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208562884"/>
        <w:docPartObj>
          <w:docPartGallery w:val="Cover Pages"/>
          <w:docPartUnique/>
        </w:docPartObj>
      </w:sdtPr>
      <w:sdtEndPr>
        <w:rPr>
          <w:rFonts w:asciiTheme="minorHAnsi" w:eastAsiaTheme="minorEastAsia" w:hAnsiTheme="minorHAnsi" w:cstheme="minorBidi"/>
          <w:color w:val="4F81BD" w:themeColor="accent1"/>
          <w:sz w:val="200"/>
          <w:szCs w:val="200"/>
          <w14:numForm w14:val="oldStyl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0"/>
            <w:gridCol w:w="3272"/>
            <w:gridCol w:w="3000"/>
          </w:tblGrid>
          <w:tr w:rsidR="00C979A4">
            <w:tc>
              <w:tcPr>
                <w:tcW w:w="3525" w:type="dxa"/>
                <w:tcBorders>
                  <w:bottom w:val="single" w:sz="18" w:space="0" w:color="808080" w:themeColor="background1" w:themeShade="80"/>
                  <w:right w:val="single" w:sz="18" w:space="0" w:color="808080" w:themeColor="background1" w:themeShade="80"/>
                </w:tcBorders>
                <w:vAlign w:val="center"/>
              </w:tcPr>
              <w:p w:rsidR="00C979A4" w:rsidRDefault="00C979A4">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0BC8154434A84F2882A06C39065B1084"/>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2"/>
                      </w:rPr>
                      <w:t>DEMAND</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6A3CA251A4DB4F208F7393F0B6D404BE"/>
                  </w:placeholder>
                  <w:dataBinding w:prefixMappings="xmlns:ns0='http://schemas.microsoft.com/office/2006/coverPageProps'" w:xpath="/ns0:CoverPageProperties[1]/ns0:PublishDate[1]" w:storeItemID="{55AF091B-3C7A-41E3-B477-F2FDAA23CFDA}"/>
                  <w:date w:fullDate="2024-12-12T00:00:00Z">
                    <w:dateFormat w:val="MMMM d"/>
                    <w:lid w:val="en-US"/>
                    <w:storeMappedDataAs w:val="dateTime"/>
                    <w:calendar w:val="gregorian"/>
                  </w:date>
                </w:sdtPr>
                <w:sdtContent>
                  <w:p w:rsidR="00C979A4" w:rsidRDefault="00C979A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December 12</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B7F15B3DF6F1482D995CC8247B15EA64"/>
                  </w:placeholder>
                  <w:dataBinding w:prefixMappings="xmlns:ns0='http://schemas.microsoft.com/office/2006/coverPageProps'" w:xpath="/ns0:CoverPageProperties[1]/ns0:PublishDate[1]" w:storeItemID="{55AF091B-3C7A-41E3-B477-F2FDAA23CFDA}"/>
                  <w:date w:fullDate="2024-12-12T00:00:00Z">
                    <w:dateFormat w:val="yyyy"/>
                    <w:lid w:val="en-US"/>
                    <w:storeMappedDataAs w:val="dateTime"/>
                    <w:calendar w:val="gregorian"/>
                  </w:date>
                </w:sdtPr>
                <w:sdtContent>
                  <w:p w:rsidR="00C979A4" w:rsidRDefault="00C979A4">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2024</w:t>
                    </w:r>
                  </w:p>
                </w:sdtContent>
              </w:sdt>
            </w:tc>
          </w:tr>
          <w:tr w:rsidR="00C979A4">
            <w:sdt>
              <w:sdtPr>
                <w:alias w:val="Abstract"/>
                <w:id w:val="276713183"/>
                <w:placeholder>
                  <w:docPart w:val="854AE9547A8F4A1D9AEE43F6CA8E2148"/>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C979A4" w:rsidRDefault="00C979A4" w:rsidP="00C979A4">
                    <w:pPr>
                      <w:pStyle w:val="NoSpacing"/>
                    </w:pPr>
                    <w:r>
                      <w:t>SUBMITED BY NISHAT SADIA</w:t>
                    </w:r>
                  </w:p>
                </w:tc>
              </w:sdtContent>
            </w:sdt>
            <w:sdt>
              <w:sdtPr>
                <w:rPr>
                  <w:rFonts w:asciiTheme="majorHAnsi" w:eastAsiaTheme="majorEastAsia" w:hAnsiTheme="majorHAnsi" w:cstheme="majorBidi"/>
                  <w:sz w:val="36"/>
                  <w:szCs w:val="36"/>
                </w:rPr>
                <w:alias w:val="Subtitle"/>
                <w:id w:val="276713189"/>
                <w:placeholder>
                  <w:docPart w:val="2A44F36DE505477FBB31DB2AECE59604"/>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C979A4" w:rsidRDefault="00C979A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DETERMINATES OF INDIVIDUAL DEMAND</w:t>
                    </w:r>
                  </w:p>
                </w:tc>
              </w:sdtContent>
            </w:sdt>
          </w:tr>
        </w:tbl>
        <w:p w:rsidR="00C979A4" w:rsidRDefault="00C979A4"/>
        <w:p w:rsidR="00C979A4" w:rsidRDefault="00C979A4">
          <w:pPr>
            <w:rPr>
              <w:rFonts w:eastAsiaTheme="minorEastAsia"/>
              <w:color w:val="4F81BD" w:themeColor="accent1"/>
              <w:sz w:val="200"/>
              <w:szCs w:val="200"/>
              <w:lang w:eastAsia="ja-JP"/>
              <w14:numForm w14:val="oldStyle"/>
            </w:rPr>
          </w:pPr>
          <w:r>
            <w:rPr>
              <w:rFonts w:eastAsiaTheme="minorEastAsia"/>
              <w:color w:val="4F81BD" w:themeColor="accent1"/>
              <w:sz w:val="200"/>
              <w:szCs w:val="200"/>
              <w:lang w:eastAsia="ja-JP"/>
              <w14:numForm w14:val="oldStyle"/>
            </w:rPr>
            <w:br w:type="page"/>
          </w:r>
        </w:p>
      </w:sdtContent>
    </w:sdt>
    <w:p w:rsidR="005B08D3" w:rsidRDefault="005B08D3">
      <w:bookmarkStart w:id="0" w:name="_GoBack"/>
      <w:bookmarkEnd w:id="0"/>
    </w:p>
    <w:p w:rsidR="00C31541" w:rsidRPr="00C31541" w:rsidRDefault="00C31541">
      <w:pPr>
        <w:rPr>
          <w:b/>
          <w:sz w:val="52"/>
          <w:szCs w:val="52"/>
        </w:rPr>
      </w:pPr>
      <w:r w:rsidRPr="00C31541">
        <w:rPr>
          <w:b/>
          <w:sz w:val="52"/>
          <w:szCs w:val="52"/>
        </w:rPr>
        <w:t>Contents:</w:t>
      </w:r>
    </w:p>
    <w:p w:rsidR="00C31541" w:rsidRPr="00C31541" w:rsidRDefault="00C31541" w:rsidP="00C31541">
      <w:pPr>
        <w:pStyle w:val="ListParagraph"/>
        <w:numPr>
          <w:ilvl w:val="0"/>
          <w:numId w:val="3"/>
        </w:numPr>
        <w:rPr>
          <w:sz w:val="52"/>
          <w:szCs w:val="52"/>
        </w:rPr>
      </w:pPr>
      <w:r w:rsidRPr="00C31541">
        <w:rPr>
          <w:sz w:val="52"/>
          <w:szCs w:val="52"/>
        </w:rPr>
        <w:t>Introduction</w:t>
      </w:r>
    </w:p>
    <w:p w:rsidR="00C31541" w:rsidRPr="00C31541" w:rsidRDefault="00C31541" w:rsidP="00C31541">
      <w:pPr>
        <w:pStyle w:val="ListParagraph"/>
        <w:numPr>
          <w:ilvl w:val="0"/>
          <w:numId w:val="3"/>
        </w:numPr>
        <w:rPr>
          <w:sz w:val="52"/>
          <w:szCs w:val="52"/>
        </w:rPr>
      </w:pPr>
      <w:r w:rsidRPr="00C31541">
        <w:rPr>
          <w:sz w:val="52"/>
          <w:szCs w:val="52"/>
        </w:rPr>
        <w:t>Demand</w:t>
      </w:r>
    </w:p>
    <w:p w:rsidR="00C31541" w:rsidRPr="00C31541" w:rsidRDefault="00C31541" w:rsidP="00C31541">
      <w:pPr>
        <w:pStyle w:val="ListParagraph"/>
        <w:numPr>
          <w:ilvl w:val="0"/>
          <w:numId w:val="3"/>
        </w:numPr>
        <w:rPr>
          <w:sz w:val="52"/>
          <w:szCs w:val="52"/>
        </w:rPr>
      </w:pPr>
      <w:r w:rsidRPr="00C31541">
        <w:rPr>
          <w:sz w:val="52"/>
          <w:szCs w:val="52"/>
        </w:rPr>
        <w:t xml:space="preserve">The Law of Demand </w:t>
      </w:r>
    </w:p>
    <w:p w:rsidR="00C31541" w:rsidRPr="00C31541" w:rsidRDefault="00C31541" w:rsidP="00C31541">
      <w:pPr>
        <w:pStyle w:val="ListParagraph"/>
        <w:numPr>
          <w:ilvl w:val="0"/>
          <w:numId w:val="3"/>
        </w:numPr>
        <w:rPr>
          <w:sz w:val="52"/>
          <w:szCs w:val="52"/>
        </w:rPr>
      </w:pPr>
      <w:r w:rsidRPr="00C31541">
        <w:rPr>
          <w:sz w:val="52"/>
          <w:szCs w:val="52"/>
        </w:rPr>
        <w:t xml:space="preserve">Determinant of Demand </w:t>
      </w:r>
    </w:p>
    <w:p w:rsidR="00C31541" w:rsidRPr="00C31541" w:rsidRDefault="00C31541" w:rsidP="00C31541">
      <w:pPr>
        <w:pStyle w:val="ListParagraph"/>
        <w:numPr>
          <w:ilvl w:val="0"/>
          <w:numId w:val="3"/>
        </w:numPr>
        <w:rPr>
          <w:sz w:val="52"/>
          <w:szCs w:val="52"/>
        </w:rPr>
      </w:pPr>
      <w:r w:rsidRPr="00C31541">
        <w:rPr>
          <w:sz w:val="52"/>
          <w:szCs w:val="52"/>
        </w:rPr>
        <w:t xml:space="preserve">Types of Demand </w:t>
      </w:r>
    </w:p>
    <w:p w:rsidR="00361F21" w:rsidRPr="00C31541" w:rsidRDefault="00C31541" w:rsidP="00C31541">
      <w:pPr>
        <w:pStyle w:val="ListParagraph"/>
        <w:numPr>
          <w:ilvl w:val="0"/>
          <w:numId w:val="3"/>
        </w:numPr>
        <w:rPr>
          <w:sz w:val="52"/>
          <w:szCs w:val="52"/>
        </w:rPr>
      </w:pPr>
      <w:r w:rsidRPr="00C31541">
        <w:rPr>
          <w:sz w:val="52"/>
          <w:szCs w:val="52"/>
        </w:rPr>
        <w:t>Elasticity of Demand</w:t>
      </w:r>
      <w:r w:rsidR="00361F21" w:rsidRPr="00C31541">
        <w:rPr>
          <w:sz w:val="52"/>
          <w:szCs w:val="52"/>
        </w:rPr>
        <w:br w:type="page"/>
      </w:r>
    </w:p>
    <w:p w:rsidR="00361F21" w:rsidRPr="00361F21" w:rsidRDefault="00361F21" w:rsidP="00361F21">
      <w:pPr>
        <w:rPr>
          <w:b/>
          <w:sz w:val="52"/>
          <w:szCs w:val="52"/>
        </w:rPr>
      </w:pPr>
    </w:p>
    <w:p w:rsidR="00361F21" w:rsidRPr="00361F21" w:rsidRDefault="00361F21" w:rsidP="00361F21">
      <w:pPr>
        <w:rPr>
          <w:sz w:val="40"/>
          <w:szCs w:val="40"/>
        </w:rPr>
      </w:pPr>
    </w:p>
    <w:p w:rsidR="00361F21" w:rsidRPr="00361F21" w:rsidRDefault="00361F21" w:rsidP="00361F21">
      <w:pPr>
        <w:rPr>
          <w:b/>
          <w:sz w:val="52"/>
          <w:szCs w:val="52"/>
        </w:rPr>
      </w:pPr>
      <w:r>
        <w:rPr>
          <w:b/>
          <w:sz w:val="52"/>
          <w:szCs w:val="52"/>
        </w:rPr>
        <w:t>Introduction</w:t>
      </w:r>
    </w:p>
    <w:p w:rsidR="00EF39CD" w:rsidRPr="00EF39CD" w:rsidRDefault="00361F21" w:rsidP="00361F21">
      <w:pPr>
        <w:rPr>
          <w:b/>
          <w:sz w:val="36"/>
          <w:szCs w:val="36"/>
        </w:rPr>
      </w:pPr>
      <w:r w:rsidRPr="00361F21">
        <w:rPr>
          <w:sz w:val="40"/>
          <w:szCs w:val="40"/>
        </w:rPr>
        <w:t>The study of my topic is "Demand and Its Determinants." I have chosen this topic because I want to analyze the practical applicability of the "Law of Demand" and understand the context in which it is applicable in the real world. Demand is one of the market forces determining prices. The theory of demand is related to the economic activities of consumers who aim to seek maximum satisfaction and maximum utility within the limits set by their income. Demand analysis provides the basic information required for understanding consumer behavior and market dynamics.</w:t>
      </w:r>
      <w:r w:rsidR="00EF39CD">
        <w:rPr>
          <w:b/>
          <w:sz w:val="52"/>
          <w:szCs w:val="52"/>
        </w:rPr>
        <w:br w:type="page"/>
      </w:r>
      <w:r w:rsidR="00EF39CD" w:rsidRPr="00C31541">
        <w:rPr>
          <w:b/>
          <w:sz w:val="52"/>
          <w:szCs w:val="52"/>
        </w:rPr>
        <w:lastRenderedPageBreak/>
        <w:t>WHAT IS DEMAND?</w:t>
      </w:r>
      <w:r w:rsidR="00EF39CD" w:rsidRPr="00EF39CD">
        <w:rPr>
          <w:b/>
          <w:sz w:val="36"/>
          <w:szCs w:val="36"/>
        </w:rPr>
        <w:t xml:space="preserve"> </w:t>
      </w:r>
    </w:p>
    <w:p w:rsidR="00EF39CD" w:rsidRPr="00E57E53" w:rsidRDefault="00E57E53" w:rsidP="00EF39CD">
      <w:pPr>
        <w:rPr>
          <w:sz w:val="36"/>
          <w:szCs w:val="36"/>
        </w:rPr>
      </w:pPr>
      <w:r>
        <w:rPr>
          <w:sz w:val="36"/>
          <w:szCs w:val="36"/>
        </w:rPr>
        <w:t xml:space="preserve">In economics, </w:t>
      </w:r>
      <w:r w:rsidRPr="00E57E53">
        <w:rPr>
          <w:b/>
          <w:sz w:val="36"/>
          <w:szCs w:val="36"/>
        </w:rPr>
        <w:t>demand</w:t>
      </w:r>
      <w:r w:rsidR="00EF39CD" w:rsidRPr="00E57E53">
        <w:rPr>
          <w:sz w:val="36"/>
          <w:szCs w:val="36"/>
        </w:rPr>
        <w:t xml:space="preserve"> refers to the quantity of a good or service that consumers are willing and able to purchase at various prices over a specific period of time. It is one of the key concepts in economics and is influenced by factors such as price, income levels, preferences, and the prices of related goods.</w:t>
      </w:r>
    </w:p>
    <w:p w:rsidR="00EF39CD" w:rsidRPr="00E57E53" w:rsidRDefault="00EF39CD" w:rsidP="00EF39CD">
      <w:pPr>
        <w:rPr>
          <w:sz w:val="36"/>
          <w:szCs w:val="36"/>
        </w:rPr>
      </w:pPr>
    </w:p>
    <w:p w:rsidR="00E57E53" w:rsidRPr="00E57E53" w:rsidRDefault="00E57E53" w:rsidP="00E57E53">
      <w:pPr>
        <w:rPr>
          <w:b/>
          <w:sz w:val="36"/>
          <w:szCs w:val="36"/>
        </w:rPr>
      </w:pPr>
    </w:p>
    <w:p w:rsidR="00E57E53" w:rsidRPr="00E57E53" w:rsidRDefault="00E57E53" w:rsidP="00E57E53">
      <w:pPr>
        <w:rPr>
          <w:b/>
          <w:sz w:val="52"/>
          <w:szCs w:val="52"/>
        </w:rPr>
      </w:pPr>
      <w:r w:rsidRPr="00E57E53">
        <w:rPr>
          <w:b/>
          <w:sz w:val="52"/>
          <w:szCs w:val="52"/>
        </w:rPr>
        <w:t>The Law of Demand</w:t>
      </w:r>
    </w:p>
    <w:p w:rsidR="00E57E53" w:rsidRPr="00E57E53" w:rsidRDefault="00E57E53" w:rsidP="00E57E53">
      <w:pPr>
        <w:rPr>
          <w:b/>
          <w:sz w:val="36"/>
          <w:szCs w:val="36"/>
        </w:rPr>
      </w:pPr>
      <w:r w:rsidRPr="00E57E53">
        <w:rPr>
          <w:sz w:val="36"/>
          <w:szCs w:val="36"/>
        </w:rPr>
        <w:t xml:space="preserve">The low of </w:t>
      </w:r>
      <w:r w:rsidRPr="00E57E53">
        <w:rPr>
          <w:b/>
          <w:sz w:val="36"/>
          <w:szCs w:val="36"/>
        </w:rPr>
        <w:t>demand</w:t>
      </w:r>
      <w:r>
        <w:rPr>
          <w:sz w:val="36"/>
          <w:szCs w:val="36"/>
        </w:rPr>
        <w:t xml:space="preserve"> </w:t>
      </w:r>
      <w:r w:rsidRPr="00E57E53">
        <w:rPr>
          <w:sz w:val="36"/>
          <w:szCs w:val="36"/>
        </w:rPr>
        <w:t xml:space="preserve">states that as the price of a good rises, the quantity demanded of the good falls, and that as the price of a good falls, the quantity demanded of the good rises, ceteris </w:t>
      </w:r>
      <w:r>
        <w:rPr>
          <w:sz w:val="36"/>
          <w:szCs w:val="36"/>
        </w:rPr>
        <w:t>paribus</w:t>
      </w:r>
      <w:r w:rsidRPr="00E57E53">
        <w:rPr>
          <w:b/>
          <w:sz w:val="36"/>
          <w:szCs w:val="36"/>
        </w:rPr>
        <w:t>.</w:t>
      </w:r>
      <w:r w:rsidRPr="00E57E53">
        <w:rPr>
          <w:b/>
          <w:sz w:val="36"/>
          <w:szCs w:val="36"/>
        </w:rPr>
        <w:t xml:space="preserve"> That is,</w:t>
      </w:r>
    </w:p>
    <w:p w:rsidR="00E57E53" w:rsidRPr="00E57E53" w:rsidRDefault="00E57E53" w:rsidP="00E57E53">
      <w:pPr>
        <w:rPr>
          <w:sz w:val="36"/>
          <w:szCs w:val="36"/>
        </w:rPr>
      </w:pPr>
      <w:r w:rsidRPr="00E57E53">
        <w:rPr>
          <w:sz w:val="36"/>
          <w:szCs w:val="36"/>
        </w:rPr>
        <w:t xml:space="preserve"> </w:t>
      </w:r>
    </w:p>
    <w:p w:rsidR="00E57E53" w:rsidRPr="00E57E53" w:rsidRDefault="00E57E53" w:rsidP="00E57E53">
      <w:pPr>
        <w:rPr>
          <w:sz w:val="36"/>
          <w:szCs w:val="36"/>
        </w:rPr>
      </w:pPr>
      <w:r w:rsidRPr="00E57E53">
        <w:rPr>
          <w:sz w:val="36"/>
          <w:szCs w:val="36"/>
        </w:rPr>
        <w:t>P  Q</w:t>
      </w:r>
    </w:p>
    <w:p w:rsidR="00E57E53" w:rsidRPr="00E57E53" w:rsidRDefault="00E57E53" w:rsidP="00E57E53">
      <w:pPr>
        <w:rPr>
          <w:sz w:val="36"/>
          <w:szCs w:val="36"/>
        </w:rPr>
      </w:pPr>
      <w:proofErr w:type="gramStart"/>
      <w:r>
        <w:rPr>
          <w:sz w:val="36"/>
          <w:szCs w:val="36"/>
        </w:rPr>
        <w:t>where</w:t>
      </w:r>
      <w:proofErr w:type="gramEnd"/>
      <w:r w:rsidRPr="00E57E53">
        <w:rPr>
          <w:sz w:val="36"/>
          <w:szCs w:val="36"/>
        </w:rPr>
        <w:t xml:space="preserve"> P= price and Q= quantity demanded.</w:t>
      </w:r>
    </w:p>
    <w:p w:rsidR="00E57E53" w:rsidRPr="00E57E53" w:rsidRDefault="00E57E53" w:rsidP="00E57E53">
      <w:pPr>
        <w:rPr>
          <w:sz w:val="36"/>
          <w:szCs w:val="36"/>
        </w:rPr>
      </w:pPr>
    </w:p>
    <w:p w:rsidR="00E57E53" w:rsidRPr="00E57E53" w:rsidRDefault="00E57E53" w:rsidP="00E57E53">
      <w:pPr>
        <w:rPr>
          <w:sz w:val="36"/>
          <w:szCs w:val="36"/>
        </w:rPr>
      </w:pPr>
      <w:r w:rsidRPr="00E57E53">
        <w:rPr>
          <w:sz w:val="36"/>
          <w:szCs w:val="36"/>
        </w:rPr>
        <w:t xml:space="preserve">Quantity demanded is the number of units of a good that individuals are willing and able to buy at a particular price </w:t>
      </w:r>
      <w:r w:rsidRPr="00E57E53">
        <w:rPr>
          <w:sz w:val="36"/>
          <w:szCs w:val="36"/>
        </w:rPr>
        <w:lastRenderedPageBreak/>
        <w:t>during a particular period. For example, suppose individuals are willing and able to buy 100 TV dinners per week at a price of $4 per dinner. Therefore, 100 units is the quantity demanded of TV dinners at $4 per dinner.</w:t>
      </w:r>
      <w:r w:rsidRPr="00E57E53">
        <w:t xml:space="preserve"> </w:t>
      </w:r>
    </w:p>
    <w:p w:rsidR="00EF39CD" w:rsidRDefault="00EF39CD" w:rsidP="00E57E53">
      <w:pPr>
        <w:rPr>
          <w:sz w:val="36"/>
          <w:szCs w:val="36"/>
        </w:rPr>
      </w:pPr>
    </w:p>
    <w:p w:rsidR="00E57E53" w:rsidRDefault="00E57E53" w:rsidP="00E57E53">
      <w:pPr>
        <w:rPr>
          <w:b/>
          <w:sz w:val="36"/>
          <w:szCs w:val="36"/>
        </w:rPr>
      </w:pPr>
      <w:r>
        <w:rPr>
          <w:b/>
          <w:sz w:val="36"/>
          <w:szCs w:val="36"/>
        </w:rPr>
        <w:t>Demanded schedule</w:t>
      </w:r>
    </w:p>
    <w:tbl>
      <w:tblPr>
        <w:tblStyle w:val="TableGrid"/>
        <w:tblW w:w="0" w:type="auto"/>
        <w:tblLook w:val="04A0" w:firstRow="1" w:lastRow="0" w:firstColumn="1" w:lastColumn="0" w:noHBand="0" w:noVBand="1"/>
      </w:tblPr>
      <w:tblGrid>
        <w:gridCol w:w="3192"/>
        <w:gridCol w:w="3192"/>
        <w:gridCol w:w="3192"/>
      </w:tblGrid>
      <w:tr w:rsidR="00E57E53" w:rsidTr="00E57E53">
        <w:tc>
          <w:tcPr>
            <w:tcW w:w="3192" w:type="dxa"/>
          </w:tcPr>
          <w:p w:rsidR="00E57E53" w:rsidRDefault="00E57E53" w:rsidP="00E57E53">
            <w:pPr>
              <w:rPr>
                <w:sz w:val="36"/>
                <w:szCs w:val="36"/>
              </w:rPr>
            </w:pPr>
            <w:r>
              <w:rPr>
                <w:sz w:val="36"/>
                <w:szCs w:val="36"/>
              </w:rPr>
              <w:t>price</w:t>
            </w:r>
          </w:p>
        </w:tc>
        <w:tc>
          <w:tcPr>
            <w:tcW w:w="3192" w:type="dxa"/>
          </w:tcPr>
          <w:p w:rsidR="00E57E53" w:rsidRDefault="00E57E53" w:rsidP="00E57E53">
            <w:pPr>
              <w:rPr>
                <w:sz w:val="36"/>
                <w:szCs w:val="36"/>
              </w:rPr>
            </w:pPr>
            <w:r>
              <w:rPr>
                <w:sz w:val="36"/>
                <w:szCs w:val="36"/>
              </w:rPr>
              <w:t>Quantity demanded</w:t>
            </w:r>
          </w:p>
        </w:tc>
        <w:tc>
          <w:tcPr>
            <w:tcW w:w="3192" w:type="dxa"/>
          </w:tcPr>
          <w:p w:rsidR="00E57E53" w:rsidRDefault="00E57E53" w:rsidP="00E57E53">
            <w:pPr>
              <w:rPr>
                <w:sz w:val="36"/>
                <w:szCs w:val="36"/>
              </w:rPr>
            </w:pPr>
            <w:r>
              <w:rPr>
                <w:sz w:val="36"/>
                <w:szCs w:val="36"/>
              </w:rPr>
              <w:t>Point in part (b)</w:t>
            </w:r>
          </w:p>
        </w:tc>
      </w:tr>
      <w:tr w:rsidR="00E57E53" w:rsidTr="00E57E53">
        <w:tc>
          <w:tcPr>
            <w:tcW w:w="3192" w:type="dxa"/>
          </w:tcPr>
          <w:p w:rsidR="00177628" w:rsidRDefault="00177628" w:rsidP="00177628">
            <w:pPr>
              <w:jc w:val="center"/>
              <w:rPr>
                <w:sz w:val="36"/>
                <w:szCs w:val="36"/>
              </w:rPr>
            </w:pPr>
            <w:r>
              <w:rPr>
                <w:sz w:val="36"/>
                <w:szCs w:val="36"/>
              </w:rPr>
              <w:t>4</w:t>
            </w:r>
          </w:p>
        </w:tc>
        <w:tc>
          <w:tcPr>
            <w:tcW w:w="3192" w:type="dxa"/>
          </w:tcPr>
          <w:p w:rsidR="00E57E53" w:rsidRDefault="00177628" w:rsidP="00177628">
            <w:pPr>
              <w:jc w:val="center"/>
              <w:rPr>
                <w:sz w:val="36"/>
                <w:szCs w:val="36"/>
              </w:rPr>
            </w:pPr>
            <w:r>
              <w:rPr>
                <w:sz w:val="36"/>
                <w:szCs w:val="36"/>
              </w:rPr>
              <w:t>10</w:t>
            </w:r>
          </w:p>
        </w:tc>
        <w:tc>
          <w:tcPr>
            <w:tcW w:w="3192" w:type="dxa"/>
          </w:tcPr>
          <w:p w:rsidR="00E57E53" w:rsidRDefault="00177628" w:rsidP="00177628">
            <w:pPr>
              <w:jc w:val="center"/>
              <w:rPr>
                <w:sz w:val="36"/>
                <w:szCs w:val="36"/>
              </w:rPr>
            </w:pPr>
            <w:r>
              <w:rPr>
                <w:sz w:val="36"/>
                <w:szCs w:val="36"/>
              </w:rPr>
              <w:t>A</w:t>
            </w:r>
          </w:p>
        </w:tc>
      </w:tr>
      <w:tr w:rsidR="00E57E53" w:rsidTr="00E57E53">
        <w:tc>
          <w:tcPr>
            <w:tcW w:w="3192" w:type="dxa"/>
          </w:tcPr>
          <w:p w:rsidR="00E57E53" w:rsidRDefault="00177628" w:rsidP="00177628">
            <w:pPr>
              <w:jc w:val="center"/>
              <w:rPr>
                <w:sz w:val="36"/>
                <w:szCs w:val="36"/>
              </w:rPr>
            </w:pPr>
            <w:r>
              <w:rPr>
                <w:sz w:val="36"/>
                <w:szCs w:val="36"/>
              </w:rPr>
              <w:t>3</w:t>
            </w:r>
          </w:p>
        </w:tc>
        <w:tc>
          <w:tcPr>
            <w:tcW w:w="3192" w:type="dxa"/>
          </w:tcPr>
          <w:p w:rsidR="00E57E53" w:rsidRDefault="00177628" w:rsidP="00177628">
            <w:pPr>
              <w:jc w:val="center"/>
              <w:rPr>
                <w:sz w:val="36"/>
                <w:szCs w:val="36"/>
              </w:rPr>
            </w:pPr>
            <w:r>
              <w:rPr>
                <w:sz w:val="36"/>
                <w:szCs w:val="36"/>
              </w:rPr>
              <w:t>20</w:t>
            </w:r>
          </w:p>
        </w:tc>
        <w:tc>
          <w:tcPr>
            <w:tcW w:w="3192" w:type="dxa"/>
          </w:tcPr>
          <w:p w:rsidR="00E57E53" w:rsidRDefault="00177628" w:rsidP="00177628">
            <w:pPr>
              <w:jc w:val="center"/>
              <w:rPr>
                <w:sz w:val="36"/>
                <w:szCs w:val="36"/>
              </w:rPr>
            </w:pPr>
            <w:r>
              <w:rPr>
                <w:sz w:val="36"/>
                <w:szCs w:val="36"/>
              </w:rPr>
              <w:t>B</w:t>
            </w:r>
          </w:p>
        </w:tc>
      </w:tr>
      <w:tr w:rsidR="00E57E53" w:rsidTr="00E57E53">
        <w:tc>
          <w:tcPr>
            <w:tcW w:w="3192" w:type="dxa"/>
          </w:tcPr>
          <w:p w:rsidR="00E57E53" w:rsidRDefault="00177628" w:rsidP="00177628">
            <w:pPr>
              <w:jc w:val="center"/>
              <w:rPr>
                <w:sz w:val="36"/>
                <w:szCs w:val="36"/>
              </w:rPr>
            </w:pPr>
            <w:r>
              <w:rPr>
                <w:sz w:val="36"/>
                <w:szCs w:val="36"/>
              </w:rPr>
              <w:t>2</w:t>
            </w:r>
          </w:p>
        </w:tc>
        <w:tc>
          <w:tcPr>
            <w:tcW w:w="3192" w:type="dxa"/>
          </w:tcPr>
          <w:p w:rsidR="00E57E53" w:rsidRDefault="00177628" w:rsidP="00177628">
            <w:pPr>
              <w:jc w:val="center"/>
              <w:rPr>
                <w:sz w:val="36"/>
                <w:szCs w:val="36"/>
              </w:rPr>
            </w:pPr>
            <w:r>
              <w:rPr>
                <w:sz w:val="36"/>
                <w:szCs w:val="36"/>
              </w:rPr>
              <w:t>30</w:t>
            </w:r>
          </w:p>
        </w:tc>
        <w:tc>
          <w:tcPr>
            <w:tcW w:w="3192" w:type="dxa"/>
          </w:tcPr>
          <w:p w:rsidR="00E57E53" w:rsidRDefault="00177628" w:rsidP="00177628">
            <w:pPr>
              <w:jc w:val="center"/>
              <w:rPr>
                <w:sz w:val="36"/>
                <w:szCs w:val="36"/>
              </w:rPr>
            </w:pPr>
            <w:r>
              <w:rPr>
                <w:sz w:val="36"/>
                <w:szCs w:val="36"/>
              </w:rPr>
              <w:t>C</w:t>
            </w:r>
          </w:p>
        </w:tc>
      </w:tr>
      <w:tr w:rsidR="00E57E53" w:rsidTr="00E57E53">
        <w:tc>
          <w:tcPr>
            <w:tcW w:w="3192" w:type="dxa"/>
          </w:tcPr>
          <w:p w:rsidR="00E57E53" w:rsidRDefault="00177628" w:rsidP="00177628">
            <w:pPr>
              <w:jc w:val="center"/>
              <w:rPr>
                <w:sz w:val="36"/>
                <w:szCs w:val="36"/>
              </w:rPr>
            </w:pPr>
            <w:r>
              <w:rPr>
                <w:sz w:val="36"/>
                <w:szCs w:val="36"/>
              </w:rPr>
              <w:t>1</w:t>
            </w:r>
          </w:p>
        </w:tc>
        <w:tc>
          <w:tcPr>
            <w:tcW w:w="3192" w:type="dxa"/>
          </w:tcPr>
          <w:p w:rsidR="00E57E53" w:rsidRDefault="00177628" w:rsidP="00177628">
            <w:pPr>
              <w:jc w:val="center"/>
              <w:rPr>
                <w:sz w:val="36"/>
                <w:szCs w:val="36"/>
              </w:rPr>
            </w:pPr>
            <w:r>
              <w:rPr>
                <w:sz w:val="36"/>
                <w:szCs w:val="36"/>
              </w:rPr>
              <w:t>40</w:t>
            </w:r>
          </w:p>
        </w:tc>
        <w:tc>
          <w:tcPr>
            <w:tcW w:w="3192" w:type="dxa"/>
          </w:tcPr>
          <w:p w:rsidR="00E57E53" w:rsidRDefault="00177628" w:rsidP="00177628">
            <w:pPr>
              <w:jc w:val="center"/>
              <w:rPr>
                <w:sz w:val="36"/>
                <w:szCs w:val="36"/>
              </w:rPr>
            </w:pPr>
            <w:r>
              <w:rPr>
                <w:sz w:val="36"/>
                <w:szCs w:val="36"/>
              </w:rPr>
              <w:t>D</w:t>
            </w:r>
          </w:p>
        </w:tc>
      </w:tr>
    </w:tbl>
    <w:p w:rsidR="00E57E53" w:rsidRDefault="00E57E53" w:rsidP="00E57E53">
      <w:pPr>
        <w:rPr>
          <w:sz w:val="36"/>
          <w:szCs w:val="36"/>
        </w:rPr>
      </w:pPr>
    </w:p>
    <w:p w:rsidR="00177628" w:rsidRDefault="00177628" w:rsidP="00E57E53">
      <w:pPr>
        <w:rPr>
          <w:b/>
          <w:sz w:val="36"/>
          <w:szCs w:val="36"/>
        </w:rPr>
      </w:pPr>
      <w:r w:rsidRPr="00177628">
        <w:rPr>
          <w:b/>
          <w:sz w:val="36"/>
          <w:szCs w:val="36"/>
        </w:rPr>
        <w:t>Graphical representation of demand:</w:t>
      </w:r>
    </w:p>
    <w:p w:rsidR="00C31541" w:rsidRDefault="00C31541" w:rsidP="00E57E53">
      <w:pPr>
        <w:rPr>
          <w:b/>
          <w:sz w:val="36"/>
          <w:szCs w:val="36"/>
        </w:rPr>
      </w:pPr>
      <w:r>
        <w:rPr>
          <w:b/>
          <w:noProof/>
          <w:sz w:val="36"/>
          <w:szCs w:val="36"/>
        </w:rPr>
        <w:drawing>
          <wp:inline distT="0" distB="0" distL="0" distR="0" wp14:anchorId="4492BFFA" wp14:editId="4CDBA0C7">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2C25" w:rsidRDefault="00AD2C25">
      <w:pPr>
        <w:rPr>
          <w:sz w:val="36"/>
          <w:szCs w:val="36"/>
        </w:rPr>
      </w:pPr>
    </w:p>
    <w:p w:rsidR="00AD2C25" w:rsidRPr="00361F21" w:rsidRDefault="00361F21" w:rsidP="00AD2C25">
      <w:pPr>
        <w:rPr>
          <w:b/>
          <w:sz w:val="52"/>
          <w:szCs w:val="52"/>
        </w:rPr>
      </w:pPr>
      <w:r w:rsidRPr="00361F21">
        <w:rPr>
          <w:b/>
          <w:sz w:val="52"/>
          <w:szCs w:val="52"/>
        </w:rPr>
        <w:t>Determinants of Demand</w:t>
      </w:r>
      <w:r w:rsidR="00AD2C25" w:rsidRPr="00361F21">
        <w:rPr>
          <w:b/>
          <w:sz w:val="52"/>
          <w:szCs w:val="52"/>
        </w:rPr>
        <w:t>:</w:t>
      </w:r>
    </w:p>
    <w:p w:rsidR="00AD2C25" w:rsidRPr="00AD2C25" w:rsidRDefault="00361F21" w:rsidP="00AD2C25">
      <w:pPr>
        <w:rPr>
          <w:sz w:val="36"/>
          <w:szCs w:val="36"/>
        </w:rPr>
      </w:pPr>
      <w:r>
        <w:rPr>
          <w:sz w:val="36"/>
          <w:szCs w:val="36"/>
        </w:rPr>
        <w:t xml:space="preserve">   - </w:t>
      </w:r>
      <w:r w:rsidRPr="00361F21">
        <w:rPr>
          <w:b/>
          <w:sz w:val="36"/>
          <w:szCs w:val="36"/>
        </w:rPr>
        <w:t>Price of the good</w:t>
      </w:r>
      <w:r w:rsidR="00AD2C25" w:rsidRPr="00AD2C25">
        <w:rPr>
          <w:sz w:val="36"/>
          <w:szCs w:val="36"/>
        </w:rPr>
        <w:t>: The most direct influence.</w:t>
      </w:r>
    </w:p>
    <w:p w:rsidR="00AD2C25" w:rsidRPr="00AD2C25" w:rsidRDefault="00361F21" w:rsidP="00AD2C25">
      <w:pPr>
        <w:rPr>
          <w:sz w:val="36"/>
          <w:szCs w:val="36"/>
        </w:rPr>
      </w:pPr>
      <w:r>
        <w:rPr>
          <w:sz w:val="36"/>
          <w:szCs w:val="36"/>
        </w:rPr>
        <w:t xml:space="preserve">   </w:t>
      </w:r>
      <w:r w:rsidRPr="00361F21">
        <w:rPr>
          <w:b/>
          <w:sz w:val="36"/>
          <w:szCs w:val="36"/>
        </w:rPr>
        <w:t>- Income of consumers</w:t>
      </w:r>
      <w:r w:rsidR="00AD2C25" w:rsidRPr="00AD2C25">
        <w:rPr>
          <w:sz w:val="36"/>
          <w:szCs w:val="36"/>
        </w:rPr>
        <w:t>: Higher income can increase demand for normal goods and decrease demand for inferior goods.</w:t>
      </w:r>
    </w:p>
    <w:p w:rsidR="00AD2C25" w:rsidRPr="00AD2C25" w:rsidRDefault="00361F21" w:rsidP="00AD2C25">
      <w:pPr>
        <w:rPr>
          <w:sz w:val="36"/>
          <w:szCs w:val="36"/>
        </w:rPr>
      </w:pPr>
      <w:r>
        <w:rPr>
          <w:sz w:val="36"/>
          <w:szCs w:val="36"/>
        </w:rPr>
        <w:t xml:space="preserve">   - </w:t>
      </w:r>
      <w:r w:rsidR="00AD2C25" w:rsidRPr="00361F21">
        <w:rPr>
          <w:b/>
          <w:sz w:val="36"/>
          <w:szCs w:val="36"/>
        </w:rPr>
        <w:t>Prices of related goods</w:t>
      </w:r>
      <w:r w:rsidR="00AD2C25" w:rsidRPr="00AD2C25">
        <w:rPr>
          <w:sz w:val="36"/>
          <w:szCs w:val="36"/>
        </w:rPr>
        <w:t xml:space="preserve">: </w:t>
      </w:r>
    </w:p>
    <w:p w:rsidR="00AD2C25" w:rsidRPr="00AD2C25" w:rsidRDefault="00361F21" w:rsidP="00AD2C25">
      <w:pPr>
        <w:rPr>
          <w:sz w:val="36"/>
          <w:szCs w:val="36"/>
        </w:rPr>
      </w:pPr>
      <w:r>
        <w:rPr>
          <w:sz w:val="36"/>
          <w:szCs w:val="36"/>
        </w:rPr>
        <w:t xml:space="preserve">     </w:t>
      </w:r>
      <w:r w:rsidRPr="00361F21">
        <w:rPr>
          <w:b/>
          <w:sz w:val="36"/>
          <w:szCs w:val="36"/>
        </w:rPr>
        <w:t>- Substitutes</w:t>
      </w:r>
      <w:r w:rsidR="00AD2C25" w:rsidRPr="00AD2C25">
        <w:rPr>
          <w:sz w:val="36"/>
          <w:szCs w:val="36"/>
        </w:rPr>
        <w:t>: If the price of a substitute rises, demand for the good may increase.</w:t>
      </w:r>
    </w:p>
    <w:p w:rsidR="00AD2C25" w:rsidRPr="00AD2C25" w:rsidRDefault="00361F21" w:rsidP="00AD2C25">
      <w:pPr>
        <w:rPr>
          <w:sz w:val="36"/>
          <w:szCs w:val="36"/>
        </w:rPr>
      </w:pPr>
      <w:r w:rsidRPr="00361F21">
        <w:rPr>
          <w:b/>
          <w:sz w:val="36"/>
          <w:szCs w:val="36"/>
        </w:rPr>
        <w:t xml:space="preserve">     - Complements</w:t>
      </w:r>
      <w:r w:rsidR="00AD2C25" w:rsidRPr="00AD2C25">
        <w:rPr>
          <w:sz w:val="36"/>
          <w:szCs w:val="36"/>
        </w:rPr>
        <w:t>: If the price of a complementary good rises, demand for the good may decrease.</w:t>
      </w:r>
    </w:p>
    <w:p w:rsidR="00AD2C25" w:rsidRPr="00AD2C25" w:rsidRDefault="00361F21" w:rsidP="00AD2C25">
      <w:pPr>
        <w:rPr>
          <w:sz w:val="36"/>
          <w:szCs w:val="36"/>
        </w:rPr>
      </w:pPr>
      <w:r>
        <w:rPr>
          <w:sz w:val="36"/>
          <w:szCs w:val="36"/>
        </w:rPr>
        <w:t xml:space="preserve">   - </w:t>
      </w:r>
      <w:r w:rsidR="00AD2C25" w:rsidRPr="00361F21">
        <w:rPr>
          <w:b/>
          <w:sz w:val="36"/>
          <w:szCs w:val="36"/>
        </w:rPr>
        <w:t>Consumer pre</w:t>
      </w:r>
      <w:r w:rsidRPr="00361F21">
        <w:rPr>
          <w:b/>
          <w:sz w:val="36"/>
          <w:szCs w:val="36"/>
        </w:rPr>
        <w:t>ferences</w:t>
      </w:r>
      <w:r w:rsidR="00AD2C25" w:rsidRPr="00AD2C25">
        <w:rPr>
          <w:sz w:val="36"/>
          <w:szCs w:val="36"/>
        </w:rPr>
        <w:t>: Trends, tastes, and cultural influences.</w:t>
      </w:r>
    </w:p>
    <w:p w:rsidR="00AD2C25" w:rsidRPr="00AD2C25" w:rsidRDefault="00361F21" w:rsidP="00AD2C25">
      <w:pPr>
        <w:rPr>
          <w:sz w:val="36"/>
          <w:szCs w:val="36"/>
        </w:rPr>
      </w:pPr>
      <w:r w:rsidRPr="00361F21">
        <w:rPr>
          <w:b/>
          <w:sz w:val="36"/>
          <w:szCs w:val="36"/>
        </w:rPr>
        <w:t xml:space="preserve">   - Expectations of future prices</w:t>
      </w:r>
      <w:r w:rsidR="00AD2C25" w:rsidRPr="00AD2C25">
        <w:rPr>
          <w:sz w:val="36"/>
          <w:szCs w:val="36"/>
        </w:rPr>
        <w:t>: If prices are expected to rise, current demand may increase.</w:t>
      </w:r>
    </w:p>
    <w:p w:rsidR="00AD2C25" w:rsidRPr="00AD2C25" w:rsidRDefault="00361F21" w:rsidP="00AD2C25">
      <w:pPr>
        <w:rPr>
          <w:sz w:val="36"/>
          <w:szCs w:val="36"/>
        </w:rPr>
      </w:pPr>
      <w:r>
        <w:rPr>
          <w:sz w:val="36"/>
          <w:szCs w:val="36"/>
        </w:rPr>
        <w:t xml:space="preserve">   - </w:t>
      </w:r>
      <w:r w:rsidR="00AD2C25" w:rsidRPr="00361F21">
        <w:rPr>
          <w:b/>
          <w:sz w:val="36"/>
          <w:szCs w:val="36"/>
        </w:rPr>
        <w:t>P</w:t>
      </w:r>
      <w:r w:rsidRPr="00361F21">
        <w:rPr>
          <w:b/>
          <w:sz w:val="36"/>
          <w:szCs w:val="36"/>
        </w:rPr>
        <w:t>opulation size and demographics</w:t>
      </w:r>
      <w:r w:rsidR="00AD2C25" w:rsidRPr="00AD2C25">
        <w:rPr>
          <w:sz w:val="36"/>
          <w:szCs w:val="36"/>
        </w:rPr>
        <w:t>: Larger or specific populations can affect demand.</w:t>
      </w:r>
    </w:p>
    <w:p w:rsidR="00AD2C25" w:rsidRPr="00AD2C25" w:rsidRDefault="00AD2C25" w:rsidP="00AD2C25">
      <w:pPr>
        <w:rPr>
          <w:sz w:val="36"/>
          <w:szCs w:val="36"/>
        </w:rPr>
      </w:pPr>
    </w:p>
    <w:p w:rsidR="00AD2C25" w:rsidRPr="00AD2C25" w:rsidRDefault="00AD2C25" w:rsidP="00AD2C25">
      <w:pPr>
        <w:rPr>
          <w:sz w:val="36"/>
          <w:szCs w:val="36"/>
        </w:rPr>
      </w:pPr>
      <w:r w:rsidRPr="00361F21">
        <w:rPr>
          <w:b/>
          <w:sz w:val="52"/>
          <w:szCs w:val="52"/>
        </w:rPr>
        <w:t xml:space="preserve">Types of </w:t>
      </w:r>
      <w:r w:rsidR="00361F21" w:rsidRPr="00361F21">
        <w:rPr>
          <w:b/>
          <w:sz w:val="52"/>
          <w:szCs w:val="52"/>
        </w:rPr>
        <w:t>Demand</w:t>
      </w:r>
      <w:r w:rsidRPr="00AD2C25">
        <w:rPr>
          <w:sz w:val="36"/>
          <w:szCs w:val="36"/>
        </w:rPr>
        <w:t>:</w:t>
      </w:r>
    </w:p>
    <w:p w:rsidR="00AD2C25" w:rsidRPr="00AD2C25" w:rsidRDefault="00361F21" w:rsidP="00AD2C25">
      <w:pPr>
        <w:rPr>
          <w:sz w:val="36"/>
          <w:szCs w:val="36"/>
        </w:rPr>
      </w:pPr>
      <w:r>
        <w:rPr>
          <w:sz w:val="36"/>
          <w:szCs w:val="36"/>
        </w:rPr>
        <w:t xml:space="preserve">   </w:t>
      </w:r>
      <w:r w:rsidRPr="00361F21">
        <w:rPr>
          <w:b/>
          <w:sz w:val="36"/>
          <w:szCs w:val="36"/>
        </w:rPr>
        <w:t>- Individual Demand</w:t>
      </w:r>
      <w:r w:rsidR="00AD2C25" w:rsidRPr="00AD2C25">
        <w:rPr>
          <w:sz w:val="36"/>
          <w:szCs w:val="36"/>
        </w:rPr>
        <w:t>: Demand by a single consumer.</w:t>
      </w:r>
    </w:p>
    <w:p w:rsidR="00AD2C25" w:rsidRPr="00AD2C25" w:rsidRDefault="00361F21" w:rsidP="00AD2C25">
      <w:pPr>
        <w:rPr>
          <w:sz w:val="36"/>
          <w:szCs w:val="36"/>
        </w:rPr>
      </w:pPr>
      <w:r>
        <w:rPr>
          <w:sz w:val="36"/>
          <w:szCs w:val="36"/>
        </w:rPr>
        <w:lastRenderedPageBreak/>
        <w:t xml:space="preserve">   - </w:t>
      </w:r>
      <w:r w:rsidRPr="00361F21">
        <w:rPr>
          <w:b/>
          <w:sz w:val="36"/>
          <w:szCs w:val="36"/>
        </w:rPr>
        <w:t>Market Demand</w:t>
      </w:r>
      <w:r w:rsidR="00AD2C25" w:rsidRPr="00AD2C25">
        <w:rPr>
          <w:sz w:val="36"/>
          <w:szCs w:val="36"/>
        </w:rPr>
        <w:t>: The aggregate demand by all consumers in a market.</w:t>
      </w:r>
    </w:p>
    <w:p w:rsidR="00AD2C25" w:rsidRPr="00AD2C25" w:rsidRDefault="00361F21" w:rsidP="00AD2C25">
      <w:pPr>
        <w:rPr>
          <w:sz w:val="36"/>
          <w:szCs w:val="36"/>
        </w:rPr>
      </w:pPr>
      <w:r>
        <w:rPr>
          <w:sz w:val="36"/>
          <w:szCs w:val="36"/>
        </w:rPr>
        <w:t xml:space="preserve">   </w:t>
      </w:r>
      <w:r w:rsidRPr="00361F21">
        <w:rPr>
          <w:b/>
          <w:sz w:val="36"/>
          <w:szCs w:val="36"/>
        </w:rPr>
        <w:t>- Derived Demand</w:t>
      </w:r>
      <w:r w:rsidR="00AD2C25" w:rsidRPr="00AD2C25">
        <w:rPr>
          <w:sz w:val="36"/>
          <w:szCs w:val="36"/>
        </w:rPr>
        <w:t>: Demand for a good or service that arises from the demand for another good (e.g., demand for steel due to demand for cars).</w:t>
      </w:r>
    </w:p>
    <w:p w:rsidR="00AD2C25" w:rsidRPr="00AD2C25" w:rsidRDefault="00AD2C25" w:rsidP="00AD2C25">
      <w:pPr>
        <w:rPr>
          <w:sz w:val="36"/>
          <w:szCs w:val="36"/>
        </w:rPr>
      </w:pPr>
    </w:p>
    <w:p w:rsidR="00AD2C25" w:rsidRPr="00AD2C25" w:rsidRDefault="00361F21" w:rsidP="00AD2C25">
      <w:pPr>
        <w:rPr>
          <w:sz w:val="36"/>
          <w:szCs w:val="36"/>
        </w:rPr>
      </w:pPr>
      <w:r w:rsidRPr="00361F21">
        <w:rPr>
          <w:b/>
          <w:sz w:val="52"/>
          <w:szCs w:val="52"/>
        </w:rPr>
        <w:t>Elasticity of Demand</w:t>
      </w:r>
      <w:r w:rsidR="00AD2C25" w:rsidRPr="00AD2C25">
        <w:rPr>
          <w:sz w:val="36"/>
          <w:szCs w:val="36"/>
        </w:rPr>
        <w:t>:</w:t>
      </w:r>
    </w:p>
    <w:p w:rsidR="00AD2C25" w:rsidRPr="00D52968" w:rsidRDefault="00AD2C25" w:rsidP="00D52968">
      <w:pPr>
        <w:pStyle w:val="ListParagraph"/>
        <w:numPr>
          <w:ilvl w:val="0"/>
          <w:numId w:val="2"/>
        </w:numPr>
        <w:rPr>
          <w:sz w:val="36"/>
          <w:szCs w:val="36"/>
        </w:rPr>
      </w:pPr>
      <w:r w:rsidRPr="00D52968">
        <w:rPr>
          <w:b/>
          <w:sz w:val="36"/>
          <w:szCs w:val="36"/>
        </w:rPr>
        <w:t>P</w:t>
      </w:r>
      <w:r w:rsidR="00361F21" w:rsidRPr="00D52968">
        <w:rPr>
          <w:b/>
          <w:sz w:val="36"/>
          <w:szCs w:val="36"/>
        </w:rPr>
        <w:t>rice Elasticity of Demand (PED)</w:t>
      </w:r>
      <w:r w:rsidRPr="00D52968">
        <w:rPr>
          <w:b/>
          <w:sz w:val="36"/>
          <w:szCs w:val="36"/>
        </w:rPr>
        <w:t>:</w:t>
      </w:r>
      <w:r w:rsidRPr="00D52968">
        <w:rPr>
          <w:sz w:val="36"/>
          <w:szCs w:val="36"/>
        </w:rPr>
        <w:t xml:space="preserve"> Measures how sensitive quantity demanded is to a change in price.</w:t>
      </w:r>
    </w:p>
    <w:p w:rsidR="00AD2C25" w:rsidRPr="00D52968" w:rsidRDefault="00361F21" w:rsidP="00D52968">
      <w:pPr>
        <w:pStyle w:val="ListParagraph"/>
        <w:numPr>
          <w:ilvl w:val="0"/>
          <w:numId w:val="2"/>
        </w:numPr>
        <w:rPr>
          <w:sz w:val="36"/>
          <w:szCs w:val="36"/>
        </w:rPr>
      </w:pPr>
      <w:r w:rsidRPr="00D52968">
        <w:rPr>
          <w:b/>
          <w:sz w:val="36"/>
          <w:szCs w:val="36"/>
        </w:rPr>
        <w:t>Elastic Demand</w:t>
      </w:r>
      <w:r w:rsidR="00AD2C25" w:rsidRPr="00D52968">
        <w:rPr>
          <w:sz w:val="36"/>
          <w:szCs w:val="36"/>
        </w:rPr>
        <w:t>: Significant response to price changes (PED &gt; 1).</w:t>
      </w:r>
    </w:p>
    <w:p w:rsidR="00AD2C25" w:rsidRPr="00D52968" w:rsidRDefault="00AD2C25" w:rsidP="00D52968">
      <w:pPr>
        <w:pStyle w:val="ListParagraph"/>
        <w:numPr>
          <w:ilvl w:val="0"/>
          <w:numId w:val="2"/>
        </w:numPr>
        <w:rPr>
          <w:sz w:val="36"/>
          <w:szCs w:val="36"/>
        </w:rPr>
      </w:pPr>
      <w:r w:rsidRPr="00D52968">
        <w:rPr>
          <w:b/>
          <w:sz w:val="36"/>
          <w:szCs w:val="36"/>
        </w:rPr>
        <w:t>Inelastic De</w:t>
      </w:r>
      <w:r w:rsidR="00361F21" w:rsidRPr="00D52968">
        <w:rPr>
          <w:b/>
          <w:sz w:val="36"/>
          <w:szCs w:val="36"/>
        </w:rPr>
        <w:t>mand</w:t>
      </w:r>
      <w:r w:rsidRPr="00D52968">
        <w:rPr>
          <w:sz w:val="36"/>
          <w:szCs w:val="36"/>
        </w:rPr>
        <w:t>: Small response to price changes (PED &lt; 1).</w:t>
      </w:r>
    </w:p>
    <w:p w:rsidR="00AD2C25" w:rsidRPr="00D52968" w:rsidRDefault="00361F21" w:rsidP="00D52968">
      <w:pPr>
        <w:pStyle w:val="ListParagraph"/>
        <w:numPr>
          <w:ilvl w:val="0"/>
          <w:numId w:val="2"/>
        </w:numPr>
        <w:rPr>
          <w:sz w:val="36"/>
          <w:szCs w:val="36"/>
        </w:rPr>
      </w:pPr>
      <w:r w:rsidRPr="00D52968">
        <w:rPr>
          <w:b/>
          <w:sz w:val="36"/>
          <w:szCs w:val="36"/>
        </w:rPr>
        <w:t>Income Elasticity of Demand</w:t>
      </w:r>
      <w:r w:rsidR="00AD2C25" w:rsidRPr="00D52968">
        <w:rPr>
          <w:sz w:val="36"/>
          <w:szCs w:val="36"/>
        </w:rPr>
        <w:t>: Measures how demand changes with consumer income.</w:t>
      </w:r>
    </w:p>
    <w:p w:rsidR="00AD2C25" w:rsidRPr="00D52968" w:rsidRDefault="00361F21" w:rsidP="00D52968">
      <w:pPr>
        <w:pStyle w:val="ListParagraph"/>
        <w:numPr>
          <w:ilvl w:val="0"/>
          <w:numId w:val="2"/>
        </w:numPr>
        <w:rPr>
          <w:sz w:val="36"/>
          <w:szCs w:val="36"/>
        </w:rPr>
      </w:pPr>
      <w:r w:rsidRPr="00D52968">
        <w:rPr>
          <w:b/>
          <w:sz w:val="36"/>
          <w:szCs w:val="36"/>
        </w:rPr>
        <w:t>Cross Elasticity of Demand</w:t>
      </w:r>
      <w:r w:rsidR="00AD2C25" w:rsidRPr="00D52968">
        <w:rPr>
          <w:sz w:val="36"/>
          <w:szCs w:val="36"/>
        </w:rPr>
        <w:t xml:space="preserve">: Measures how demand for one good </w:t>
      </w:r>
      <w:proofErr w:type="gramStart"/>
      <w:r w:rsidR="00AD2C25" w:rsidRPr="00D52968">
        <w:rPr>
          <w:sz w:val="36"/>
          <w:szCs w:val="36"/>
        </w:rPr>
        <w:t>changes</w:t>
      </w:r>
      <w:proofErr w:type="gramEnd"/>
      <w:r w:rsidR="00AD2C25" w:rsidRPr="00D52968">
        <w:rPr>
          <w:sz w:val="36"/>
          <w:szCs w:val="36"/>
        </w:rPr>
        <w:t xml:space="preserve"> in response to the price change of another good.</w:t>
      </w:r>
    </w:p>
    <w:p w:rsidR="00AD2C25" w:rsidRPr="00AD2C25" w:rsidRDefault="00AD2C25" w:rsidP="00AD2C25">
      <w:pPr>
        <w:rPr>
          <w:sz w:val="36"/>
          <w:szCs w:val="36"/>
        </w:rPr>
      </w:pPr>
    </w:p>
    <w:p w:rsidR="00C979A4" w:rsidRDefault="00C979A4">
      <w:pPr>
        <w:rPr>
          <w:sz w:val="36"/>
          <w:szCs w:val="36"/>
        </w:rPr>
      </w:pPr>
      <w:r>
        <w:rPr>
          <w:sz w:val="36"/>
          <w:szCs w:val="36"/>
        </w:rPr>
        <w:br w:type="page"/>
      </w:r>
    </w:p>
    <w:p w:rsidR="00C979A4" w:rsidRDefault="00C979A4" w:rsidP="00C979A4">
      <w:pPr>
        <w:rPr>
          <w:sz w:val="36"/>
          <w:szCs w:val="36"/>
        </w:rPr>
      </w:pPr>
      <w:r w:rsidRPr="00AD2C25">
        <w:rPr>
          <w:sz w:val="36"/>
          <w:szCs w:val="36"/>
        </w:rPr>
        <w:lastRenderedPageBreak/>
        <w:t>Demand plays a critical role in determining market prices, influencing production decisions, and shaping economic policy.</w:t>
      </w:r>
    </w:p>
    <w:p w:rsidR="00D52968" w:rsidRDefault="00D52968">
      <w:pPr>
        <w:rPr>
          <w:sz w:val="36"/>
          <w:szCs w:val="36"/>
        </w:rPr>
      </w:pPr>
    </w:p>
    <w:sectPr w:rsidR="00D52968" w:rsidSect="00C979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0F50"/>
    <w:multiLevelType w:val="hybridMultilevel"/>
    <w:tmpl w:val="2328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97435"/>
    <w:multiLevelType w:val="hybridMultilevel"/>
    <w:tmpl w:val="ABAE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602A31"/>
    <w:multiLevelType w:val="hybridMultilevel"/>
    <w:tmpl w:val="78A615C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8D3"/>
    <w:rsid w:val="00177628"/>
    <w:rsid w:val="001B7A84"/>
    <w:rsid w:val="00361F21"/>
    <w:rsid w:val="005B08D3"/>
    <w:rsid w:val="007F7124"/>
    <w:rsid w:val="00AD2C25"/>
    <w:rsid w:val="00C31541"/>
    <w:rsid w:val="00C979A4"/>
    <w:rsid w:val="00D52968"/>
    <w:rsid w:val="00E57E53"/>
    <w:rsid w:val="00EF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53"/>
    <w:pPr>
      <w:ind w:left="720"/>
      <w:contextualSpacing/>
    </w:pPr>
  </w:style>
  <w:style w:type="table" w:styleId="TableGrid">
    <w:name w:val="Table Grid"/>
    <w:basedOn w:val="TableNormal"/>
    <w:uiPriority w:val="59"/>
    <w:rsid w:val="00E57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7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28"/>
    <w:rPr>
      <w:rFonts w:ascii="Tahoma" w:hAnsi="Tahoma" w:cs="Tahoma"/>
      <w:sz w:val="16"/>
      <w:szCs w:val="16"/>
    </w:rPr>
  </w:style>
  <w:style w:type="paragraph" w:styleId="NoSpacing">
    <w:name w:val="No Spacing"/>
    <w:link w:val="NoSpacingChar"/>
    <w:uiPriority w:val="1"/>
    <w:qFormat/>
    <w:rsid w:val="00C979A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979A4"/>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53"/>
    <w:pPr>
      <w:ind w:left="720"/>
      <w:contextualSpacing/>
    </w:pPr>
  </w:style>
  <w:style w:type="table" w:styleId="TableGrid">
    <w:name w:val="Table Grid"/>
    <w:basedOn w:val="TableNormal"/>
    <w:uiPriority w:val="59"/>
    <w:rsid w:val="00E57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7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28"/>
    <w:rPr>
      <w:rFonts w:ascii="Tahoma" w:hAnsi="Tahoma" w:cs="Tahoma"/>
      <w:sz w:val="16"/>
      <w:szCs w:val="16"/>
    </w:rPr>
  </w:style>
  <w:style w:type="paragraph" w:styleId="NoSpacing">
    <w:name w:val="No Spacing"/>
    <w:link w:val="NoSpacingChar"/>
    <w:uiPriority w:val="1"/>
    <w:qFormat/>
    <w:rsid w:val="00C979A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979A4"/>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Series 1</c:v>
                </c:pt>
              </c:strCache>
            </c:strRef>
          </c:tx>
          <c:marker>
            <c:symbol val="none"/>
          </c:marker>
          <c:cat>
            <c:numRef>
              <c:f>Sheet1!$A$2:$A$5</c:f>
              <c:numCache>
                <c:formatCode>General</c:formatCode>
                <c:ptCount val="4"/>
                <c:pt idx="0">
                  <c:v>10</c:v>
                </c:pt>
                <c:pt idx="1">
                  <c:v>20</c:v>
                </c:pt>
                <c:pt idx="2">
                  <c:v>30</c:v>
                </c:pt>
                <c:pt idx="3">
                  <c:v>40</c:v>
                </c:pt>
              </c:numCache>
            </c:numRef>
          </c:cat>
          <c:val>
            <c:numRef>
              <c:f>Sheet1!$B$2:$B$5</c:f>
              <c:numCache>
                <c:formatCode>General</c:formatCode>
                <c:ptCount val="4"/>
                <c:pt idx="0">
                  <c:v>4</c:v>
                </c:pt>
                <c:pt idx="1">
                  <c:v>3</c:v>
                </c:pt>
                <c:pt idx="2">
                  <c:v>2</c:v>
                </c:pt>
                <c:pt idx="3">
                  <c:v>1</c:v>
                </c:pt>
              </c:numCache>
            </c:numRef>
          </c:val>
          <c:smooth val="0"/>
        </c:ser>
        <c:dLbls>
          <c:showLegendKey val="0"/>
          <c:showVal val="0"/>
          <c:showCatName val="0"/>
          <c:showSerName val="0"/>
          <c:showPercent val="0"/>
          <c:showBubbleSize val="0"/>
        </c:dLbls>
        <c:marker val="1"/>
        <c:smooth val="0"/>
        <c:axId val="279968000"/>
        <c:axId val="281799296"/>
      </c:lineChart>
      <c:catAx>
        <c:axId val="279968000"/>
        <c:scaling>
          <c:orientation val="minMax"/>
        </c:scaling>
        <c:delete val="0"/>
        <c:axPos val="b"/>
        <c:numFmt formatCode="General" sourceLinked="1"/>
        <c:majorTickMark val="out"/>
        <c:minorTickMark val="none"/>
        <c:tickLblPos val="nextTo"/>
        <c:crossAx val="281799296"/>
        <c:crosses val="autoZero"/>
        <c:auto val="1"/>
        <c:lblAlgn val="ctr"/>
        <c:lblOffset val="100"/>
        <c:noMultiLvlLbl val="0"/>
      </c:catAx>
      <c:valAx>
        <c:axId val="281799296"/>
        <c:scaling>
          <c:orientation val="minMax"/>
        </c:scaling>
        <c:delete val="0"/>
        <c:axPos val="l"/>
        <c:majorGridlines/>
        <c:numFmt formatCode="General" sourceLinked="1"/>
        <c:majorTickMark val="out"/>
        <c:minorTickMark val="none"/>
        <c:tickLblPos val="nextTo"/>
        <c:crossAx val="279968000"/>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0.06944</cdr:x>
      <cdr:y>0.89583</cdr:y>
    </cdr:from>
    <cdr:to>
      <cdr:x>0.9809</cdr:x>
      <cdr:y>0.90179</cdr:y>
    </cdr:to>
    <cdr:cxnSp macro="">
      <cdr:nvCxnSpPr>
        <cdr:cNvPr id="3" name="Straight Arrow Connector 2"/>
        <cdr:cNvCxnSpPr/>
      </cdr:nvCxnSpPr>
      <cdr:spPr>
        <a:xfrm xmlns:a="http://schemas.openxmlformats.org/drawingml/2006/main" flipV="1">
          <a:off x="381000" y="2867025"/>
          <a:ext cx="5000625" cy="1905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0.06076</cdr:x>
      <cdr:y>0.14881</cdr:y>
    </cdr:from>
    <cdr:to>
      <cdr:x>0.06424</cdr:x>
      <cdr:y>0.87202</cdr:y>
    </cdr:to>
    <cdr:cxnSp macro="">
      <cdr:nvCxnSpPr>
        <cdr:cNvPr id="7" name="Straight Arrow Connector 6"/>
        <cdr:cNvCxnSpPr/>
      </cdr:nvCxnSpPr>
      <cdr:spPr>
        <a:xfrm xmlns:a="http://schemas.openxmlformats.org/drawingml/2006/main" flipH="1" flipV="1">
          <a:off x="333375" y="476250"/>
          <a:ext cx="19050" cy="231457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C8154434A84F2882A06C39065B1084"/>
        <w:category>
          <w:name w:val="General"/>
          <w:gallery w:val="placeholder"/>
        </w:category>
        <w:types>
          <w:type w:val="bbPlcHdr"/>
        </w:types>
        <w:behaviors>
          <w:behavior w:val="content"/>
        </w:behaviors>
        <w:guid w:val="{4316C22C-21D8-4141-825C-EA371C98ABAE}"/>
      </w:docPartPr>
      <w:docPartBody>
        <w:p w:rsidR="00000000" w:rsidRDefault="00B069FD" w:rsidP="00B069FD">
          <w:pPr>
            <w:pStyle w:val="0BC8154434A84F2882A06C39065B1084"/>
          </w:pPr>
          <w:r>
            <w:rPr>
              <w:rFonts w:asciiTheme="majorHAnsi" w:eastAsiaTheme="majorEastAsia" w:hAnsiTheme="majorHAnsi" w:cstheme="majorBidi"/>
              <w:sz w:val="72"/>
              <w:szCs w:val="72"/>
            </w:rPr>
            <w:t>[Type the document title]</w:t>
          </w:r>
        </w:p>
      </w:docPartBody>
    </w:docPart>
    <w:docPart>
      <w:docPartPr>
        <w:name w:val="6A3CA251A4DB4F208F7393F0B6D404BE"/>
        <w:category>
          <w:name w:val="General"/>
          <w:gallery w:val="placeholder"/>
        </w:category>
        <w:types>
          <w:type w:val="bbPlcHdr"/>
        </w:types>
        <w:behaviors>
          <w:behavior w:val="content"/>
        </w:behaviors>
        <w:guid w:val="{0C766B11-B0DB-459A-BB0F-327717F841D6}"/>
      </w:docPartPr>
      <w:docPartBody>
        <w:p w:rsidR="00000000" w:rsidRDefault="00B069FD" w:rsidP="00B069FD">
          <w:pPr>
            <w:pStyle w:val="6A3CA251A4DB4F208F7393F0B6D404BE"/>
          </w:pPr>
          <w:r>
            <w:rPr>
              <w:rFonts w:asciiTheme="majorHAnsi" w:eastAsiaTheme="majorEastAsia" w:hAnsiTheme="majorHAnsi" w:cstheme="majorBidi"/>
              <w:sz w:val="36"/>
              <w:szCs w:val="36"/>
            </w:rPr>
            <w:t>[Pick the date]</w:t>
          </w:r>
        </w:p>
      </w:docPartBody>
    </w:docPart>
    <w:docPart>
      <w:docPartPr>
        <w:name w:val="B7F15B3DF6F1482D995CC8247B15EA64"/>
        <w:category>
          <w:name w:val="General"/>
          <w:gallery w:val="placeholder"/>
        </w:category>
        <w:types>
          <w:type w:val="bbPlcHdr"/>
        </w:types>
        <w:behaviors>
          <w:behavior w:val="content"/>
        </w:behaviors>
        <w:guid w:val="{16B55B13-AED6-47A9-B015-3A487B12D2DD}"/>
      </w:docPartPr>
      <w:docPartBody>
        <w:p w:rsidR="00000000" w:rsidRDefault="00B069FD" w:rsidP="00B069FD">
          <w:pPr>
            <w:pStyle w:val="B7F15B3DF6F1482D995CC8247B15EA64"/>
          </w:pPr>
          <w:r>
            <w:rPr>
              <w:color w:val="4F81BD" w:themeColor="accent1"/>
              <w:sz w:val="200"/>
              <w:szCs w:val="200"/>
            </w:rPr>
            <w:t>[Year]</w:t>
          </w:r>
        </w:p>
      </w:docPartBody>
    </w:docPart>
    <w:docPart>
      <w:docPartPr>
        <w:name w:val="854AE9547A8F4A1D9AEE43F6CA8E2148"/>
        <w:category>
          <w:name w:val="General"/>
          <w:gallery w:val="placeholder"/>
        </w:category>
        <w:types>
          <w:type w:val="bbPlcHdr"/>
        </w:types>
        <w:behaviors>
          <w:behavior w:val="content"/>
        </w:behaviors>
        <w:guid w:val="{D8D290AC-C1D5-4E91-8991-515C74FB295E}"/>
      </w:docPartPr>
      <w:docPartBody>
        <w:p w:rsidR="00000000" w:rsidRDefault="00B069FD" w:rsidP="00B069FD">
          <w:pPr>
            <w:pStyle w:val="854AE9547A8F4A1D9AEE43F6CA8E2148"/>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A44F36DE505477FBB31DB2AECE59604"/>
        <w:category>
          <w:name w:val="General"/>
          <w:gallery w:val="placeholder"/>
        </w:category>
        <w:types>
          <w:type w:val="bbPlcHdr"/>
        </w:types>
        <w:behaviors>
          <w:behavior w:val="content"/>
        </w:behaviors>
        <w:guid w:val="{8935F70F-D6B9-4B0E-9E79-3523061D1596}"/>
      </w:docPartPr>
      <w:docPartBody>
        <w:p w:rsidR="00000000" w:rsidRDefault="00B069FD" w:rsidP="00B069FD">
          <w:pPr>
            <w:pStyle w:val="2A44F36DE505477FBB31DB2AECE59604"/>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9FD"/>
    <w:rsid w:val="00B069FD"/>
    <w:rsid w:val="00E2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AD2C8A70D64EBC930B67C2B2CAA9FB">
    <w:name w:val="D1AD2C8A70D64EBC930B67C2B2CAA9FB"/>
    <w:rsid w:val="00B069FD"/>
  </w:style>
  <w:style w:type="paragraph" w:customStyle="1" w:styleId="3D1FC2C1D6B5413FA416301E96EEE697">
    <w:name w:val="3D1FC2C1D6B5413FA416301E96EEE697"/>
    <w:rsid w:val="00B069FD"/>
  </w:style>
  <w:style w:type="paragraph" w:customStyle="1" w:styleId="E8E45CC77BEC4F789CEEA79046E291F6">
    <w:name w:val="E8E45CC77BEC4F789CEEA79046E291F6"/>
    <w:rsid w:val="00B069FD"/>
  </w:style>
  <w:style w:type="paragraph" w:customStyle="1" w:styleId="BB357A007948421398362B623C357A55">
    <w:name w:val="BB357A007948421398362B623C357A55"/>
    <w:rsid w:val="00B069FD"/>
  </w:style>
  <w:style w:type="paragraph" w:customStyle="1" w:styleId="30C3B4ACAB9C4E438FE4C3177C443A27">
    <w:name w:val="30C3B4ACAB9C4E438FE4C3177C443A27"/>
    <w:rsid w:val="00B069FD"/>
  </w:style>
  <w:style w:type="paragraph" w:customStyle="1" w:styleId="D3055A755EF34B69A364D7A1EF87CB9F">
    <w:name w:val="D3055A755EF34B69A364D7A1EF87CB9F"/>
    <w:rsid w:val="00B069FD"/>
  </w:style>
  <w:style w:type="paragraph" w:customStyle="1" w:styleId="0BC8154434A84F2882A06C39065B1084">
    <w:name w:val="0BC8154434A84F2882A06C39065B1084"/>
    <w:rsid w:val="00B069FD"/>
  </w:style>
  <w:style w:type="paragraph" w:customStyle="1" w:styleId="6A3CA251A4DB4F208F7393F0B6D404BE">
    <w:name w:val="6A3CA251A4DB4F208F7393F0B6D404BE"/>
    <w:rsid w:val="00B069FD"/>
  </w:style>
  <w:style w:type="paragraph" w:customStyle="1" w:styleId="B7F15B3DF6F1482D995CC8247B15EA64">
    <w:name w:val="B7F15B3DF6F1482D995CC8247B15EA64"/>
    <w:rsid w:val="00B069FD"/>
  </w:style>
  <w:style w:type="paragraph" w:customStyle="1" w:styleId="854AE9547A8F4A1D9AEE43F6CA8E2148">
    <w:name w:val="854AE9547A8F4A1D9AEE43F6CA8E2148"/>
    <w:rsid w:val="00B069FD"/>
  </w:style>
  <w:style w:type="paragraph" w:customStyle="1" w:styleId="2A44F36DE505477FBB31DB2AECE59604">
    <w:name w:val="2A44F36DE505477FBB31DB2AECE59604"/>
    <w:rsid w:val="00B069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AD2C8A70D64EBC930B67C2B2CAA9FB">
    <w:name w:val="D1AD2C8A70D64EBC930B67C2B2CAA9FB"/>
    <w:rsid w:val="00B069FD"/>
  </w:style>
  <w:style w:type="paragraph" w:customStyle="1" w:styleId="3D1FC2C1D6B5413FA416301E96EEE697">
    <w:name w:val="3D1FC2C1D6B5413FA416301E96EEE697"/>
    <w:rsid w:val="00B069FD"/>
  </w:style>
  <w:style w:type="paragraph" w:customStyle="1" w:styleId="E8E45CC77BEC4F789CEEA79046E291F6">
    <w:name w:val="E8E45CC77BEC4F789CEEA79046E291F6"/>
    <w:rsid w:val="00B069FD"/>
  </w:style>
  <w:style w:type="paragraph" w:customStyle="1" w:styleId="BB357A007948421398362B623C357A55">
    <w:name w:val="BB357A007948421398362B623C357A55"/>
    <w:rsid w:val="00B069FD"/>
  </w:style>
  <w:style w:type="paragraph" w:customStyle="1" w:styleId="30C3B4ACAB9C4E438FE4C3177C443A27">
    <w:name w:val="30C3B4ACAB9C4E438FE4C3177C443A27"/>
    <w:rsid w:val="00B069FD"/>
  </w:style>
  <w:style w:type="paragraph" w:customStyle="1" w:styleId="D3055A755EF34B69A364D7A1EF87CB9F">
    <w:name w:val="D3055A755EF34B69A364D7A1EF87CB9F"/>
    <w:rsid w:val="00B069FD"/>
  </w:style>
  <w:style w:type="paragraph" w:customStyle="1" w:styleId="0BC8154434A84F2882A06C39065B1084">
    <w:name w:val="0BC8154434A84F2882A06C39065B1084"/>
    <w:rsid w:val="00B069FD"/>
  </w:style>
  <w:style w:type="paragraph" w:customStyle="1" w:styleId="6A3CA251A4DB4F208F7393F0B6D404BE">
    <w:name w:val="6A3CA251A4DB4F208F7393F0B6D404BE"/>
    <w:rsid w:val="00B069FD"/>
  </w:style>
  <w:style w:type="paragraph" w:customStyle="1" w:styleId="B7F15B3DF6F1482D995CC8247B15EA64">
    <w:name w:val="B7F15B3DF6F1482D995CC8247B15EA64"/>
    <w:rsid w:val="00B069FD"/>
  </w:style>
  <w:style w:type="paragraph" w:customStyle="1" w:styleId="854AE9547A8F4A1D9AEE43F6CA8E2148">
    <w:name w:val="854AE9547A8F4A1D9AEE43F6CA8E2148"/>
    <w:rsid w:val="00B069FD"/>
  </w:style>
  <w:style w:type="paragraph" w:customStyle="1" w:styleId="2A44F36DE505477FBB31DB2AECE59604">
    <w:name w:val="2A44F36DE505477FBB31DB2AECE59604"/>
    <w:rsid w:val="00B06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2024-12-12T00:00:00</PublishDate>
  <Abstract>SUBMITED BY NISHAT SADIA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E5FD0-0E48-4247-B153-3CB3303FB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dc:title>
  <dc:subject>DETERMINATES OF INDIVIDUAL DEMAND</dc:subject>
  <dc:creator>MAT LAB PC</dc:creator>
  <cp:lastModifiedBy>MAT LAB PC</cp:lastModifiedBy>
  <cp:revision>1</cp:revision>
  <dcterms:created xsi:type="dcterms:W3CDTF">2024-12-12T06:28:00Z</dcterms:created>
  <dcterms:modified xsi:type="dcterms:W3CDTF">2024-12-12T08:23:00Z</dcterms:modified>
</cp:coreProperties>
</file>