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7978" w:rsidRPr="00B37978" w:rsidRDefault="009A4AEB" w:rsidP="00B37978">
      <w:pPr>
        <w:jc w:val="center"/>
        <w:rPr>
          <w:b/>
          <w:sz w:val="32"/>
        </w:rPr>
      </w:pPr>
      <w:r>
        <w:rPr>
          <w:b/>
          <w:sz w:val="32"/>
        </w:rPr>
        <w:t>Строительный «</w:t>
      </w:r>
      <w:r w:rsidR="007A296E">
        <w:rPr>
          <w:b/>
          <w:sz w:val="32"/>
        </w:rPr>
        <w:t>Уровень</w:t>
      </w:r>
      <w:r>
        <w:rPr>
          <w:b/>
          <w:sz w:val="32"/>
        </w:rPr>
        <w:t>»</w:t>
      </w:r>
      <w:r w:rsidR="00314237">
        <w:rPr>
          <w:b/>
          <w:sz w:val="32"/>
        </w:rPr>
        <w:t>.</w:t>
      </w:r>
    </w:p>
    <w:p w:rsidR="00B37978" w:rsidRDefault="007A296E">
      <w:pPr>
        <w:rPr>
          <w:b/>
        </w:rPr>
      </w:pPr>
      <w:r w:rsidRPr="00B37978">
        <w:rPr>
          <w:b/>
        </w:rPr>
        <w:t>Компоненты</w:t>
      </w:r>
      <w:r w:rsidR="00791960" w:rsidRPr="00791960">
        <w:rPr>
          <w:b/>
        </w:rPr>
        <w:t xml:space="preserve"> и подключение</w:t>
      </w:r>
      <w:bookmarkStart w:id="0" w:name="_GoBack"/>
      <w:bookmarkEnd w:id="0"/>
      <w:r w:rsidRPr="00B37978">
        <w:rPr>
          <w:b/>
        </w:rPr>
        <w:t>:</w:t>
      </w:r>
    </w:p>
    <w:p w:rsidR="000244FD" w:rsidRDefault="007A296E" w:rsidP="000244FD">
      <w:pPr>
        <w:pStyle w:val="a3"/>
        <w:numPr>
          <w:ilvl w:val="0"/>
          <w:numId w:val="1"/>
        </w:numPr>
      </w:pPr>
      <w:r>
        <w:t>Акселерометр</w:t>
      </w:r>
      <w:r w:rsidR="006F3A23">
        <w:t>/гироскоп</w:t>
      </w:r>
      <w:r w:rsidR="00791960" w:rsidRPr="00791960">
        <w:t xml:space="preserve"> – </w:t>
      </w:r>
      <w:r w:rsidR="00791960" w:rsidRPr="00791960">
        <w:rPr>
          <w:b/>
          <w:lang w:val="en-US"/>
        </w:rPr>
        <w:t>I</w:t>
      </w:r>
      <w:r w:rsidR="00791960" w:rsidRPr="00791960">
        <w:rPr>
          <w:b/>
        </w:rPr>
        <w:t>2</w:t>
      </w:r>
      <w:r w:rsidR="00791960" w:rsidRPr="00791960">
        <w:rPr>
          <w:b/>
          <w:lang w:val="en-US"/>
        </w:rPr>
        <w:t>C</w:t>
      </w:r>
      <w:r w:rsidR="00791960" w:rsidRPr="00791960">
        <w:rPr>
          <w:b/>
        </w:rPr>
        <w:t xml:space="preserve"> (любой</w:t>
      </w:r>
      <w:r w:rsidR="00791960" w:rsidRPr="00791960">
        <w:t>)</w:t>
      </w:r>
      <w:r w:rsidR="00F37335">
        <w:rPr>
          <w:u w:val="dotted"/>
        </w:rPr>
        <w:tab/>
      </w:r>
      <w:r w:rsidR="0056164B">
        <w:rPr>
          <w:u w:val="dotted"/>
        </w:rPr>
        <w:tab/>
      </w:r>
      <w:r w:rsidR="0056164B">
        <w:rPr>
          <w:u w:val="dotted"/>
        </w:rPr>
        <w:tab/>
      </w:r>
      <w:r w:rsidR="000244FD">
        <w:rPr>
          <w:u w:val="dotted"/>
        </w:rPr>
        <w:tab/>
      </w:r>
      <w:r w:rsidR="00F821AE">
        <w:rPr>
          <w:u w:val="dotted"/>
        </w:rPr>
        <w:t>1</w:t>
      </w:r>
      <w:r w:rsidR="000244FD">
        <w:t>шт.</w:t>
      </w:r>
    </w:p>
    <w:p w:rsidR="001B0D63" w:rsidRPr="00B37978" w:rsidRDefault="00D731F0" w:rsidP="00E43647">
      <w:pPr>
        <w:pStyle w:val="a3"/>
        <w:numPr>
          <w:ilvl w:val="0"/>
          <w:numId w:val="1"/>
        </w:numPr>
      </w:pPr>
      <w:r>
        <w:t>Сервопривод</w:t>
      </w:r>
      <w:r w:rsidR="001B0D63">
        <w:t xml:space="preserve"> </w:t>
      </w:r>
      <w:r w:rsidR="00791960">
        <w:t xml:space="preserve"> - </w:t>
      </w:r>
      <w:r w:rsidR="00791960" w:rsidRPr="00791960">
        <w:rPr>
          <w:b/>
          <w:lang w:val="en-US"/>
        </w:rPr>
        <w:t>OUT1</w:t>
      </w:r>
      <w:r w:rsidR="00546B9C">
        <w:rPr>
          <w:u w:val="dotted"/>
        </w:rPr>
        <w:tab/>
      </w:r>
      <w:r w:rsidR="00546B9C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314237">
        <w:rPr>
          <w:u w:val="dotted"/>
        </w:rPr>
        <w:tab/>
      </w:r>
      <w:r w:rsidR="001B0D63">
        <w:rPr>
          <w:u w:val="dotted"/>
        </w:rPr>
        <w:tab/>
      </w:r>
      <w:r>
        <w:rPr>
          <w:u w:val="dotted"/>
        </w:rPr>
        <w:t>1</w:t>
      </w:r>
      <w:r w:rsidR="001B0D63">
        <w:t>шт.</w:t>
      </w:r>
    </w:p>
    <w:p w:rsidR="00D938A3" w:rsidRDefault="007A296E">
      <w:pPr>
        <w:rPr>
          <w:b/>
        </w:rPr>
      </w:pPr>
      <w:r>
        <w:rPr>
          <w:b/>
        </w:rPr>
        <w:t>Описание:</w:t>
      </w:r>
    </w:p>
    <w:p w:rsidR="00BD0A14" w:rsidRDefault="00106221">
      <w:r>
        <w:t>Робот</w:t>
      </w:r>
      <w:r w:rsidR="00C431A6">
        <w:t xml:space="preserve"> </w:t>
      </w:r>
      <w:r w:rsidR="00BD0A14">
        <w:t>–</w:t>
      </w:r>
      <w:r w:rsidR="0056199D">
        <w:t xml:space="preserve"> </w:t>
      </w:r>
      <w:r w:rsidR="007A296E">
        <w:t>уровень</w:t>
      </w:r>
      <w:r w:rsidR="001B0D63">
        <w:t>.</w:t>
      </w:r>
      <w:r w:rsidR="007A296E">
        <w:t xml:space="preserve"> </w:t>
      </w:r>
      <w:r w:rsidR="001B0D63">
        <w:t xml:space="preserve"> </w:t>
      </w:r>
      <w:r w:rsidR="007A296E">
        <w:t>Серводвигатель изменяет положение в зависимости от наклона датчика положения (гироскоп).</w:t>
      </w:r>
    </w:p>
    <w:p w:rsidR="00B37978" w:rsidRDefault="00791960">
      <w:pPr>
        <w:rPr>
          <w:b/>
        </w:rPr>
      </w:pPr>
      <w:r>
        <w:rPr>
          <w:b/>
          <w:noProof/>
          <w:lang w:eastAsia="ru-RU"/>
        </w:rPr>
        <w:pict>
          <v:roundrect id="_x0000_s1144" style="position:absolute;margin-left:79.65pt;margin-top:8.9pt;width:102pt;height:27.75pt;z-index:251734016" arcsize=".5" filled="f" strokecolor="black [3213]">
            <v:textbox style="mso-next-textbox:#_x0000_s1144">
              <w:txbxContent>
                <w:p w:rsidR="006E78AC" w:rsidRDefault="006E78AC" w:rsidP="000C305F">
                  <w:pPr>
                    <w:spacing w:after="0" w:line="240" w:lineRule="auto"/>
                    <w:jc w:val="center"/>
                  </w:pPr>
                  <w:r>
                    <w:t>Начало</w:t>
                  </w:r>
                </w:p>
              </w:txbxContent>
            </v:textbox>
          </v:roundrect>
        </w:pict>
      </w:r>
      <w:r w:rsidR="007A296E">
        <w:rPr>
          <w:b/>
        </w:rPr>
        <w:t>Схема:</w:t>
      </w:r>
    </w:p>
    <w:p w:rsidR="005F76BA" w:rsidRDefault="00791960">
      <w:pPr>
        <w:rPr>
          <w:b/>
        </w:rPr>
      </w:pPr>
      <w:r>
        <w:rPr>
          <w:noProof/>
          <w:lang w:eastAsia="ru-R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86" type="#_x0000_t32" style="position:absolute;margin-left:131.75pt;margin-top:24.85pt;width:297.25pt;height:.05pt;flip:x;z-index:251838464" o:connectortype="straight">
            <v:stroke endarrow="block"/>
          </v:shape>
        </w:pict>
      </w:r>
      <w:r>
        <w:rPr>
          <w:noProof/>
          <w:lang w:eastAsia="ru-RU"/>
        </w:rPr>
        <w:pict>
          <v:shape id="_x0000_s1378" type="#_x0000_t32" style="position:absolute;margin-left:428.95pt;margin-top:24.85pt;width:.05pt;height:237.8pt;z-index:251877376" o:connectortype="straight"/>
        </w:pict>
      </w:r>
      <w:r>
        <w:rPr>
          <w:b/>
          <w:noProof/>
          <w:lang w:eastAsia="ru-RU"/>
        </w:rPr>
        <w:pict>
          <v:shape id="_x0000_s1145" type="#_x0000_t32" style="position:absolute;margin-left:130.85pt;margin-top:11.2pt;width:.9pt;height:38.8pt;z-index:251735040" o:connectortype="straight">
            <v:stroke endarrow="block"/>
          </v:shape>
        </w:pict>
      </w:r>
      <w:r>
        <w:rPr>
          <w:b/>
          <w:noProof/>
          <w:lang w:eastAsia="ru-RU"/>
        </w:rPr>
        <w:pict>
          <v:shape id="_x0000_s1029" type="#_x0000_t32" style="position:absolute;margin-left:-104.6pt;margin-top:381.55pt;width:0;height:68.25pt;z-index:251684864" o:connectortype="straight">
            <v:stroke endarrow="block"/>
          </v:shape>
        </w:pict>
      </w:r>
    </w:p>
    <w:p w:rsidR="0087428A" w:rsidRPr="00D938A3" w:rsidRDefault="00791960" w:rsidP="005F76BA">
      <w:pPr>
        <w:jc w:val="right"/>
      </w:pPr>
      <w:r>
        <w:rPr>
          <w:noProof/>
          <w:lang w:eastAsia="ru-RU"/>
        </w:rPr>
        <w:pict>
          <v:shape id="_x0000_s1377" type="#_x0000_t32" style="position:absolute;left:0;text-align:left;margin-left:222.1pt;margin-top:110.75pt;width:93pt;height:.05pt;z-index:251876352" o:connectortype="straight"/>
        </w:pict>
      </w:r>
      <w:r>
        <w:rPr>
          <w:noProof/>
          <w:lang w:eastAsia="ru-RU"/>
        </w:rPr>
        <w:pict>
          <v:shape id="_x0000_s1376" type="#_x0000_t32" style="position:absolute;left:0;text-align:left;margin-left:316pt;margin-top:206.15pt;width:.05pt;height:30.2pt;flip:y;z-index:251875328" o:connectortype="straight"/>
        </w:pict>
      </w:r>
      <w:r>
        <w:rPr>
          <w:noProof/>
          <w:lang w:eastAsia="ru-RU"/>
        </w:rPr>
        <w:pict>
          <v:shape id="_x0000_s1338" type="#_x0000_t32" style="position:absolute;left:0;text-align:left;margin-left:129.2pt;margin-top:236.35pt;width:299.75pt;height:0;z-index:251870208" o:connectortype="straight"/>
        </w:pict>
      </w:r>
      <w:r>
        <w:rPr>
          <w:noProof/>
          <w:lang w:eastAsia="ru-RU"/>
        </w:rPr>
        <w:pict>
          <v:shape id="_x0000_s1375" type="#_x0000_t32" style="position:absolute;left:0;text-align:left;margin-left:129.75pt;margin-top:207pt;width:.05pt;height:30.2pt;flip:y;z-index:251874304" o:connectortype="straight"/>
        </w:pict>
      </w:r>
      <w:r>
        <w:rPr>
          <w:b/>
          <w:noProof/>
          <w:lang w:eastAsia="ru-RU"/>
        </w:rPr>
        <w:pict>
          <v:shape id="_x0000_s1374" type="#_x0000_t32" style="position:absolute;left:0;text-align:left;margin-left:315.1pt;margin-top:110.75pt;width:.9pt;height:74pt;z-index:251873280" o:connectortype="straight">
            <v:stroke endarrow="block"/>
          </v:shape>
        </w:pict>
      </w:r>
      <w:r>
        <w:rPr>
          <w:noProof/>
          <w:lang w:eastAsia="ru-RU"/>
        </w:rPr>
        <w:pict>
          <v:rect id="_x0000_s1372" style="position:absolute;left:0;text-align:left;margin-left:47.1pt;margin-top:183.35pt;width:165.75pt;height:23.65pt;z-index:251871232">
            <v:textbox style="mso-next-textbox:#_x0000_s1372">
              <w:txbxContent>
                <w:p w:rsidR="006F3A23" w:rsidRPr="006F3A23" w:rsidRDefault="006F3A23" w:rsidP="006F3A23">
                  <w:pPr>
                    <w:jc w:val="center"/>
                  </w:pPr>
                  <w:r>
                    <w:t>Сервопривод на 90 градусов</w:t>
                  </w:r>
                </w:p>
                <w:p w:rsidR="006F3A23" w:rsidRDefault="006F3A2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73" style="position:absolute;left:0;text-align:left;margin-left:234.7pt;margin-top:183.35pt;width:162.5pt;height:23.65pt;z-index:251872256">
            <v:textbox style="mso-next-textbox:#_x0000_s1373">
              <w:txbxContent>
                <w:p w:rsidR="006F3A23" w:rsidRPr="006F3A23" w:rsidRDefault="006F3A23" w:rsidP="006F3A23">
                  <w:pPr>
                    <w:jc w:val="center"/>
                  </w:pPr>
                  <w:r>
                    <w:t>Сервопривод на 90+</w:t>
                  </w:r>
                  <w:r>
                    <w:rPr>
                      <w:lang w:val="en-US"/>
                    </w:rPr>
                    <w:t>X</w:t>
                  </w:r>
                  <w:r>
                    <w:t xml:space="preserve"> градусов</w:t>
                  </w:r>
                </w:p>
                <w:p w:rsidR="006F3A23" w:rsidRDefault="006F3A23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312" style="position:absolute;left:0;text-align:left;margin-left:214.55pt;margin-top:76.45pt;width:29.45pt;height:25.95pt;z-index:251857920" filled="f" stroked="f">
            <v:textbox style="mso-next-textbox:#_x0000_s1312">
              <w:txbxContent>
                <w:p w:rsidR="00BD0A14" w:rsidRPr="00314237" w:rsidRDefault="00BD0A14" w:rsidP="00314237">
                  <w:r>
                    <w:t>Да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rect id="_x0000_s1299" style="position:absolute;left:0;text-align:left;margin-left:129.75pt;margin-top:145.95pt;width:40.25pt;height:25.95pt;z-index:251848704" filled="f" stroked="f">
            <v:textbox style="mso-next-textbox:#_x0000_s1299">
              <w:txbxContent>
                <w:p w:rsidR="00BD0A14" w:rsidRPr="00314237" w:rsidRDefault="00BD0A14" w:rsidP="00314237">
                  <w:r>
                    <w:t>Нет</w:t>
                  </w:r>
                </w:p>
              </w:txbxContent>
            </v:textbox>
          </v:rect>
        </w:pict>
      </w:r>
      <w:r>
        <w:rPr>
          <w:noProof/>
          <w:lang w:eastAsia="ru-RU"/>
        </w:rPr>
        <w:pict>
          <v:group id="_x0000_s1280" style="position:absolute;left:0;text-align:left;margin-left:37.95pt;margin-top:76.45pt;width:184.15pt;height:69.5pt;z-index:251832320" coordorigin="3283,12357" coordsize="3683,1390">
            <v:shapetype id="_x0000_t4" coordsize="21600,21600" o:spt="4" path="m10800,l,10800,10800,21600,21600,10800xe">
              <v:stroke joinstyle="miter"/>
              <v:path gradientshapeok="t" o:connecttype="rect" textboxrect="5400,5400,16200,16200"/>
            </v:shapetype>
            <v:shape id="_x0000_s1278" type="#_x0000_t4" style="position:absolute;left:3283;top:12357;width:3683;height:1390"/>
            <v:rect id="_x0000_s1279" style="position:absolute;left:3747;top:12793;width:2800;height:452" filled="f" stroked="f">
              <v:textbox style="mso-next-textbox:#_x0000_s1279">
                <w:txbxContent>
                  <w:p w:rsidR="00314237" w:rsidRPr="006F3A23" w:rsidRDefault="00D731F0" w:rsidP="004B7109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 xml:space="preserve">X = </w:t>
                    </w:r>
                    <w:r w:rsidR="006F3A23">
                      <w:rPr>
                        <w:lang w:val="en-US"/>
                      </w:rPr>
                      <w:t>0</w:t>
                    </w:r>
                  </w:p>
                  <w:p w:rsidR="00BD0A14" w:rsidRPr="00BD0A14" w:rsidRDefault="00BD0A14" w:rsidP="004B7109">
                    <w:pPr>
                      <w:jc w:val="center"/>
                    </w:pPr>
                  </w:p>
                  <w:p w:rsidR="00314237" w:rsidRDefault="00314237" w:rsidP="004B7109">
                    <w:pPr>
                      <w:jc w:val="center"/>
                    </w:pPr>
                  </w:p>
                </w:txbxContent>
              </v:textbox>
            </v:rect>
          </v:group>
        </w:pict>
      </w:r>
      <w:r>
        <w:rPr>
          <w:noProof/>
          <w:lang w:eastAsia="ru-RU"/>
        </w:rPr>
        <w:pict>
          <v:shape id="_x0000_s1330" type="#_x0000_t32" style="position:absolute;left:0;text-align:left;margin-left:129.75pt;margin-top:145.95pt;width:.25pt;height:37.4pt;flip:x;z-index:251862016" o:connectortype="straight">
            <v:stroke endarrow="block"/>
          </v:shape>
        </w:pict>
      </w:r>
      <w:r>
        <w:rPr>
          <w:noProof/>
          <w:lang w:eastAsia="ru-RU"/>
        </w:rPr>
        <w:pict>
          <v:shape id="_x0000_s1267" type="#_x0000_t32" style="position:absolute;left:0;text-align:left;margin-left:130.85pt;margin-top:48.2pt;width:0;height:28.25pt;z-index:251821056" o:connectortype="straight">
            <v:stroke endarrow="block"/>
          </v:shape>
        </w:pict>
      </w:r>
      <w:r>
        <w:rPr>
          <w:noProof/>
          <w:lang w:eastAsia="ru-RU"/>
        </w:rPr>
        <w:pict>
          <v:rect id="_x0000_s1283" style="position:absolute;left:0;text-align:left;margin-left:37.95pt;margin-top:24.55pt;width:188.5pt;height:23.65pt;z-index:251835392">
            <v:textbox style="mso-next-textbox:#_x0000_s1283">
              <w:txbxContent>
                <w:p w:rsidR="00BD0A14" w:rsidRPr="006F3A23" w:rsidRDefault="00D731F0" w:rsidP="00BD0A14">
                  <w:pPr>
                    <w:jc w:val="center"/>
                  </w:pPr>
                  <w:r>
                    <w:t xml:space="preserve">Переменная </w:t>
                  </w:r>
                  <w:r>
                    <w:rPr>
                      <w:lang w:val="en-US"/>
                    </w:rPr>
                    <w:t>X</w:t>
                  </w:r>
                  <w:r w:rsidRPr="006F3A23">
                    <w:t xml:space="preserve"> = </w:t>
                  </w:r>
                  <w:r w:rsidR="006F3A23">
                    <w:t xml:space="preserve">положение по оси </w:t>
                  </w:r>
                  <w:r w:rsidR="006F3A23">
                    <w:rPr>
                      <w:lang w:val="en-US"/>
                    </w:rPr>
                    <w:t>x</w:t>
                  </w:r>
                </w:p>
                <w:p w:rsidR="00314237" w:rsidRDefault="00314237" w:rsidP="004B7109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lang w:eastAsia="ru-RU"/>
        </w:rPr>
        <w:pict>
          <v:shape id="_x0000_s1291" type="#_x0000_t32" style="position:absolute;left:0;text-align:left;margin-left:785.75pt;margin-top:298.85pt;width:135.7pt;height:.05pt;flip:x;z-index:251843584" o:connectortype="straight"/>
        </w:pict>
      </w:r>
      <w:r>
        <w:rPr>
          <w:noProof/>
          <w:lang w:eastAsia="ru-RU"/>
        </w:rPr>
        <w:pict>
          <v:shape id="_x0000_s1292" type="#_x0000_t32" style="position:absolute;left:0;text-align:left;margin-left:1108.35pt;margin-top:260.8pt;width:0;height:38.05pt;z-index:251844608" o:connectortype="straight"/>
        </w:pict>
      </w:r>
      <w:r>
        <w:rPr>
          <w:noProof/>
          <w:lang w:eastAsia="ru-RU"/>
        </w:rPr>
        <w:pict>
          <v:shape id="_x0000_s1289" type="#_x0000_t32" style="position:absolute;left:0;text-align:left;margin-left:650.55pt;margin-top:260.8pt;width:0;height:38.05pt;z-index:251841536" o:connectortype="straight"/>
        </w:pict>
      </w:r>
      <w:r>
        <w:rPr>
          <w:noProof/>
          <w:lang w:eastAsia="ru-RU"/>
        </w:rPr>
        <w:pict>
          <v:shape id="_x0000_s1239" type="#_x0000_t32" style="position:absolute;left:0;text-align:left;margin-left:-362.65pt;margin-top:82.35pt;width:.05pt;height:192.6pt;z-index:251812864" o:connectortype="straight"/>
        </w:pict>
      </w:r>
      <w:r>
        <w:rPr>
          <w:noProof/>
          <w:lang w:eastAsia="ru-RU"/>
        </w:rPr>
        <w:pict>
          <v:shape id="_x0000_s1197" type="#_x0000_t32" style="position:absolute;left:0;text-align:left;margin-left:327.95pt;margin-top:782.45pt;width:152.2pt;height:.05pt;flip:x;z-index:251778048" o:connectortype="straight"/>
        </w:pict>
      </w:r>
      <w:r>
        <w:rPr>
          <w:noProof/>
          <w:lang w:eastAsia="ru-RU"/>
        </w:rPr>
        <w:pict>
          <v:shape id="_x0000_s1129" type="#_x0000_t32" style="position:absolute;left:0;text-align:left;margin-left:-99.9pt;margin-top:15.9pt;width:0;height:147.75pt;z-index:251723776" o:connectortype="straight"/>
        </w:pict>
      </w:r>
    </w:p>
    <w:sectPr w:rsidR="0087428A" w:rsidRPr="00D938A3" w:rsidSect="006E2FE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527172"/>
    <w:multiLevelType w:val="hybridMultilevel"/>
    <w:tmpl w:val="FAB832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B37978"/>
    <w:rsid w:val="000244FD"/>
    <w:rsid w:val="00024FAB"/>
    <w:rsid w:val="00046B8E"/>
    <w:rsid w:val="00090A44"/>
    <w:rsid w:val="00096DE2"/>
    <w:rsid w:val="000B5F60"/>
    <w:rsid w:val="000C305F"/>
    <w:rsid w:val="000D6E22"/>
    <w:rsid w:val="000E0899"/>
    <w:rsid w:val="000E7F2C"/>
    <w:rsid w:val="00106221"/>
    <w:rsid w:val="00113B27"/>
    <w:rsid w:val="001157DE"/>
    <w:rsid w:val="001333C8"/>
    <w:rsid w:val="00141CF5"/>
    <w:rsid w:val="00145597"/>
    <w:rsid w:val="00147535"/>
    <w:rsid w:val="00147FF1"/>
    <w:rsid w:val="00165A98"/>
    <w:rsid w:val="00187E0D"/>
    <w:rsid w:val="0019528B"/>
    <w:rsid w:val="001A132B"/>
    <w:rsid w:val="001B0D63"/>
    <w:rsid w:val="001E4C50"/>
    <w:rsid w:val="001F2F65"/>
    <w:rsid w:val="00207E43"/>
    <w:rsid w:val="0021795D"/>
    <w:rsid w:val="00220000"/>
    <w:rsid w:val="002353B0"/>
    <w:rsid w:val="00243530"/>
    <w:rsid w:val="002804EB"/>
    <w:rsid w:val="002937EC"/>
    <w:rsid w:val="002A1893"/>
    <w:rsid w:val="002A3A37"/>
    <w:rsid w:val="002C75D1"/>
    <w:rsid w:val="002D4FD2"/>
    <w:rsid w:val="002E275D"/>
    <w:rsid w:val="00314237"/>
    <w:rsid w:val="00336BB2"/>
    <w:rsid w:val="003A0293"/>
    <w:rsid w:val="003C787F"/>
    <w:rsid w:val="003D139A"/>
    <w:rsid w:val="003E4355"/>
    <w:rsid w:val="003E6888"/>
    <w:rsid w:val="00473132"/>
    <w:rsid w:val="00495DD3"/>
    <w:rsid w:val="004B7109"/>
    <w:rsid w:val="00501C17"/>
    <w:rsid w:val="00511249"/>
    <w:rsid w:val="0051137B"/>
    <w:rsid w:val="005260BC"/>
    <w:rsid w:val="00546B9C"/>
    <w:rsid w:val="00554AE1"/>
    <w:rsid w:val="0056164B"/>
    <w:rsid w:val="0056199D"/>
    <w:rsid w:val="00570B10"/>
    <w:rsid w:val="005C0504"/>
    <w:rsid w:val="005C5CFA"/>
    <w:rsid w:val="005C6E59"/>
    <w:rsid w:val="005D45DF"/>
    <w:rsid w:val="005E24CE"/>
    <w:rsid w:val="005E4712"/>
    <w:rsid w:val="005E6131"/>
    <w:rsid w:val="005F6C14"/>
    <w:rsid w:val="005F76BA"/>
    <w:rsid w:val="00615D41"/>
    <w:rsid w:val="0062168A"/>
    <w:rsid w:val="00636795"/>
    <w:rsid w:val="0064550E"/>
    <w:rsid w:val="00656DAA"/>
    <w:rsid w:val="006710E2"/>
    <w:rsid w:val="006A2EA3"/>
    <w:rsid w:val="006D6451"/>
    <w:rsid w:val="006E2FE8"/>
    <w:rsid w:val="006E78AC"/>
    <w:rsid w:val="006F3A23"/>
    <w:rsid w:val="00721C25"/>
    <w:rsid w:val="007308EF"/>
    <w:rsid w:val="00734A02"/>
    <w:rsid w:val="007357DB"/>
    <w:rsid w:val="0074020B"/>
    <w:rsid w:val="00767F07"/>
    <w:rsid w:val="00771623"/>
    <w:rsid w:val="00791960"/>
    <w:rsid w:val="00796361"/>
    <w:rsid w:val="007A23E1"/>
    <w:rsid w:val="007A296E"/>
    <w:rsid w:val="007A6FAB"/>
    <w:rsid w:val="007A76CB"/>
    <w:rsid w:val="007C46FC"/>
    <w:rsid w:val="00820117"/>
    <w:rsid w:val="00834A67"/>
    <w:rsid w:val="00865AF5"/>
    <w:rsid w:val="0087070E"/>
    <w:rsid w:val="0087428A"/>
    <w:rsid w:val="008B37B0"/>
    <w:rsid w:val="008B723F"/>
    <w:rsid w:val="008C42A2"/>
    <w:rsid w:val="008C5529"/>
    <w:rsid w:val="008F756F"/>
    <w:rsid w:val="00927E63"/>
    <w:rsid w:val="00927EAB"/>
    <w:rsid w:val="00930A7B"/>
    <w:rsid w:val="00970C60"/>
    <w:rsid w:val="00975D93"/>
    <w:rsid w:val="009A0C01"/>
    <w:rsid w:val="009A4AEB"/>
    <w:rsid w:val="009B55DF"/>
    <w:rsid w:val="009C6FED"/>
    <w:rsid w:val="00A272A5"/>
    <w:rsid w:val="00A45149"/>
    <w:rsid w:val="00A64588"/>
    <w:rsid w:val="00A76512"/>
    <w:rsid w:val="00A95E75"/>
    <w:rsid w:val="00AB02B8"/>
    <w:rsid w:val="00AB6903"/>
    <w:rsid w:val="00AE1D03"/>
    <w:rsid w:val="00AF592D"/>
    <w:rsid w:val="00B008F0"/>
    <w:rsid w:val="00B37978"/>
    <w:rsid w:val="00B646EF"/>
    <w:rsid w:val="00B93AF2"/>
    <w:rsid w:val="00BD0A14"/>
    <w:rsid w:val="00C26860"/>
    <w:rsid w:val="00C431A6"/>
    <w:rsid w:val="00C5187F"/>
    <w:rsid w:val="00C624C8"/>
    <w:rsid w:val="00CA3E70"/>
    <w:rsid w:val="00CB20EE"/>
    <w:rsid w:val="00CB5BD4"/>
    <w:rsid w:val="00CF1C33"/>
    <w:rsid w:val="00D04D1F"/>
    <w:rsid w:val="00D3717B"/>
    <w:rsid w:val="00D42A16"/>
    <w:rsid w:val="00D4705E"/>
    <w:rsid w:val="00D53EF3"/>
    <w:rsid w:val="00D627A6"/>
    <w:rsid w:val="00D731F0"/>
    <w:rsid w:val="00D938A3"/>
    <w:rsid w:val="00DE4586"/>
    <w:rsid w:val="00E16DA3"/>
    <w:rsid w:val="00E31A8F"/>
    <w:rsid w:val="00E3422A"/>
    <w:rsid w:val="00E43647"/>
    <w:rsid w:val="00E53806"/>
    <w:rsid w:val="00E63186"/>
    <w:rsid w:val="00E867E6"/>
    <w:rsid w:val="00E86C5F"/>
    <w:rsid w:val="00E87BC1"/>
    <w:rsid w:val="00EB201D"/>
    <w:rsid w:val="00EB5C8D"/>
    <w:rsid w:val="00EE2331"/>
    <w:rsid w:val="00EE2FCB"/>
    <w:rsid w:val="00F37335"/>
    <w:rsid w:val="00F55033"/>
    <w:rsid w:val="00F63994"/>
    <w:rsid w:val="00F713F3"/>
    <w:rsid w:val="00F821AE"/>
    <w:rsid w:val="00FC1E00"/>
    <w:rsid w:val="00FC3DF6"/>
    <w:rsid w:val="00FD7F22"/>
    <w:rsid w:val="00FF4A55"/>
    <w:rsid w:val="00FF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79"/>
    <o:shapelayout v:ext="edit">
      <o:idmap v:ext="edit" data="1"/>
      <o:rules v:ext="edit">
        <o:r id="V:Rule1" type="connector" idref="#_x0000_s1292"/>
        <o:r id="V:Rule2" type="connector" idref="#_x0000_s1145"/>
        <o:r id="V:Rule3" type="connector" idref="#_x0000_s1197"/>
        <o:r id="V:Rule4" type="connector" idref="#_x0000_s1374"/>
        <o:r id="V:Rule5" type="connector" idref="#_x0000_s1239"/>
        <o:r id="V:Rule6" type="connector" idref="#_x0000_s1338"/>
        <o:r id="V:Rule7" type="connector" idref="#_x0000_s1286"/>
        <o:r id="V:Rule8" type="connector" idref="#_x0000_s1376"/>
        <o:r id="V:Rule9" type="connector" idref="#_x0000_s1378"/>
        <o:r id="V:Rule10" type="connector" idref="#_x0000_s1289"/>
        <o:r id="V:Rule11" type="connector" idref="#_x0000_s1029"/>
        <o:r id="V:Rule12" type="connector" idref="#_x0000_s1375"/>
        <o:r id="V:Rule13" type="connector" idref="#_x0000_s1377"/>
        <o:r id="V:Rule14" type="connector" idref="#_x0000_s1291"/>
        <o:r id="V:Rule15" type="connector" idref="#_x0000_s1129"/>
        <o:r id="V:Rule16" type="connector" idref="#_x0000_s1267"/>
        <o:r id="V:Rule17" type="connector" idref="#_x0000_s13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2FE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428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627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627A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037F9-77F1-4B89-AFA1-FD3AFCC99A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Димон</dc:creator>
  <cp:lastModifiedBy>Yevgeniy Nurseitov</cp:lastModifiedBy>
  <cp:revision>50</cp:revision>
  <dcterms:created xsi:type="dcterms:W3CDTF">2015-12-30T22:40:00Z</dcterms:created>
  <dcterms:modified xsi:type="dcterms:W3CDTF">2016-04-24T17:04:00Z</dcterms:modified>
</cp:coreProperties>
</file>