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353197" w:rsidP="00B37978">
      <w:pPr>
        <w:jc w:val="center"/>
        <w:rPr>
          <w:b/>
          <w:sz w:val="32"/>
        </w:rPr>
      </w:pPr>
      <w:r>
        <w:rPr>
          <w:b/>
          <w:sz w:val="32"/>
        </w:rPr>
        <w:t>Точный угловой поворот</w:t>
      </w:r>
      <w:r w:rsidR="00314237">
        <w:rPr>
          <w:b/>
          <w:sz w:val="32"/>
        </w:rPr>
        <w:t>.</w:t>
      </w:r>
    </w:p>
    <w:p w:rsidR="00B37978" w:rsidRDefault="00A2727C">
      <w:pPr>
        <w:rPr>
          <w:b/>
        </w:rPr>
      </w:pPr>
      <w:r w:rsidRPr="00B37978">
        <w:rPr>
          <w:b/>
        </w:rPr>
        <w:t>Компоненты:</w:t>
      </w:r>
    </w:p>
    <w:p w:rsidR="000244FD" w:rsidRDefault="00353197" w:rsidP="00CE0866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CE0866" w:rsidRPr="00CE0866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CE0866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CE0866" w:rsidRPr="00CE0866">
        <w:rPr>
          <w:u w:val="dotted"/>
        </w:rPr>
        <w:t>- M1, M2</w:t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A2727C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04C69">
        <w:t>поворачивает на 90 градусов</w:t>
      </w:r>
      <w:r w:rsidR="001B0D63">
        <w:t xml:space="preserve">. </w:t>
      </w:r>
    </w:p>
    <w:p w:rsidR="00B37978" w:rsidRDefault="00CE0866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A2727C">
        <w:rPr>
          <w:b/>
        </w:rPr>
        <w:t>Схема:</w:t>
      </w:r>
    </w:p>
    <w:p w:rsidR="005F76BA" w:rsidRDefault="00CE0866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CE0866" w:rsidP="005F76BA">
      <w:pPr>
        <w:jc w:val="right"/>
      </w:pPr>
      <w:r>
        <w:rPr>
          <w:b/>
          <w:noProof/>
          <w:lang w:eastAsia="ru-RU"/>
        </w:rPr>
        <w:pict>
          <v:roundrect id="_x0000_s1387" style="position:absolute;left:0;text-align:left;margin-left:77.95pt;margin-top:497.5pt;width:102pt;height:27.75pt;z-index:251884544" arcsize=".5" filled="f" strokecolor="black [3213]">
            <v:textbox style="mso-next-textbox:#_x0000_s1387">
              <w:txbxContent>
                <w:p w:rsidR="00304C69" w:rsidRDefault="00304C69" w:rsidP="00304C69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386" type="#_x0000_t32" style="position:absolute;left:0;text-align:left;margin-left:128.95pt;margin-top:472.45pt;width:.25pt;height:25.05pt;flip:x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4" style="position:absolute;left:0;text-align:left;margin-left:61.95pt;margin-top:424.35pt;width:130.75pt;height:48.1pt;z-index:251881472">
            <v:textbox style="mso-next-textbox:#_x0000_s1384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Стоп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9.2pt;margin-top:399.3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65.35pt;margin-top:323.15pt;width:130.75pt;height:76.15pt;z-index:251880448">
            <v:textbox style="mso-next-textbox:#_x0000_s1383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04C69">
                  <w:pPr>
                    <w:jc w:val="center"/>
                  </w:pPr>
                  <w:r>
                    <w:t>Мотор 2 Вперёд</w:t>
                  </w:r>
                </w:p>
                <w:p w:rsidR="00304C69" w:rsidRPr="00304C69" w:rsidRDefault="00304C69" w:rsidP="004B7109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0" type="#_x0000_t32" style="position:absolute;left:0;text-align:left;margin-left:131.75pt;margin-top:285.75pt;width:.25pt;height:37.4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2" style="position:absolute;left:0;text-align:left;margin-left:133.85pt;margin-top:285.7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6" type="#_x0000_t32" style="position:absolute;left:0;text-align:left;margin-left:274.05pt;margin-top:196.45pt;width:.05pt;height:54.35pt;flip:y;z-index:251875328" o:connectortype="straight"/>
        </w:pict>
      </w:r>
      <w:r>
        <w:rPr>
          <w:noProof/>
          <w:lang w:eastAsia="ru-RU"/>
        </w:rPr>
        <w:pict>
          <v:shape id="_x0000_s1377" type="#_x0000_t32" style="position:absolute;left:0;text-align:left;margin-left:222.9pt;margin-top:250.8pt;width:51.2pt;height:.05pt;z-index:251876352" o:connectortype="straight"/>
        </w:pict>
      </w:r>
      <w:r>
        <w:rPr>
          <w:noProof/>
          <w:lang w:eastAsia="ru-RU"/>
        </w:rPr>
        <w:pict>
          <v:group id="_x0000_s1280" style="position:absolute;left:0;text-align:left;margin-left:38.75pt;margin-top:216.2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304C69" w:rsidRDefault="00304C69" w:rsidP="004B7109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>Z &lt; 90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left:0;text-align:left;margin-left:232.1pt;margin-top:216.2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3.85pt;margin-top:196.45pt;width:140.25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1" type="#_x0000_t32" style="position:absolute;left:0;text-align:left;margin-left:131.75pt;margin-top:174.95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5pt;margin-top:128.95pt;width:130.75pt;height:46pt;z-index:251877376">
            <v:textbox style="mso-next-textbox:#_x0000_s1380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Назад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1.75pt;margin-top:100.7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5pt;margin-top:24.55pt;width:130.75pt;height:76.15pt;z-index:251835392">
            <v:textbox style="mso-next-textbox:#_x0000_s1283">
              <w:txbxContent>
                <w:p w:rsidR="00BD0A14" w:rsidRPr="006F3A23" w:rsidRDefault="00304C69" w:rsidP="00353197">
                  <w:pPr>
                    <w:spacing w:after="0" w:line="240" w:lineRule="auto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53197">
                  <w:pPr>
                    <w:spacing w:after="0" w:line="240" w:lineRule="auto"/>
                    <w:jc w:val="center"/>
                  </w:pPr>
                  <w:r>
                    <w:t>Мотор 2 Вперёд</w:t>
                  </w:r>
                </w:p>
                <w:p w:rsidR="00314237" w:rsidRDefault="00304C69" w:rsidP="00353197">
                  <w:pPr>
                    <w:spacing w:after="0" w:line="240" w:lineRule="auto"/>
                    <w:jc w:val="center"/>
                  </w:pPr>
                  <w:r>
                    <w:t>Задержка на 2 секунды</w:t>
                  </w:r>
                </w:p>
                <w:p w:rsidR="00353197" w:rsidRPr="00353197" w:rsidRDefault="00353197" w:rsidP="0035319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t xml:space="preserve">Сброс значений положения </w:t>
                  </w: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9.2pt;margin-top:363.6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53197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7C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E0866"/>
    <w:rsid w:val="00CF1C33"/>
    <w:rsid w:val="00D04D1F"/>
    <w:rsid w:val="00D3717B"/>
    <w:rsid w:val="00D42A16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8"/>
    <o:shapelayout v:ext="edit">
      <o:idmap v:ext="edit" data="1"/>
      <o:rules v:ext="edit">
        <o:r id="V:Rule1" type="connector" idref="#_x0000_s1267"/>
        <o:r id="V:Rule2" type="connector" idref="#_x0000_s1376"/>
        <o:r id="V:Rule3" type="connector" idref="#_x0000_s1291"/>
        <o:r id="V:Rule4" type="connector" idref="#_x0000_s1292"/>
        <o:r id="V:Rule5" type="connector" idref="#_x0000_s1029"/>
        <o:r id="V:Rule6" type="connector" idref="#_x0000_s1145"/>
        <o:r id="V:Rule7" type="connector" idref="#_x0000_s1381"/>
        <o:r id="V:Rule8" type="connector" idref="#_x0000_s1374"/>
        <o:r id="V:Rule9" type="connector" idref="#_x0000_s1197"/>
        <o:r id="V:Rule10" type="connector" idref="#_x0000_s1289"/>
        <o:r id="V:Rule11" type="connector" idref="#_x0000_s1129"/>
        <o:r id="V:Rule12" type="connector" idref="#_x0000_s1385"/>
        <o:r id="V:Rule13" type="connector" idref="#_x0000_s1377"/>
        <o:r id="V:Rule14" type="connector" idref="#_x0000_s1239"/>
        <o:r id="V:Rule15" type="connector" idref="#_x0000_s1386"/>
        <o:r id="V:Rule16" type="connector" idref="#_x0000_s13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8776-FEA2-4006-9B32-2F782180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2016-04-24T17:05:00Z</dcterms:modified>
</cp:coreProperties>
</file>