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Optimización de la Gestión de Inventario y Mantenimiento Preventivo en Taller Mecánico PEPSICO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Gestión de Operaciones,  Logística y Cadena de Suministro, Ingeniería de Mantenimiento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color w:val="548dd4"/>
                <w:sz w:val="20"/>
                <w:szCs w:val="20"/>
                <w:rtl w:val="0"/>
              </w:rPr>
              <w:t xml:space="preserve">Diagnóstico y Propuesta de Soluciones, Trabajo Colaborativo, Análisis de Datos, Aplicación de Metodologías Ágiles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240" w:before="240" w:line="240" w:lineRule="auto"/>
              <w:jc w:val="both"/>
              <w:rPr>
                <w:i w:val="1"/>
                <w:iCs w:val="1"/>
                <w:color w:val="0070c0"/>
                <w:sz w:val="18"/>
                <w:szCs w:val="18"/>
              </w:rPr>
            </w:pPr>
            <w:r w:rsidDel="00000000" w:rsidR="00000000" w:rsidRPr="00000000">
              <w:rPr>
                <w:i w:val="1"/>
                <w:iCs w:val="1"/>
                <w:color w:val="0070c0"/>
                <w:sz w:val="18"/>
                <w:szCs w:val="18"/>
                <w:rtl w:val="0"/>
              </w:rPr>
              <w:t xml:space="preserve">Este proyecto APT, situado en el contexto del taller mecánico de PEPSICO, abordó la problemática de los </w:t>
            </w:r>
            <w:r w:rsidDel="00000000" w:rsidR="00000000" w:rsidRPr="00000000">
              <w:rPr>
                <w:b w:val="1"/>
                <w:bCs w:val="1"/>
                <w:i w:val="1"/>
                <w:iCs w:val="1"/>
                <w:color w:val="0070c0"/>
                <w:sz w:val="18"/>
                <w:szCs w:val="18"/>
                <w:rtl w:val="0"/>
              </w:rPr>
              <w:t xml:space="preserve">altos tiempos de inactividad de vehículos</w:t>
            </w:r>
            <w:r w:rsidDel="00000000" w:rsidR="00000000" w:rsidRPr="00000000">
              <w:rPr>
                <w:i w:val="1"/>
                <w:iCs w:val="1"/>
                <w:color w:val="0070c0"/>
                <w:sz w:val="18"/>
                <w:szCs w:val="18"/>
                <w:rtl w:val="0"/>
              </w:rPr>
              <w:t xml:space="preserve"> , lo cual era consecuencia directa de la falta de repuestos y un mantenimiento correctivo no planificado. La raíz del problema era la ausencia de una gestión integral en los procesos del taller mecánico.</w:t>
            </w:r>
          </w:p>
          <w:p w:rsidR="00000000" w:rsidDel="00000000" w:rsidP="00000000" w:rsidRDefault="00000000" w:rsidRPr="00000000" w14:paraId="0000001A">
            <w:pPr>
              <w:spacing w:after="240" w:before="240" w:line="240" w:lineRule="auto"/>
              <w:jc w:val="both"/>
              <w:rPr>
                <w:i w:val="1"/>
                <w:iCs w:val="1"/>
                <w:color w:val="0070c0"/>
                <w:sz w:val="18"/>
                <w:szCs w:val="18"/>
              </w:rPr>
            </w:pPr>
            <w:r w:rsidDel="00000000" w:rsidR="00000000" w:rsidRPr="00000000">
              <w:rPr>
                <w:i w:val="1"/>
                <w:iCs w:val="1"/>
                <w:color w:val="0070c0"/>
                <w:sz w:val="18"/>
                <w:szCs w:val="18"/>
                <w:rtl w:val="0"/>
              </w:rPr>
              <w:t xml:space="preserve">La relevancia de este tema para el campo de la profesión radica en que la </w:t>
            </w:r>
            <w:r w:rsidDel="00000000" w:rsidR="00000000" w:rsidRPr="00000000">
              <w:rPr>
                <w:b w:val="1"/>
                <w:bCs w:val="1"/>
                <w:i w:val="1"/>
                <w:iCs w:val="1"/>
                <w:color w:val="0070c0"/>
                <w:sz w:val="18"/>
                <w:szCs w:val="18"/>
                <w:rtl w:val="0"/>
              </w:rPr>
              <w:t xml:space="preserve">optimización de procesos</w:t>
            </w:r>
            <w:r w:rsidDel="00000000" w:rsidR="00000000" w:rsidRPr="00000000">
              <w:rPr>
                <w:i w:val="1"/>
                <w:iCs w:val="1"/>
                <w:color w:val="0070c0"/>
                <w:sz w:val="18"/>
                <w:szCs w:val="18"/>
                <w:rtl w:val="0"/>
              </w:rPr>
              <w:t xml:space="preserve"> y la </w:t>
            </w:r>
            <w:r w:rsidDel="00000000" w:rsidR="00000000" w:rsidRPr="00000000">
              <w:rPr>
                <w:b w:val="1"/>
                <w:bCs w:val="1"/>
                <w:i w:val="1"/>
                <w:iCs w:val="1"/>
                <w:color w:val="0070c0"/>
                <w:sz w:val="18"/>
                <w:szCs w:val="18"/>
                <w:rtl w:val="0"/>
              </w:rPr>
              <w:t xml:space="preserve">reducción de costos de mantenimiento</w:t>
            </w:r>
            <w:r w:rsidDel="00000000" w:rsidR="00000000" w:rsidRPr="00000000">
              <w:rPr>
                <w:i w:val="1"/>
                <w:iCs w:val="1"/>
                <w:color w:val="0070c0"/>
                <w:sz w:val="18"/>
                <w:szCs w:val="18"/>
                <w:rtl w:val="0"/>
              </w:rPr>
              <w:t xml:space="preserve"> son aspectos fundamentales en cualquier gestión de flotas o taller , impactando de forma directa la </w:t>
            </w:r>
            <w:r w:rsidDel="00000000" w:rsidR="00000000" w:rsidRPr="00000000">
              <w:rPr>
                <w:b w:val="1"/>
                <w:bCs w:val="1"/>
                <w:i w:val="1"/>
                <w:iCs w:val="1"/>
                <w:color w:val="0070c0"/>
                <w:sz w:val="18"/>
                <w:szCs w:val="18"/>
                <w:rtl w:val="0"/>
              </w:rPr>
              <w:t xml:space="preserve">productividad</w:t>
            </w:r>
            <w:r w:rsidDel="00000000" w:rsidR="00000000" w:rsidRPr="00000000">
              <w:rPr>
                <w:i w:val="1"/>
                <w:iCs w:val="1"/>
                <w:color w:val="0070c0"/>
                <w:sz w:val="18"/>
                <w:szCs w:val="18"/>
                <w:rtl w:val="0"/>
              </w:rPr>
              <w:t xml:space="preserve"> y </w:t>
            </w:r>
            <w:r w:rsidDel="00000000" w:rsidR="00000000" w:rsidRPr="00000000">
              <w:rPr>
                <w:b w:val="1"/>
                <w:bCs w:val="1"/>
                <w:i w:val="1"/>
                <w:iCs w:val="1"/>
                <w:color w:val="0070c0"/>
                <w:sz w:val="18"/>
                <w:szCs w:val="18"/>
                <w:rtl w:val="0"/>
              </w:rPr>
              <w:t xml:space="preserve">rentabilidad</w:t>
            </w:r>
            <w:r w:rsidDel="00000000" w:rsidR="00000000" w:rsidRPr="00000000">
              <w:rPr>
                <w:i w:val="1"/>
                <w:iCs w:val="1"/>
                <w:color w:val="0070c0"/>
                <w:sz w:val="18"/>
                <w:szCs w:val="18"/>
                <w:rtl w:val="0"/>
              </w:rPr>
              <w:t xml:space="preserve"> de la organización.</w:t>
            </w:r>
          </w:p>
          <w:p w:rsidR="00000000" w:rsidDel="00000000" w:rsidP="00000000" w:rsidRDefault="00000000" w:rsidRPr="00000000" w14:paraId="0000001B">
            <w:pPr>
              <w:spacing w:after="240" w:before="240" w:line="240" w:lineRule="auto"/>
              <w:jc w:val="both"/>
              <w:rPr>
                <w:i w:val="1"/>
                <w:iCs w:val="1"/>
                <w:color w:val="0070c0"/>
                <w:sz w:val="18"/>
                <w:szCs w:val="18"/>
              </w:rPr>
            </w:pPr>
            <w:r w:rsidDel="00000000" w:rsidR="00000000" w:rsidRPr="00000000">
              <w:rPr>
                <w:i w:val="1"/>
                <w:iCs w:val="1"/>
                <w:color w:val="0070c0"/>
                <w:sz w:val="18"/>
                <w:szCs w:val="18"/>
                <w:rtl w:val="0"/>
              </w:rPr>
              <w:t xml:space="preserve">La situación afectaba a varios grupos de interés:</w:t>
            </w:r>
          </w:p>
          <w:p w:rsidR="00000000" w:rsidDel="00000000" w:rsidP="00000000" w:rsidRDefault="00000000" w:rsidRPr="00000000" w14:paraId="0000001C">
            <w:pPr>
              <w:numPr>
                <w:ilvl w:val="0"/>
                <w:numId w:val="8"/>
              </w:numPr>
              <w:spacing w:after="0" w:afterAutospacing="0" w:before="240" w:line="240" w:lineRule="auto"/>
              <w:ind w:left="720" w:hanging="360"/>
              <w:rPr>
                <w:i w:val="1"/>
                <w:iCs w:val="1"/>
                <w:color w:val="0070c0"/>
                <w:sz w:val="18"/>
                <w:szCs w:val="18"/>
              </w:rPr>
            </w:pPr>
            <w:r w:rsidDel="00000000" w:rsidR="00000000" w:rsidRPr="00000000">
              <w:rPr>
                <w:i w:val="1"/>
                <w:iCs w:val="1"/>
                <w:color w:val="0070c0"/>
                <w:sz w:val="18"/>
                <w:szCs w:val="18"/>
                <w:rtl w:val="0"/>
              </w:rPr>
              <w:t xml:space="preserve">A los </w:t>
            </w:r>
            <w:r w:rsidDel="00000000" w:rsidR="00000000" w:rsidRPr="00000000">
              <w:rPr>
                <w:b w:val="1"/>
                <w:bCs w:val="1"/>
                <w:i w:val="1"/>
                <w:iCs w:val="1"/>
                <w:color w:val="0070c0"/>
                <w:sz w:val="18"/>
                <w:szCs w:val="18"/>
                <w:rtl w:val="0"/>
              </w:rPr>
              <w:t xml:space="preserve">usuarios de los vehículos</w:t>
            </w:r>
            <w:r w:rsidDel="00000000" w:rsidR="00000000" w:rsidRPr="00000000">
              <w:rPr>
                <w:i w:val="1"/>
                <w:iCs w:val="1"/>
                <w:color w:val="0070c0"/>
                <w:sz w:val="18"/>
                <w:szCs w:val="18"/>
                <w:rtl w:val="0"/>
              </w:rPr>
              <w:t xml:space="preserve"> (ejecutivos, repartidores), debido a la baja disponibilidad de la flota.</w:t>
            </w:r>
          </w:p>
          <w:p w:rsidR="00000000" w:rsidDel="00000000" w:rsidP="00000000" w:rsidRDefault="00000000" w:rsidRPr="00000000" w14:paraId="0000001D">
            <w:pPr>
              <w:numPr>
                <w:ilvl w:val="0"/>
                <w:numId w:val="8"/>
              </w:numPr>
              <w:spacing w:after="0" w:afterAutospacing="0" w:before="0" w:beforeAutospacing="0" w:line="240" w:lineRule="auto"/>
              <w:ind w:left="720" w:hanging="360"/>
              <w:rPr>
                <w:i w:val="1"/>
                <w:iCs w:val="1"/>
                <w:color w:val="0070c0"/>
                <w:sz w:val="18"/>
                <w:szCs w:val="18"/>
              </w:rPr>
            </w:pPr>
            <w:r w:rsidDel="00000000" w:rsidR="00000000" w:rsidRPr="00000000">
              <w:rPr>
                <w:i w:val="1"/>
                <w:iCs w:val="1"/>
                <w:color w:val="0070c0"/>
                <w:sz w:val="18"/>
                <w:szCs w:val="18"/>
                <w:rtl w:val="0"/>
              </w:rPr>
              <w:t xml:space="preserve">Al </w:t>
            </w:r>
            <w:r w:rsidDel="00000000" w:rsidR="00000000" w:rsidRPr="00000000">
              <w:rPr>
                <w:b w:val="1"/>
                <w:bCs w:val="1"/>
                <w:i w:val="1"/>
                <w:iCs w:val="1"/>
                <w:color w:val="0070c0"/>
                <w:sz w:val="18"/>
                <w:szCs w:val="18"/>
                <w:rtl w:val="0"/>
              </w:rPr>
              <w:t xml:space="preserve">equipo del taller</w:t>
            </w:r>
            <w:r w:rsidDel="00000000" w:rsidR="00000000" w:rsidRPr="00000000">
              <w:rPr>
                <w:i w:val="1"/>
                <w:iCs w:val="1"/>
                <w:color w:val="0070c0"/>
                <w:sz w:val="18"/>
                <w:szCs w:val="18"/>
                <w:rtl w:val="0"/>
              </w:rPr>
              <w:t xml:space="preserve">, por la ineficiencia en su trabajo.</w:t>
            </w:r>
          </w:p>
          <w:p w:rsidR="00000000" w:rsidDel="00000000" w:rsidP="00000000" w:rsidRDefault="00000000" w:rsidRPr="00000000" w14:paraId="0000001E">
            <w:pPr>
              <w:numPr>
                <w:ilvl w:val="0"/>
                <w:numId w:val="8"/>
              </w:numPr>
              <w:spacing w:after="240" w:before="0" w:beforeAutospacing="0" w:line="240" w:lineRule="auto"/>
              <w:ind w:left="720" w:hanging="360"/>
              <w:rPr>
                <w:i w:val="1"/>
                <w:iCs w:val="1"/>
                <w:color w:val="0070c0"/>
                <w:sz w:val="18"/>
                <w:szCs w:val="18"/>
              </w:rPr>
            </w:pPr>
            <w:r w:rsidDel="00000000" w:rsidR="00000000" w:rsidRPr="00000000">
              <w:rPr>
                <w:i w:val="1"/>
                <w:iCs w:val="1"/>
                <w:color w:val="0070c0"/>
                <w:sz w:val="18"/>
                <w:szCs w:val="18"/>
                <w:rtl w:val="0"/>
              </w:rPr>
              <w:t xml:space="preserve">A la </w:t>
            </w:r>
            <w:r w:rsidDel="00000000" w:rsidR="00000000" w:rsidRPr="00000000">
              <w:rPr>
                <w:b w:val="1"/>
                <w:bCs w:val="1"/>
                <w:i w:val="1"/>
                <w:iCs w:val="1"/>
                <w:color w:val="0070c0"/>
                <w:sz w:val="18"/>
                <w:szCs w:val="18"/>
                <w:rtl w:val="0"/>
              </w:rPr>
              <w:t xml:space="preserve">empresa</w:t>
            </w:r>
            <w:r w:rsidDel="00000000" w:rsidR="00000000" w:rsidRPr="00000000">
              <w:rPr>
                <w:i w:val="1"/>
                <w:iCs w:val="1"/>
                <w:color w:val="0070c0"/>
                <w:sz w:val="18"/>
                <w:szCs w:val="18"/>
                <w:rtl w:val="0"/>
              </w:rPr>
              <w:t xml:space="preserve"> (PEPSICO), a través del incremento en los costos operativos.</w:t>
            </w:r>
          </w:p>
          <w:p w:rsidR="00000000" w:rsidDel="00000000" w:rsidP="00000000" w:rsidRDefault="00000000" w:rsidRPr="00000000" w14:paraId="0000001F">
            <w:pPr>
              <w:spacing w:after="240" w:before="240" w:line="240" w:lineRule="auto"/>
              <w:jc w:val="both"/>
              <w:rPr>
                <w:i w:val="1"/>
                <w:iCs w:val="1"/>
                <w:color w:val="0070c0"/>
                <w:sz w:val="18"/>
                <w:szCs w:val="18"/>
              </w:rPr>
            </w:pPr>
            <w:r w:rsidDel="00000000" w:rsidR="00000000" w:rsidRPr="00000000">
              <w:rPr>
                <w:i w:val="1"/>
                <w:iCs w:val="1"/>
                <w:color w:val="0070c0"/>
                <w:sz w:val="18"/>
                <w:szCs w:val="18"/>
                <w:rtl w:val="0"/>
              </w:rPr>
              <w:t xml:space="preserve">El aporte de valor del Proyecto APT (real o simulado) se materializó en la propuesta de soluciones concretas:</w:t>
            </w:r>
          </w:p>
          <w:p w:rsidR="00000000" w:rsidDel="00000000" w:rsidP="00000000" w:rsidRDefault="00000000" w:rsidRPr="00000000" w14:paraId="00000020">
            <w:pPr>
              <w:numPr>
                <w:ilvl w:val="0"/>
                <w:numId w:val="7"/>
              </w:numPr>
              <w:spacing w:after="0" w:afterAutospacing="0" w:before="240" w:line="240" w:lineRule="auto"/>
              <w:ind w:left="720" w:hanging="360"/>
              <w:rPr>
                <w:i w:val="1"/>
                <w:iCs w:val="1"/>
                <w:color w:val="0070c0"/>
                <w:sz w:val="18"/>
                <w:szCs w:val="18"/>
              </w:rPr>
            </w:pPr>
            <w:r w:rsidDel="00000000" w:rsidR="00000000" w:rsidRPr="00000000">
              <w:rPr>
                <w:i w:val="1"/>
                <w:iCs w:val="1"/>
                <w:color w:val="0070c0"/>
                <w:sz w:val="18"/>
                <w:szCs w:val="18"/>
                <w:rtl w:val="0"/>
              </w:rPr>
              <w:t xml:space="preserve">Un nuevo </w:t>
            </w:r>
            <w:r w:rsidDel="00000000" w:rsidR="00000000" w:rsidRPr="00000000">
              <w:rPr>
                <w:b w:val="1"/>
                <w:bCs w:val="1"/>
                <w:i w:val="1"/>
                <w:iCs w:val="1"/>
                <w:color w:val="0070c0"/>
                <w:sz w:val="18"/>
                <w:szCs w:val="18"/>
                <w:rtl w:val="0"/>
              </w:rPr>
              <w:t xml:space="preserve">Sistema de Control de Inventario</w:t>
            </w:r>
            <w:r w:rsidDel="00000000" w:rsidR="00000000" w:rsidRPr="00000000">
              <w:rPr>
                <w:i w:val="1"/>
                <w:iCs w:val="1"/>
                <w:color w:val="0070c0"/>
                <w:sz w:val="18"/>
                <w:szCs w:val="18"/>
                <w:rtl w:val="0"/>
              </w:rPr>
              <w:t xml:space="preserve"> (ej. basado en puntos de reorden) que busca reducir el quiebre de stock en un </w:t>
            </w:r>
            <w:r w:rsidDel="00000000" w:rsidR="00000000" w:rsidRPr="00000000">
              <w:rPr>
                <w:b w:val="1"/>
                <w:bCs w:val="1"/>
                <w:i w:val="1"/>
                <w:iCs w:val="1"/>
                <w:color w:val="0070c0"/>
                <w:sz w:val="18"/>
                <w:szCs w:val="18"/>
                <w:rtl w:val="0"/>
              </w:rPr>
              <w:t xml:space="preserve">15%</w:t>
            </w:r>
            <w:r w:rsidDel="00000000" w:rsidR="00000000" w:rsidRPr="00000000">
              <w:rPr>
                <w:i w:val="1"/>
                <w:iCs w:val="1"/>
                <w:color w:val="0070c0"/>
                <w:sz w:val="18"/>
                <w:szCs w:val="18"/>
                <w:rtl w:val="0"/>
              </w:rPr>
              <w:t xml:space="preserve">.</w:t>
            </w:r>
          </w:p>
          <w:p w:rsidR="00000000" w:rsidDel="00000000" w:rsidP="00000000" w:rsidRDefault="00000000" w:rsidRPr="00000000" w14:paraId="00000021">
            <w:pPr>
              <w:numPr>
                <w:ilvl w:val="0"/>
                <w:numId w:val="7"/>
              </w:numPr>
              <w:spacing w:after="240" w:before="0" w:beforeAutospacing="0" w:line="240" w:lineRule="auto"/>
              <w:ind w:left="720" w:hanging="360"/>
              <w:rPr>
                <w:i w:val="1"/>
                <w:iCs w:val="1"/>
                <w:color w:val="0070c0"/>
                <w:sz w:val="18"/>
                <w:szCs w:val="18"/>
              </w:rPr>
            </w:pPr>
            <w:r w:rsidDel="00000000" w:rsidR="00000000" w:rsidRPr="00000000">
              <w:rPr>
                <w:i w:val="1"/>
                <w:iCs w:val="1"/>
                <w:color w:val="0070c0"/>
                <w:sz w:val="18"/>
                <w:szCs w:val="18"/>
                <w:rtl w:val="0"/>
              </w:rPr>
              <w:t xml:space="preserve">Un </w:t>
            </w:r>
            <w:r w:rsidDel="00000000" w:rsidR="00000000" w:rsidRPr="00000000">
              <w:rPr>
                <w:b w:val="1"/>
                <w:bCs w:val="1"/>
                <w:i w:val="1"/>
                <w:iCs w:val="1"/>
                <w:color w:val="0070c0"/>
                <w:sz w:val="18"/>
                <w:szCs w:val="18"/>
                <w:rtl w:val="0"/>
              </w:rPr>
              <w:t xml:space="preserve">Plan de Mantenimiento Preventivo</w:t>
            </w:r>
            <w:r w:rsidDel="00000000" w:rsidR="00000000" w:rsidRPr="00000000">
              <w:rPr>
                <w:i w:val="1"/>
                <w:iCs w:val="1"/>
                <w:color w:val="0070c0"/>
                <w:sz w:val="18"/>
                <w:szCs w:val="18"/>
                <w:rtl w:val="0"/>
              </w:rPr>
              <w:t xml:space="preserve"> que apunta a disminuir los fallos críticos en un </w:t>
            </w:r>
            <w:r w:rsidDel="00000000" w:rsidR="00000000" w:rsidRPr="00000000">
              <w:rPr>
                <w:b w:val="1"/>
                <w:bCs w:val="1"/>
                <w:i w:val="1"/>
                <w:iCs w:val="1"/>
                <w:color w:val="0070c0"/>
                <w:sz w:val="18"/>
                <w:szCs w:val="18"/>
                <w:rtl w:val="0"/>
              </w:rPr>
              <w:t xml:space="preserve">10%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6">
            <w:pPr>
              <w:ind w:left="720" w:firstLine="0"/>
              <w:jc w:val="both"/>
              <w:rPr>
                <w:i w:val="1"/>
                <w:iCs w:val="1"/>
                <w:color w:val="0070c0"/>
                <w:sz w:val="18"/>
                <w:szCs w:val="18"/>
              </w:rPr>
            </w:pPr>
            <w:r w:rsidDel="00000000" w:rsidR="00000000" w:rsidRPr="00000000">
              <w:rPr>
                <w:b w:val="1"/>
                <w:bCs w:val="1"/>
                <w:i w:val="1"/>
                <w:iCs w:val="1"/>
                <w:color w:val="0070c0"/>
                <w:sz w:val="18"/>
                <w:szCs w:val="18"/>
                <w:rtl w:val="0"/>
              </w:rPr>
              <w:t xml:space="preserve">Objetivo General:</w:t>
            </w:r>
            <w:r w:rsidDel="00000000" w:rsidR="00000000" w:rsidRPr="00000000">
              <w:rPr>
                <w:i w:val="1"/>
                <w:iCs w:val="1"/>
                <w:color w:val="0070c0"/>
                <w:sz w:val="18"/>
                <w:szCs w:val="18"/>
                <w:rtl w:val="0"/>
              </w:rPr>
              <w:t xml:space="preserve"> </w:t>
            </w:r>
            <w:r w:rsidDel="00000000" w:rsidR="00000000" w:rsidRPr="00000000">
              <w:rPr>
                <w:b w:val="1"/>
                <w:bCs w:val="1"/>
                <w:i w:val="1"/>
                <w:iCs w:val="1"/>
                <w:color w:val="0070c0"/>
                <w:sz w:val="18"/>
                <w:szCs w:val="18"/>
                <w:rtl w:val="0"/>
              </w:rPr>
              <w:t xml:space="preserve">Diseñar e implementar una mejora en los procesos de gestión de inventario y planificación de mantenimiento preventivo</w:t>
            </w:r>
            <w:r w:rsidDel="00000000" w:rsidR="00000000" w:rsidRPr="00000000">
              <w:rPr>
                <w:i w:val="1"/>
                <w:iCs w:val="1"/>
                <w:color w:val="0070c0"/>
                <w:sz w:val="18"/>
                <w:szCs w:val="18"/>
                <w:rtl w:val="0"/>
              </w:rPr>
              <w:t xml:space="preserve"> del taller mecánico PEPSICO para aumentar la eficiencia operativa en un horizonte de 3 meses.</w:t>
            </w:r>
          </w:p>
          <w:p w:rsidR="00000000" w:rsidDel="00000000" w:rsidP="00000000" w:rsidRDefault="00000000" w:rsidRPr="00000000" w14:paraId="00000027">
            <w:pPr>
              <w:ind w:left="720" w:firstLine="0"/>
              <w:jc w:val="both"/>
              <w:rPr>
                <w:i w:val="1"/>
                <w:iCs w:val="1"/>
                <w:color w:val="0070c0"/>
                <w:sz w:val="18"/>
                <w:szCs w:val="18"/>
              </w:rPr>
            </w:pPr>
            <w:r w:rsidDel="00000000" w:rsidR="00000000" w:rsidRPr="00000000">
              <w:rPr>
                <w:b w:val="1"/>
                <w:bCs w:val="1"/>
                <w:i w:val="1"/>
                <w:iCs w:val="1"/>
                <w:color w:val="0070c0"/>
                <w:sz w:val="18"/>
                <w:szCs w:val="18"/>
                <w:rtl w:val="0"/>
              </w:rPr>
              <w:t xml:space="preserve">Objetivos Específicos:</w:t>
            </w:r>
            <w:r w:rsidDel="00000000" w:rsidR="00000000" w:rsidRPr="00000000">
              <w:rPr>
                <w:i w:val="1"/>
                <w:iCs w:val="1"/>
                <w:color w:val="0070c0"/>
                <w:sz w:val="18"/>
                <w:szCs w:val="18"/>
                <w:rtl w:val="0"/>
              </w:rPr>
              <w:t xml:space="preserve"> Deben ser medibles y conducir al objetivo general.</w:t>
            </w:r>
          </w:p>
          <w:p w:rsidR="00000000" w:rsidDel="00000000" w:rsidP="00000000" w:rsidRDefault="00000000" w:rsidRPr="00000000" w14:paraId="00000028">
            <w:pPr>
              <w:numPr>
                <w:ilvl w:val="1"/>
                <w:numId w:val="6"/>
              </w:numPr>
              <w:spacing w:after="0" w:afterAutospacing="0" w:before="240" w:lineRule="auto"/>
              <w:ind w:left="1440" w:hanging="360"/>
              <w:rPr>
                <w:i w:val="1"/>
                <w:iCs w:val="1"/>
                <w:color w:val="0070c0"/>
                <w:sz w:val="18"/>
                <w:szCs w:val="18"/>
              </w:rPr>
            </w:pPr>
            <w:r w:rsidDel="00000000" w:rsidR="00000000" w:rsidRPr="00000000">
              <w:rPr>
                <w:i w:val="1"/>
                <w:iCs w:val="1"/>
                <w:color w:val="0070c0"/>
                <w:sz w:val="18"/>
                <w:szCs w:val="18"/>
                <w:rtl w:val="0"/>
              </w:rPr>
              <w:t xml:space="preserve">Diagnosticar el estado actual de los procesos de inventario y mantenimiento en el taller.</w:t>
            </w:r>
          </w:p>
          <w:p w:rsidR="00000000" w:rsidDel="00000000" w:rsidP="00000000" w:rsidRDefault="00000000" w:rsidRPr="00000000" w14:paraId="00000029">
            <w:pPr>
              <w:numPr>
                <w:ilvl w:val="1"/>
                <w:numId w:val="6"/>
              </w:numPr>
              <w:spacing w:after="240" w:before="0" w:beforeAutospacing="0" w:lineRule="auto"/>
              <w:ind w:left="1440" w:hanging="360"/>
              <w:rPr>
                <w:i w:val="1"/>
                <w:iCs w:val="1"/>
                <w:color w:val="0070c0"/>
                <w:sz w:val="18"/>
                <w:szCs w:val="18"/>
              </w:rPr>
            </w:pPr>
            <w:r w:rsidDel="00000000" w:rsidR="00000000" w:rsidRPr="00000000">
              <w:rPr>
                <w:i w:val="1"/>
                <w:iCs w:val="1"/>
                <w:color w:val="0070c0"/>
                <w:sz w:val="18"/>
                <w:szCs w:val="18"/>
                <w:rtl w:val="0"/>
              </w:rPr>
              <w:t xml:space="preserve">Proponer un nuevo modelo de gestión de inventario para repuestos críticos.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C">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Se utilizó la metodología ágil </w:t>
            </w:r>
            <w:r w:rsidDel="00000000" w:rsidR="00000000" w:rsidRPr="00000000">
              <w:rPr>
                <w:b w:val="1"/>
                <w:bCs w:val="1"/>
                <w:i w:val="1"/>
                <w:iCs w:val="1"/>
                <w:color w:val="0070c0"/>
                <w:sz w:val="18"/>
                <w:szCs w:val="18"/>
                <w:rtl w:val="0"/>
              </w:rPr>
              <w:t xml:space="preserve">Scrum</w:t>
            </w:r>
            <w:r w:rsidDel="00000000" w:rsidR="00000000" w:rsidRPr="00000000">
              <w:rPr>
                <w:i w:val="1"/>
                <w:iCs w:val="1"/>
                <w:color w:val="0070c0"/>
                <w:sz w:val="18"/>
                <w:szCs w:val="18"/>
                <w:rtl w:val="0"/>
              </w:rPr>
              <w:t xml:space="preserve">, estructurando el desarrollo en 4 Sprints de duración fija.</w:t>
            </w:r>
          </w:p>
          <w:p w:rsidR="00000000" w:rsidDel="00000000" w:rsidP="00000000" w:rsidRDefault="00000000" w:rsidRPr="00000000" w14:paraId="0000002D">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Fases y Procedimientos:</w:t>
            </w:r>
          </w:p>
          <w:p w:rsidR="00000000" w:rsidDel="00000000" w:rsidP="00000000" w:rsidRDefault="00000000" w:rsidRPr="00000000" w14:paraId="0000002E">
            <w:pPr>
              <w:numPr>
                <w:ilvl w:val="0"/>
                <w:numId w:val="4"/>
              </w:numPr>
              <w:spacing w:after="0" w:afterAutospacing="0" w:before="24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Sprint Planning:</w:t>
            </w:r>
            <w:r w:rsidDel="00000000" w:rsidR="00000000" w:rsidRPr="00000000">
              <w:rPr>
                <w:i w:val="1"/>
                <w:iCs w:val="1"/>
                <w:color w:val="0070c0"/>
                <w:sz w:val="18"/>
                <w:szCs w:val="18"/>
                <w:rtl w:val="0"/>
              </w:rPr>
              <w:t xml:space="preserve"> Definición del alcance quincenal basado en el Product Backlog priorizado (MoSCoW).</w:t>
            </w:r>
          </w:p>
          <w:p w:rsidR="00000000" w:rsidDel="00000000" w:rsidP="00000000" w:rsidRDefault="00000000" w:rsidRPr="00000000" w14:paraId="0000002F">
            <w:pPr>
              <w:numPr>
                <w:ilvl w:val="0"/>
                <w:numId w:val="4"/>
              </w:numPr>
              <w:spacing w:after="0" w:afterAutospacing="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Desarrollo Iterativo:</w:t>
            </w:r>
            <w:r w:rsidDel="00000000" w:rsidR="00000000" w:rsidRPr="00000000">
              <w:rPr>
                <w:i w:val="1"/>
                <w:iCs w:val="1"/>
                <w:color w:val="0070c0"/>
                <w:sz w:val="18"/>
                <w:szCs w:val="18"/>
                <w:rtl w:val="0"/>
              </w:rPr>
              <w:t xml:space="preserve"> Construcción incremental del software (Front-end en React, Back-end en Node.js).</w:t>
            </w:r>
          </w:p>
          <w:p w:rsidR="00000000" w:rsidDel="00000000" w:rsidP="00000000" w:rsidRDefault="00000000" w:rsidRPr="00000000" w14:paraId="00000030">
            <w:pPr>
              <w:numPr>
                <w:ilvl w:val="0"/>
                <w:numId w:val="4"/>
              </w:numPr>
              <w:spacing w:after="0" w:afterAutospacing="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Daily Stand-ups:</w:t>
            </w:r>
            <w:r w:rsidDel="00000000" w:rsidR="00000000" w:rsidRPr="00000000">
              <w:rPr>
                <w:i w:val="1"/>
                <w:iCs w:val="1"/>
                <w:color w:val="0070c0"/>
                <w:sz w:val="18"/>
                <w:szCs w:val="18"/>
                <w:rtl w:val="0"/>
              </w:rPr>
              <w:t xml:space="preserve"> Coordinación diaria para resolver bloqueos técnicos.</w:t>
            </w:r>
          </w:p>
          <w:p w:rsidR="00000000" w:rsidDel="00000000" w:rsidP="00000000" w:rsidRDefault="00000000" w:rsidRPr="00000000" w14:paraId="00000031">
            <w:pPr>
              <w:numPr>
                <w:ilvl w:val="0"/>
                <w:numId w:val="4"/>
              </w:numPr>
              <w:spacing w:after="24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Sprint Review:</w:t>
            </w:r>
            <w:r w:rsidDel="00000000" w:rsidR="00000000" w:rsidRPr="00000000">
              <w:rPr>
                <w:i w:val="1"/>
                <w:iCs w:val="1"/>
                <w:color w:val="0070c0"/>
                <w:sz w:val="18"/>
                <w:szCs w:val="18"/>
                <w:rtl w:val="0"/>
              </w:rPr>
              <w:t xml:space="preserve"> Validación de incrementos funcionales con el Product Owner Delegado.</w:t>
            </w:r>
          </w:p>
          <w:p w:rsidR="00000000" w:rsidDel="00000000" w:rsidP="00000000" w:rsidRDefault="00000000" w:rsidRPr="00000000" w14:paraId="00000032">
            <w:pPr>
              <w:spacing w:after="240" w:before="240" w:lineRule="auto"/>
              <w:rPr>
                <w:i w:val="1"/>
                <w:iCs w:val="1"/>
                <w:color w:val="0070c0"/>
                <w:sz w:val="18"/>
                <w:szCs w:val="18"/>
              </w:rPr>
            </w:pPr>
            <w:r w:rsidDel="00000000" w:rsidR="00000000" w:rsidRPr="00000000">
              <w:rPr>
                <w:b w:val="1"/>
                <w:bCs w:val="1"/>
                <w:i w:val="1"/>
                <w:iCs w:val="1"/>
                <w:color w:val="0070c0"/>
                <w:sz w:val="18"/>
                <w:szCs w:val="18"/>
                <w:rtl w:val="0"/>
              </w:rPr>
              <w:t xml:space="preserve">Fundamentación de pertinencia:</w:t>
            </w:r>
            <w:r w:rsidDel="00000000" w:rsidR="00000000" w:rsidRPr="00000000">
              <w:rPr>
                <w:i w:val="1"/>
                <w:iCs w:val="1"/>
                <w:color w:val="0070c0"/>
                <w:sz w:val="18"/>
                <w:szCs w:val="18"/>
                <w:rtl w:val="0"/>
              </w:rPr>
              <w:t xml:space="preserve"> Scrum fue la elección ideal debido a la naturaleza evolutiva de los requerimientos. Nos permitió entregar un </w:t>
            </w:r>
            <w:r w:rsidDel="00000000" w:rsidR="00000000" w:rsidRPr="00000000">
              <w:rPr>
                <w:b w:val="1"/>
                <w:bCs w:val="1"/>
                <w:i w:val="1"/>
                <w:iCs w:val="1"/>
                <w:color w:val="0070c0"/>
                <w:sz w:val="18"/>
                <w:szCs w:val="18"/>
                <w:rtl w:val="0"/>
              </w:rPr>
              <w:t xml:space="preserve">Producto Mínimo Viable (MVP)</w:t>
            </w:r>
            <w:r w:rsidDel="00000000" w:rsidR="00000000" w:rsidRPr="00000000">
              <w:rPr>
                <w:i w:val="1"/>
                <w:iCs w:val="1"/>
                <w:color w:val="0070c0"/>
                <w:sz w:val="18"/>
                <w:szCs w:val="18"/>
                <w:rtl w:val="0"/>
              </w:rPr>
              <w:t xml:space="preserve"> funcional desde el primer mes (Módulo de Ingreso) y adaptarnos a la disponibilidad limitada del cliente (Stakeholder) sin detener la producción, priorizando las funcionalidades de mayor valor (Trazabilidad) sobre las secundarias.</w:t>
            </w:r>
          </w:p>
          <w:p w:rsidR="00000000" w:rsidDel="00000000" w:rsidP="00000000" w:rsidRDefault="00000000" w:rsidRPr="00000000" w14:paraId="00000033">
            <w:pPr>
              <w:ind w:left="72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5">
            <w:pPr>
              <w:spacing w:after="240" w:before="240" w:lineRule="auto"/>
              <w:rPr>
                <w:i w:val="1"/>
                <w:iCs w:val="1"/>
                <w:color w:val="0070c0"/>
                <w:sz w:val="18"/>
                <w:szCs w:val="18"/>
              </w:rPr>
            </w:pPr>
            <w:r w:rsidDel="00000000" w:rsidR="00000000" w:rsidRPr="00000000">
              <w:rPr>
                <w:b w:val="1"/>
                <w:bCs w:val="1"/>
                <w:i w:val="1"/>
                <w:iCs w:val="1"/>
                <w:color w:val="0070c0"/>
                <w:sz w:val="18"/>
                <w:szCs w:val="18"/>
                <w:rtl w:val="0"/>
              </w:rPr>
              <w:t xml:space="preserve">Descripción de las etapas o actividades:</w:t>
            </w:r>
            <w:r w:rsidDel="00000000" w:rsidR="00000000" w:rsidRPr="00000000">
              <w:rPr>
                <w:i w:val="1"/>
                <w:iCs w:val="1"/>
                <w:color w:val="0070c0"/>
                <w:sz w:val="18"/>
                <w:szCs w:val="18"/>
                <w:rtl w:val="0"/>
              </w:rPr>
              <w:t xml:space="preserve"> El proyecto se ejecutó en tres grandes fases a lo largo de 17 semanas:</w:t>
            </w:r>
          </w:p>
          <w:p w:rsidR="00000000" w:rsidDel="00000000" w:rsidP="00000000" w:rsidRDefault="00000000" w:rsidRPr="00000000" w14:paraId="00000036">
            <w:pPr>
              <w:numPr>
                <w:ilvl w:val="0"/>
                <w:numId w:val="5"/>
              </w:numPr>
              <w:spacing w:after="0" w:afterAutospacing="0" w:before="24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Fase de Definición (Mes 1):</w:t>
            </w:r>
            <w:r w:rsidDel="00000000" w:rsidR="00000000" w:rsidRPr="00000000">
              <w:rPr>
                <w:i w:val="1"/>
                <w:iCs w:val="1"/>
                <w:color w:val="0070c0"/>
                <w:sz w:val="18"/>
                <w:szCs w:val="18"/>
                <w:rtl w:val="0"/>
              </w:rPr>
              <w:t xml:space="preserve"> Levantamiento de requerimientos (29 Historias de Usuario), diseño de procesos (BPMN As-Is/To-Be) y arquitectura de datos (Modelo ER y Clases).</w:t>
            </w:r>
          </w:p>
          <w:p w:rsidR="00000000" w:rsidDel="00000000" w:rsidP="00000000" w:rsidRDefault="00000000" w:rsidRPr="00000000" w14:paraId="00000037">
            <w:pPr>
              <w:numPr>
                <w:ilvl w:val="0"/>
                <w:numId w:val="5"/>
              </w:numPr>
              <w:spacing w:after="0" w:afterAutospacing="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Fase de Desarrollo (Meses 2-4):</w:t>
            </w:r>
            <w:r w:rsidDel="00000000" w:rsidR="00000000" w:rsidRPr="00000000">
              <w:rPr>
                <w:i w:val="1"/>
                <w:iCs w:val="1"/>
                <w:color w:val="0070c0"/>
                <w:sz w:val="18"/>
                <w:szCs w:val="18"/>
                <w:rtl w:val="0"/>
              </w:rPr>
              <w:t xml:space="preserve"> Codificación de la solución. Se implementaron los módulos de Seguridad, Agendamiento, Gestión de OTs, Inventario y Reportes. Se realizaron pruebas unitarias e integración continua.</w:t>
            </w:r>
          </w:p>
          <w:p w:rsidR="00000000" w:rsidDel="00000000" w:rsidP="00000000" w:rsidRDefault="00000000" w:rsidRPr="00000000" w14:paraId="00000038">
            <w:pPr>
              <w:numPr>
                <w:ilvl w:val="0"/>
                <w:numId w:val="5"/>
              </w:numPr>
              <w:spacing w:after="24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Fase de Cierre y QA (Mes 5):</w:t>
            </w:r>
            <w:r w:rsidDel="00000000" w:rsidR="00000000" w:rsidRPr="00000000">
              <w:rPr>
                <w:i w:val="1"/>
                <w:iCs w:val="1"/>
                <w:color w:val="0070c0"/>
                <w:sz w:val="18"/>
                <w:szCs w:val="18"/>
                <w:rtl w:val="0"/>
              </w:rPr>
              <w:t xml:space="preserve"> Pruebas de aceptación de usuario (UAT), corrección de bugs finales, elaboración de manuales y despliegue final.</w:t>
            </w:r>
          </w:p>
          <w:p w:rsidR="00000000" w:rsidDel="00000000" w:rsidP="00000000" w:rsidRDefault="00000000" w:rsidRPr="00000000" w14:paraId="00000039">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Facilitadores:</w:t>
            </w:r>
          </w:p>
          <w:p w:rsidR="00000000" w:rsidDel="00000000" w:rsidP="00000000" w:rsidRDefault="00000000" w:rsidRPr="00000000" w14:paraId="0000003A">
            <w:pPr>
              <w:numPr>
                <w:ilvl w:val="0"/>
                <w:numId w:val="3"/>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La clara definición de roles dentro del equipo (Scrum Master, Backend, Frontend).</w:t>
            </w:r>
          </w:p>
          <w:p w:rsidR="00000000" w:rsidDel="00000000" w:rsidP="00000000" w:rsidRDefault="00000000" w:rsidRPr="00000000" w14:paraId="0000003B">
            <w:pPr>
              <w:numPr>
                <w:ilvl w:val="0"/>
                <w:numId w:val="3"/>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El uso de tecnologías modernas (Stack MERN) que facilitaron la creación de una interfaz reactiva y rápida.</w:t>
            </w:r>
          </w:p>
          <w:p w:rsidR="00000000" w:rsidDel="00000000" w:rsidP="00000000" w:rsidRDefault="00000000" w:rsidRPr="00000000" w14:paraId="0000003C">
            <w:pPr>
              <w:numPr>
                <w:ilvl w:val="0"/>
                <w:numId w:val="3"/>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La adopción de herramientas colaborativas como Jira y GitHub para el control de versiones y tareas.</w:t>
            </w:r>
          </w:p>
          <w:p w:rsidR="00000000" w:rsidDel="00000000" w:rsidP="00000000" w:rsidRDefault="00000000" w:rsidRPr="00000000" w14:paraId="0000003D">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Dificultades:</w:t>
            </w:r>
          </w:p>
          <w:p w:rsidR="00000000" w:rsidDel="00000000" w:rsidP="00000000" w:rsidRDefault="00000000" w:rsidRPr="00000000" w14:paraId="0000003E">
            <w:pPr>
              <w:numPr>
                <w:ilvl w:val="0"/>
                <w:numId w:val="2"/>
              </w:numPr>
              <w:spacing w:after="0" w:afterAutospacing="0" w:before="24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Baja disponibilidad del Stakeholder:</w:t>
            </w:r>
            <w:r w:rsidDel="00000000" w:rsidR="00000000" w:rsidRPr="00000000">
              <w:rPr>
                <w:i w:val="1"/>
                <w:iCs w:val="1"/>
                <w:color w:val="0070c0"/>
                <w:sz w:val="18"/>
                <w:szCs w:val="18"/>
                <w:rtl w:val="0"/>
              </w:rPr>
              <w:t xml:space="preserve"> Dificultó la validación rápida de dudas de negocio en la etapa inicial.</w:t>
            </w:r>
          </w:p>
          <w:p w:rsidR="00000000" w:rsidDel="00000000" w:rsidP="00000000" w:rsidRDefault="00000000" w:rsidRPr="00000000" w14:paraId="0000003F">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Interrupciones de Calendario:</w:t>
            </w:r>
            <w:r w:rsidDel="00000000" w:rsidR="00000000" w:rsidRPr="00000000">
              <w:rPr>
                <w:i w:val="1"/>
                <w:iCs w:val="1"/>
                <w:color w:val="0070c0"/>
                <w:sz w:val="18"/>
                <w:szCs w:val="18"/>
                <w:rtl w:val="0"/>
              </w:rPr>
              <w:t xml:space="preserve"> El receso de Fiestas Patrias en septiembre generó una baja en el ritmo de avance (desviación negativa del 3% en la Curva S).</w:t>
            </w:r>
          </w:p>
          <w:p w:rsidR="00000000" w:rsidDel="00000000" w:rsidP="00000000" w:rsidRDefault="00000000" w:rsidRPr="00000000" w14:paraId="00000040">
            <w:pPr>
              <w:numPr>
                <w:ilvl w:val="0"/>
                <w:numId w:val="2"/>
              </w:numPr>
              <w:spacing w:after="24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Complejidad Técnica:</w:t>
            </w:r>
            <w:r w:rsidDel="00000000" w:rsidR="00000000" w:rsidRPr="00000000">
              <w:rPr>
                <w:i w:val="1"/>
                <w:iCs w:val="1"/>
                <w:color w:val="0070c0"/>
                <w:sz w:val="18"/>
                <w:szCs w:val="18"/>
                <w:rtl w:val="0"/>
              </w:rPr>
              <w:t xml:space="preserve"> La implementación de la lógica de "Pausas Justificadas" y el cálculo de tiempos muertos requirió la refactorización del modelo de datos inicial.</w:t>
            </w:r>
          </w:p>
          <w:p w:rsidR="00000000" w:rsidDel="00000000" w:rsidP="00000000" w:rsidRDefault="00000000" w:rsidRPr="00000000" w14:paraId="00000041">
            <w:pPr>
              <w:spacing w:after="240" w:before="240" w:lineRule="auto"/>
              <w:rPr>
                <w:i w:val="1"/>
                <w:iCs w:val="1"/>
                <w:color w:val="0070c0"/>
                <w:sz w:val="18"/>
                <w:szCs w:val="18"/>
              </w:rPr>
            </w:pPr>
            <w:r w:rsidDel="00000000" w:rsidR="00000000" w:rsidRPr="00000000">
              <w:rPr>
                <w:b w:val="1"/>
                <w:bCs w:val="1"/>
                <w:i w:val="1"/>
                <w:iCs w:val="1"/>
                <w:color w:val="0070c0"/>
                <w:sz w:val="18"/>
                <w:szCs w:val="18"/>
                <w:rtl w:val="0"/>
              </w:rPr>
              <w:t xml:space="preserve">Ajustes realizados:</w:t>
            </w:r>
            <w:r w:rsidDel="00000000" w:rsidR="00000000" w:rsidRPr="00000000">
              <w:rPr>
                <w:i w:val="1"/>
                <w:iCs w:val="1"/>
                <w:color w:val="0070c0"/>
                <w:sz w:val="18"/>
                <w:szCs w:val="18"/>
                <w:rtl w:val="0"/>
              </w:rPr>
              <w:t xml:space="preserve"> Para abordar el retraso detectado en el Mes 2, se realizó una </w:t>
            </w:r>
            <w:r w:rsidDel="00000000" w:rsidR="00000000" w:rsidRPr="00000000">
              <w:rPr>
                <w:b w:val="1"/>
                <w:bCs w:val="1"/>
                <w:i w:val="1"/>
                <w:iCs w:val="1"/>
                <w:color w:val="0070c0"/>
                <w:sz w:val="18"/>
                <w:szCs w:val="18"/>
                <w:rtl w:val="0"/>
              </w:rPr>
              <w:t xml:space="preserve">medida de mitigación en el Mes 3</w:t>
            </w:r>
            <w:r w:rsidDel="00000000" w:rsidR="00000000" w:rsidRPr="00000000">
              <w:rPr>
                <w:i w:val="1"/>
                <w:iCs w:val="1"/>
                <w:color w:val="0070c0"/>
                <w:sz w:val="18"/>
                <w:szCs w:val="18"/>
                <w:rtl w:val="0"/>
              </w:rPr>
              <w:t xml:space="preserve">, inyectando aproximadamente 20 horas hombre (HH) adicionales de trabajo. Esto permitió recuperar la desviación y alinear el avance real con el planificado, cumpliendo con el presupuesto total estimado de 800 HH sin comprometer la fecha de entrega. Además, se asumió al Profesor Guía como "Product Owner Delegado" para agilizar las validaciones semanales.</w:t>
            </w:r>
          </w:p>
          <w:p w:rsidR="00000000" w:rsidDel="00000000" w:rsidP="00000000" w:rsidRDefault="00000000" w:rsidRPr="00000000" w14:paraId="00000042">
            <w:pPr>
              <w:ind w:left="72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4">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Para visualizar las etapas y el resultado final, se presentan las siguientes evidencias:</w:t>
            </w:r>
          </w:p>
          <w:p w:rsidR="00000000" w:rsidDel="00000000" w:rsidP="00000000" w:rsidRDefault="00000000" w:rsidRPr="00000000" w14:paraId="00000045">
            <w:pPr>
              <w:numPr>
                <w:ilvl w:val="0"/>
                <w:numId w:val="1"/>
              </w:numPr>
              <w:spacing w:after="0" w:afterAutospacing="0" w:before="24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Código Fuente: Repositorio GitHub con la estructura del proyecto (React/Node).</w:t>
            </w:r>
          </w:p>
          <w:p w:rsidR="00000000" w:rsidDel="00000000" w:rsidP="00000000" w:rsidRDefault="00000000" w:rsidRPr="00000000" w14:paraId="00000046">
            <w:pPr>
              <w:numPr>
                <w:ilvl w:val="0"/>
                <w:numId w:val="1"/>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Diagramas de Ingeniería:</w:t>
            </w:r>
          </w:p>
          <w:p w:rsidR="00000000" w:rsidDel="00000000" w:rsidP="00000000" w:rsidRDefault="00000000" w:rsidRPr="00000000" w14:paraId="00000047">
            <w:pPr>
              <w:numPr>
                <w:ilvl w:val="1"/>
                <w:numId w:val="1"/>
              </w:numPr>
              <w:spacing w:after="0" w:afterAutospacing="0" w:before="0" w:beforeAutospacing="0" w:lineRule="auto"/>
              <w:ind w:left="144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BPMN (Procesos As-Is y To-Be).</w:t>
            </w:r>
          </w:p>
          <w:p w:rsidR="00000000" w:rsidDel="00000000" w:rsidP="00000000" w:rsidRDefault="00000000" w:rsidRPr="00000000" w14:paraId="00000048">
            <w:pPr>
              <w:numPr>
                <w:ilvl w:val="1"/>
                <w:numId w:val="1"/>
              </w:numPr>
              <w:spacing w:after="0" w:afterAutospacing="0" w:before="0" w:beforeAutospacing="0" w:lineRule="auto"/>
              <w:ind w:left="144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Diagrama de Clases (Modelo Lógico).</w:t>
            </w:r>
          </w:p>
          <w:p w:rsidR="00000000" w:rsidDel="00000000" w:rsidP="00000000" w:rsidRDefault="00000000" w:rsidRPr="00000000" w14:paraId="00000049">
            <w:pPr>
              <w:numPr>
                <w:ilvl w:val="1"/>
                <w:numId w:val="1"/>
              </w:numPr>
              <w:spacing w:after="0" w:afterAutospacing="0" w:before="0" w:beforeAutospacing="0" w:lineRule="auto"/>
              <w:ind w:left="144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Diagrama de Casos de Uso (Interacciones por rol).</w:t>
            </w:r>
          </w:p>
          <w:p w:rsidR="00000000" w:rsidDel="00000000" w:rsidP="00000000" w:rsidRDefault="00000000" w:rsidRPr="00000000" w14:paraId="0000004A">
            <w:pPr>
              <w:numPr>
                <w:ilvl w:val="0"/>
                <w:numId w:val="1"/>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Gestión de Proyecto:</w:t>
            </w:r>
          </w:p>
          <w:p w:rsidR="00000000" w:rsidDel="00000000" w:rsidP="00000000" w:rsidRDefault="00000000" w:rsidRPr="00000000" w14:paraId="0000004B">
            <w:pPr>
              <w:numPr>
                <w:ilvl w:val="1"/>
                <w:numId w:val="1"/>
              </w:numPr>
              <w:spacing w:after="0" w:afterAutospacing="0" w:before="0" w:beforeAutospacing="0" w:lineRule="auto"/>
              <w:ind w:left="144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Product Backlog Priorizado (Excel).</w:t>
            </w:r>
          </w:p>
          <w:p w:rsidR="00000000" w:rsidDel="00000000" w:rsidP="00000000" w:rsidRDefault="00000000" w:rsidRPr="00000000" w14:paraId="0000004C">
            <w:pPr>
              <w:numPr>
                <w:ilvl w:val="1"/>
                <w:numId w:val="1"/>
              </w:numPr>
              <w:spacing w:after="0" w:afterAutospacing="0" w:before="0" w:beforeAutospacing="0" w:lineRule="auto"/>
              <w:ind w:left="144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Carta Gantt y Curva S de control de avance.</w:t>
            </w:r>
          </w:p>
          <w:p w:rsidR="00000000" w:rsidDel="00000000" w:rsidP="00000000" w:rsidRDefault="00000000" w:rsidRPr="00000000" w14:paraId="0000004D">
            <w:pPr>
              <w:numPr>
                <w:ilvl w:val="0"/>
                <w:numId w:val="1"/>
              </w:numPr>
              <w:spacing w:after="24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Producto Final: Pantallazos de la aplicación funcional (Dashboard, Login, Vista de Mecánico móvil).</w:t>
            </w:r>
          </w:p>
          <w:p w:rsidR="00000000" w:rsidDel="00000000" w:rsidP="00000000" w:rsidRDefault="00000000" w:rsidRPr="00000000" w14:paraId="0000004E">
            <w:pPr>
              <w:ind w:left="743" w:firstLine="0"/>
              <w:rPr>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0">
            <w:pPr>
              <w:spacing w:after="240" w:before="240" w:lineRule="auto"/>
              <w:jc w:val="both"/>
              <w:rPr>
                <w:i w:val="1"/>
                <w:iCs w:val="1"/>
                <w:color w:val="0070c0"/>
                <w:sz w:val="18"/>
                <w:szCs w:val="18"/>
              </w:rPr>
            </w:pPr>
            <w:r w:rsidDel="00000000" w:rsidR="00000000" w:rsidRPr="00000000">
              <w:rPr>
                <w:b w:val="1"/>
                <w:bCs w:val="1"/>
                <w:i w:val="1"/>
                <w:iCs w:val="1"/>
                <w:color w:val="0070c0"/>
                <w:sz w:val="18"/>
                <w:szCs w:val="18"/>
                <w:rtl w:val="0"/>
              </w:rPr>
              <w:t xml:space="preserve">Reflexión sobre el aporte del Proyecto APT:</w:t>
            </w:r>
            <w:r w:rsidDel="00000000" w:rsidR="00000000" w:rsidRPr="00000000">
              <w:rPr>
                <w:i w:val="1"/>
                <w:iCs w:val="1"/>
                <w:color w:val="0070c0"/>
                <w:sz w:val="18"/>
                <w:szCs w:val="18"/>
                <w:rtl w:val="0"/>
              </w:rPr>
              <w:t xml:space="preserve"> Para el equipo, el desarrollo de la "Digitalización Taller PepsiCo" marcó un punto de inflexión entre la formación académica y la realidad profesional. Más allá de la implementación técnica, el mayor aporte fue aprender a operar como una </w:t>
            </w:r>
            <w:r w:rsidDel="00000000" w:rsidR="00000000" w:rsidRPr="00000000">
              <w:rPr>
                <w:b w:val="1"/>
                <w:bCs w:val="1"/>
                <w:i w:val="1"/>
                <w:iCs w:val="1"/>
                <w:color w:val="0070c0"/>
                <w:sz w:val="18"/>
                <w:szCs w:val="18"/>
                <w:rtl w:val="0"/>
              </w:rPr>
              <w:t xml:space="preserve">célula de desarrollo autónoma y multidisciplinaria</w:t>
            </w:r>
            <w:r w:rsidDel="00000000" w:rsidR="00000000" w:rsidRPr="00000000">
              <w:rPr>
                <w:i w:val="1"/>
                <w:iCs w:val="1"/>
                <w:color w:val="0070c0"/>
                <w:sz w:val="18"/>
                <w:szCs w:val="18"/>
                <w:rtl w:val="0"/>
              </w:rPr>
              <w:t xml:space="preserve">.</w:t>
            </w:r>
          </w:p>
          <w:p w:rsidR="00000000" w:rsidDel="00000000" w:rsidP="00000000" w:rsidRDefault="00000000" w:rsidRPr="00000000" w14:paraId="00000051">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Valoramos profundamente la experiencia de integrar roles distintos (Gestión, Backend y Frontend) para resolver una problemática de negocio real. Aprendimos que el éxito no depende solo de escribir buen código, sino de la </w:t>
            </w:r>
            <w:r w:rsidDel="00000000" w:rsidR="00000000" w:rsidRPr="00000000">
              <w:rPr>
                <w:b w:val="1"/>
                <w:bCs w:val="1"/>
                <w:i w:val="1"/>
                <w:iCs w:val="1"/>
                <w:color w:val="0070c0"/>
                <w:sz w:val="18"/>
                <w:szCs w:val="18"/>
                <w:rtl w:val="0"/>
              </w:rPr>
              <w:t xml:space="preserve">capacidad de adaptación</w:t>
            </w:r>
            <w:r w:rsidDel="00000000" w:rsidR="00000000" w:rsidRPr="00000000">
              <w:rPr>
                <w:i w:val="1"/>
                <w:iCs w:val="1"/>
                <w:color w:val="0070c0"/>
                <w:sz w:val="18"/>
                <w:szCs w:val="18"/>
                <w:rtl w:val="0"/>
              </w:rPr>
              <w:t xml:space="preserve"> ante imprevistos (como la baja disponibilidad del cliente o los retrasos de calendario) y de la </w:t>
            </w:r>
            <w:r w:rsidDel="00000000" w:rsidR="00000000" w:rsidRPr="00000000">
              <w:rPr>
                <w:b w:val="1"/>
                <w:bCs w:val="1"/>
                <w:i w:val="1"/>
                <w:iCs w:val="1"/>
                <w:color w:val="0070c0"/>
                <w:sz w:val="18"/>
                <w:szCs w:val="18"/>
                <w:rtl w:val="0"/>
              </w:rPr>
              <w:t xml:space="preserve">comunicación efectiva</w:t>
            </w:r>
            <w:r w:rsidDel="00000000" w:rsidR="00000000" w:rsidRPr="00000000">
              <w:rPr>
                <w:i w:val="1"/>
                <w:iCs w:val="1"/>
                <w:color w:val="0070c0"/>
                <w:sz w:val="18"/>
                <w:szCs w:val="18"/>
                <w:rtl w:val="0"/>
              </w:rPr>
              <w:t xml:space="preserve">. La metodología Scrum dejó de ser teórica para convertirse en nuestra herramienta vital de organización, permitiéndonos transformar una necesidad abstracta y desordenada (el "caos" del Excel) en una solución de software robusta y escalable.</w:t>
            </w:r>
          </w:p>
          <w:p w:rsidR="00000000" w:rsidDel="00000000" w:rsidP="00000000" w:rsidRDefault="00000000" w:rsidRPr="00000000" w14:paraId="00000052">
            <w:pPr>
              <w:spacing w:after="240" w:before="240" w:lineRule="auto"/>
              <w:jc w:val="both"/>
              <w:rPr>
                <w:i w:val="1"/>
                <w:iCs w:val="1"/>
                <w:color w:val="0070c0"/>
                <w:sz w:val="18"/>
                <w:szCs w:val="18"/>
              </w:rPr>
            </w:pPr>
            <w:r w:rsidDel="00000000" w:rsidR="00000000" w:rsidRPr="00000000">
              <w:rPr>
                <w:b w:val="1"/>
                <w:bCs w:val="1"/>
                <w:i w:val="1"/>
                <w:iCs w:val="1"/>
                <w:color w:val="0070c0"/>
                <w:sz w:val="18"/>
                <w:szCs w:val="18"/>
                <w:rtl w:val="0"/>
              </w:rPr>
              <w:t xml:space="preserve">Proyecciones laborales:</w:t>
            </w:r>
            <w:r w:rsidDel="00000000" w:rsidR="00000000" w:rsidRPr="00000000">
              <w:rPr>
                <w:i w:val="1"/>
                <w:iCs w:val="1"/>
                <w:color w:val="0070c0"/>
                <w:sz w:val="18"/>
                <w:szCs w:val="18"/>
                <w:rtl w:val="0"/>
              </w:rPr>
              <w:t xml:space="preserve"> Como grupo, nos proyectamos insertándose en la industria tecnológica como profesionales versátiles, capaces de trabajar bajo metodologías ágiles y en entornos de alta colaboración.</w:t>
            </w:r>
          </w:p>
          <w:p w:rsidR="00000000" w:rsidDel="00000000" w:rsidP="00000000" w:rsidRDefault="00000000" w:rsidRPr="00000000" w14:paraId="00000053">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Esta experiencia nos ha preparado para asumir desafíos en </w:t>
            </w:r>
            <w:r w:rsidDel="00000000" w:rsidR="00000000" w:rsidRPr="00000000">
              <w:rPr>
                <w:b w:val="1"/>
                <w:bCs w:val="1"/>
                <w:i w:val="1"/>
                <w:iCs w:val="1"/>
                <w:color w:val="0070c0"/>
                <w:sz w:val="18"/>
                <w:szCs w:val="18"/>
                <w:rtl w:val="0"/>
              </w:rPr>
              <w:t xml:space="preserve">Desarrollo Full Stack</w:t>
            </w:r>
            <w:r w:rsidDel="00000000" w:rsidR="00000000" w:rsidRPr="00000000">
              <w:rPr>
                <w:i w:val="1"/>
                <w:iCs w:val="1"/>
                <w:color w:val="0070c0"/>
                <w:sz w:val="18"/>
                <w:szCs w:val="18"/>
                <w:rtl w:val="0"/>
              </w:rPr>
              <w:t xml:space="preserve"> y </w:t>
            </w:r>
            <w:r w:rsidDel="00000000" w:rsidR="00000000" w:rsidRPr="00000000">
              <w:rPr>
                <w:b w:val="1"/>
                <w:bCs w:val="1"/>
                <w:i w:val="1"/>
                <w:iCs w:val="1"/>
                <w:color w:val="0070c0"/>
                <w:sz w:val="18"/>
                <w:szCs w:val="18"/>
                <w:rtl w:val="0"/>
              </w:rPr>
              <w:t xml:space="preserve">Gestión de Proyectos TI</w:t>
            </w:r>
            <w:r w:rsidDel="00000000" w:rsidR="00000000" w:rsidRPr="00000000">
              <w:rPr>
                <w:i w:val="1"/>
                <w:iCs w:val="1"/>
                <w:color w:val="0070c0"/>
                <w:sz w:val="18"/>
                <w:szCs w:val="18"/>
                <w:rtl w:val="0"/>
              </w:rPr>
              <w:t xml:space="preserve">, con la confianza de haber ejecutado un ciclo de vida completo de software. Aspiramos a integrarnos en equipos donde podamos aplicar esta visión integral técnica y de negocio para crear soluciones que generen valor real, tal como lo logramos con el sistema para PepsiCo.</w:t>
            </w:r>
          </w:p>
          <w:p w:rsidR="00000000" w:rsidDel="00000000" w:rsidP="00000000" w:rsidRDefault="00000000" w:rsidRPr="00000000" w14:paraId="00000054">
            <w:pPr>
              <w:spacing w:after="240" w:before="240" w:lineRule="auto"/>
              <w:jc w:val="both"/>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k40qHXEarVlbbBt3snaca01JBg==">CgMxLjA4AHIhMW9XcjhzbnJ6ajUtQm5lVFprcWE4RWdJYXlXQkd3c0Vu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