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qzgp134xl1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z4ayuhvf5d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Documento de Especificación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nqov6vr54e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line="360" w:lineRule="auto"/>
        <w:rPr/>
      </w:pPr>
      <w:bookmarkStart w:colFirst="0" w:colLast="0" w:name="_7ybf6onrz172" w:id="3"/>
      <w:bookmarkEnd w:id="3"/>
      <w:r w:rsidDel="00000000" w:rsidR="00000000" w:rsidRPr="00000000">
        <w:rPr>
          <w:rtl w:val="0"/>
        </w:rPr>
        <w:t xml:space="preserve">1.1. Propósito del Documento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define los requerimientos funcionales y no funcionales para el desarrollo de una plataforma web destinada a la gestión del proceso de ingreso, mantenimiento y reparación de vehículos de la flota de PepsiCo Chile. El objetivo es servir como guía para el equipo de desarrollo y como punto de acuerdo con el cliente, Alexis González, Subgerente de Flota Nacional.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line="360" w:lineRule="auto"/>
        <w:rPr/>
      </w:pPr>
      <w:bookmarkStart w:colFirst="0" w:colLast="0" w:name="_bwrgr18dkbqx" w:id="4"/>
      <w:bookmarkEnd w:id="4"/>
      <w:r w:rsidDel="00000000" w:rsidR="00000000" w:rsidRPr="00000000">
        <w:rPr>
          <w:rtl w:val="0"/>
        </w:rPr>
        <w:t xml:space="preserve">1.2. Contexto del Proyecto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Actualmente, la gestión de la flota de camiones de PepsiCo Chile se realiza de forma manual mediante hojas de cálculo y comunicación por WhatsApp. Este método genera ineficiencias, falta de trazabilidad, problemas de coordinación y una nula capacidad para medir tiempos de manera precisa. El proyecto busca digitalizar y automatizar este proceso a través de una plataforma web centralizada.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line="360" w:lineRule="auto"/>
        <w:rPr/>
      </w:pPr>
      <w:bookmarkStart w:colFirst="0" w:colLast="0" w:name="_84hdllonxngu" w:id="5"/>
      <w:bookmarkEnd w:id="5"/>
      <w:r w:rsidDel="00000000" w:rsidR="00000000" w:rsidRPr="00000000">
        <w:rPr>
          <w:rtl w:val="0"/>
        </w:rPr>
        <w:t xml:space="preserve">1.3. Alcance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plataforma permitirá la gestión completa del ciclo de vida de un vehículo dentro del taller, desde su agendamiento hasta su salida.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Funcionalidades incluidas en esta versión: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agenda y programación de ingresos.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Administración de usuarios con roles y permisos diferenciados.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en tiempo real de los estados del vehículo (ej. "En espera", "En reparación", "Esperando repuesto").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pausas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proceso.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Repositorio centralizado de documentos, fotografías e informes por vehículo.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notificaciones automáticas.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generación de reportes básicos.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Funcionalidades excluidas en esta versión: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sistemas ERP externos (como SAP).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financiero para gestión de costos o facturación.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u53cg4b0ev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Perfiles de Usuario y Roles del Sistema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definen los siguientes roles dentro de la plataforma, basados en los perfiles de cargo proporcionados. Cada rol tendrá acceso a funcionalidades específicas.</w:t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815"/>
        <w:gridCol w:w="6225"/>
        <w:tblGridChange w:id="0">
          <w:tblGrid>
            <w:gridCol w:w="1770"/>
            <w:gridCol w:w="1815"/>
            <w:gridCol w:w="62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Perfiles de Cargo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Principales Responsabilidades en la Plataforma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Chofer /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Chofer • Ejecutivo/a de Ventas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Solicitar agendamiento para ingreso al taller. • Notificar la llegada del vehículo. • Consultar el estado de su vehículo asignado.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Guardia /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Guardia de Acceso • Recepcionista de Vehículos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Validar y registrar el ingreso/salida de un vehículo. • Subir fotos del estado inicial y final del vehículo. • Adjuntar documentación inicial (OTs, guías).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Operador de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Mecánico de Flota •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Consultar las tareas asignadas. • Actualizar el estado de la reparación (iniciar, pausar, finalizar). • Registrar repuestos utilizados en una OT. • Subir fotos y observaciones técnicas del progreso.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Supervisor /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•Jefe de Taller • Coordinador de Zona • Supervisor de Flotas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Crear y asignar órdenes de trabajo (OT) a los mecánicos. • Aprobar o rechazar solicitudes de agendamiento. • Monitorear el estado de todos los vehículos en el taller. • Acceder y generar reportes de productividad y tiempos.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•Jefe Nacional de Flota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•Encargado Documental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Gestionar usuarios (altas, bajas, cambios de rol). • Configurar parámetros generales del sistema (ej. tipos de pausas, estados). • Acceder a todos los módulos y reportes.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 de Repuestos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•Encargado de Bodega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Gestionar el catálogo de repuestos (crear SKUs, asignar ubicaciones).• Aprobar y despachar las solicitudes de materiales realizadas por los mecánicos.• Actualizar el stock físico y controlar el inventario crítico.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Encargado de Llaves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Asistente Logístico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Gestionar el flujo de préstamo de vehículos de reemplazo (asignación temporal).</w:t>
            </w:r>
          </w:p>
          <w:p w:rsidR="00000000" w:rsidDel="00000000" w:rsidP="00000000" w:rsidRDefault="00000000" w:rsidRPr="00000000" w14:paraId="0000003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Registrar la entrega y recepción de llaves a los choferes.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9jekhhbfw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Requerimientos Funcionales (RF)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son los requerimientos que describen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qué debe hacer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lpexag4kxsrm" w:id="8"/>
      <w:bookmarkEnd w:id="8"/>
      <w:r w:rsidDel="00000000" w:rsidR="00000000" w:rsidRPr="00000000">
        <w:rPr>
          <w:rtl w:val="0"/>
        </w:rPr>
        <w:t xml:space="preserve">Módulo 1: Acceso y Gestión de Usuarios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RF-1.1: El sistema debe permitir el inicio de sesión a través de credenciales de usuario.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RF-1.2: El sistema debe dirigir al usuario a una vista específica según su rol (Dashboard de Chofer, Taller o Supervisor).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RF-1.3: El Administrador debe poder crear, editar y desactivar cuentas de usuario, asignando un rol predefinido.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RF-1.4: El sistema debe restringir el acceso a módulos y funcionalidades según el rol del usuario logueado.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vdodqo3duf92" w:id="9"/>
      <w:bookmarkEnd w:id="9"/>
      <w:r w:rsidDel="00000000" w:rsidR="00000000" w:rsidRPr="00000000">
        <w:rPr>
          <w:rtl w:val="0"/>
        </w:rPr>
        <w:t xml:space="preserve">Módulo 2: Agendamiento y Registro de Ingreso (Citas/Recepción)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RF-2.1: El sistema debe permitir al Chofer solicitar una cita para el ingreso de un vehículo al taller.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RF-2.2: El sistema debe validar la disponibilidad del taller en la fecha y hora solicitada, evitando solapamientos.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RF-2.3: El Supervisor debe poder aprobar, rechazar o reagendar una solicitud de ingreso pendiente.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RF-2.4: El Receptor/Guardia debe poder registrar el ingreso físico de un vehículo al patio/taller.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RF-2.5: El sistema debe permitir al Receptor/Guardia la subida de fotografías del estado inicial del vehículo en caso que estime necesario.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RF-2.6: El registro de ingreso debe generar automáticamente una Orden de Trabajo (OT) digital única.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RF-2.7: El Guardia de Acceso debe poder verificar el estado de un vehículo por patente (Autorizado Ingresar/Salir o No Autorizado).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jt4hpdvy90c1" w:id="10"/>
      <w:bookmarkEnd w:id="10"/>
      <w:r w:rsidDel="00000000" w:rsidR="00000000" w:rsidRPr="00000000">
        <w:rPr>
          <w:rtl w:val="0"/>
        </w:rPr>
        <w:t xml:space="preserve">Módulo 3: Gestión de Órdenes de Trabajo (OT) y Estados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RF-3.1: El Supervisor debe asignar la OT a un Mecánico de Flota específico.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RF-3.2: El Supervisor debe poder modificar la prioridad y los repuestos asociados a una OT.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RF-3.3: El Mecánico debe poder cambiar el estado de la OT a: "En Reparación", "Pausado" o "Finalizado".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RF-3.4: El sistema debe permitir registrar una pausa en el proceso de la OT, requiriendo una justificación obligatoria.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RF-3.5: El sistema debe mantener un historial de trazabilidad completo de todos los cambios de estado y pausas de la OT.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RF-3.6: El sistema debe permitir al Mecánico generar una solicitud interna de repuestos asociada a su OT (para RF-7.1).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pzu1i4ua1alo" w:id="11"/>
      <w:bookmarkEnd w:id="11"/>
      <w:r w:rsidDel="00000000" w:rsidR="00000000" w:rsidRPr="00000000">
        <w:rPr>
          <w:rtl w:val="0"/>
        </w:rPr>
        <w:t xml:space="preserve">Módulo 4: Documentación y Comunicación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RF-4.1: El sistema debe permitir subir múltiples documentos (PDF, informes de siniestros) y fotografías a una OT.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RF-4.2: El sistema debe ofrecer un apartado para buscar el historial completo de OTs y documentación de un vehículo por su matrícula. 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RF-4.3: El sistema debe tener un campo de Observaciones/Comentarios en la OT para la comunicación interna entre Mecánico y Supervisor. 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RF-4.4: El sistema debe enviar notificaciones automáticas (in-app o email) sobre cambios de estado clave (ej: OT Finalizada).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yxdkk5ruja0z" w:id="12"/>
      <w:bookmarkEnd w:id="12"/>
      <w:r w:rsidDel="00000000" w:rsidR="00000000" w:rsidRPr="00000000">
        <w:rPr>
          <w:rtl w:val="0"/>
        </w:rPr>
        <w:t xml:space="preserve">Módulo 5: Reportes y Órdenes de Mando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RF-5.1: El Supervisor debe poder generar un reporte de Tiempos de Ciclo (Desde Ingreso hasta Entrega) por vehículo o por período.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RF-5.2: Todos los reportes generados deben ser exportables a formato CSV/Excel.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kctffy2d5yjl" w:id="13"/>
      <w:bookmarkEnd w:id="13"/>
      <w:r w:rsidDel="00000000" w:rsidR="00000000" w:rsidRPr="00000000">
        <w:rPr>
          <w:rtl w:val="0"/>
        </w:rPr>
        <w:t xml:space="preserve">Módulo 6: Encargado de Llaves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RF-6.1: El Encargado de Llaves debe poder registrar la salida/préstamo temporal de una llave, asociando la patente y el responsable.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RF-6.2: El Encargado de Llaves debe poder registrar la devolución de un activo (llave o vehículo), actualizando su estado a "Disponible" y permitiendo ingresar observaciones sobre su condición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hg4c35ovuaba" w:id="14"/>
      <w:bookmarkEnd w:id="14"/>
      <w:r w:rsidDel="00000000" w:rsidR="00000000" w:rsidRPr="00000000">
        <w:rPr>
          <w:rtl w:val="0"/>
        </w:rPr>
        <w:t xml:space="preserve">Módulo 7: Supervisor de Repuestos / Gestión de Inventario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RF-7.1: El Encargado de Repuestos debe poder visualizar un listado de solicitudes de repuestos pendientes, priorizadas por OT. 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RF-7.2: El Encargado de Repuestos debe poder aprobar (despachar) o rechazar una solicitud de repuesto.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RF-7.3: Al aprobar (despachar) un repuesto, el sistema debe actualizar (descontar) automáticamente el stock de ese ítem en la tabla inventario.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RF-7.4: El sistema debe registrar cada despacho en la tabla movimientos_repuestos, asociándolo a la entrada_vehículo_id (OT) para control de costos.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"/>
        </w:numPr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bookmarkStart w:colFirst="0" w:colLast="0" w:name="_k9ot2rlabhe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2845hwj3hbva" w:id="16"/>
      <w:bookmarkEnd w:id="16"/>
      <w:r w:rsidDel="00000000" w:rsidR="00000000" w:rsidRPr="00000000">
        <w:rPr>
          <w:rtl w:val="0"/>
        </w:rPr>
        <w:t xml:space="preserve">Módulo 1: Usabilidad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RNF-001: La interfaz debe ser fácil de aceptar. Un usuario nuevo (ej. Mecánico) debe poder completar una tarea básica (iniciar OT) en menos de 3 minutos sin capacitación formal previa.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RNF-002: La aplicación debe adaptarse visualmente y ser 100% funcional en dispositivos de escritorio (Resolución 1920x1080) y dispositivos móviles (Tablets/Smartphones con ancho mínimo de 320px).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RNF-003: El sistema debe informar al usuario sobre el estado de cada acción (ej. "Guardando...", "Error de conexión") en menos de 0.5 segundos tras la interacción.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m27p3dgna0qb" w:id="17"/>
      <w:bookmarkEnd w:id="17"/>
      <w:r w:rsidDel="00000000" w:rsidR="00000000" w:rsidRPr="00000000">
        <w:rPr>
          <w:rtl w:val="0"/>
        </w:rPr>
        <w:t xml:space="preserve">Módulo 2: Rendimiento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RNF-004: Las consultas de lectura (ej. ver lista de tareas) deben cargar en menos de 2 segundos bajo condiciones normales de red (4G/Wi-Fi).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RNF-005: La subida de fotografías (evidencia) debe optimizarse automáticamente para no superar los 2 MB por imagen, asegurando una transmisión rápida.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RNF-006: El sistema debe soportar al menos 20 usuarios simultáneos (Supervisores, Mecánicos y Choferes) realizando operaciones sin degradación perceptible del servicio.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4jighz9em0qw" w:id="18"/>
      <w:bookmarkEnd w:id="18"/>
      <w:r w:rsidDel="00000000" w:rsidR="00000000" w:rsidRPr="00000000">
        <w:rPr>
          <w:rtl w:val="0"/>
        </w:rPr>
        <w:t xml:space="preserve">Módulo 3: Seguridad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RNF-007: El acceso debe estar restringido mediante credenciales. Las contraseñas deben almacenarse encriptadas en la base de datos utilizando algoritmos robustos (ej. Bcrypt).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RNF-008: El sistema debe restringir el acceso a las rutas (URLs) según el rol. Un usuario "Chofer" no debe tener acceso técnico a las vistas de "Administrador".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RNF-009: Las sesiones de usuario (Tokens JWT) deben expirar automáticamente tras 1 hora de inactividad para prevenir accesos no autorizados en dispositivos compartidos.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jwl6oz2knez1" w:id="19"/>
      <w:bookmarkEnd w:id="19"/>
      <w:r w:rsidDel="00000000" w:rsidR="00000000" w:rsidRPr="00000000">
        <w:rPr>
          <w:rtl w:val="0"/>
        </w:rPr>
        <w:t xml:space="preserve">Módulo 4: Disponibilidad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RNF-010: El sistema debe estar disponible el 99.0% del tiempo durante el horario hábil del taller (Lunes a Sábado, 08:00 - 19:00 hrs). 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RNF-011: En caso de caída del servidor, el sistema debe ser capaz de reiniciarse y estar operativo nuevamente en menos de 10 minutos.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line="360" w:lineRule="auto"/>
        <w:ind w:left="720" w:firstLine="0"/>
        <w:rPr/>
      </w:pPr>
      <w:bookmarkStart w:colFirst="0" w:colLast="0" w:name="_gu8u975q3hn8" w:id="20"/>
      <w:bookmarkEnd w:id="20"/>
      <w:r w:rsidDel="00000000" w:rsidR="00000000" w:rsidRPr="00000000">
        <w:rPr>
          <w:rtl w:val="0"/>
        </w:rPr>
        <w:t xml:space="preserve">Módulo 5: Arquitectura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RNF-012: El sistema debe estar construido separando claramente el Front-end (React) del Back-end (API Node.js), permitiendo actualizaciones independientes de cada capa.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RNF-013: La base de datos debe diseñarse normalizada (hasta 3FN) para permitir el crecimiento del volumen de datos sin necesidad de reestructurar el modelo lógico. 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jc w:val="both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