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b w:val="1"/>
        </w:rPr>
      </w:pPr>
      <w:bookmarkStart w:colFirst="0" w:colLast="0" w:name="_1ryta47wvkkz" w:id="0"/>
      <w:bookmarkEnd w:id="0"/>
      <w:r w:rsidDel="00000000" w:rsidR="00000000" w:rsidRPr="00000000">
        <w:rPr>
          <w:b w:val="1"/>
          <w:rtl w:val="0"/>
        </w:rPr>
        <w:t xml:space="preserve">Ingeniera en Sistemas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información</w:t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1ryta47wvkkz" w:id="0"/>
      <w:bookmarkEnd w:id="0"/>
      <w:r w:rsidDel="00000000" w:rsidR="00000000" w:rsidRPr="00000000">
        <w:rPr>
          <w:rtl w:val="0"/>
        </w:rPr>
        <w:t xml:space="preserve">Sintaxis y semántica de los lenguajes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Proyecto final - Interprete de Lenguaje 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Docentes 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Ing. Andrés Pascal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Ing. Claudia Alvarez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Alumnos                    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Carolina Bidal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Nicolas Bonnin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Nahuel Montesino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Agustin Raffo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Entrega: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 w14:paraId="0000002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tabs>
              <w:tab w:val="right" w:pos="903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ea0hedf2ehro">
            <w:r w:rsidDel="00000000" w:rsidR="00000000" w:rsidRPr="00000000">
              <w:rPr>
                <w:b w:val="1"/>
                <w:rtl w:val="0"/>
              </w:rPr>
              <w:t xml:space="preserve">1.Características del lenguaje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_ea0hedf2ehro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2htz3canqpgs">
            <w:r w:rsidDel="00000000" w:rsidR="00000000" w:rsidRPr="00000000">
              <w:rPr>
                <w:b w:val="1"/>
                <w:rtl w:val="0"/>
              </w:rPr>
              <w:t xml:space="preserve">2. Gramática BNF Asociada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_2htz3canqpgs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t0opxznp373d">
            <w:r w:rsidDel="00000000" w:rsidR="00000000" w:rsidRPr="00000000">
              <w:rPr>
                <w:rtl w:val="0"/>
              </w:rPr>
              <w:t xml:space="preserve">2.1 Gramática en forma LL1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_t0opxznp373d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xzbv4lafheev">
            <w:r w:rsidDel="00000000" w:rsidR="00000000" w:rsidRPr="00000000">
              <w:rPr>
                <w:b w:val="1"/>
                <w:rtl w:val="0"/>
              </w:rPr>
              <w:t xml:space="preserve">3. Componentes léxicos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_xzbv4lafheev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m2h9pkojaoz0">
            <w:r w:rsidDel="00000000" w:rsidR="00000000" w:rsidRPr="00000000">
              <w:rPr>
                <w:rtl w:val="0"/>
              </w:rPr>
              <w:t xml:space="preserve">3.1 Semántica asociada a cada variable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_m2h9pkojaoz0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w6xj4mm9sy5m">
            <w:r w:rsidDel="00000000" w:rsidR="00000000" w:rsidRPr="00000000">
              <w:rPr>
                <w:b w:val="1"/>
                <w:rtl w:val="0"/>
              </w:rPr>
              <w:t xml:space="preserve">4. Descripción del programa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_w6xj4mm9sy5m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af09qxd1v984">
            <w:r w:rsidDel="00000000" w:rsidR="00000000" w:rsidRPr="00000000">
              <w:rPr>
                <w:rtl w:val="0"/>
              </w:rPr>
              <w:t xml:space="preserve">4.1 Método de uso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_af09qxd1v984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z4xfvca0678i">
            <w:r w:rsidDel="00000000" w:rsidR="00000000" w:rsidRPr="00000000">
              <w:rPr>
                <w:rtl w:val="0"/>
              </w:rPr>
              <w:t xml:space="preserve">4.3 Ejemplos de la sintaxis del lenguaje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_z4xfvca0678i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8k7xefum8578">
            <w:r w:rsidDel="00000000" w:rsidR="00000000" w:rsidRPr="00000000">
              <w:rPr>
                <w:rtl w:val="0"/>
              </w:rPr>
              <w:t xml:space="preserve">4.4 Programas pedidos por la cátedra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_8k7xefum8578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30"/>
            </w:tabs>
            <w:spacing w:after="80" w:before="200" w:line="240" w:lineRule="auto"/>
            <w:ind w:left="0" w:firstLine="0"/>
            <w:rPr/>
          </w:pPr>
          <w:hyperlink w:anchor="_5rqatsps1ifh">
            <w:r w:rsidDel="00000000" w:rsidR="00000000" w:rsidRPr="00000000">
              <w:rPr>
                <w:b w:val="1"/>
                <w:rtl w:val="0"/>
              </w:rPr>
              <w:t xml:space="preserve">5. Consideraciones a tener en cuenta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_5rqatsps1ifh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>
          <w:b w:val="1"/>
        </w:rPr>
      </w:pPr>
      <w:bookmarkStart w:colFirst="0" w:colLast="0" w:name="_ea0hedf2ehro" w:id="1"/>
      <w:bookmarkEnd w:id="1"/>
      <w:r w:rsidDel="00000000" w:rsidR="00000000" w:rsidRPr="00000000">
        <w:rPr>
          <w:b w:val="1"/>
          <w:rtl w:val="0"/>
        </w:rPr>
        <w:t xml:space="preserve">1.Características del lenguaje</w:t>
      </w:r>
    </w:p>
    <w:p w:rsidR="00000000" w:rsidDel="00000000" w:rsidP="00000000" w:rsidRDefault="00000000" w:rsidRPr="00000000" w14:paraId="00000030">
      <w:pPr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 programa es una secuencia de sentencias.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Una sentencia es una asignación, una lectura, una escritura, un   Si-Entonces-Sino o un ciclo Mientras.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lado derecho de una asignación es una expresión aritmética sobre números reales, incluyendo suma, resta, producto, division, potencia y raíz.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Las variables no se declaran.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Una lectura contiene una cadena que se mostrará por pantalla y la variable a leer.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Una escritura contiene una cadena que se mostrará por pantalla y una expresión aritmética.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 condiciones del “Mientras” y el “Sí” deben permitir operadores lógicos (además de los relacionales).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permiten hacer modificaciones o agregados a esta descripción, siempre que tengan su justificación.</w:t>
      </w:r>
    </w:p>
    <w:p w:rsidR="00000000" w:rsidDel="00000000" w:rsidP="00000000" w:rsidRDefault="00000000" w:rsidRPr="00000000" w14:paraId="00000039">
      <w:pPr>
        <w:pStyle w:val="Heading1"/>
        <w:rPr>
          <w:b w:val="1"/>
        </w:rPr>
      </w:pPr>
      <w:bookmarkStart w:colFirst="0" w:colLast="0" w:name="_2htz3canqpgs" w:id="2"/>
      <w:bookmarkEnd w:id="2"/>
      <w:r w:rsidDel="00000000" w:rsidR="00000000" w:rsidRPr="00000000">
        <w:rPr>
          <w:b w:val="1"/>
          <w:rtl w:val="0"/>
        </w:rPr>
        <w:t xml:space="preserve">2. Gramática BNF Asociada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&lt;PROG&gt; ::= &lt;SENT&gt; “;” &lt;PROG&gt; | &lt;SENT&gt;;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&lt;SENT&gt; ::= &lt;ASIGNACION&gt; | &lt;LEER&gt; | &lt;ESCRIBIR&gt; | &lt;CONDICIONAL&gt; | &lt;CICLO&gt;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&lt;CONDICIONAL&gt; ::= “IF” &lt;CONDICION&gt; “THEN” &lt;PROG&gt; “END” |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“IF” &lt;CONDICION&gt; “THEN” &lt;PROG&gt; “ELSE” &lt;PROG&gt; ”END”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&lt;CICLO&gt; ::= “WHILE” &lt;CONDICION&gt; “DO” &lt;PROG&gt; “END”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&lt;CONDICION&gt; ::= &lt;CONDAND&gt; “OR” &lt;CONDICION&gt; | &lt;CONDAND&gt;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&lt;CONDADN&gt;   ::= &lt;CONDNOT&gt; “AND” &lt;CONDAND&gt;  | &lt;CONDNOT&gt; 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&lt;CONDNOT&gt;   ::=</w:t>
        <w:tab/>
        <w:t xml:space="preserve">“NOT” &lt;CONDNOT&gt; | &lt;EXPRESION&gt; “oprel” &lt;EXPRESION&gt; | 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“[” &lt;CONDICION&gt; “]” 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&lt;ASIGNACION&gt; ::= “id” “=” &lt;EXPRESION&gt;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&lt;EXPRESION&gt; ::= &lt;TERMINO&gt; “+” &lt;EXPRESION&gt; | &lt;TERMINO&gt; “-” &lt;EXPRESION&gt; |&lt;TERMINO&gt; 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&lt;TERMINO&gt; ::= &lt;FACTOR&gt; “*” &lt;TERMINO&gt; | &lt;FACTOR&gt; “/ &lt;TERMINO&gt; | &lt;FACTOR&gt;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&lt;FACTOR&gt; ::= “id” | “num” | “(” &lt;EXPRESION&gt; “)”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&lt;LEER&gt; ::= "READ" “(” “STRING” “,” “id” “)”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&lt;ESCRIBIR&gt; ::= “WRITE” “(” “STRING” “,” &lt;EXPRESION&gt; “)”</w:t>
        <w:tab/>
      </w:r>
    </w:p>
    <w:p w:rsidR="00000000" w:rsidDel="00000000" w:rsidP="00000000" w:rsidRDefault="00000000" w:rsidRPr="00000000" w14:paraId="00000049">
      <w:pPr>
        <w:pStyle w:val="Heading2"/>
        <w:rPr>
          <w:b w:val="1"/>
        </w:rPr>
      </w:pPr>
      <w:bookmarkStart w:colFirst="0" w:colLast="0" w:name="_t0opxznp373d" w:id="3"/>
      <w:bookmarkEnd w:id="3"/>
      <w:r w:rsidDel="00000000" w:rsidR="00000000" w:rsidRPr="00000000">
        <w:rPr>
          <w:b w:val="1"/>
          <w:rtl w:val="0"/>
        </w:rPr>
        <w:t xml:space="preserve">2.1 Gramática en forma LL1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&lt;PROG&gt; ::= &lt;SENT&gt; “;” &lt;PROG&gt;  | e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&lt;SENT&gt; ::= &lt;ASIGNACION&gt; | &lt;LEER&gt; | &lt;ESCRIBIR&gt; | &lt;CONDICIONAL&gt; | &lt;CICLO&gt; 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&lt;CONDICIONAL&gt; ::= “IF” &lt;CONDICION&gt; “THEN” &lt;PROG&gt; &lt;SINO&gt; ”END” 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&lt;SINO&gt; ::=</w:t>
        <w:tab/>
        <w:t xml:space="preserve">”ELSE” &lt;PROG&gt; | e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&lt;CICLO&gt; ::= “WHILE” &lt;CONDICION&gt; “DO” &lt;PROG&gt; “END”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&lt;CONDICION&gt; ::= &lt;CONDAND&gt; &lt;T&gt;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&lt;T&gt; ::= “OR” &lt;CONDICION&gt;  | e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&lt;CONDAND&gt; ::= &lt;CONDNOT&gt; &lt;S&gt;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&lt;S&gt; ::= “AND” &lt;CONDAND&gt; | e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&lt;CONDNOT&gt; ::= “NOT” &lt;CONDNOT&gt; | &lt;EXPRESION&gt; “oprel” &lt;EXPRESION&gt; | “[” &lt;CONDICION&gt; “]”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&lt;ASIGNACION&gt; ::= “id” “=” &lt;EXPRESION&gt;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&lt;EXPRESION&gt; ::= &lt;TERMINO&gt; &lt;DTERMINO&gt;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&lt;DTERMINO&gt; ::=  “+” &lt;EXPRESION&gt; | “-” &lt;EXPRESION&gt; | e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&lt;TERMINO&gt; ::=  &lt;FACTOR&gt; &lt;DFACTOR&gt;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&lt;DFACTOR&gt; ::= “*” &lt;TERMINO&gt; | “/” &lt;TERMINO&gt; | e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&lt;FACTOR&gt; ::= “id” | “num” | “(” &lt;EXPRESION&gt; “)”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&lt;LEER&gt; ::= “READ” “(” “STRING” “,” “id” “)”</w:t>
      </w:r>
    </w:p>
    <w:p w:rsidR="00000000" w:rsidDel="00000000" w:rsidP="00000000" w:rsidRDefault="00000000" w:rsidRPr="00000000" w14:paraId="0000005B">
      <w:pPr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&lt;ESCRIBIR&gt; ::= “WRITE” “(” “STRING” “,” &lt;EXPRESION&gt; “)”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>
          <w:b w:val="1"/>
        </w:rPr>
      </w:pPr>
      <w:bookmarkStart w:colFirst="0" w:colLast="0" w:name="_xzbv4lafheev" w:id="4"/>
      <w:bookmarkEnd w:id="4"/>
      <w:r w:rsidDel="00000000" w:rsidR="00000000" w:rsidRPr="00000000">
        <w:rPr>
          <w:b w:val="1"/>
          <w:rtl w:val="0"/>
        </w:rPr>
        <w:t xml:space="preserve">3. Componentes léxicos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Palabras reservadas</w:t>
      </w:r>
    </w:p>
    <w:p w:rsidR="00000000" w:rsidDel="00000000" w:rsidP="00000000" w:rsidRDefault="00000000" w:rsidRPr="00000000" w14:paraId="0000005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Constantes numéricas </w:t>
      </w:r>
      <w:r w:rsidDel="00000000" w:rsidR="00000000" w:rsidRPr="00000000">
        <w:rPr>
          <w:sz w:val="24"/>
          <w:szCs w:val="24"/>
          <w:rtl w:val="0"/>
        </w:rPr>
        <w:t xml:space="preserve">(números reales)</w:t>
      </w:r>
    </w:p>
    <w:p w:rsidR="00000000" w:rsidDel="00000000" w:rsidP="00000000" w:rsidRDefault="00000000" w:rsidRPr="00000000" w14:paraId="0000007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num</w:t>
      </w:r>
    </w:p>
    <w:p w:rsidR="00000000" w:rsidDel="00000000" w:rsidP="00000000" w:rsidRDefault="00000000" w:rsidRPr="00000000" w14:paraId="00000073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Constantes de carácter </w:t>
      </w:r>
      <w:r w:rsidDel="00000000" w:rsidR="00000000" w:rsidRPr="00000000">
        <w:rPr>
          <w:sz w:val="24"/>
          <w:szCs w:val="24"/>
          <w:rtl w:val="0"/>
        </w:rPr>
        <w:t xml:space="preserve">(reconocidas entre “ ”)</w:t>
      </w:r>
    </w:p>
    <w:p w:rsidR="00000000" w:rsidDel="00000000" w:rsidP="00000000" w:rsidRDefault="00000000" w:rsidRPr="00000000" w14:paraId="00000075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77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Operadores relacionales </w:t>
      </w:r>
    </w:p>
    <w:p w:rsidR="00000000" w:rsidDel="00000000" w:rsidP="00000000" w:rsidRDefault="00000000" w:rsidRPr="00000000" w14:paraId="00000079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!=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</w:t>
            </w:r>
          </w:p>
        </w:tc>
      </w:tr>
    </w:tbl>
    <w:p w:rsidR="00000000" w:rsidDel="00000000" w:rsidP="00000000" w:rsidRDefault="00000000" w:rsidRPr="00000000" w14:paraId="0000007F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Operadores aritméticos</w:t>
      </w:r>
    </w:p>
    <w:p w:rsidR="00000000" w:rsidDel="00000000" w:rsidP="00000000" w:rsidRDefault="00000000" w:rsidRPr="00000000" w14:paraId="0000008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8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Símbolos de puntuación</w:t>
      </w:r>
    </w:p>
    <w:p w:rsidR="00000000" w:rsidDel="00000000" w:rsidP="00000000" w:rsidRDefault="00000000" w:rsidRPr="00000000" w14:paraId="0000008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 w14:paraId="0000008F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>
          <w:b w:val="1"/>
        </w:rPr>
      </w:pPr>
      <w:bookmarkStart w:colFirst="0" w:colLast="0" w:name="_m2h9pkojaoz0" w:id="5"/>
      <w:bookmarkEnd w:id="5"/>
      <w:r w:rsidDel="00000000" w:rsidR="00000000" w:rsidRPr="00000000">
        <w:rPr>
          <w:b w:val="1"/>
          <w:rtl w:val="0"/>
        </w:rPr>
        <w:t xml:space="preserve">3.1 Semántica asociada a cada variable</w:t>
      </w:r>
    </w:p>
    <w:p w:rsidR="00000000" w:rsidDel="00000000" w:rsidP="00000000" w:rsidRDefault="00000000" w:rsidRPr="00000000" w14:paraId="0000009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semántica se realizará siguiendo la siguiente estructura de árbol situada a la derecha en la siguiente imagen.</w:t>
      </w:r>
    </w:p>
    <w:p w:rsidR="00000000" w:rsidDel="00000000" w:rsidP="00000000" w:rsidRDefault="00000000" w:rsidRPr="00000000" w14:paraId="0000009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4050" cy="1879600"/>
            <wp:effectExtent b="0" l="0" r="0" t="0"/>
            <wp:docPr id="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cual observamos que cada nodo tendrá un solo hijo y si queremos agregar mas hijo a este, serán hermanos del primer hijo.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nodos del árbol tendrán un atributo llamado dato, en el cual se guardarán los lexemas y en caso de ser un número o string, su valor correspondiente.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nuestro evaluador utilizaremos un diccionario(clave valor), para ir guardando los diferentes estados de los identificadores a lo largo de la evaluación.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 &lt;PROG&gt; ::= &lt;SENT&gt; “;” &lt;PROG&gt;  | e</w:t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color w:val="6f42c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6f42c1"/>
          <w:sz w:val="18"/>
          <w:szCs w:val="18"/>
          <w:highlight w:val="white"/>
        </w:rPr>
        <w:drawing>
          <wp:inline distB="114300" distT="114300" distL="114300" distR="114300">
            <wp:extent cx="3857625" cy="28956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Evalúa los PROG siguientes </w:t>
      </w:r>
    </w:p>
    <w:p w:rsidR="00000000" w:rsidDel="00000000" w:rsidP="00000000" w:rsidRDefault="00000000" w:rsidRPr="00000000" w14:paraId="000000A3">
      <w:pPr>
        <w:ind w:left="0" w:firstLine="0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</w:rPr>
        <w:drawing>
          <wp:inline distB="114300" distT="114300" distL="114300" distR="114300">
            <wp:extent cx="5705475" cy="2352675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2) &lt;SENT&gt; ::= &lt;ASIGNACION&gt; | &lt;LEER&gt; | &lt;ESCRIBIR&gt; | &lt;CONDICIONAL&gt; | &lt;CICLO&gt; </w:t>
      </w:r>
    </w:p>
    <w:p w:rsidR="00000000" w:rsidDel="00000000" w:rsidP="00000000" w:rsidRDefault="00000000" w:rsidRPr="00000000" w14:paraId="000000B3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6f42c1"/>
          <w:sz w:val="18"/>
          <w:szCs w:val="18"/>
          <w:highlight w:val="white"/>
        </w:rPr>
        <w:drawing>
          <wp:inline distB="114300" distT="114300" distL="114300" distR="114300">
            <wp:extent cx="3048000" cy="36195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</w:rPr>
        <w:drawing>
          <wp:inline distB="114300" distT="114300" distL="114300" distR="114300">
            <wp:extent cx="2533650" cy="15621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·</w:t>
      </w:r>
    </w:p>
    <w:p w:rsidR="00000000" w:rsidDel="00000000" w:rsidP="00000000" w:rsidRDefault="00000000" w:rsidRPr="00000000" w14:paraId="000000B7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3) &lt;CONDICIONAL&gt; ::= “IF” &lt;CONDICION&gt; “THEN” &lt;PROG&gt; &lt;SINO&gt; ”END”</w:t>
      </w:r>
    </w:p>
    <w:p w:rsidR="00000000" w:rsidDel="00000000" w:rsidP="00000000" w:rsidRDefault="00000000" w:rsidRPr="00000000" w14:paraId="000000C4">
      <w:pPr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                   &lt;SINO&gt; ::= ”ELSE” &lt;PROG&gt; |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nsolas" w:cs="Consolas" w:eastAsia="Consolas" w:hAnsi="Consolas"/>
          <w:color w:val="d73a49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d73a49"/>
          <w:sz w:val="18"/>
          <w:szCs w:val="18"/>
          <w:highlight w:val="white"/>
        </w:rPr>
        <w:drawing>
          <wp:inline distB="114300" distT="114300" distL="114300" distR="114300">
            <wp:extent cx="4171950" cy="4010025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4) &lt;CICLO&gt; ::= “WHILE” &lt;CONDICION&gt; “DO” &lt;PROG&gt; “END”</w:t>
      </w:r>
    </w:p>
    <w:p w:rsidR="00000000" w:rsidDel="00000000" w:rsidP="00000000" w:rsidRDefault="00000000" w:rsidRPr="00000000" w14:paraId="000000C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448050" cy="14382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5) &lt;CONDICION&gt; ::= &lt;CONDAND&gt; &lt;T&gt;</w:t>
      </w:r>
    </w:p>
    <w:p w:rsidR="00000000" w:rsidDel="00000000" w:rsidP="00000000" w:rsidRDefault="00000000" w:rsidRPr="00000000" w14:paraId="000000C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076700" cy="81915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6) &lt;T&gt; ::= “OR” &lt;CONDICION&gt;  | e</w:t>
      </w:r>
    </w:p>
    <w:p w:rsidR="00000000" w:rsidDel="00000000" w:rsidP="00000000" w:rsidRDefault="00000000" w:rsidRPr="00000000" w14:paraId="000000D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314825" cy="153352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7) &lt;CONDAND&gt; ::= &lt;CONDNOT&gt; &lt;S&gt;</w:t>
      </w:r>
    </w:p>
    <w:p w:rsidR="00000000" w:rsidDel="00000000" w:rsidP="00000000" w:rsidRDefault="00000000" w:rsidRPr="00000000" w14:paraId="000000D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238625" cy="847725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8) &lt;S&gt; ::= “AND” &lt;CONDAND&gt; | e</w:t>
      </w:r>
    </w:p>
    <w:p w:rsidR="00000000" w:rsidDel="00000000" w:rsidP="00000000" w:rsidRDefault="00000000" w:rsidRPr="00000000" w14:paraId="000000D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267200" cy="154305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9) &lt;CONDNOT&gt; ::= “NOT” &lt;CONDNOT&gt; | &lt;EXPRESION&gt; “oprel” &lt;EXPRESION&gt; | “[” &lt;CONDICION&gt; “]”</w:t>
      </w:r>
    </w:p>
    <w:p w:rsidR="00000000" w:rsidDel="00000000" w:rsidP="00000000" w:rsidRDefault="00000000" w:rsidRPr="00000000" w14:paraId="000000E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048125" cy="54006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40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10 ) &lt;ASIGNACION&gt; ::= “id” “=” &lt;EXPRESION&gt;</w:t>
      </w:r>
    </w:p>
    <w:p w:rsidR="00000000" w:rsidDel="00000000" w:rsidP="00000000" w:rsidRDefault="00000000" w:rsidRPr="00000000" w14:paraId="000000F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581525" cy="25050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11)&lt;EXPRESION&gt; ::= &lt;TERMINO&gt; &lt;DTERMINO&gt;</w:t>
      </w:r>
    </w:p>
    <w:p w:rsidR="00000000" w:rsidDel="00000000" w:rsidP="00000000" w:rsidRDefault="00000000" w:rsidRPr="00000000" w14:paraId="000000F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&lt;DTERMINO&gt; ::=  “+” &lt;EXPRESION&gt; | “-” &lt;EXPRESION&gt; | e</w:t>
      </w:r>
    </w:p>
    <w:p w:rsidR="00000000" w:rsidDel="00000000" w:rsidP="00000000" w:rsidRDefault="00000000" w:rsidRPr="00000000" w14:paraId="000000F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4050" cy="2616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12) &lt;TERMINO&gt; ::=  &lt;FACTOR&gt; &lt;DFACTOR&gt;</w:t>
      </w:r>
    </w:p>
    <w:p w:rsidR="00000000" w:rsidDel="00000000" w:rsidP="00000000" w:rsidRDefault="00000000" w:rsidRPr="00000000" w14:paraId="0000010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4050" cy="4597400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13) &lt;DFACTOR&gt; ::= “*” &lt;TERMINO&gt; | “/” &lt;TERMINO&gt; | e</w:t>
      </w:r>
    </w:p>
    <w:p w:rsidR="00000000" w:rsidDel="00000000" w:rsidP="00000000" w:rsidRDefault="00000000" w:rsidRPr="00000000" w14:paraId="0000011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&lt;FACTOR&gt; ::= “id” | “num” | “(” &lt;EXPRESION&gt; “)”</w:t>
      </w:r>
    </w:p>
    <w:p w:rsidR="00000000" w:rsidDel="00000000" w:rsidP="00000000" w:rsidRDefault="00000000" w:rsidRPr="00000000" w14:paraId="0000011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933950" cy="400050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14) &lt;LEER&gt; ::= “READ” “(” “STRING” “,” “id” “)”</w:t>
      </w:r>
    </w:p>
    <w:p w:rsidR="00000000" w:rsidDel="00000000" w:rsidP="00000000" w:rsidRDefault="00000000" w:rsidRPr="00000000" w14:paraId="0000012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276850" cy="249555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15) &lt;ESCRIBIR&gt; ::= “WRITE” “(” “STRING” “,” &lt;EXPRESION&gt; “)”</w:t>
        <w:tab/>
      </w:r>
    </w:p>
    <w:p w:rsidR="00000000" w:rsidDel="00000000" w:rsidP="00000000" w:rsidRDefault="00000000" w:rsidRPr="00000000" w14:paraId="0000012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572125" cy="116205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1"/>
        <w:rPr>
          <w:b w:val="1"/>
        </w:rPr>
      </w:pPr>
      <w:bookmarkStart w:colFirst="0" w:colLast="0" w:name="_w6xj4mm9sy5m" w:id="6"/>
      <w:bookmarkEnd w:id="6"/>
      <w:r w:rsidDel="00000000" w:rsidR="00000000" w:rsidRPr="00000000">
        <w:rPr>
          <w:b w:val="1"/>
          <w:rtl w:val="0"/>
        </w:rPr>
        <w:t xml:space="preserve">4. Descripción del programa</w:t>
      </w:r>
    </w:p>
    <w:p w:rsidR="00000000" w:rsidDel="00000000" w:rsidP="00000000" w:rsidRDefault="00000000" w:rsidRPr="00000000" w14:paraId="0000012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 intérprete permite ingresar (por medio de un textbox) un programa fuente, realizar el analisis lexico y sintactico de este para luego ejecutarlo en el evaluador. </w:t>
      </w:r>
    </w:p>
    <w:p w:rsidR="00000000" w:rsidDel="00000000" w:rsidP="00000000" w:rsidRDefault="00000000" w:rsidRPr="00000000" w14:paraId="0000012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Para el 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análisis léxico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se utiliza una MDD (máquina discriminadora discreta), que es la encargada de reconocer los componentes léxicos.</w:t>
      </w:r>
    </w:p>
    <w:p w:rsidR="00000000" w:rsidDel="00000000" w:rsidP="00000000" w:rsidRDefault="00000000" w:rsidRPr="00000000" w14:paraId="0000012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Para el 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análisis sintáctico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se utiliza un analizador sintáctico descendente predictivo no recursivos para gramáticas ll1. Esté utilizando las TAS(la cual se encuentra cargada con anterioridad en el programa) y una PILA irá armando el árbol de derivaciones correspondiente al programa ingresado.</w:t>
      </w:r>
    </w:p>
    <w:p w:rsidR="00000000" w:rsidDel="00000000" w:rsidP="00000000" w:rsidRDefault="00000000" w:rsidRPr="00000000" w14:paraId="0000013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 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evaluador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toma el árbol obtenido anteriormente y comienza a evaluar el mismo partiendo de la raíz hacia los hijos de manera recursiva, de manera que el programa se vaya ejecutando linea a linea.</w:t>
      </w:r>
    </w:p>
    <w:p w:rsidR="00000000" w:rsidDel="00000000" w:rsidP="00000000" w:rsidRDefault="00000000" w:rsidRPr="00000000" w14:paraId="00000133">
      <w:pPr>
        <w:pStyle w:val="Heading2"/>
        <w:rPr>
          <w:b w:val="1"/>
        </w:rPr>
      </w:pPr>
      <w:bookmarkStart w:colFirst="0" w:colLast="0" w:name="_af09qxd1v984" w:id="7"/>
      <w:bookmarkEnd w:id="7"/>
      <w:r w:rsidDel="00000000" w:rsidR="00000000" w:rsidRPr="00000000">
        <w:rPr>
          <w:b w:val="1"/>
          <w:rtl w:val="0"/>
        </w:rPr>
        <w:t xml:space="preserve">4.1 Método de uso </w:t>
      </w:r>
    </w:p>
    <w:p w:rsidR="00000000" w:rsidDel="00000000" w:rsidP="00000000" w:rsidRDefault="00000000" w:rsidRPr="00000000" w14:paraId="00000134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 debe ingresar el texto por pantalla o elegir algún programa de ejemplo que se encuentra precargado en los botones (para obtener más información de la sintaxis puede pulsar el botón “Info”) </w:t>
      </w:r>
    </w:p>
    <w:p w:rsidR="00000000" w:rsidDel="00000000" w:rsidP="00000000" w:rsidRDefault="00000000" w:rsidRPr="00000000" w14:paraId="00000136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Luego se debe presionar el botón “Reconocer elementos” para realizar el el analisis lexico.</w:t>
      </w:r>
    </w:p>
    <w:p w:rsidR="00000000" w:rsidDel="00000000" w:rsidP="00000000" w:rsidRDefault="00000000" w:rsidRPr="00000000" w14:paraId="00000137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 el botón “Validar Sintaxis” realizamos el análisis sintáctico.</w:t>
      </w:r>
    </w:p>
    <w:p w:rsidR="00000000" w:rsidDel="00000000" w:rsidP="00000000" w:rsidRDefault="00000000" w:rsidRPr="00000000" w14:paraId="00000138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Para finalizar presionamos el botón “Evaluar”, que nos permite ejecutar el programa, si la fases anteriores se realizaron correctamente. </w:t>
      </w:r>
    </w:p>
    <w:p w:rsidR="00000000" w:rsidDel="00000000" w:rsidP="00000000" w:rsidRDefault="00000000" w:rsidRPr="00000000" w14:paraId="0000013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2"/>
        <w:rPr>
          <w:b w:val="1"/>
        </w:rPr>
      </w:pPr>
      <w:bookmarkStart w:colFirst="0" w:colLast="0" w:name="_z4xfvca0678i" w:id="8"/>
      <w:bookmarkEnd w:id="8"/>
      <w:r w:rsidDel="00000000" w:rsidR="00000000" w:rsidRPr="00000000">
        <w:rPr>
          <w:b w:val="1"/>
          <w:rtl w:val="0"/>
        </w:rPr>
        <w:t xml:space="preserve">4.3 Ejemplos de la sintaxis del lenguaje</w:t>
      </w:r>
    </w:p>
    <w:p w:rsidR="00000000" w:rsidDel="00000000" w:rsidP="00000000" w:rsidRDefault="00000000" w:rsidRPr="00000000" w14:paraId="0000013D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fffff" w:val="clear"/>
        <w:spacing w:after="240" w:lineRule="auto"/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Asignación</w:t>
      </w:r>
    </w:p>
    <w:p w:rsidR="00000000" w:rsidDel="00000000" w:rsidP="00000000" w:rsidRDefault="00000000" w:rsidRPr="00000000" w14:paraId="0000013F">
      <w:pPr>
        <w:shd w:fill="ffffff" w:val="clear"/>
        <w:spacing w:after="24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variable = datoNumerico;</w:t>
      </w:r>
    </w:p>
    <w:p w:rsidR="00000000" w:rsidDel="00000000" w:rsidP="00000000" w:rsidRDefault="00000000" w:rsidRPr="00000000" w14:paraId="00000140">
      <w:pPr>
        <w:shd w:fill="ffffff" w:val="clear"/>
        <w:spacing w:after="24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Operaciones</w:t>
      </w:r>
    </w:p>
    <w:p w:rsidR="00000000" w:rsidDel="00000000" w:rsidP="00000000" w:rsidRDefault="00000000" w:rsidRPr="00000000" w14:paraId="00000141">
      <w:pPr>
        <w:shd w:fill="ffffff" w:val="clear"/>
        <w:spacing w:after="24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+ - / *</w:t>
      </w:r>
    </w:p>
    <w:p w:rsidR="00000000" w:rsidDel="00000000" w:rsidP="00000000" w:rsidRDefault="00000000" w:rsidRPr="00000000" w14:paraId="00000142">
      <w:pPr>
        <w:shd w:fill="ffffff" w:val="clear"/>
        <w:spacing w:after="24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Ejemplo: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1 + 1;</w:t>
      </w:r>
    </w:p>
    <w:p w:rsidR="00000000" w:rsidDel="00000000" w:rsidP="00000000" w:rsidRDefault="00000000" w:rsidRPr="00000000" w14:paraId="00000143">
      <w:pPr>
        <w:shd w:fill="ffffff" w:val="clear"/>
        <w:spacing w:after="24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Separadores entre operaciones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: ( )</w:t>
      </w:r>
    </w:p>
    <w:p w:rsidR="00000000" w:rsidDel="00000000" w:rsidP="00000000" w:rsidRDefault="00000000" w:rsidRPr="00000000" w14:paraId="00000144">
      <w:pPr>
        <w:shd w:fill="ffffff" w:val="clear"/>
        <w:spacing w:after="240" w:lineRule="auto"/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Relacionales</w:t>
      </w:r>
    </w:p>
    <w:p w:rsidR="00000000" w:rsidDel="00000000" w:rsidP="00000000" w:rsidRDefault="00000000" w:rsidRPr="00000000" w14:paraId="00000145">
      <w:pPr>
        <w:shd w:fill="ffffff" w:val="clear"/>
        <w:spacing w:after="24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&lt; &gt; == !=</w:t>
      </w:r>
    </w:p>
    <w:p w:rsidR="00000000" w:rsidDel="00000000" w:rsidP="00000000" w:rsidRDefault="00000000" w:rsidRPr="00000000" w14:paraId="00000146">
      <w:pPr>
        <w:shd w:fill="ffffff" w:val="clear"/>
        <w:spacing w:after="240" w:lineRule="auto"/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Obtener dato por usuario</w:t>
      </w:r>
    </w:p>
    <w:p w:rsidR="00000000" w:rsidDel="00000000" w:rsidP="00000000" w:rsidRDefault="00000000" w:rsidRPr="00000000" w14:paraId="00000147">
      <w:pPr>
        <w:shd w:fill="ffffff" w:val="clear"/>
        <w:spacing w:after="24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READ("Texto a mostrar", variable);</w:t>
      </w:r>
    </w:p>
    <w:p w:rsidR="00000000" w:rsidDel="00000000" w:rsidP="00000000" w:rsidRDefault="00000000" w:rsidRPr="00000000" w14:paraId="00000148">
      <w:pPr>
        <w:shd w:fill="ffffff" w:val="clear"/>
        <w:spacing w:after="240" w:lineRule="auto"/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Mostrar dato por pantalla</w:t>
      </w:r>
    </w:p>
    <w:p w:rsidR="00000000" w:rsidDel="00000000" w:rsidP="00000000" w:rsidRDefault="00000000" w:rsidRPr="00000000" w14:paraId="00000149">
      <w:pPr>
        <w:shd w:fill="ffffff" w:val="clear"/>
        <w:spacing w:after="24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WRITE("Texto a mostrar", variable);</w:t>
      </w:r>
    </w:p>
    <w:p w:rsidR="00000000" w:rsidDel="00000000" w:rsidP="00000000" w:rsidRDefault="00000000" w:rsidRPr="00000000" w14:paraId="0000014A">
      <w:pPr>
        <w:shd w:fill="ffffff" w:val="clear"/>
        <w:spacing w:after="240" w:lineRule="auto"/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Condicional</w:t>
      </w:r>
    </w:p>
    <w:p w:rsidR="00000000" w:rsidDel="00000000" w:rsidP="00000000" w:rsidRDefault="00000000" w:rsidRPr="00000000" w14:paraId="0000014B">
      <w:pPr>
        <w:shd w:fill="ffffff" w:val="clear"/>
        <w:spacing w:after="24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IF (condicion) THEN codigo a ejecutar SINO codigo a ejecutar END;</w:t>
      </w:r>
    </w:p>
    <w:p w:rsidR="00000000" w:rsidDel="00000000" w:rsidP="00000000" w:rsidRDefault="00000000" w:rsidRPr="00000000" w14:paraId="0000014C">
      <w:pPr>
        <w:shd w:fill="ffffff" w:val="clear"/>
        <w:spacing w:after="240" w:lineRule="auto"/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Ciclo</w:t>
      </w:r>
    </w:p>
    <w:p w:rsidR="00000000" w:rsidDel="00000000" w:rsidP="00000000" w:rsidRDefault="00000000" w:rsidRPr="00000000" w14:paraId="0000014D">
      <w:pPr>
        <w:shd w:fill="ffffff" w:val="clear"/>
        <w:spacing w:after="24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WHILE (condicion) DO codigo a ejecutar END;</w:t>
      </w:r>
    </w:p>
    <w:p w:rsidR="00000000" w:rsidDel="00000000" w:rsidP="00000000" w:rsidRDefault="00000000" w:rsidRPr="00000000" w14:paraId="0000014E">
      <w:pPr>
        <w:shd w:fill="ffffff" w:val="clear"/>
        <w:spacing w:after="240" w:lineRule="auto"/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Condición</w:t>
      </w:r>
    </w:p>
    <w:p w:rsidR="00000000" w:rsidDel="00000000" w:rsidP="00000000" w:rsidRDefault="00000000" w:rsidRPr="00000000" w14:paraId="0000014F">
      <w:pPr>
        <w:shd w:fill="ffffff" w:val="clear"/>
        <w:spacing w:after="24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4292e"/>
          <w:sz w:val="24"/>
          <w:szCs w:val="24"/>
          <w:highlight w:val="white"/>
          <w:rtl w:val="0"/>
        </w:rPr>
        <w:t xml:space="preserve">Negar expresión</w:t>
      </w: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NOT</w:t>
      </w:r>
    </w:p>
    <w:p w:rsidR="00000000" w:rsidDel="00000000" w:rsidP="00000000" w:rsidRDefault="00000000" w:rsidRPr="00000000" w14:paraId="00000150">
      <w:pPr>
        <w:shd w:fill="ffffff" w:val="clear"/>
        <w:spacing w:after="24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4292e"/>
          <w:sz w:val="24"/>
          <w:szCs w:val="24"/>
          <w:highlight w:val="white"/>
          <w:rtl w:val="0"/>
        </w:rPr>
        <w:t xml:space="preserve">Agregar más condiciones</w:t>
      </w: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AND OR</w:t>
      </w:r>
    </w:p>
    <w:p w:rsidR="00000000" w:rsidDel="00000000" w:rsidP="00000000" w:rsidRDefault="00000000" w:rsidRPr="00000000" w14:paraId="00000151">
      <w:pPr>
        <w:shd w:fill="ffffff" w:val="clear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4292e"/>
          <w:sz w:val="24"/>
          <w:szCs w:val="24"/>
          <w:highlight w:val="white"/>
          <w:rtl w:val="0"/>
        </w:rPr>
        <w:t xml:space="preserve">Separadores entre condiciones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: [ ]</w:t>
      </w:r>
    </w:p>
    <w:p w:rsidR="00000000" w:rsidDel="00000000" w:rsidP="00000000" w:rsidRDefault="00000000" w:rsidRPr="00000000" w14:paraId="0000015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2"/>
        <w:rPr>
          <w:b w:val="1"/>
        </w:rPr>
      </w:pPr>
      <w:bookmarkStart w:colFirst="0" w:colLast="0" w:name="_8k7xefum8578" w:id="9"/>
      <w:bookmarkEnd w:id="9"/>
      <w:r w:rsidDel="00000000" w:rsidR="00000000" w:rsidRPr="00000000">
        <w:rPr>
          <w:b w:val="1"/>
          <w:rtl w:val="0"/>
        </w:rPr>
        <w:t xml:space="preserve">4.4 Programas pedidos por la cátedra</w:t>
      </w:r>
    </w:p>
    <w:p w:rsidR="00000000" w:rsidDel="00000000" w:rsidP="00000000" w:rsidRDefault="00000000" w:rsidRPr="00000000" w14:paraId="00000155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Escribir un programa en este lenguaje que calcule la sumatoria de los primeros N números (N se ingresa por pantalla).</w:t>
      </w:r>
    </w:p>
    <w:p w:rsidR="00000000" w:rsidDel="00000000" w:rsidP="00000000" w:rsidRDefault="00000000" w:rsidRPr="00000000" w14:paraId="00000157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READ("ingrese un numero", n); </w:t>
      </w:r>
    </w:p>
    <w:p w:rsidR="00000000" w:rsidDel="00000000" w:rsidP="00000000" w:rsidRDefault="00000000" w:rsidRPr="00000000" w14:paraId="0000015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IF n &lt; 0 THEN</w:t>
      </w:r>
    </w:p>
    <w:p w:rsidR="00000000" w:rsidDel="00000000" w:rsidP="00000000" w:rsidRDefault="00000000" w:rsidRPr="00000000" w14:paraId="0000015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 = n * (-1);</w:t>
      </w:r>
    </w:p>
    <w:p w:rsidR="00000000" w:rsidDel="00000000" w:rsidP="00000000" w:rsidRDefault="00000000" w:rsidRPr="00000000" w14:paraId="0000015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x = 1;</w:t>
      </w:r>
    </w:p>
    <w:p w:rsidR="00000000" w:rsidDel="00000000" w:rsidP="00000000" w:rsidRDefault="00000000" w:rsidRPr="00000000" w14:paraId="0000015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5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x = 0;</w:t>
      </w:r>
    </w:p>
    <w:p w:rsidR="00000000" w:rsidDel="00000000" w:rsidP="00000000" w:rsidRDefault="00000000" w:rsidRPr="00000000" w14:paraId="0000015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END;                                </w:t>
      </w:r>
    </w:p>
    <w:p w:rsidR="00000000" w:rsidDel="00000000" w:rsidP="00000000" w:rsidRDefault="00000000" w:rsidRPr="00000000" w14:paraId="0000015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 = 1;</w:t>
      </w:r>
    </w:p>
    <w:p w:rsidR="00000000" w:rsidDel="00000000" w:rsidP="00000000" w:rsidRDefault="00000000" w:rsidRPr="00000000" w14:paraId="0000016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 = 0;</w:t>
      </w:r>
    </w:p>
    <w:p w:rsidR="00000000" w:rsidDel="00000000" w:rsidP="00000000" w:rsidRDefault="00000000" w:rsidRPr="00000000" w14:paraId="0000016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WHILE c &lt; n DO</w:t>
      </w:r>
    </w:p>
    <w:p w:rsidR="00000000" w:rsidDel="00000000" w:rsidP="00000000" w:rsidRDefault="00000000" w:rsidRPr="00000000" w14:paraId="0000016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 = a + c;</w:t>
      </w:r>
    </w:p>
    <w:p w:rsidR="00000000" w:rsidDel="00000000" w:rsidP="00000000" w:rsidRDefault="00000000" w:rsidRPr="00000000" w14:paraId="0000016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 = c + 1;</w:t>
      </w:r>
    </w:p>
    <w:p w:rsidR="00000000" w:rsidDel="00000000" w:rsidP="00000000" w:rsidRDefault="00000000" w:rsidRPr="00000000" w14:paraId="0000016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16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 = a + c;</w:t>
      </w:r>
    </w:p>
    <w:p w:rsidR="00000000" w:rsidDel="00000000" w:rsidP="00000000" w:rsidRDefault="00000000" w:rsidRPr="00000000" w14:paraId="0000016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IF x == 1 THEN</w:t>
      </w:r>
    </w:p>
    <w:p w:rsidR="00000000" w:rsidDel="00000000" w:rsidP="00000000" w:rsidRDefault="00000000" w:rsidRPr="00000000" w14:paraId="0000016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 = a * (-1);</w:t>
      </w:r>
    </w:p>
    <w:p w:rsidR="00000000" w:rsidDel="00000000" w:rsidP="00000000" w:rsidRDefault="00000000" w:rsidRPr="00000000" w14:paraId="0000016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16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WRITE("Sumatoria Resultado" , a);</w:t>
      </w:r>
    </w:p>
    <w:p w:rsidR="00000000" w:rsidDel="00000000" w:rsidP="00000000" w:rsidRDefault="00000000" w:rsidRPr="00000000" w14:paraId="0000016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Escribir un programa en este lenguaje que, dados dos puntos (se ingresan las coordenadas X e Y de cada punto), calcule su distancia euclidiana.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READ("ingrese el valor x1", x1);</w:t>
      </w:r>
    </w:p>
    <w:p w:rsidR="00000000" w:rsidDel="00000000" w:rsidP="00000000" w:rsidRDefault="00000000" w:rsidRPr="00000000" w14:paraId="0000016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READ("ingrese el valor y1", y1);</w:t>
      </w:r>
    </w:p>
    <w:p w:rsidR="00000000" w:rsidDel="00000000" w:rsidP="00000000" w:rsidRDefault="00000000" w:rsidRPr="00000000" w14:paraId="0000017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READ("ingrese el valor x2", x2);</w:t>
      </w:r>
    </w:p>
    <w:p w:rsidR="00000000" w:rsidDel="00000000" w:rsidP="00000000" w:rsidRDefault="00000000" w:rsidRPr="00000000" w14:paraId="0000017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READ("ingrese el valor y2", y2);</w:t>
      </w:r>
    </w:p>
    <w:p w:rsidR="00000000" w:rsidDel="00000000" w:rsidP="00000000" w:rsidRDefault="00000000" w:rsidRPr="00000000" w14:paraId="0000017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a1 = x2 - x1;</w:t>
      </w:r>
    </w:p>
    <w:p w:rsidR="00000000" w:rsidDel="00000000" w:rsidP="00000000" w:rsidRDefault="00000000" w:rsidRPr="00000000" w14:paraId="0000017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a2 = y2 - y1;</w:t>
      </w:r>
    </w:p>
    <w:p w:rsidR="00000000" w:rsidDel="00000000" w:rsidP="00000000" w:rsidRDefault="00000000" w:rsidRPr="00000000" w14:paraId="0000017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a1 = a1 * a1;</w:t>
      </w:r>
    </w:p>
    <w:p w:rsidR="00000000" w:rsidDel="00000000" w:rsidP="00000000" w:rsidRDefault="00000000" w:rsidRPr="00000000" w14:paraId="0000017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a2 = a2 * a2;</w:t>
      </w:r>
    </w:p>
    <w:p w:rsidR="00000000" w:rsidDel="00000000" w:rsidP="00000000" w:rsidRDefault="00000000" w:rsidRPr="00000000" w14:paraId="0000017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 = a1 + a2; </w:t>
      </w:r>
    </w:p>
    <w:p w:rsidR="00000000" w:rsidDel="00000000" w:rsidP="00000000" w:rsidRDefault="00000000" w:rsidRPr="00000000" w14:paraId="0000017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 = 1;</w:t>
      </w:r>
    </w:p>
    <w:p w:rsidR="00000000" w:rsidDel="00000000" w:rsidP="00000000" w:rsidRDefault="00000000" w:rsidRPr="00000000" w14:paraId="0000017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 = 0;</w:t>
      </w:r>
    </w:p>
    <w:p w:rsidR="00000000" w:rsidDel="00000000" w:rsidP="00000000" w:rsidRDefault="00000000" w:rsidRPr="00000000" w14:paraId="0000017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c1 = a - (c * c);</w:t>
      </w:r>
    </w:p>
    <w:p w:rsidR="00000000" w:rsidDel="00000000" w:rsidP="00000000" w:rsidRDefault="00000000" w:rsidRPr="00000000" w14:paraId="0000017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c2 = 0;</w:t>
      </w:r>
    </w:p>
    <w:p w:rsidR="00000000" w:rsidDel="00000000" w:rsidP="00000000" w:rsidRDefault="00000000" w:rsidRPr="00000000" w14:paraId="0000017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IF (c + 1)*(c + 1) &gt; a THEN</w:t>
      </w:r>
    </w:p>
    <w:p w:rsidR="00000000" w:rsidDel="00000000" w:rsidP="00000000" w:rsidRDefault="00000000" w:rsidRPr="00000000" w14:paraId="0000017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c2 = ( ( c + 1) * (c + 1) ) - a;</w:t>
      </w:r>
    </w:p>
    <w:p w:rsidR="00000000" w:rsidDel="00000000" w:rsidP="00000000" w:rsidRDefault="00000000" w:rsidRPr="00000000" w14:paraId="0000017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7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c2 = a -( (c + 1) * (c + 1) );</w:t>
      </w:r>
    </w:p>
    <w:p w:rsidR="00000000" w:rsidDel="00000000" w:rsidP="00000000" w:rsidRDefault="00000000" w:rsidRPr="00000000" w14:paraId="0000017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18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WHILE c1 &gt; c2 DO</w:t>
      </w:r>
    </w:p>
    <w:p w:rsidR="00000000" w:rsidDel="00000000" w:rsidP="00000000" w:rsidRDefault="00000000" w:rsidRPr="00000000" w14:paraId="0000018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 = (c + 1)*(c +1);</w:t>
      </w:r>
    </w:p>
    <w:p w:rsidR="00000000" w:rsidDel="00000000" w:rsidP="00000000" w:rsidRDefault="00000000" w:rsidRPr="00000000" w14:paraId="0000018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 = c + 1;</w:t>
      </w:r>
    </w:p>
    <w:p w:rsidR="00000000" w:rsidDel="00000000" w:rsidP="00000000" w:rsidRDefault="00000000" w:rsidRPr="00000000" w14:paraId="0000018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c1 = a - (c * c);</w:t>
      </w:r>
    </w:p>
    <w:p w:rsidR="00000000" w:rsidDel="00000000" w:rsidP="00000000" w:rsidRDefault="00000000" w:rsidRPr="00000000" w14:paraId="0000018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IF (c + 1)*(c + 1) &gt; a THEN</w:t>
      </w:r>
    </w:p>
    <w:p w:rsidR="00000000" w:rsidDel="00000000" w:rsidP="00000000" w:rsidRDefault="00000000" w:rsidRPr="00000000" w14:paraId="0000018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c2 = ( (c + 1) * (c + 1) ) - a;</w:t>
      </w:r>
    </w:p>
    <w:p w:rsidR="00000000" w:rsidDel="00000000" w:rsidP="00000000" w:rsidRDefault="00000000" w:rsidRPr="00000000" w14:paraId="0000018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8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c2 = a -( (c + 1) * (c + 1) );</w:t>
      </w:r>
    </w:p>
    <w:p w:rsidR="00000000" w:rsidDel="00000000" w:rsidP="00000000" w:rsidRDefault="00000000" w:rsidRPr="00000000" w14:paraId="0000018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18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18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 = (a + e) / ( c * 2 );</w:t>
      </w:r>
    </w:p>
    <w:p w:rsidR="00000000" w:rsidDel="00000000" w:rsidP="00000000" w:rsidRDefault="00000000" w:rsidRPr="00000000" w14:paraId="0000018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WRITE("Norma Euclidiana" , r);</w:t>
      </w:r>
    </w:p>
    <w:p w:rsidR="00000000" w:rsidDel="00000000" w:rsidP="00000000" w:rsidRDefault="00000000" w:rsidRPr="00000000" w14:paraId="0000018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Para hacer la raíz cuadrada usa el metodo babilonico.</w:t>
      </w:r>
    </w:p>
    <w:p w:rsidR="00000000" w:rsidDel="00000000" w:rsidP="00000000" w:rsidRDefault="00000000" w:rsidRPr="00000000" w14:paraId="0000018E">
      <w:pPr>
        <w:pStyle w:val="Heading1"/>
        <w:rPr>
          <w:b w:val="1"/>
        </w:rPr>
      </w:pPr>
      <w:bookmarkStart w:colFirst="0" w:colLast="0" w:name="_5rqatsps1ifh" w:id="10"/>
      <w:bookmarkEnd w:id="10"/>
      <w:r w:rsidDel="00000000" w:rsidR="00000000" w:rsidRPr="00000000">
        <w:rPr>
          <w:b w:val="1"/>
          <w:rtl w:val="0"/>
        </w:rPr>
        <w:t xml:space="preserve">5. Consideraciones a tener en cuenta</w:t>
      </w:r>
    </w:p>
    <w:p w:rsidR="00000000" w:rsidDel="00000000" w:rsidP="00000000" w:rsidRDefault="00000000" w:rsidRPr="00000000" w14:paraId="0000018F">
      <w:pPr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Las palabras reservadas deberán estar en Mayúscula.</w:t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 la ventana ingresar dato, no se podrá salir a menos que ingrese un dato correctamente.</w:t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Reconoce constantes reales.</w:t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Las strings están separadas entre “ “ sí no es identificador.</w:t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Los identificadores comienzan con una letra y son seguidos por letras y números.</w:t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 debe prestar atención a la hora de ingresar datos, a la hora de ingresar algún valor numérico(ej: en la sumatoria de los primeros N número , se debe ingresar un valor entero, ya que se reconocen números reales) </w:t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 acepta notación científica para números reales (es decir deberán cargarse a mano)</w:t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Los números negativos no deben tener espacio entre el signo y el número</w:t>
      </w:r>
    </w:p>
    <w:p w:rsidR="00000000" w:rsidDel="00000000" w:rsidP="00000000" w:rsidRDefault="00000000" w:rsidRPr="00000000" w14:paraId="0000019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(-5), si no se considera como  operación  resta. </w:t>
      </w:r>
    </w:p>
    <w:p w:rsidR="00000000" w:rsidDel="00000000" w:rsidP="00000000" w:rsidRDefault="00000000" w:rsidRPr="00000000" w14:paraId="0000019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24" w:type="default"/>
      <w:footerReference r:id="rId25" w:type="default"/>
      <w:pgSz w:h="16834" w:w="11909"/>
      <w:pgMar w:bottom="1440" w:top="1440" w:left="1440" w:right="1440" w:header="793.7007874015749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0">
    <w:pPr>
      <w:rPr>
        <w:color w:val="666666"/>
      </w:rPr>
    </w:pPr>
    <w:r w:rsidDel="00000000" w:rsidR="00000000" w:rsidRPr="00000000">
      <w:rPr>
        <w:color w:val="666666"/>
        <w:rtl w:val="0"/>
      </w:rPr>
      <w:t xml:space="preserve">Bidal-Bonnin-Montesino-Raffo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D">
    <w:pPr>
      <w:spacing w:line="240" w:lineRule="auto"/>
      <w:jc w:val="both"/>
      <w:rPr>
        <w:color w:val="666666"/>
      </w:rPr>
    </w:pPr>
    <w:r w:rsidDel="00000000" w:rsidR="00000000" w:rsidRPr="00000000">
      <w:rPr>
        <w:color w:val="666666"/>
        <w:rtl w:val="0"/>
      </w:rPr>
      <w:t xml:space="preserve">   Ingeniería en Sistemas de información</w:t>
    </w:r>
    <w:r w:rsidDel="00000000" w:rsidR="00000000" w:rsidRPr="00000000">
      <w:drawing>
        <wp:anchor allowOverlap="1" behindDoc="0" distB="0" distT="0" distL="114300" distR="0" hidden="0" layoutInCell="1" locked="0" relativeHeight="0" simplePos="0">
          <wp:simplePos x="0" y="0"/>
          <wp:positionH relativeFrom="column">
            <wp:posOffset>3581400</wp:posOffset>
          </wp:positionH>
          <wp:positionV relativeFrom="paragraph">
            <wp:posOffset>-238124</wp:posOffset>
          </wp:positionV>
          <wp:extent cx="2150745" cy="730885"/>
          <wp:effectExtent b="0" l="0" r="0" t="0"/>
          <wp:wrapSquare wrapText="bothSides" distB="0" distT="0" distL="114300" distR="0"/>
          <wp:docPr id="7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50745" cy="73088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9E">
    <w:pPr>
      <w:jc w:val="both"/>
      <w:rPr>
        <w:color w:val="666666"/>
      </w:rPr>
    </w:pPr>
    <w:r w:rsidDel="00000000" w:rsidR="00000000" w:rsidRPr="00000000">
      <w:rPr>
        <w:color w:val="666666"/>
        <w:rtl w:val="0"/>
      </w:rPr>
      <w:t xml:space="preserve">   Sintaxis y Semántica de los lenguajes</w:t>
    </w:r>
  </w:p>
  <w:p w:rsidR="00000000" w:rsidDel="00000000" w:rsidP="00000000" w:rsidRDefault="00000000" w:rsidRPr="00000000" w14:paraId="0000019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11.png"/><Relationship Id="rId21" Type="http://schemas.openxmlformats.org/officeDocument/2006/relationships/image" Target="media/image6.png"/><Relationship Id="rId24" Type="http://schemas.openxmlformats.org/officeDocument/2006/relationships/header" Target="header1.xml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7" Type="http://schemas.openxmlformats.org/officeDocument/2006/relationships/image" Target="media/image1.png"/><Relationship Id="rId8" Type="http://schemas.openxmlformats.org/officeDocument/2006/relationships/image" Target="media/image13.png"/><Relationship Id="rId11" Type="http://schemas.openxmlformats.org/officeDocument/2006/relationships/image" Target="media/image15.png"/><Relationship Id="rId10" Type="http://schemas.openxmlformats.org/officeDocument/2006/relationships/image" Target="media/image10.png"/><Relationship Id="rId13" Type="http://schemas.openxmlformats.org/officeDocument/2006/relationships/image" Target="media/image17.png"/><Relationship Id="rId12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12.png"/><Relationship Id="rId17" Type="http://schemas.openxmlformats.org/officeDocument/2006/relationships/image" Target="media/image2.png"/><Relationship Id="rId16" Type="http://schemas.openxmlformats.org/officeDocument/2006/relationships/image" Target="media/image4.png"/><Relationship Id="rId19" Type="http://schemas.openxmlformats.org/officeDocument/2006/relationships/image" Target="media/image3.png"/><Relationship Id="rId1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