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b/>
          <w:color w:val="000000"/>
        </w:rPr>
      </w:pPr>
      <w:r w:rsidRPr="00DC330E">
        <w:rPr>
          <w:rFonts w:asciiTheme="minorHAnsi" w:hAnsiTheme="minorHAnsi" w:cstheme="minorHAnsi"/>
          <w:b/>
          <w:color w:val="000000"/>
        </w:rPr>
        <w:t>Баг-репорт #1 (Визуальный артефакт)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Заголовок: При переключении между вкладками "Месяц"/"Год" и "День"/"Неделя"/"Комнаты" в верхней правой части интерфейса остается визуальный артефакт в виде горизонтальной полосы.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Окружение:</w:t>
      </w:r>
    </w:p>
    <w:p w:rsidR="00DC330E" w:rsidRPr="00FF6B7D" w:rsidRDefault="00DC330E" w:rsidP="00FF6B7D">
      <w:pPr>
        <w:pStyle w:val="a6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ОС: </w:t>
      </w:r>
      <w:proofErr w:type="spellStart"/>
      <w:r w:rsidRPr="00FF6B7D">
        <w:rPr>
          <w:rFonts w:asciiTheme="minorHAnsi" w:hAnsiTheme="minorHAnsi" w:cstheme="minorHAnsi"/>
          <w:color w:val="000000"/>
        </w:rPr>
        <w:t>Windows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10 </w:t>
      </w:r>
      <w:proofErr w:type="spellStart"/>
      <w:r w:rsidRPr="00FF6B7D">
        <w:rPr>
          <w:rFonts w:asciiTheme="minorHAnsi" w:hAnsiTheme="minorHAnsi" w:cstheme="minorHAnsi"/>
          <w:color w:val="000000"/>
        </w:rPr>
        <w:t>Pro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21H2</w:t>
      </w:r>
    </w:p>
    <w:p w:rsidR="00DC330E" w:rsidRPr="00FF6B7D" w:rsidRDefault="00DC330E" w:rsidP="00FF6B7D">
      <w:pPr>
        <w:pStyle w:val="a6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Браузер: </w:t>
      </w:r>
      <w:proofErr w:type="spellStart"/>
      <w:r w:rsidRPr="00FF6B7D">
        <w:rPr>
          <w:rFonts w:asciiTheme="minorHAnsi" w:hAnsiTheme="minorHAnsi" w:cstheme="minorHAnsi"/>
          <w:color w:val="000000"/>
        </w:rPr>
        <w:t>Microsoft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F6B7D">
        <w:rPr>
          <w:rFonts w:asciiTheme="minorHAnsi" w:hAnsiTheme="minorHAnsi" w:cstheme="minorHAnsi"/>
          <w:color w:val="000000"/>
        </w:rPr>
        <w:t>Edge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Версия 141.0.3537.99 (Официальная сборка) (64-разрядная версия)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Шаги к воспроизведению:</w:t>
      </w:r>
    </w:p>
    <w:p w:rsidR="00DC330E" w:rsidRPr="00DC330E" w:rsidRDefault="00DC330E" w:rsidP="00DC330E">
      <w:pPr>
        <w:pStyle w:val="a6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Перейти на страницу бронирования переговорных комнат: https://portal.nic.etu/web/nicportal/135</w:t>
      </w:r>
    </w:p>
    <w:p w:rsidR="00DC330E" w:rsidRPr="00DC330E" w:rsidRDefault="00DC330E" w:rsidP="00DC330E">
      <w:pPr>
        <w:pStyle w:val="a6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Перейти на вкладку "Месяц" или "Год".</w:t>
      </w:r>
    </w:p>
    <w:p w:rsidR="00DC330E" w:rsidRPr="00DC330E" w:rsidRDefault="00DC330E" w:rsidP="00DC330E">
      <w:pPr>
        <w:pStyle w:val="a6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Убедиться, что отображается вертикальный </w:t>
      </w:r>
      <w:proofErr w:type="spellStart"/>
      <w:r w:rsidRPr="00DC330E">
        <w:rPr>
          <w:rFonts w:asciiTheme="minorHAnsi" w:hAnsiTheme="minorHAnsi" w:cstheme="minorHAnsi"/>
          <w:color w:val="000000"/>
        </w:rPr>
        <w:t>скроллбар</w:t>
      </w:r>
      <w:proofErr w:type="spellEnd"/>
      <w:r w:rsidRPr="00DC330E">
        <w:rPr>
          <w:rFonts w:asciiTheme="minorHAnsi" w:hAnsiTheme="minorHAnsi" w:cstheme="minorHAnsi"/>
          <w:color w:val="000000"/>
        </w:rPr>
        <w:t xml:space="preserve"> справа от таблицы.</w:t>
      </w:r>
    </w:p>
    <w:p w:rsidR="00DC330E" w:rsidRPr="00DC330E" w:rsidRDefault="00DC330E" w:rsidP="00DC330E">
      <w:pPr>
        <w:pStyle w:val="a6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Перейти на вкладку "День", "Неделя" или "Комнаты".</w:t>
      </w:r>
    </w:p>
    <w:p w:rsidR="00DC330E" w:rsidRPr="00DC330E" w:rsidRDefault="00DC330E" w:rsidP="00DC330E">
      <w:pPr>
        <w:pStyle w:val="a6"/>
        <w:numPr>
          <w:ilvl w:val="0"/>
          <w:numId w:val="1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Наблюдать на область в верхней правой части таблицы, где ранее находился </w:t>
      </w:r>
      <w:proofErr w:type="spellStart"/>
      <w:r w:rsidRPr="00DC330E">
        <w:rPr>
          <w:rFonts w:asciiTheme="minorHAnsi" w:hAnsiTheme="minorHAnsi" w:cstheme="minorHAnsi"/>
          <w:color w:val="000000"/>
        </w:rPr>
        <w:t>скроллбар</w:t>
      </w:r>
      <w:proofErr w:type="spellEnd"/>
      <w:r w:rsidRPr="00DC330E">
        <w:rPr>
          <w:rFonts w:asciiTheme="minorHAnsi" w:hAnsiTheme="minorHAnsi" w:cstheme="minorHAnsi"/>
          <w:color w:val="000000"/>
        </w:rPr>
        <w:t>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Ожидаемый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При переключении на вкладки без вертикального </w:t>
      </w:r>
      <w:proofErr w:type="spellStart"/>
      <w:r w:rsidRPr="00DC330E">
        <w:rPr>
          <w:rFonts w:asciiTheme="minorHAnsi" w:hAnsiTheme="minorHAnsi" w:cstheme="minorHAnsi"/>
          <w:color w:val="000000"/>
        </w:rPr>
        <w:t>скроллбара</w:t>
      </w:r>
      <w:proofErr w:type="spellEnd"/>
      <w:r w:rsidRPr="00DC330E">
        <w:rPr>
          <w:rFonts w:asciiTheme="minorHAnsi" w:hAnsiTheme="minorHAnsi" w:cstheme="minorHAnsi"/>
          <w:color w:val="000000"/>
        </w:rPr>
        <w:t xml:space="preserve"> верхняя граница таблицы чистая, без визуальных артефактов.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Фактический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Остается тонкая горизонтальная полоска (артефакт от </w:t>
      </w:r>
      <w:proofErr w:type="spellStart"/>
      <w:r w:rsidRPr="00DC330E">
        <w:rPr>
          <w:rFonts w:asciiTheme="minorHAnsi" w:hAnsiTheme="minorHAnsi" w:cstheme="minorHAnsi"/>
          <w:color w:val="000000"/>
        </w:rPr>
        <w:t>скроллбара</w:t>
      </w:r>
      <w:proofErr w:type="spellEnd"/>
      <w:r w:rsidRPr="00DC330E">
        <w:rPr>
          <w:rFonts w:asciiTheme="minorHAnsi" w:hAnsiTheme="minorHAnsi" w:cstheme="minorHAnsi"/>
          <w:color w:val="000000"/>
        </w:rPr>
        <w:t>) в верхней части интерфейса.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Приложение: 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drawing>
          <wp:inline distT="0" distB="0" distL="0" distR="0" wp14:anchorId="290E0097" wp14:editId="7A4B7DFF">
            <wp:extent cx="5940425" cy="3108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Приоритет: Минимальный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b/>
          <w:color w:val="000000"/>
        </w:rPr>
      </w:pPr>
      <w:r w:rsidRPr="00DC330E">
        <w:rPr>
          <w:rFonts w:asciiTheme="minorHAnsi" w:hAnsiTheme="minorHAnsi" w:cstheme="minorHAnsi"/>
          <w:b/>
          <w:color w:val="000000"/>
        </w:rPr>
        <w:t>Баг-репорт #2 (Авторизация)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Заголовок: После успешной авторизации со страницы бронирования пользователь перенаправляется на главную страницу портала.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Окружение:</w:t>
      </w:r>
    </w:p>
    <w:p w:rsidR="00DC330E" w:rsidRPr="00FF6B7D" w:rsidRDefault="00DC330E" w:rsidP="00FF6B7D">
      <w:pPr>
        <w:pStyle w:val="a6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ОС: </w:t>
      </w:r>
      <w:proofErr w:type="spellStart"/>
      <w:r w:rsidRPr="00FF6B7D">
        <w:rPr>
          <w:rFonts w:asciiTheme="minorHAnsi" w:hAnsiTheme="minorHAnsi" w:cstheme="minorHAnsi"/>
          <w:color w:val="000000"/>
        </w:rPr>
        <w:t>Windows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10 </w:t>
      </w:r>
      <w:proofErr w:type="spellStart"/>
      <w:r w:rsidRPr="00FF6B7D">
        <w:rPr>
          <w:rFonts w:asciiTheme="minorHAnsi" w:hAnsiTheme="minorHAnsi" w:cstheme="minorHAnsi"/>
          <w:color w:val="000000"/>
        </w:rPr>
        <w:t>Pro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21H2</w:t>
      </w:r>
    </w:p>
    <w:p w:rsidR="00DC330E" w:rsidRPr="00FF6B7D" w:rsidRDefault="00DC330E" w:rsidP="00FF6B7D">
      <w:pPr>
        <w:pStyle w:val="a6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Браузер: </w:t>
      </w:r>
      <w:proofErr w:type="spellStart"/>
      <w:r w:rsidRPr="00FF6B7D">
        <w:rPr>
          <w:rFonts w:asciiTheme="minorHAnsi" w:hAnsiTheme="minorHAnsi" w:cstheme="minorHAnsi"/>
          <w:color w:val="000000"/>
        </w:rPr>
        <w:t>Microsoft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F6B7D">
        <w:rPr>
          <w:rFonts w:asciiTheme="minorHAnsi" w:hAnsiTheme="minorHAnsi" w:cstheme="minorHAnsi"/>
          <w:color w:val="000000"/>
        </w:rPr>
        <w:t>Edge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Версия 141.0.3537.99 (Официальная сборка) (64-разрядная версия)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Предусловие: Пользователь не авторизован в системе и находится на странице бронирования (https://portal.nic.etu/web/nicportal/135).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Шаги к воспроизведению:</w:t>
      </w:r>
    </w:p>
    <w:p w:rsidR="00DC330E" w:rsidRPr="00DC330E" w:rsidRDefault="00DC330E" w:rsidP="00DC330E">
      <w:pPr>
        <w:pStyle w:val="a6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На странице брониров</w:t>
      </w:r>
      <w:r w:rsidRPr="00DC330E">
        <w:rPr>
          <w:rFonts w:asciiTheme="minorHAnsi" w:hAnsiTheme="minorHAnsi" w:cstheme="minorHAnsi"/>
          <w:color w:val="000000"/>
        </w:rPr>
        <w:t>ания кликнуть на кнопку "Войти".</w:t>
      </w:r>
    </w:p>
    <w:p w:rsidR="00DC330E" w:rsidRPr="00DC330E" w:rsidRDefault="00DC330E" w:rsidP="00DC330E">
      <w:pPr>
        <w:pStyle w:val="a6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Ввести валидные учетные данные и успешно авторизоваться.</w:t>
      </w:r>
    </w:p>
    <w:p w:rsidR="00DC330E" w:rsidRPr="00DC330E" w:rsidRDefault="00DC330E" w:rsidP="00DC330E">
      <w:pPr>
        <w:pStyle w:val="a6"/>
        <w:numPr>
          <w:ilvl w:val="0"/>
          <w:numId w:val="14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Обратить внимание на URL и содержимое страницы после загрузки.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Ожидаемый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После авторизации пользователь остается на странице бронирования переговорных комнат, где может сразу приступить к выбору и бронированию.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Фактический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Пользователь перенаправляется на главную страницу портала (https://portal.nic.etu/ или аналогичную), что требует от него повторного перехода к странице бронирования.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Приоритет: Минимальный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b/>
          <w:color w:val="000000"/>
        </w:rPr>
      </w:pPr>
      <w:r w:rsidRPr="00DC330E">
        <w:rPr>
          <w:rFonts w:asciiTheme="minorHAnsi" w:hAnsiTheme="minorHAnsi" w:cstheme="minorHAnsi"/>
          <w:b/>
          <w:color w:val="000000"/>
        </w:rPr>
        <w:t>Б</w:t>
      </w:r>
      <w:r w:rsidRPr="00DC330E">
        <w:rPr>
          <w:rFonts w:asciiTheme="minorHAnsi" w:hAnsiTheme="minorHAnsi" w:cstheme="minorHAnsi"/>
          <w:b/>
          <w:color w:val="000000"/>
        </w:rPr>
        <w:t>аг-репорт #3 (Выход из системы)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Заголовок: После выхода из системы (логаут) со страницы бронирования пользователь перенаправляется на главную страницу портала.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Окружение:</w:t>
      </w:r>
    </w:p>
    <w:p w:rsidR="00DC330E" w:rsidRPr="00FF6B7D" w:rsidRDefault="00DC330E" w:rsidP="00FF6B7D">
      <w:pPr>
        <w:pStyle w:val="a6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ОС: </w:t>
      </w:r>
      <w:proofErr w:type="spellStart"/>
      <w:r w:rsidRPr="00FF6B7D">
        <w:rPr>
          <w:rFonts w:asciiTheme="minorHAnsi" w:hAnsiTheme="minorHAnsi" w:cstheme="minorHAnsi"/>
          <w:color w:val="000000"/>
        </w:rPr>
        <w:t>Windows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10 </w:t>
      </w:r>
      <w:proofErr w:type="spellStart"/>
      <w:r w:rsidRPr="00FF6B7D">
        <w:rPr>
          <w:rFonts w:asciiTheme="minorHAnsi" w:hAnsiTheme="minorHAnsi" w:cstheme="minorHAnsi"/>
          <w:color w:val="000000"/>
        </w:rPr>
        <w:t>Pro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21H2</w:t>
      </w:r>
    </w:p>
    <w:p w:rsidR="00DC330E" w:rsidRPr="00FF6B7D" w:rsidRDefault="00DC330E" w:rsidP="00FF6B7D">
      <w:pPr>
        <w:pStyle w:val="a6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Браузер: </w:t>
      </w:r>
      <w:proofErr w:type="spellStart"/>
      <w:r w:rsidRPr="00FF6B7D">
        <w:rPr>
          <w:rFonts w:asciiTheme="minorHAnsi" w:hAnsiTheme="minorHAnsi" w:cstheme="minorHAnsi"/>
          <w:color w:val="000000"/>
        </w:rPr>
        <w:t>Microsoft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F6B7D">
        <w:rPr>
          <w:rFonts w:asciiTheme="minorHAnsi" w:hAnsiTheme="minorHAnsi" w:cstheme="minorHAnsi"/>
          <w:color w:val="000000"/>
        </w:rPr>
        <w:t>Edge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Версия 141.0.3537.99 (Официальная сборка) (64-разрядная версия)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Предусловие: Пользователь авторизован в системе и находится на странице бронирования (https://portal.nic.etu/web/nicportal/135).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Шаги к воспроизведению:</w:t>
      </w:r>
    </w:p>
    <w:p w:rsidR="00DC330E" w:rsidRPr="00DC330E" w:rsidRDefault="00DC330E" w:rsidP="00DC330E">
      <w:pPr>
        <w:pStyle w:val="a6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lastRenderedPageBreak/>
        <w:t>Находясь на странице бронировани</w:t>
      </w:r>
      <w:r w:rsidRPr="00DC330E">
        <w:rPr>
          <w:rFonts w:asciiTheme="minorHAnsi" w:hAnsiTheme="minorHAnsi" w:cstheme="minorHAnsi"/>
          <w:color w:val="000000"/>
        </w:rPr>
        <w:t>я, кликнуть на кнопку "Выйти".</w:t>
      </w:r>
    </w:p>
    <w:p w:rsidR="00DC330E" w:rsidRPr="00DC330E" w:rsidRDefault="00DC330E" w:rsidP="00DC330E">
      <w:pPr>
        <w:pStyle w:val="a6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Обратить внимание на URL и содержимое страницы после загрузки.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Ожидаемый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После выхода из системы пользователь остается на странице бронирования (в неавторизованном состоянии).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Фактический результат: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Пользователь перенаправляется на главную страницу портала.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Приоритет: Минимальный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b/>
          <w:color w:val="000000"/>
        </w:rPr>
      </w:pPr>
      <w:r w:rsidRPr="00DC330E">
        <w:rPr>
          <w:rFonts w:asciiTheme="minorHAnsi" w:hAnsiTheme="minorHAnsi" w:cstheme="minorHAnsi"/>
          <w:b/>
          <w:color w:val="000000"/>
        </w:rPr>
        <w:t xml:space="preserve">Баг-репорт #4 </w:t>
      </w:r>
      <w:r>
        <w:rPr>
          <w:rFonts w:asciiTheme="minorHAnsi" w:hAnsiTheme="minorHAnsi" w:cstheme="minorHAnsi"/>
          <w:b/>
          <w:color w:val="000000"/>
        </w:rPr>
        <w:t>(Наложение блоков бронирования)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Заголовок: Блок бронирования </w:t>
      </w:r>
      <w:r>
        <w:rPr>
          <w:rFonts w:asciiTheme="minorHAnsi" w:hAnsiTheme="minorHAnsi" w:cstheme="minorHAnsi"/>
          <w:color w:val="000000"/>
        </w:rPr>
        <w:t>визуально закрывается</w:t>
      </w:r>
      <w:r w:rsidRPr="00DC330E">
        <w:rPr>
          <w:rFonts w:asciiTheme="minorHAnsi" w:hAnsiTheme="minorHAnsi" w:cstheme="minorHAnsi"/>
          <w:color w:val="000000"/>
        </w:rPr>
        <w:t xml:space="preserve"> </w:t>
      </w:r>
      <w:r w:rsidR="00FF6B7D">
        <w:rPr>
          <w:rFonts w:asciiTheme="minorHAnsi" w:hAnsiTheme="minorHAnsi" w:cstheme="minorHAnsi"/>
          <w:color w:val="000000"/>
        </w:rPr>
        <w:t>другим блоком бронирования, следующим сразу за ним.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Окружение:</w:t>
      </w:r>
    </w:p>
    <w:p w:rsidR="00DC330E" w:rsidRPr="00FF6B7D" w:rsidRDefault="00DC330E" w:rsidP="00FF6B7D">
      <w:pPr>
        <w:pStyle w:val="a6"/>
        <w:numPr>
          <w:ilvl w:val="0"/>
          <w:numId w:val="27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ОС: </w:t>
      </w:r>
      <w:proofErr w:type="spellStart"/>
      <w:r w:rsidRPr="00FF6B7D">
        <w:rPr>
          <w:rFonts w:asciiTheme="minorHAnsi" w:hAnsiTheme="minorHAnsi" w:cstheme="minorHAnsi"/>
          <w:color w:val="000000"/>
        </w:rPr>
        <w:t>Windows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10 </w:t>
      </w:r>
      <w:proofErr w:type="spellStart"/>
      <w:r w:rsidRPr="00FF6B7D">
        <w:rPr>
          <w:rFonts w:asciiTheme="minorHAnsi" w:hAnsiTheme="minorHAnsi" w:cstheme="minorHAnsi"/>
          <w:color w:val="000000"/>
        </w:rPr>
        <w:t>Pro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21H2</w:t>
      </w:r>
    </w:p>
    <w:p w:rsidR="00DC330E" w:rsidRPr="00FF6B7D" w:rsidRDefault="00DC330E" w:rsidP="00FF6B7D">
      <w:pPr>
        <w:pStyle w:val="a6"/>
        <w:numPr>
          <w:ilvl w:val="0"/>
          <w:numId w:val="27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 xml:space="preserve">Браузер: </w:t>
      </w:r>
      <w:proofErr w:type="spellStart"/>
      <w:r w:rsidRPr="00FF6B7D">
        <w:rPr>
          <w:rFonts w:asciiTheme="minorHAnsi" w:hAnsiTheme="minorHAnsi" w:cstheme="minorHAnsi"/>
          <w:color w:val="000000"/>
        </w:rPr>
        <w:t>Microsoft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F6B7D">
        <w:rPr>
          <w:rFonts w:asciiTheme="minorHAnsi" w:hAnsiTheme="minorHAnsi" w:cstheme="minorHAnsi"/>
          <w:color w:val="000000"/>
        </w:rPr>
        <w:t>Edge</w:t>
      </w:r>
      <w:proofErr w:type="spellEnd"/>
      <w:r w:rsidRPr="00FF6B7D">
        <w:rPr>
          <w:rFonts w:asciiTheme="minorHAnsi" w:hAnsiTheme="minorHAnsi" w:cstheme="minorHAnsi"/>
          <w:color w:val="000000"/>
        </w:rPr>
        <w:t xml:space="preserve"> Версия 141.0.3537.99 (Официальная сборка) (64-разрядная версия)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Предусловие: В системе существуют две брони, следующие друг за другом (например, 18:00-18:30 и 18:30-19:00).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Шаги к воспроизведению:</w:t>
      </w:r>
    </w:p>
    <w:p w:rsidR="00DC330E" w:rsidRPr="00DC330E" w:rsidRDefault="00DC330E" w:rsidP="00FF6B7D">
      <w:pPr>
        <w:pStyle w:val="a6"/>
        <w:numPr>
          <w:ilvl w:val="0"/>
          <w:numId w:val="28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Перейти на страницу бронирования переговорных комнат: https://portal.nic.etu/web/nicportal/135.</w:t>
      </w:r>
    </w:p>
    <w:p w:rsidR="00FF6B7D" w:rsidRPr="00FF6B7D" w:rsidRDefault="00FF6B7D" w:rsidP="00FF6B7D">
      <w:pPr>
        <w:pStyle w:val="a6"/>
        <w:numPr>
          <w:ilvl w:val="0"/>
          <w:numId w:val="28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>Создать первую бронь на время 18:00-18:30 в любой доступной комнате</w:t>
      </w:r>
    </w:p>
    <w:p w:rsidR="00FF6B7D" w:rsidRPr="00FF6B7D" w:rsidRDefault="00FF6B7D" w:rsidP="00FF6B7D">
      <w:pPr>
        <w:pStyle w:val="a6"/>
        <w:numPr>
          <w:ilvl w:val="0"/>
          <w:numId w:val="28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>Создать вторую бронь на время 18:30-19:00 в той же комнате</w:t>
      </w:r>
    </w:p>
    <w:p w:rsidR="00DC330E" w:rsidRDefault="00FF6B7D" w:rsidP="00FF6B7D">
      <w:pPr>
        <w:pStyle w:val="a6"/>
        <w:numPr>
          <w:ilvl w:val="0"/>
          <w:numId w:val="28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>Наблюдать за визуальным отображением этих блоков</w:t>
      </w:r>
    </w:p>
    <w:p w:rsidR="00FF6B7D" w:rsidRPr="00FF6B7D" w:rsidRDefault="00FF6B7D" w:rsidP="00FF6B7D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Ожидаемый результат:</w:t>
      </w:r>
    </w:p>
    <w:p w:rsidR="00DC330E" w:rsidRPr="00DC330E" w:rsidRDefault="00DC330E" w:rsidP="00DC330E">
      <w:pPr>
        <w:pStyle w:val="a6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Блоки бронирований полностью находятся в пределах своих временных интервалов.</w:t>
      </w:r>
    </w:p>
    <w:p w:rsidR="00DC330E" w:rsidRPr="00DC330E" w:rsidRDefault="00DC330E" w:rsidP="00DC330E">
      <w:pPr>
        <w:pStyle w:val="a6"/>
        <w:numPr>
          <w:ilvl w:val="0"/>
          <w:numId w:val="20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Брони, следующие строго друг за другом, отображаются без наложения. Оба блока видны четко и полностью.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Фактический результат:</w:t>
      </w:r>
    </w:p>
    <w:p w:rsidR="00DC330E" w:rsidRPr="00FF6B7D" w:rsidRDefault="00FF6B7D" w:rsidP="00FF6B7D">
      <w:pPr>
        <w:pStyle w:val="a6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Блок бронирования 18:0</w:t>
      </w:r>
      <w:r w:rsidR="00DC330E" w:rsidRPr="00FF6B7D">
        <w:rPr>
          <w:rFonts w:asciiTheme="minorHAnsi" w:hAnsiTheme="minorHAnsi" w:cstheme="minorHAnsi"/>
          <w:color w:val="000000"/>
        </w:rPr>
        <w:t>0</w:t>
      </w:r>
      <w:r>
        <w:rPr>
          <w:rFonts w:asciiTheme="minorHAnsi" w:hAnsiTheme="minorHAnsi" w:cstheme="minorHAnsi"/>
          <w:color w:val="000000"/>
        </w:rPr>
        <w:t>-18:3</w:t>
      </w:r>
      <w:bookmarkStart w:id="0" w:name="_GoBack"/>
      <w:bookmarkEnd w:id="0"/>
      <w:r w:rsidR="00DC330E" w:rsidRPr="00FF6B7D">
        <w:rPr>
          <w:rFonts w:asciiTheme="minorHAnsi" w:hAnsiTheme="minorHAnsi" w:cstheme="minorHAnsi"/>
          <w:color w:val="000000"/>
        </w:rPr>
        <w:t>0 вылезает за нижнюю границу своей ячейки.</w:t>
      </w:r>
    </w:p>
    <w:p w:rsidR="00DC330E" w:rsidRPr="00FF6B7D" w:rsidRDefault="00DC330E" w:rsidP="00FF6B7D">
      <w:pPr>
        <w:pStyle w:val="a6"/>
        <w:numPr>
          <w:ilvl w:val="0"/>
          <w:numId w:val="22"/>
        </w:numPr>
        <w:spacing w:line="276" w:lineRule="auto"/>
        <w:rPr>
          <w:rFonts w:asciiTheme="minorHAnsi" w:hAnsiTheme="minorHAnsi" w:cstheme="minorHAnsi"/>
          <w:color w:val="000000"/>
        </w:rPr>
      </w:pPr>
      <w:r w:rsidRPr="00FF6B7D">
        <w:rPr>
          <w:rFonts w:asciiTheme="minorHAnsi" w:hAnsiTheme="minorHAnsi" w:cstheme="minorHAnsi"/>
          <w:color w:val="000000"/>
        </w:rPr>
        <w:t>Верхняя часть блока 18:30-19:00 накладывается на нижнюю часть блока 18:00-18:30, перекрывая его и делая плохо видимым.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 xml:space="preserve">Приложение: </w:t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lastRenderedPageBreak/>
        <w:drawing>
          <wp:inline distT="0" distB="0" distL="0" distR="0" wp14:anchorId="70C75F54" wp14:editId="3C3F87E2">
            <wp:extent cx="5940425" cy="3126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</w:p>
    <w:p w:rsidR="00DC330E" w:rsidRPr="00DC330E" w:rsidRDefault="00DC330E" w:rsidP="00DC330E">
      <w:pPr>
        <w:spacing w:line="276" w:lineRule="auto"/>
        <w:rPr>
          <w:rFonts w:asciiTheme="minorHAnsi" w:hAnsiTheme="minorHAnsi" w:cstheme="minorHAnsi"/>
          <w:color w:val="000000"/>
        </w:rPr>
      </w:pPr>
      <w:r w:rsidRPr="00DC330E">
        <w:rPr>
          <w:rFonts w:asciiTheme="minorHAnsi" w:hAnsiTheme="minorHAnsi" w:cstheme="minorHAnsi"/>
          <w:color w:val="000000"/>
        </w:rPr>
        <w:t>Приоритет: Минимальный</w:t>
      </w:r>
    </w:p>
    <w:p w:rsidR="0036722C" w:rsidRPr="00DC330E" w:rsidRDefault="0036722C" w:rsidP="00DC330E">
      <w:pPr>
        <w:spacing w:line="276" w:lineRule="auto"/>
        <w:rPr>
          <w:rFonts w:asciiTheme="minorHAnsi" w:hAnsiTheme="minorHAnsi" w:cstheme="minorHAnsi"/>
        </w:rPr>
      </w:pPr>
    </w:p>
    <w:sectPr w:rsidR="0036722C" w:rsidRPr="00DC3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1AD5"/>
    <w:multiLevelType w:val="hybridMultilevel"/>
    <w:tmpl w:val="DEFC2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862AE"/>
    <w:multiLevelType w:val="hybridMultilevel"/>
    <w:tmpl w:val="F4A87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57C62"/>
    <w:multiLevelType w:val="hybridMultilevel"/>
    <w:tmpl w:val="08761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15385"/>
    <w:multiLevelType w:val="hybridMultilevel"/>
    <w:tmpl w:val="AC945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5050E"/>
    <w:multiLevelType w:val="hybridMultilevel"/>
    <w:tmpl w:val="2D6E44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331D5A"/>
    <w:multiLevelType w:val="multilevel"/>
    <w:tmpl w:val="834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71177B"/>
    <w:multiLevelType w:val="hybridMultilevel"/>
    <w:tmpl w:val="DD8008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C11B35"/>
    <w:multiLevelType w:val="hybridMultilevel"/>
    <w:tmpl w:val="17B4C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C916CE"/>
    <w:multiLevelType w:val="hybridMultilevel"/>
    <w:tmpl w:val="16F29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412073"/>
    <w:multiLevelType w:val="hybridMultilevel"/>
    <w:tmpl w:val="247AE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F30C60"/>
    <w:multiLevelType w:val="multilevel"/>
    <w:tmpl w:val="01A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577319"/>
    <w:multiLevelType w:val="hybridMultilevel"/>
    <w:tmpl w:val="AD4E3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8A1F8E"/>
    <w:multiLevelType w:val="hybridMultilevel"/>
    <w:tmpl w:val="882EB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2C1EAB"/>
    <w:multiLevelType w:val="multilevel"/>
    <w:tmpl w:val="8CB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50757A"/>
    <w:multiLevelType w:val="multilevel"/>
    <w:tmpl w:val="426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FC37B7"/>
    <w:multiLevelType w:val="hybridMultilevel"/>
    <w:tmpl w:val="FE1E6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EF22E8"/>
    <w:multiLevelType w:val="hybridMultilevel"/>
    <w:tmpl w:val="CC2C3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A54B0B"/>
    <w:multiLevelType w:val="multilevel"/>
    <w:tmpl w:val="431E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464B44"/>
    <w:multiLevelType w:val="hybridMultilevel"/>
    <w:tmpl w:val="68EE0B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7F35A2"/>
    <w:multiLevelType w:val="hybridMultilevel"/>
    <w:tmpl w:val="82D236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BE575E"/>
    <w:multiLevelType w:val="multilevel"/>
    <w:tmpl w:val="0EA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092E4F"/>
    <w:multiLevelType w:val="hybridMultilevel"/>
    <w:tmpl w:val="B328B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312F9E"/>
    <w:multiLevelType w:val="multilevel"/>
    <w:tmpl w:val="DDB6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3002282"/>
    <w:multiLevelType w:val="hybridMultilevel"/>
    <w:tmpl w:val="244A8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58425E"/>
    <w:multiLevelType w:val="multilevel"/>
    <w:tmpl w:val="A0D0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ED7AC3"/>
    <w:multiLevelType w:val="multilevel"/>
    <w:tmpl w:val="A94C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CD0C4A"/>
    <w:multiLevelType w:val="multilevel"/>
    <w:tmpl w:val="273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DAD1CB7"/>
    <w:multiLevelType w:val="hybridMultilevel"/>
    <w:tmpl w:val="950A0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4"/>
  </w:num>
  <w:num w:numId="4">
    <w:abstractNumId w:val="17"/>
  </w:num>
  <w:num w:numId="5">
    <w:abstractNumId w:val="24"/>
  </w:num>
  <w:num w:numId="6">
    <w:abstractNumId w:val="26"/>
  </w:num>
  <w:num w:numId="7">
    <w:abstractNumId w:val="13"/>
  </w:num>
  <w:num w:numId="8">
    <w:abstractNumId w:val="10"/>
  </w:num>
  <w:num w:numId="9">
    <w:abstractNumId w:val="25"/>
  </w:num>
  <w:num w:numId="10">
    <w:abstractNumId w:val="22"/>
  </w:num>
  <w:num w:numId="11">
    <w:abstractNumId w:val="12"/>
  </w:num>
  <w:num w:numId="12">
    <w:abstractNumId w:val="21"/>
  </w:num>
  <w:num w:numId="13">
    <w:abstractNumId w:val="1"/>
  </w:num>
  <w:num w:numId="14">
    <w:abstractNumId w:val="7"/>
  </w:num>
  <w:num w:numId="15">
    <w:abstractNumId w:val="27"/>
  </w:num>
  <w:num w:numId="16">
    <w:abstractNumId w:val="16"/>
  </w:num>
  <w:num w:numId="17">
    <w:abstractNumId w:val="2"/>
  </w:num>
  <w:num w:numId="18">
    <w:abstractNumId w:val="15"/>
  </w:num>
  <w:num w:numId="19">
    <w:abstractNumId w:val="3"/>
  </w:num>
  <w:num w:numId="20">
    <w:abstractNumId w:val="11"/>
  </w:num>
  <w:num w:numId="21">
    <w:abstractNumId w:val="23"/>
  </w:num>
  <w:num w:numId="22">
    <w:abstractNumId w:val="0"/>
  </w:num>
  <w:num w:numId="23">
    <w:abstractNumId w:val="8"/>
  </w:num>
  <w:num w:numId="24">
    <w:abstractNumId w:val="4"/>
  </w:num>
  <w:num w:numId="25">
    <w:abstractNumId w:val="18"/>
  </w:num>
  <w:num w:numId="26">
    <w:abstractNumId w:val="6"/>
  </w:num>
  <w:num w:numId="27">
    <w:abstractNumId w:val="19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C330E"/>
    <w:rsid w:val="0036722C"/>
    <w:rsid w:val="00DC330E"/>
    <w:rsid w:val="00FF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1B350A-CAA2-4B77-976A-3B2B94A0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List Paragraph"/>
    <w:basedOn w:val="a"/>
    <w:uiPriority w:val="34"/>
    <w:qFormat/>
    <w:rsid w:val="00DC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54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3907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Долгушев Никита Сергеевич</dc:creator>
  <cp:keywords/>
  <dc:description/>
  <cp:lastModifiedBy>Долгушев Никита Сергеевич</cp:lastModifiedBy>
  <cp:revision>2</cp:revision>
  <dcterms:created xsi:type="dcterms:W3CDTF">2025-11-20T17:56:00Z</dcterms:created>
  <dcterms:modified xsi:type="dcterms:W3CDTF">2025-11-20T17:56:00Z</dcterms:modified>
</cp:coreProperties>
</file>