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5FD4C" w14:textId="178C5B0B" w:rsidR="00AE70AB" w:rsidRDefault="00462AF9" w:rsidP="00462AF9">
      <w:pPr>
        <w:pStyle w:val="Tytu"/>
      </w:pPr>
      <w:r>
        <w:t xml:space="preserve">Interpolacja – zagadnienie </w:t>
      </w:r>
      <w:proofErr w:type="spellStart"/>
      <w:r>
        <w:t>Lagrange’a</w:t>
      </w:r>
      <w:proofErr w:type="spellEnd"/>
    </w:p>
    <w:p w14:paraId="7E8D85D7" w14:textId="42CB125D" w:rsidR="009F3024" w:rsidRDefault="009F3024" w:rsidP="009F3024">
      <w:pPr>
        <w:pStyle w:val="Nagwek1"/>
        <w:numPr>
          <w:ilvl w:val="0"/>
          <w:numId w:val="1"/>
        </w:numPr>
      </w:pPr>
      <w:r>
        <w:t>Informacje techniczne</w:t>
      </w:r>
    </w:p>
    <w:p w14:paraId="038C4BD6" w14:textId="10F612ED" w:rsidR="009F3024" w:rsidRPr="009F3024" w:rsidRDefault="009F3024" w:rsidP="009F3024">
      <w:r>
        <w:rPr>
          <w:sz w:val="24"/>
          <w:szCs w:val="24"/>
        </w:rPr>
        <w:t>Obliczenia zostały wykonane na 64 bitowej wersji systemu Windows 10 Pro, z procesorem Ryzen7 3750H oraz z 16 GB pamięci RAM.</w:t>
      </w:r>
      <w:r w:rsidR="00090CBF">
        <w:rPr>
          <w:sz w:val="24"/>
          <w:szCs w:val="24"/>
        </w:rPr>
        <w:t xml:space="preserve"> Program napisany w języku </w:t>
      </w:r>
      <w:proofErr w:type="spellStart"/>
      <w:r w:rsidR="00090CBF">
        <w:rPr>
          <w:sz w:val="24"/>
          <w:szCs w:val="24"/>
        </w:rPr>
        <w:t>Python</w:t>
      </w:r>
      <w:proofErr w:type="spellEnd"/>
      <w:r w:rsidR="00090CBF">
        <w:rPr>
          <w:sz w:val="24"/>
          <w:szCs w:val="24"/>
        </w:rPr>
        <w:t xml:space="preserve">, do rysowania wykresów wykorzystałem moduł </w:t>
      </w:r>
      <w:proofErr w:type="spellStart"/>
      <w:r w:rsidR="00090CBF">
        <w:rPr>
          <w:sz w:val="24"/>
          <w:szCs w:val="24"/>
        </w:rPr>
        <w:t>pyplot</w:t>
      </w:r>
      <w:proofErr w:type="spellEnd"/>
      <w:r w:rsidR="00090CBF">
        <w:rPr>
          <w:sz w:val="24"/>
          <w:szCs w:val="24"/>
        </w:rPr>
        <w:t xml:space="preserve"> z biblioteki </w:t>
      </w:r>
      <w:proofErr w:type="spellStart"/>
      <w:r w:rsidR="00090CBF">
        <w:rPr>
          <w:sz w:val="24"/>
          <w:szCs w:val="24"/>
        </w:rPr>
        <w:t>numpy</w:t>
      </w:r>
      <w:proofErr w:type="spellEnd"/>
      <w:r w:rsidR="00090CBF">
        <w:rPr>
          <w:sz w:val="24"/>
          <w:szCs w:val="24"/>
        </w:rPr>
        <w:t>.</w:t>
      </w:r>
    </w:p>
    <w:p w14:paraId="46103C12" w14:textId="1FC65A40" w:rsidR="00462AF9" w:rsidRDefault="002A63E2" w:rsidP="00462AF9">
      <w:pPr>
        <w:pStyle w:val="Nagwek1"/>
        <w:numPr>
          <w:ilvl w:val="0"/>
          <w:numId w:val="1"/>
        </w:numPr>
      </w:pPr>
      <w:r>
        <w:t>Wstęp</w:t>
      </w:r>
    </w:p>
    <w:p w14:paraId="7D34D744" w14:textId="261CB868" w:rsidR="00462AF9" w:rsidRDefault="00462AF9" w:rsidP="00462AF9">
      <w:pPr>
        <w:rPr>
          <w:sz w:val="24"/>
          <w:szCs w:val="24"/>
        </w:rPr>
      </w:pPr>
      <w:r>
        <w:rPr>
          <w:sz w:val="24"/>
          <w:szCs w:val="24"/>
        </w:rPr>
        <w:t>Funkcja interpolowana przedstawiona jest wzorem:</w:t>
      </w:r>
    </w:p>
    <w:p w14:paraId="36DB46A6" w14:textId="4AB8D245" w:rsidR="00462AF9" w:rsidRDefault="00462AF9" w:rsidP="00462AF9">
      <w:pPr>
        <w:rPr>
          <w:rFonts w:cstheme="minorHAnsi"/>
          <w:sz w:val="24"/>
          <w:szCs w:val="24"/>
        </w:rPr>
      </w:pPr>
      <w:r w:rsidRPr="00462AF9">
        <w:rPr>
          <w:b/>
          <w:bCs/>
        </w:rPr>
        <w:t>f(x) = e^4cos(2*x)</w:t>
      </w:r>
      <w:r w:rsidR="00597D9E">
        <w:t xml:space="preserve">, </w:t>
      </w:r>
      <w:r w:rsidR="00597D9E" w:rsidRPr="00597D9E">
        <w:rPr>
          <w:sz w:val="24"/>
          <w:szCs w:val="24"/>
        </w:rPr>
        <w:t>badałem ją</w:t>
      </w:r>
      <w:r w:rsidR="00597D9E">
        <w:rPr>
          <w:sz w:val="24"/>
          <w:szCs w:val="24"/>
        </w:rPr>
        <w:t xml:space="preserve"> </w:t>
      </w:r>
      <w:r w:rsidR="00597D9E" w:rsidRPr="00597D9E">
        <w:rPr>
          <w:sz w:val="24"/>
          <w:szCs w:val="24"/>
        </w:rPr>
        <w:t xml:space="preserve">na przedziale </w:t>
      </w:r>
      <w:r w:rsidR="00597D9E" w:rsidRPr="00597D9E">
        <w:rPr>
          <w:rFonts w:cstheme="minorHAnsi"/>
          <w:sz w:val="24"/>
          <w:szCs w:val="24"/>
        </w:rPr>
        <w:t>[-</w:t>
      </w:r>
      <w:r w:rsidR="00597D9E" w:rsidRPr="00597D9E">
        <w:rPr>
          <w:rFonts w:cstheme="minorHAnsi"/>
          <w:color w:val="202122"/>
          <w:sz w:val="24"/>
          <w:szCs w:val="24"/>
          <w:shd w:val="clear" w:color="auto" w:fill="FFFFFF"/>
        </w:rPr>
        <w:t>π, 3π</w:t>
      </w:r>
      <w:r w:rsidR="00597D9E" w:rsidRPr="00597D9E">
        <w:rPr>
          <w:rFonts w:cstheme="minorHAnsi"/>
          <w:sz w:val="24"/>
          <w:szCs w:val="24"/>
        </w:rPr>
        <w:t>]</w:t>
      </w:r>
    </w:p>
    <w:p w14:paraId="2F6783F9" w14:textId="0D95BABD" w:rsidR="000C263C" w:rsidRPr="000C263C" w:rsidRDefault="000C263C" w:rsidP="00462AF9">
      <w:pPr>
        <w:rPr>
          <w:sz w:val="24"/>
          <w:szCs w:val="24"/>
        </w:rPr>
      </w:pPr>
      <w:r>
        <w:rPr>
          <w:sz w:val="24"/>
          <w:szCs w:val="24"/>
        </w:rPr>
        <w:t>Wykres</w:t>
      </w:r>
      <w:r w:rsidR="00145F68">
        <w:rPr>
          <w:sz w:val="24"/>
          <w:szCs w:val="24"/>
        </w:rPr>
        <w:t xml:space="preserve"> </w:t>
      </w:r>
      <w:r>
        <w:rPr>
          <w:sz w:val="24"/>
          <w:szCs w:val="24"/>
        </w:rPr>
        <w:t>1. Funkcja f na badanym przedziale.</w:t>
      </w:r>
    </w:p>
    <w:p w14:paraId="140F543E" w14:textId="73EFFF87" w:rsidR="00462AF9" w:rsidRDefault="00462AF9" w:rsidP="00205EB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D9B6F6D" wp14:editId="75E63521">
            <wp:extent cx="4655820" cy="2964844"/>
            <wp:effectExtent l="0" t="0" r="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277" cy="297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8BF2D" w14:textId="313505D3" w:rsidR="00462AF9" w:rsidRDefault="00462AF9" w:rsidP="00462AF9">
      <w:pPr>
        <w:rPr>
          <w:sz w:val="24"/>
          <w:szCs w:val="24"/>
        </w:rPr>
      </w:pPr>
      <w:r>
        <w:rPr>
          <w:sz w:val="24"/>
          <w:szCs w:val="24"/>
        </w:rPr>
        <w:t xml:space="preserve">Analizowałem błędy oraz wykresy dla wzorów </w:t>
      </w:r>
      <w:proofErr w:type="spellStart"/>
      <w:r>
        <w:rPr>
          <w:sz w:val="24"/>
          <w:szCs w:val="24"/>
        </w:rPr>
        <w:t>Lagrange’a</w:t>
      </w:r>
      <w:proofErr w:type="spellEnd"/>
      <w:r>
        <w:rPr>
          <w:sz w:val="24"/>
          <w:szCs w:val="24"/>
        </w:rPr>
        <w:t xml:space="preserve"> oraz Newtona, dla równoodległych węzłów oraz dla węzłów związanych z zerami wielomianu Czebyszewa</w:t>
      </w:r>
      <w:r w:rsidR="00076231">
        <w:rPr>
          <w:sz w:val="24"/>
          <w:szCs w:val="24"/>
        </w:rPr>
        <w:t xml:space="preserve">. Wykresy rysowane były na podstawie </w:t>
      </w:r>
      <w:r w:rsidR="00BD00EC">
        <w:rPr>
          <w:sz w:val="24"/>
          <w:szCs w:val="24"/>
        </w:rPr>
        <w:t>50</w:t>
      </w:r>
      <w:r w:rsidR="00076231">
        <w:rPr>
          <w:sz w:val="24"/>
          <w:szCs w:val="24"/>
        </w:rPr>
        <w:t>000</w:t>
      </w:r>
      <w:r w:rsidR="0038123A">
        <w:rPr>
          <w:sz w:val="24"/>
          <w:szCs w:val="24"/>
        </w:rPr>
        <w:t xml:space="preserve"> obliczanych punktów zarówno dla funkcji interpolowanej jak i wielomianu interpolująceg</w:t>
      </w:r>
      <w:r w:rsidR="00437CCB">
        <w:rPr>
          <w:sz w:val="24"/>
          <w:szCs w:val="24"/>
        </w:rPr>
        <w:t>o</w:t>
      </w:r>
      <w:r>
        <w:rPr>
          <w:sz w:val="24"/>
          <w:szCs w:val="24"/>
        </w:rPr>
        <w:t>. Błędy obliczane były na 2 sposoby, jako</w:t>
      </w:r>
      <w:r w:rsidR="00145F68">
        <w:rPr>
          <w:sz w:val="24"/>
          <w:szCs w:val="24"/>
        </w:rPr>
        <w:t xml:space="preserve"> wartość bezwzględna z</w:t>
      </w:r>
      <w:r>
        <w:rPr>
          <w:sz w:val="24"/>
          <w:szCs w:val="24"/>
        </w:rPr>
        <w:t xml:space="preserve"> </w:t>
      </w:r>
      <w:r w:rsidR="00145F68">
        <w:rPr>
          <w:sz w:val="24"/>
          <w:szCs w:val="24"/>
        </w:rPr>
        <w:t>maksymalnej różnicy</w:t>
      </w:r>
      <w:r>
        <w:rPr>
          <w:sz w:val="24"/>
          <w:szCs w:val="24"/>
        </w:rPr>
        <w:t xml:space="preserve"> </w:t>
      </w:r>
      <w:r w:rsidR="00145F68">
        <w:rPr>
          <w:sz w:val="24"/>
          <w:szCs w:val="24"/>
        </w:rPr>
        <w:t>odpowiadających sobie punktów</w:t>
      </w:r>
      <w:r>
        <w:rPr>
          <w:sz w:val="24"/>
          <w:szCs w:val="24"/>
        </w:rPr>
        <w:t xml:space="preserve"> funkcji interpolowanej i interpolującej </w:t>
      </w:r>
      <w:r w:rsidR="00076231">
        <w:rPr>
          <w:sz w:val="24"/>
          <w:szCs w:val="24"/>
        </w:rPr>
        <w:t xml:space="preserve">oraz jako błąd średniokwadratowy różnic punktów </w:t>
      </w:r>
      <w:r w:rsidR="00145F68">
        <w:rPr>
          <w:sz w:val="24"/>
          <w:szCs w:val="24"/>
        </w:rPr>
        <w:t>tych funkcji</w:t>
      </w:r>
      <w:r w:rsidR="008B4760">
        <w:rPr>
          <w:sz w:val="24"/>
          <w:szCs w:val="24"/>
        </w:rPr>
        <w:t>.</w:t>
      </w:r>
    </w:p>
    <w:p w14:paraId="17F0EC37" w14:textId="10A2CAD5" w:rsidR="00090CBF" w:rsidRDefault="00090CBF" w:rsidP="00462AF9">
      <w:pPr>
        <w:rPr>
          <w:sz w:val="24"/>
          <w:szCs w:val="24"/>
        </w:rPr>
      </w:pPr>
    </w:p>
    <w:p w14:paraId="504C007B" w14:textId="0EBB43E1" w:rsidR="00090CBF" w:rsidRDefault="00090CBF" w:rsidP="00462AF9">
      <w:pPr>
        <w:rPr>
          <w:sz w:val="24"/>
          <w:szCs w:val="24"/>
        </w:rPr>
      </w:pPr>
    </w:p>
    <w:p w14:paraId="52504CDC" w14:textId="4B40C8FE" w:rsidR="00090CBF" w:rsidRDefault="00090CBF" w:rsidP="00462AF9">
      <w:pPr>
        <w:rPr>
          <w:sz w:val="24"/>
          <w:szCs w:val="24"/>
        </w:rPr>
      </w:pPr>
    </w:p>
    <w:p w14:paraId="0F6B8946" w14:textId="77777777" w:rsidR="00090CBF" w:rsidRDefault="00090CBF" w:rsidP="00462AF9">
      <w:pPr>
        <w:rPr>
          <w:sz w:val="24"/>
          <w:szCs w:val="24"/>
        </w:rPr>
      </w:pPr>
    </w:p>
    <w:p w14:paraId="1AB87F37" w14:textId="5B33A8CA" w:rsidR="004670D1" w:rsidRDefault="00C45A09" w:rsidP="004670D1">
      <w:pPr>
        <w:pStyle w:val="Nagwek1"/>
        <w:numPr>
          <w:ilvl w:val="0"/>
          <w:numId w:val="1"/>
        </w:numPr>
      </w:pPr>
      <w:r>
        <w:lastRenderedPageBreak/>
        <w:t xml:space="preserve">Wzór </w:t>
      </w:r>
      <w:proofErr w:type="spellStart"/>
      <w:r>
        <w:t>Lagrange’a</w:t>
      </w:r>
      <w:proofErr w:type="spellEnd"/>
      <w:r w:rsidR="006969D1">
        <w:t xml:space="preserve"> - rezultaty</w:t>
      </w:r>
    </w:p>
    <w:p w14:paraId="38F1FC11" w14:textId="4429A3D3" w:rsidR="004E1FFB" w:rsidRPr="004E1FFB" w:rsidRDefault="004E1FFB" w:rsidP="004E1FFB">
      <w:pPr>
        <w:rPr>
          <w:sz w:val="24"/>
          <w:szCs w:val="24"/>
        </w:rPr>
      </w:pPr>
      <w:r w:rsidRPr="004E1FFB">
        <w:rPr>
          <w:sz w:val="24"/>
          <w:szCs w:val="24"/>
        </w:rPr>
        <w:t>Tabela</w:t>
      </w:r>
      <w:r w:rsidR="00145F68">
        <w:rPr>
          <w:sz w:val="24"/>
          <w:szCs w:val="24"/>
        </w:rPr>
        <w:t xml:space="preserve"> </w:t>
      </w:r>
      <w:r w:rsidRPr="004E1FFB">
        <w:rPr>
          <w:sz w:val="24"/>
          <w:szCs w:val="24"/>
        </w:rPr>
        <w:t xml:space="preserve">1. Oszacowanie błędów pomiarowych dla wzoru </w:t>
      </w:r>
      <w:proofErr w:type="spellStart"/>
      <w:r w:rsidRPr="004E1FFB">
        <w:rPr>
          <w:sz w:val="24"/>
          <w:szCs w:val="24"/>
        </w:rPr>
        <w:t>Lag</w:t>
      </w:r>
      <w:r w:rsidR="00EE4625">
        <w:rPr>
          <w:sz w:val="24"/>
          <w:szCs w:val="24"/>
        </w:rPr>
        <w:t>r</w:t>
      </w:r>
      <w:r w:rsidRPr="004E1FFB">
        <w:rPr>
          <w:sz w:val="24"/>
          <w:szCs w:val="24"/>
        </w:rPr>
        <w:t>ange’a</w:t>
      </w:r>
      <w:proofErr w:type="spellEnd"/>
      <w:r w:rsidRPr="004E1FFB">
        <w:rPr>
          <w:sz w:val="24"/>
          <w:szCs w:val="24"/>
        </w:rPr>
        <w:t xml:space="preserve"> dla dwóch rodzajów węzłów.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77"/>
        <w:gridCol w:w="1969"/>
        <w:gridCol w:w="2155"/>
        <w:gridCol w:w="1606"/>
        <w:gridCol w:w="2155"/>
      </w:tblGrid>
      <w:tr w:rsidR="0038123A" w:rsidRPr="006C01E1" w14:paraId="2562703D" w14:textId="77777777" w:rsidTr="004E1FFB">
        <w:tc>
          <w:tcPr>
            <w:tcW w:w="1177" w:type="dxa"/>
            <w:vMerge w:val="restart"/>
            <w:vAlign w:val="center"/>
          </w:tcPr>
          <w:p w14:paraId="6E496842" w14:textId="1610143F" w:rsidR="0038123A" w:rsidRPr="006C01E1" w:rsidRDefault="0038123A" w:rsidP="0038123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Ilość węzłów</w:t>
            </w:r>
          </w:p>
        </w:tc>
        <w:tc>
          <w:tcPr>
            <w:tcW w:w="4124" w:type="dxa"/>
            <w:gridSpan w:val="2"/>
            <w:vAlign w:val="center"/>
          </w:tcPr>
          <w:p w14:paraId="35FE1C9E" w14:textId="7B246A7D" w:rsidR="0038123A" w:rsidRPr="006C01E1" w:rsidRDefault="0038123A" w:rsidP="0038123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Węzły równoodległe</w:t>
            </w:r>
          </w:p>
        </w:tc>
        <w:tc>
          <w:tcPr>
            <w:tcW w:w="3761" w:type="dxa"/>
            <w:gridSpan w:val="2"/>
            <w:vAlign w:val="center"/>
          </w:tcPr>
          <w:p w14:paraId="47ABD04A" w14:textId="70B3D788" w:rsidR="0038123A" w:rsidRPr="006C01E1" w:rsidRDefault="0038123A" w:rsidP="0038123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 xml:space="preserve">Węzły związane z </w:t>
            </w:r>
            <w:r w:rsidR="006C01E1">
              <w:rPr>
                <w:rFonts w:cstheme="minorHAnsi"/>
                <w:sz w:val="24"/>
                <w:szCs w:val="24"/>
              </w:rPr>
              <w:t>z</w:t>
            </w:r>
            <w:r w:rsidRPr="006C01E1">
              <w:rPr>
                <w:rFonts w:cstheme="minorHAnsi"/>
                <w:sz w:val="24"/>
                <w:szCs w:val="24"/>
              </w:rPr>
              <w:t>erami wielomianu Czeby</w:t>
            </w:r>
            <w:r w:rsidR="00437CCB" w:rsidRPr="006C01E1">
              <w:rPr>
                <w:rFonts w:cstheme="minorHAnsi"/>
                <w:sz w:val="24"/>
                <w:szCs w:val="24"/>
              </w:rPr>
              <w:t>s</w:t>
            </w:r>
            <w:r w:rsidRPr="006C01E1">
              <w:rPr>
                <w:rFonts w:cstheme="minorHAnsi"/>
                <w:sz w:val="24"/>
                <w:szCs w:val="24"/>
              </w:rPr>
              <w:t>zewa</w:t>
            </w:r>
          </w:p>
        </w:tc>
      </w:tr>
      <w:tr w:rsidR="002847C0" w:rsidRPr="006C01E1" w14:paraId="6311628D" w14:textId="6333804B" w:rsidTr="004E1FFB">
        <w:tc>
          <w:tcPr>
            <w:tcW w:w="1177" w:type="dxa"/>
            <w:vMerge/>
            <w:vAlign w:val="center"/>
          </w:tcPr>
          <w:p w14:paraId="7B0739BA" w14:textId="30610BD7" w:rsidR="0038123A" w:rsidRPr="006C01E1" w:rsidRDefault="0038123A" w:rsidP="0038123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69" w:type="dxa"/>
            <w:vAlign w:val="center"/>
          </w:tcPr>
          <w:p w14:paraId="5F3E881C" w14:textId="6CE5531B" w:rsidR="0038123A" w:rsidRPr="006C01E1" w:rsidRDefault="0038123A" w:rsidP="0038123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Maksymalna różnica wartości</w:t>
            </w:r>
          </w:p>
        </w:tc>
        <w:tc>
          <w:tcPr>
            <w:tcW w:w="2155" w:type="dxa"/>
            <w:vAlign w:val="center"/>
          </w:tcPr>
          <w:p w14:paraId="0F3F8865" w14:textId="01947503" w:rsidR="0038123A" w:rsidRPr="006C01E1" w:rsidRDefault="0038123A" w:rsidP="0038123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Błąd średniokwadratowy</w:t>
            </w:r>
          </w:p>
        </w:tc>
        <w:tc>
          <w:tcPr>
            <w:tcW w:w="1606" w:type="dxa"/>
            <w:vAlign w:val="center"/>
          </w:tcPr>
          <w:p w14:paraId="7CF8779B" w14:textId="217CA160" w:rsidR="0038123A" w:rsidRPr="006C01E1" w:rsidRDefault="0038123A" w:rsidP="0038123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Maksymalna różnica wartości</w:t>
            </w:r>
          </w:p>
        </w:tc>
        <w:tc>
          <w:tcPr>
            <w:tcW w:w="2155" w:type="dxa"/>
            <w:vAlign w:val="center"/>
          </w:tcPr>
          <w:p w14:paraId="49CDAA7E" w14:textId="20C8D5AE" w:rsidR="0038123A" w:rsidRPr="006C01E1" w:rsidRDefault="0038123A" w:rsidP="0038123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Błąd średniokwadratowy</w:t>
            </w:r>
          </w:p>
        </w:tc>
      </w:tr>
      <w:tr w:rsidR="0032601A" w:rsidRPr="006C01E1" w14:paraId="3B60BBB3" w14:textId="7212772A" w:rsidTr="004E1FFB">
        <w:tc>
          <w:tcPr>
            <w:tcW w:w="1177" w:type="dxa"/>
            <w:vAlign w:val="center"/>
          </w:tcPr>
          <w:p w14:paraId="2CFEB522" w14:textId="18353242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969" w:type="dxa"/>
            <w:vAlign w:val="center"/>
          </w:tcPr>
          <w:p w14:paraId="4277A122" w14:textId="59747F4A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54,58</w:t>
            </w:r>
          </w:p>
        </w:tc>
        <w:tc>
          <w:tcPr>
            <w:tcW w:w="2155" w:type="dxa"/>
          </w:tcPr>
          <w:p w14:paraId="6E1E2AB7" w14:textId="4F9131FE" w:rsidR="0038123A" w:rsidRPr="006C01E1" w:rsidRDefault="00437CCB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0,21</w:t>
            </w:r>
          </w:p>
        </w:tc>
        <w:tc>
          <w:tcPr>
            <w:tcW w:w="1606" w:type="dxa"/>
            <w:vAlign w:val="center"/>
          </w:tcPr>
          <w:p w14:paraId="026D6FA5" w14:textId="13603D59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54,57</w:t>
            </w:r>
          </w:p>
        </w:tc>
        <w:tc>
          <w:tcPr>
            <w:tcW w:w="2155" w:type="dxa"/>
          </w:tcPr>
          <w:p w14:paraId="49728CD4" w14:textId="25AAD7B4" w:rsidR="0038123A" w:rsidRPr="006C01E1" w:rsidRDefault="004E1FFB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0,09</w:t>
            </w:r>
          </w:p>
        </w:tc>
      </w:tr>
      <w:tr w:rsidR="0032601A" w:rsidRPr="006C01E1" w14:paraId="6F786F3D" w14:textId="4A91838C" w:rsidTr="004E1FFB">
        <w:tc>
          <w:tcPr>
            <w:tcW w:w="1177" w:type="dxa"/>
            <w:vAlign w:val="center"/>
          </w:tcPr>
          <w:p w14:paraId="090D82B2" w14:textId="4BD5C9B2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969" w:type="dxa"/>
            <w:vAlign w:val="center"/>
          </w:tcPr>
          <w:p w14:paraId="665BA7C6" w14:textId="064CE7F1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61,27</w:t>
            </w:r>
          </w:p>
        </w:tc>
        <w:tc>
          <w:tcPr>
            <w:tcW w:w="2155" w:type="dxa"/>
          </w:tcPr>
          <w:p w14:paraId="04C9985D" w14:textId="562E0BED" w:rsidR="0038123A" w:rsidRPr="006C01E1" w:rsidRDefault="00437CCB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0,11</w:t>
            </w:r>
          </w:p>
        </w:tc>
        <w:tc>
          <w:tcPr>
            <w:tcW w:w="1606" w:type="dxa"/>
            <w:vAlign w:val="center"/>
          </w:tcPr>
          <w:p w14:paraId="65405136" w14:textId="16598ED7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54,90</w:t>
            </w:r>
          </w:p>
        </w:tc>
        <w:tc>
          <w:tcPr>
            <w:tcW w:w="2155" w:type="dxa"/>
          </w:tcPr>
          <w:p w14:paraId="4B70663A" w14:textId="73F62819" w:rsidR="0038123A" w:rsidRPr="006C01E1" w:rsidRDefault="004E1FFB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0,09</w:t>
            </w:r>
          </w:p>
        </w:tc>
      </w:tr>
      <w:tr w:rsidR="0032601A" w:rsidRPr="006C01E1" w14:paraId="3A06A59A" w14:textId="320EAD24" w:rsidTr="004E1FFB">
        <w:tc>
          <w:tcPr>
            <w:tcW w:w="1177" w:type="dxa"/>
            <w:vAlign w:val="center"/>
          </w:tcPr>
          <w:p w14:paraId="7A506334" w14:textId="63A78296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969" w:type="dxa"/>
            <w:vAlign w:val="center"/>
          </w:tcPr>
          <w:p w14:paraId="78FABF64" w14:textId="0E9B6BD5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54,58</w:t>
            </w:r>
          </w:p>
        </w:tc>
        <w:tc>
          <w:tcPr>
            <w:tcW w:w="2155" w:type="dxa"/>
          </w:tcPr>
          <w:p w14:paraId="677F0A9F" w14:textId="3939BFDF" w:rsidR="0038123A" w:rsidRPr="006C01E1" w:rsidRDefault="00437CCB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0,21</w:t>
            </w:r>
          </w:p>
        </w:tc>
        <w:tc>
          <w:tcPr>
            <w:tcW w:w="1606" w:type="dxa"/>
            <w:vAlign w:val="center"/>
          </w:tcPr>
          <w:p w14:paraId="468D691F" w14:textId="44E6DB7C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50,40</w:t>
            </w:r>
          </w:p>
        </w:tc>
        <w:tc>
          <w:tcPr>
            <w:tcW w:w="2155" w:type="dxa"/>
          </w:tcPr>
          <w:p w14:paraId="78151165" w14:textId="478D62E1" w:rsidR="0038123A" w:rsidRPr="006C01E1" w:rsidRDefault="004E1FFB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0,12</w:t>
            </w:r>
          </w:p>
        </w:tc>
      </w:tr>
      <w:tr w:rsidR="0032601A" w:rsidRPr="006C01E1" w14:paraId="3097914E" w14:textId="5B494F4B" w:rsidTr="004E1FFB">
        <w:tc>
          <w:tcPr>
            <w:tcW w:w="1177" w:type="dxa"/>
            <w:vAlign w:val="center"/>
          </w:tcPr>
          <w:p w14:paraId="2C0BC888" w14:textId="2C4994ED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969" w:type="dxa"/>
            <w:vAlign w:val="center"/>
          </w:tcPr>
          <w:p w14:paraId="5B18DD1A" w14:textId="3F22C1C1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77,55</w:t>
            </w:r>
          </w:p>
        </w:tc>
        <w:tc>
          <w:tcPr>
            <w:tcW w:w="2155" w:type="dxa"/>
          </w:tcPr>
          <w:p w14:paraId="7019CC84" w14:textId="4E9ACF9E" w:rsidR="0038123A" w:rsidRPr="006C01E1" w:rsidRDefault="00437CCB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0,18</w:t>
            </w:r>
          </w:p>
        </w:tc>
        <w:tc>
          <w:tcPr>
            <w:tcW w:w="1606" w:type="dxa"/>
            <w:vAlign w:val="center"/>
          </w:tcPr>
          <w:p w14:paraId="63E70429" w14:textId="0FC76928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49,44</w:t>
            </w:r>
          </w:p>
        </w:tc>
        <w:tc>
          <w:tcPr>
            <w:tcW w:w="2155" w:type="dxa"/>
          </w:tcPr>
          <w:p w14:paraId="2673D6FA" w14:textId="3DC07644" w:rsidR="0038123A" w:rsidRPr="006C01E1" w:rsidRDefault="004E1FFB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0,12</w:t>
            </w:r>
          </w:p>
        </w:tc>
      </w:tr>
      <w:tr w:rsidR="0032601A" w:rsidRPr="006C01E1" w14:paraId="20F9DCBC" w14:textId="450AE96C" w:rsidTr="004E1FFB">
        <w:tc>
          <w:tcPr>
            <w:tcW w:w="1177" w:type="dxa"/>
            <w:vAlign w:val="center"/>
          </w:tcPr>
          <w:p w14:paraId="41AE3334" w14:textId="1DE3192C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969" w:type="dxa"/>
            <w:vAlign w:val="center"/>
          </w:tcPr>
          <w:p w14:paraId="52EF31DF" w14:textId="62FF3212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57,27</w:t>
            </w:r>
          </w:p>
        </w:tc>
        <w:tc>
          <w:tcPr>
            <w:tcW w:w="2155" w:type="dxa"/>
          </w:tcPr>
          <w:p w14:paraId="13D6EEE7" w14:textId="40527C0E" w:rsidR="0038123A" w:rsidRPr="006C01E1" w:rsidRDefault="00437CCB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0,07</w:t>
            </w:r>
          </w:p>
        </w:tc>
        <w:tc>
          <w:tcPr>
            <w:tcW w:w="1606" w:type="dxa"/>
            <w:vAlign w:val="center"/>
          </w:tcPr>
          <w:p w14:paraId="3D592C00" w14:textId="28C7CB81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64,95</w:t>
            </w:r>
          </w:p>
        </w:tc>
        <w:tc>
          <w:tcPr>
            <w:tcW w:w="2155" w:type="dxa"/>
          </w:tcPr>
          <w:p w14:paraId="4EA99B57" w14:textId="26DB6677" w:rsidR="0038123A" w:rsidRPr="006C01E1" w:rsidRDefault="004E1FFB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0,08</w:t>
            </w:r>
          </w:p>
        </w:tc>
      </w:tr>
      <w:tr w:rsidR="0032601A" w:rsidRPr="006C01E1" w14:paraId="4182CA2C" w14:textId="5BB940E7" w:rsidTr="004E1FFB">
        <w:tc>
          <w:tcPr>
            <w:tcW w:w="1177" w:type="dxa"/>
            <w:vAlign w:val="center"/>
          </w:tcPr>
          <w:p w14:paraId="2C95DEE1" w14:textId="1919FD1B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969" w:type="dxa"/>
            <w:vAlign w:val="center"/>
          </w:tcPr>
          <w:p w14:paraId="0C943BA0" w14:textId="45FE4D5F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50,67</w:t>
            </w:r>
          </w:p>
        </w:tc>
        <w:tc>
          <w:tcPr>
            <w:tcW w:w="2155" w:type="dxa"/>
          </w:tcPr>
          <w:p w14:paraId="58C5B174" w14:textId="761CD1A8" w:rsidR="0038123A" w:rsidRPr="006C01E1" w:rsidRDefault="00437CCB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0,09</w:t>
            </w:r>
          </w:p>
        </w:tc>
        <w:tc>
          <w:tcPr>
            <w:tcW w:w="1606" w:type="dxa"/>
            <w:vAlign w:val="center"/>
          </w:tcPr>
          <w:p w14:paraId="2DC03375" w14:textId="3797E1FE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64,08</w:t>
            </w:r>
          </w:p>
        </w:tc>
        <w:tc>
          <w:tcPr>
            <w:tcW w:w="2155" w:type="dxa"/>
          </w:tcPr>
          <w:p w14:paraId="6CFBD820" w14:textId="64964840" w:rsidR="0038123A" w:rsidRPr="006C01E1" w:rsidRDefault="004E1FFB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0,08</w:t>
            </w:r>
          </w:p>
        </w:tc>
      </w:tr>
      <w:tr w:rsidR="0032601A" w:rsidRPr="006C01E1" w14:paraId="19B93E0B" w14:textId="149F2748" w:rsidTr="004E1FFB">
        <w:tc>
          <w:tcPr>
            <w:tcW w:w="1177" w:type="dxa"/>
            <w:vAlign w:val="center"/>
          </w:tcPr>
          <w:p w14:paraId="5192DC70" w14:textId="17E82577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1969" w:type="dxa"/>
            <w:vAlign w:val="center"/>
          </w:tcPr>
          <w:p w14:paraId="0A1FA875" w14:textId="1EECCC9A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33</w:t>
            </w:r>
            <w:r w:rsidR="00437CCB" w:rsidRPr="006C01E1">
              <w:rPr>
                <w:rFonts w:cstheme="minorHAnsi"/>
                <w:sz w:val="24"/>
                <w:szCs w:val="24"/>
              </w:rPr>
              <w:t>8.02</w:t>
            </w:r>
          </w:p>
        </w:tc>
        <w:tc>
          <w:tcPr>
            <w:tcW w:w="2155" w:type="dxa"/>
          </w:tcPr>
          <w:p w14:paraId="26FD408F" w14:textId="534670A4" w:rsidR="0038123A" w:rsidRPr="006C01E1" w:rsidRDefault="00437CCB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0,40</w:t>
            </w:r>
          </w:p>
        </w:tc>
        <w:tc>
          <w:tcPr>
            <w:tcW w:w="1606" w:type="dxa"/>
            <w:vAlign w:val="center"/>
          </w:tcPr>
          <w:p w14:paraId="7B8E35F7" w14:textId="3335835C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35,52</w:t>
            </w:r>
          </w:p>
        </w:tc>
        <w:tc>
          <w:tcPr>
            <w:tcW w:w="2155" w:type="dxa"/>
          </w:tcPr>
          <w:p w14:paraId="38B2BF1C" w14:textId="6873DABF" w:rsidR="0038123A" w:rsidRPr="006C01E1" w:rsidRDefault="004E1FFB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0,07</w:t>
            </w:r>
          </w:p>
        </w:tc>
      </w:tr>
      <w:tr w:rsidR="0032601A" w:rsidRPr="006C01E1" w14:paraId="77F59351" w14:textId="3C5A79BA" w:rsidTr="004E1FFB">
        <w:tc>
          <w:tcPr>
            <w:tcW w:w="1177" w:type="dxa"/>
            <w:vAlign w:val="center"/>
          </w:tcPr>
          <w:p w14:paraId="56F730AE" w14:textId="0C31D1B9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1969" w:type="dxa"/>
            <w:vAlign w:val="center"/>
          </w:tcPr>
          <w:p w14:paraId="6413625E" w14:textId="45146951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261</w:t>
            </w:r>
            <w:r w:rsidR="00437CCB" w:rsidRPr="006C01E1">
              <w:rPr>
                <w:rFonts w:cstheme="minorHAnsi"/>
                <w:sz w:val="24"/>
                <w:szCs w:val="24"/>
              </w:rPr>
              <w:t>2.56</w:t>
            </w:r>
          </w:p>
        </w:tc>
        <w:tc>
          <w:tcPr>
            <w:tcW w:w="2155" w:type="dxa"/>
          </w:tcPr>
          <w:p w14:paraId="5CC2814B" w14:textId="3CFBBB58" w:rsidR="0038123A" w:rsidRPr="006C01E1" w:rsidRDefault="00437CCB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2,88</w:t>
            </w:r>
          </w:p>
        </w:tc>
        <w:tc>
          <w:tcPr>
            <w:tcW w:w="1606" w:type="dxa"/>
            <w:vAlign w:val="center"/>
          </w:tcPr>
          <w:p w14:paraId="56B1A436" w14:textId="5CA26326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40,77</w:t>
            </w:r>
          </w:p>
        </w:tc>
        <w:tc>
          <w:tcPr>
            <w:tcW w:w="2155" w:type="dxa"/>
          </w:tcPr>
          <w:p w14:paraId="75FCA544" w14:textId="608B0901" w:rsidR="0038123A" w:rsidRPr="006C01E1" w:rsidRDefault="004E1FFB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0,07</w:t>
            </w:r>
          </w:p>
        </w:tc>
      </w:tr>
      <w:tr w:rsidR="0032601A" w:rsidRPr="006C01E1" w14:paraId="737D74C2" w14:textId="785D1397" w:rsidTr="004E1FFB">
        <w:tc>
          <w:tcPr>
            <w:tcW w:w="1177" w:type="dxa"/>
            <w:vAlign w:val="center"/>
          </w:tcPr>
          <w:p w14:paraId="721A635F" w14:textId="4308F795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1969" w:type="dxa"/>
            <w:vAlign w:val="center"/>
          </w:tcPr>
          <w:p w14:paraId="79631836" w14:textId="3734F6C5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123</w:t>
            </w:r>
            <w:r w:rsidR="00437CCB" w:rsidRPr="006C01E1">
              <w:rPr>
                <w:rFonts w:cstheme="minorHAnsi"/>
                <w:sz w:val="24"/>
                <w:szCs w:val="24"/>
              </w:rPr>
              <w:t>23</w:t>
            </w:r>
            <w:r w:rsidRPr="006C01E1">
              <w:rPr>
                <w:rFonts w:cstheme="minorHAnsi"/>
                <w:sz w:val="24"/>
                <w:szCs w:val="24"/>
              </w:rPr>
              <w:t>,</w:t>
            </w:r>
            <w:r w:rsidR="00437CCB" w:rsidRPr="006C01E1">
              <w:rPr>
                <w:rFonts w:cstheme="minorHAnsi"/>
                <w:sz w:val="24"/>
                <w:szCs w:val="24"/>
              </w:rPr>
              <w:t>28</w:t>
            </w:r>
          </w:p>
        </w:tc>
        <w:tc>
          <w:tcPr>
            <w:tcW w:w="2155" w:type="dxa"/>
          </w:tcPr>
          <w:p w14:paraId="36287F65" w14:textId="4D983CE0" w:rsidR="0038123A" w:rsidRPr="006C01E1" w:rsidRDefault="00437CCB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12,57</w:t>
            </w:r>
          </w:p>
        </w:tc>
        <w:tc>
          <w:tcPr>
            <w:tcW w:w="1606" w:type="dxa"/>
            <w:vAlign w:val="center"/>
          </w:tcPr>
          <w:p w14:paraId="69A4D49D" w14:textId="2CE707F1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32,07</w:t>
            </w:r>
          </w:p>
        </w:tc>
        <w:tc>
          <w:tcPr>
            <w:tcW w:w="2155" w:type="dxa"/>
          </w:tcPr>
          <w:p w14:paraId="25C58BA8" w14:textId="2223AF2B" w:rsidR="0038123A" w:rsidRPr="006C01E1" w:rsidRDefault="004E1FFB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0,06</w:t>
            </w:r>
          </w:p>
        </w:tc>
      </w:tr>
      <w:tr w:rsidR="0032601A" w:rsidRPr="006C01E1" w14:paraId="135E8BE0" w14:textId="268B72FD" w:rsidTr="004E1FFB">
        <w:tc>
          <w:tcPr>
            <w:tcW w:w="1177" w:type="dxa"/>
            <w:vAlign w:val="center"/>
          </w:tcPr>
          <w:p w14:paraId="354852F4" w14:textId="12FF1090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1969" w:type="dxa"/>
            <w:vAlign w:val="center"/>
          </w:tcPr>
          <w:p w14:paraId="32A31C34" w14:textId="6E1908EE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842</w:t>
            </w:r>
            <w:r w:rsidR="00437CCB" w:rsidRPr="006C01E1">
              <w:rPr>
                <w:rFonts w:cstheme="minorHAnsi"/>
                <w:sz w:val="24"/>
                <w:szCs w:val="24"/>
              </w:rPr>
              <w:t>2</w:t>
            </w:r>
            <w:r w:rsidRPr="006C01E1">
              <w:rPr>
                <w:rFonts w:cstheme="minorHAnsi"/>
                <w:sz w:val="24"/>
                <w:szCs w:val="24"/>
              </w:rPr>
              <w:t>,62</w:t>
            </w:r>
          </w:p>
        </w:tc>
        <w:tc>
          <w:tcPr>
            <w:tcW w:w="2155" w:type="dxa"/>
          </w:tcPr>
          <w:p w14:paraId="458235C3" w14:textId="491880A1" w:rsidR="0038123A" w:rsidRPr="006C01E1" w:rsidRDefault="00437CCB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7,85</w:t>
            </w:r>
          </w:p>
        </w:tc>
        <w:tc>
          <w:tcPr>
            <w:tcW w:w="1606" w:type="dxa"/>
            <w:vAlign w:val="center"/>
          </w:tcPr>
          <w:p w14:paraId="367DCE42" w14:textId="4AAC0D2C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50,05</w:t>
            </w:r>
          </w:p>
        </w:tc>
        <w:tc>
          <w:tcPr>
            <w:tcW w:w="2155" w:type="dxa"/>
          </w:tcPr>
          <w:p w14:paraId="4EC72E46" w14:textId="1CD102FD" w:rsidR="0038123A" w:rsidRPr="006C01E1" w:rsidRDefault="004E1FFB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0,05</w:t>
            </w:r>
          </w:p>
        </w:tc>
      </w:tr>
      <w:tr w:rsidR="004E1FFB" w:rsidRPr="006C01E1" w14:paraId="724E271A" w14:textId="77777777" w:rsidTr="004E1FFB">
        <w:tc>
          <w:tcPr>
            <w:tcW w:w="1177" w:type="dxa"/>
            <w:vAlign w:val="center"/>
          </w:tcPr>
          <w:p w14:paraId="30933B17" w14:textId="52EF20A5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1969" w:type="dxa"/>
            <w:vAlign w:val="center"/>
          </w:tcPr>
          <w:p w14:paraId="1B4EA76A" w14:textId="1B539518" w:rsidR="0038123A" w:rsidRPr="006C01E1" w:rsidRDefault="002847C0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77773483737</w:t>
            </w:r>
            <w:r w:rsidR="0032601A" w:rsidRPr="006C01E1">
              <w:rPr>
                <w:rFonts w:cstheme="minorHAnsi"/>
                <w:sz w:val="24"/>
                <w:szCs w:val="24"/>
              </w:rPr>
              <w:t>,</w:t>
            </w:r>
            <w:r w:rsidRPr="006C01E1">
              <w:rPr>
                <w:rFonts w:cstheme="minorHAnsi"/>
                <w:sz w:val="24"/>
                <w:szCs w:val="24"/>
              </w:rPr>
              <w:t>49</w:t>
            </w:r>
          </w:p>
        </w:tc>
        <w:tc>
          <w:tcPr>
            <w:tcW w:w="2155" w:type="dxa"/>
          </w:tcPr>
          <w:p w14:paraId="337960FB" w14:textId="69EB3757" w:rsidR="0038123A" w:rsidRPr="006C01E1" w:rsidRDefault="00B72B27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41356858</w:t>
            </w:r>
            <w:r w:rsidR="0032601A" w:rsidRPr="006C01E1">
              <w:rPr>
                <w:rFonts w:cstheme="minorHAnsi"/>
                <w:sz w:val="24"/>
                <w:szCs w:val="24"/>
              </w:rPr>
              <w:t>,</w:t>
            </w:r>
            <w:r w:rsidRPr="006C01E1">
              <w:rPr>
                <w:rFonts w:cstheme="minorHAnsi"/>
                <w:sz w:val="24"/>
                <w:szCs w:val="24"/>
              </w:rPr>
              <w:t>54</w:t>
            </w:r>
          </w:p>
        </w:tc>
        <w:tc>
          <w:tcPr>
            <w:tcW w:w="1606" w:type="dxa"/>
            <w:vAlign w:val="center"/>
          </w:tcPr>
          <w:p w14:paraId="528A3DFF" w14:textId="6C801B83" w:rsidR="0038123A" w:rsidRPr="006C01E1" w:rsidRDefault="004E1FFB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4,67</w:t>
            </w:r>
          </w:p>
        </w:tc>
        <w:tc>
          <w:tcPr>
            <w:tcW w:w="2155" w:type="dxa"/>
          </w:tcPr>
          <w:p w14:paraId="1C793E0D" w14:textId="7E0A7990" w:rsidR="0038123A" w:rsidRPr="006C01E1" w:rsidRDefault="004E1FFB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0,005</w:t>
            </w:r>
          </w:p>
        </w:tc>
      </w:tr>
    </w:tbl>
    <w:p w14:paraId="7EB4CE58" w14:textId="10137801" w:rsidR="009F3024" w:rsidRDefault="009F3024" w:rsidP="00C45A09">
      <w:pPr>
        <w:rPr>
          <w:sz w:val="24"/>
          <w:szCs w:val="24"/>
        </w:rPr>
      </w:pPr>
    </w:p>
    <w:p w14:paraId="55EF6DCB" w14:textId="03F81346" w:rsidR="006969D1" w:rsidRDefault="006969D1" w:rsidP="00C45A09">
      <w:pPr>
        <w:rPr>
          <w:sz w:val="24"/>
          <w:szCs w:val="24"/>
        </w:rPr>
      </w:pPr>
      <w:r>
        <w:rPr>
          <w:sz w:val="24"/>
          <w:szCs w:val="24"/>
        </w:rPr>
        <w:t>Wykres</w:t>
      </w:r>
      <w:r w:rsidR="00145F68">
        <w:rPr>
          <w:sz w:val="24"/>
          <w:szCs w:val="24"/>
        </w:rPr>
        <w:t xml:space="preserve"> </w:t>
      </w:r>
      <w:r w:rsidR="000C263C">
        <w:rPr>
          <w:sz w:val="24"/>
          <w:szCs w:val="24"/>
        </w:rPr>
        <w:t>2</w:t>
      </w:r>
      <w:r>
        <w:rPr>
          <w:sz w:val="24"/>
          <w:szCs w:val="24"/>
        </w:rPr>
        <w:t xml:space="preserve">. Interpolacja wzorem </w:t>
      </w:r>
      <w:proofErr w:type="spellStart"/>
      <w:r>
        <w:rPr>
          <w:sz w:val="24"/>
          <w:szCs w:val="24"/>
        </w:rPr>
        <w:t>Lagrange’a</w:t>
      </w:r>
      <w:proofErr w:type="spellEnd"/>
      <w:r>
        <w:rPr>
          <w:sz w:val="24"/>
          <w:szCs w:val="24"/>
        </w:rPr>
        <w:t xml:space="preserve"> dla 17 węzłów równoodległych</w:t>
      </w:r>
      <w:r w:rsidR="008B4760">
        <w:rPr>
          <w:sz w:val="24"/>
          <w:szCs w:val="24"/>
        </w:rPr>
        <w:t>.</w:t>
      </w:r>
      <w:r w:rsidR="009B6A08">
        <w:rPr>
          <w:sz w:val="24"/>
          <w:szCs w:val="24"/>
        </w:rPr>
        <w:t xml:space="preserve"> </w:t>
      </w:r>
    </w:p>
    <w:p w14:paraId="6226EFF2" w14:textId="0635FF27" w:rsidR="00F87DAA" w:rsidRDefault="00F87DAA" w:rsidP="00205EB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57AD2F" wp14:editId="1F7592D4">
            <wp:extent cx="5495483" cy="411480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569" cy="4138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A1CA9" w14:textId="77777777" w:rsidR="00205EBA" w:rsidRDefault="00205EBA" w:rsidP="00205EBA">
      <w:pPr>
        <w:jc w:val="center"/>
        <w:rPr>
          <w:sz w:val="24"/>
          <w:szCs w:val="24"/>
        </w:rPr>
      </w:pPr>
    </w:p>
    <w:p w14:paraId="52822B86" w14:textId="73D45E4B" w:rsidR="006969D1" w:rsidRDefault="006969D1" w:rsidP="00C45A09">
      <w:pPr>
        <w:rPr>
          <w:sz w:val="24"/>
          <w:szCs w:val="24"/>
        </w:rPr>
      </w:pPr>
      <w:r>
        <w:rPr>
          <w:sz w:val="24"/>
          <w:szCs w:val="24"/>
        </w:rPr>
        <w:lastRenderedPageBreak/>
        <w:t>Wykres</w:t>
      </w:r>
      <w:r w:rsidR="00145F68">
        <w:rPr>
          <w:sz w:val="24"/>
          <w:szCs w:val="24"/>
        </w:rPr>
        <w:t xml:space="preserve"> </w:t>
      </w:r>
      <w:r w:rsidR="000C263C">
        <w:rPr>
          <w:sz w:val="24"/>
          <w:szCs w:val="24"/>
        </w:rPr>
        <w:t>3</w:t>
      </w:r>
      <w:r>
        <w:rPr>
          <w:sz w:val="24"/>
          <w:szCs w:val="24"/>
        </w:rPr>
        <w:t xml:space="preserve">. Interpolacja wzorem </w:t>
      </w:r>
      <w:proofErr w:type="spellStart"/>
      <w:r>
        <w:rPr>
          <w:sz w:val="24"/>
          <w:szCs w:val="24"/>
        </w:rPr>
        <w:t>Lagrange’a</w:t>
      </w:r>
      <w:proofErr w:type="spellEnd"/>
      <w:r>
        <w:rPr>
          <w:sz w:val="24"/>
          <w:szCs w:val="24"/>
        </w:rPr>
        <w:t xml:space="preserve"> dla 17 węzłów Czebyszewa.</w:t>
      </w:r>
    </w:p>
    <w:p w14:paraId="38385A51" w14:textId="64ED9EDB" w:rsidR="006969D1" w:rsidRDefault="006969D1" w:rsidP="00205EB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292391" wp14:editId="0557D206">
            <wp:extent cx="5511800" cy="41338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411B3" w14:textId="14471105" w:rsidR="006969D1" w:rsidRDefault="006969D1" w:rsidP="00C45A09">
      <w:pPr>
        <w:rPr>
          <w:sz w:val="24"/>
          <w:szCs w:val="24"/>
        </w:rPr>
      </w:pPr>
      <w:r>
        <w:rPr>
          <w:sz w:val="24"/>
          <w:szCs w:val="24"/>
        </w:rPr>
        <w:t>Wykres</w:t>
      </w:r>
      <w:r w:rsidR="00145F68">
        <w:rPr>
          <w:sz w:val="24"/>
          <w:szCs w:val="24"/>
        </w:rPr>
        <w:t xml:space="preserve"> </w:t>
      </w:r>
      <w:r w:rsidR="000C263C">
        <w:rPr>
          <w:sz w:val="24"/>
          <w:szCs w:val="24"/>
        </w:rPr>
        <w:t>4</w:t>
      </w:r>
      <w:r>
        <w:rPr>
          <w:sz w:val="24"/>
          <w:szCs w:val="24"/>
        </w:rPr>
        <w:t xml:space="preserve">. Interpolacja wzorem </w:t>
      </w:r>
      <w:proofErr w:type="spellStart"/>
      <w:r>
        <w:rPr>
          <w:sz w:val="24"/>
          <w:szCs w:val="24"/>
        </w:rPr>
        <w:t>Lagrange’a</w:t>
      </w:r>
      <w:proofErr w:type="spellEnd"/>
      <w:r>
        <w:rPr>
          <w:sz w:val="24"/>
          <w:szCs w:val="24"/>
        </w:rPr>
        <w:t xml:space="preserve"> dla 50 węzłów równoodległych</w:t>
      </w:r>
      <w:r w:rsidR="008B4760">
        <w:rPr>
          <w:sz w:val="24"/>
          <w:szCs w:val="24"/>
        </w:rPr>
        <w:t>.</w:t>
      </w:r>
    </w:p>
    <w:p w14:paraId="21FD97F9" w14:textId="2FF0F9EE" w:rsidR="00F87DAA" w:rsidRDefault="00F87DAA" w:rsidP="00205EB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E0DF920" wp14:editId="538F29B0">
            <wp:extent cx="5105400" cy="3822722"/>
            <wp:effectExtent l="0" t="0" r="0" b="635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694" cy="3831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3F891" w14:textId="25CF6FB7" w:rsidR="006969D1" w:rsidRDefault="006969D1" w:rsidP="00C45A09">
      <w:pPr>
        <w:rPr>
          <w:sz w:val="24"/>
          <w:szCs w:val="24"/>
        </w:rPr>
      </w:pPr>
      <w:r>
        <w:rPr>
          <w:sz w:val="24"/>
          <w:szCs w:val="24"/>
        </w:rPr>
        <w:lastRenderedPageBreak/>
        <w:t>Wykres</w:t>
      </w:r>
      <w:r w:rsidR="00145F68">
        <w:rPr>
          <w:sz w:val="24"/>
          <w:szCs w:val="24"/>
        </w:rPr>
        <w:t xml:space="preserve"> </w:t>
      </w:r>
      <w:r w:rsidR="000C263C">
        <w:rPr>
          <w:sz w:val="24"/>
          <w:szCs w:val="24"/>
        </w:rPr>
        <w:t>5</w:t>
      </w:r>
      <w:r>
        <w:rPr>
          <w:sz w:val="24"/>
          <w:szCs w:val="24"/>
        </w:rPr>
        <w:t xml:space="preserve">.  Interpolacja wzorem </w:t>
      </w:r>
      <w:proofErr w:type="spellStart"/>
      <w:r>
        <w:rPr>
          <w:sz w:val="24"/>
          <w:szCs w:val="24"/>
        </w:rPr>
        <w:t>Lagrange’a</w:t>
      </w:r>
      <w:proofErr w:type="spellEnd"/>
      <w:r>
        <w:rPr>
          <w:sz w:val="24"/>
          <w:szCs w:val="24"/>
        </w:rPr>
        <w:t xml:space="preserve"> dla 50 węzłów Czebyszewa.</w:t>
      </w:r>
    </w:p>
    <w:p w14:paraId="2F3DF647" w14:textId="46495D1F" w:rsidR="006969D1" w:rsidRDefault="006969D1" w:rsidP="00205EB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A9D8C0" wp14:editId="2CF50CC5">
            <wp:extent cx="5486400" cy="41148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63838" w14:textId="39C0E0F7" w:rsidR="006969D1" w:rsidRDefault="006969D1" w:rsidP="006969D1">
      <w:pPr>
        <w:pStyle w:val="Nagwek1"/>
        <w:numPr>
          <w:ilvl w:val="0"/>
          <w:numId w:val="1"/>
        </w:numPr>
      </w:pPr>
      <w:r>
        <w:t xml:space="preserve">Wzór </w:t>
      </w:r>
      <w:proofErr w:type="spellStart"/>
      <w:r>
        <w:t>Lagrange’a</w:t>
      </w:r>
      <w:proofErr w:type="spellEnd"/>
      <w:r>
        <w:t xml:space="preserve"> – wnioski</w:t>
      </w:r>
    </w:p>
    <w:p w14:paraId="7E2C614A" w14:textId="4B3F2875" w:rsidR="006969D1" w:rsidRDefault="006969D1" w:rsidP="006969D1">
      <w:pPr>
        <w:rPr>
          <w:sz w:val="24"/>
          <w:szCs w:val="24"/>
        </w:rPr>
      </w:pPr>
      <w:r>
        <w:rPr>
          <w:sz w:val="24"/>
          <w:szCs w:val="24"/>
        </w:rPr>
        <w:t>Analizując błędy z tab</w:t>
      </w:r>
      <w:r w:rsidR="00145F68">
        <w:rPr>
          <w:sz w:val="24"/>
          <w:szCs w:val="24"/>
        </w:rPr>
        <w:t>e</w:t>
      </w:r>
      <w:r>
        <w:rPr>
          <w:sz w:val="24"/>
          <w:szCs w:val="24"/>
        </w:rPr>
        <w:t>li</w:t>
      </w:r>
      <w:r w:rsidR="00145F68"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 w:rsidR="008B4760">
        <w:rPr>
          <w:sz w:val="24"/>
          <w:szCs w:val="24"/>
        </w:rPr>
        <w:t xml:space="preserve">, </w:t>
      </w:r>
      <w:r>
        <w:rPr>
          <w:sz w:val="24"/>
          <w:szCs w:val="24"/>
        </w:rPr>
        <w:t>możemy zauważyć że dla liczby węzłów mniejszej niż 10, wybór typu węzłów do interpolacji tym wzorem nie ma praktycznie znaczenia, minimalnie lepiej wypadają węzły Czebyszewa, poza przypadkiem 8 węzłów.</w:t>
      </w:r>
    </w:p>
    <w:p w14:paraId="1C9460BB" w14:textId="30C54640" w:rsidR="006969D1" w:rsidRDefault="006969D1" w:rsidP="006969D1">
      <w:pPr>
        <w:rPr>
          <w:sz w:val="24"/>
          <w:szCs w:val="24"/>
        </w:rPr>
      </w:pPr>
      <w:r>
        <w:rPr>
          <w:sz w:val="24"/>
          <w:szCs w:val="24"/>
        </w:rPr>
        <w:t xml:space="preserve">Znaczące różnice zaczynają się dla liczby węzłów większej </w:t>
      </w:r>
      <w:r w:rsidR="00145F68">
        <w:rPr>
          <w:sz w:val="24"/>
          <w:szCs w:val="24"/>
        </w:rPr>
        <w:t>od</w:t>
      </w:r>
      <w:r>
        <w:rPr>
          <w:sz w:val="24"/>
          <w:szCs w:val="24"/>
        </w:rPr>
        <w:t xml:space="preserve"> 10. Jak widać na wykresach </w:t>
      </w:r>
      <w:r w:rsidR="000C263C">
        <w:rPr>
          <w:sz w:val="24"/>
          <w:szCs w:val="24"/>
        </w:rPr>
        <w:t>2</w:t>
      </w:r>
      <w:r>
        <w:rPr>
          <w:sz w:val="24"/>
          <w:szCs w:val="24"/>
        </w:rPr>
        <w:t xml:space="preserve"> i </w:t>
      </w:r>
      <w:r w:rsidR="000C263C">
        <w:rPr>
          <w:sz w:val="24"/>
          <w:szCs w:val="24"/>
        </w:rPr>
        <w:t>4</w:t>
      </w:r>
      <w:r>
        <w:rPr>
          <w:sz w:val="24"/>
          <w:szCs w:val="24"/>
        </w:rPr>
        <w:t>, funkcja interpolująca ma znaczne problemy z przybliżeniem funkcji interpolowanej</w:t>
      </w:r>
      <w:r w:rsidR="008B4760">
        <w:rPr>
          <w:sz w:val="24"/>
          <w:szCs w:val="24"/>
        </w:rPr>
        <w:t xml:space="preserve">. </w:t>
      </w:r>
      <w:r>
        <w:rPr>
          <w:sz w:val="24"/>
          <w:szCs w:val="24"/>
        </w:rPr>
        <w:t>Im bliżej środka przedziału, tym przybliżenie jest dokładniejsze.</w:t>
      </w:r>
      <w:r w:rsidR="00F87DAA">
        <w:rPr>
          <w:sz w:val="24"/>
          <w:szCs w:val="24"/>
        </w:rPr>
        <w:t xml:space="preserve"> </w:t>
      </w:r>
      <w:r w:rsidR="008B4760">
        <w:rPr>
          <w:sz w:val="24"/>
          <w:szCs w:val="24"/>
        </w:rPr>
        <w:t xml:space="preserve">Dla tych przypadków obserwujemy efekt </w:t>
      </w:r>
      <w:proofErr w:type="spellStart"/>
      <w:r w:rsidR="008B4760">
        <w:rPr>
          <w:sz w:val="24"/>
          <w:szCs w:val="24"/>
        </w:rPr>
        <w:t>Rungego</w:t>
      </w:r>
      <w:proofErr w:type="spellEnd"/>
      <w:r w:rsidR="0079751B">
        <w:rPr>
          <w:sz w:val="24"/>
          <w:szCs w:val="24"/>
        </w:rPr>
        <w:t>.</w:t>
      </w:r>
    </w:p>
    <w:p w14:paraId="3EE363BF" w14:textId="5A5C2957" w:rsidR="006969D1" w:rsidRDefault="006969D1" w:rsidP="006969D1">
      <w:pPr>
        <w:rPr>
          <w:sz w:val="24"/>
          <w:szCs w:val="24"/>
        </w:rPr>
      </w:pPr>
      <w:r>
        <w:rPr>
          <w:sz w:val="24"/>
          <w:szCs w:val="24"/>
        </w:rPr>
        <w:t xml:space="preserve">Dla węzłów Czebyszewa nie obserwujemy problemów na brzegach funkcji, gdzie funkcja interpolująca i interpolowana się praktycznie pokrywają (wykresy 3, 5). Uzyskujemy trochę mniejszą dokładność na środkach przedziałów, </w:t>
      </w:r>
      <w:r w:rsidR="008B4760">
        <w:rPr>
          <w:sz w:val="24"/>
          <w:szCs w:val="24"/>
        </w:rPr>
        <w:t>lecz dalej jest ona zadowalająca.</w:t>
      </w:r>
    </w:p>
    <w:p w14:paraId="1630CC03" w14:textId="0CA14203" w:rsidR="001456CD" w:rsidRDefault="006969D1" w:rsidP="001456CD">
      <w:pPr>
        <w:rPr>
          <w:sz w:val="24"/>
          <w:szCs w:val="24"/>
        </w:rPr>
      </w:pPr>
      <w:r>
        <w:rPr>
          <w:sz w:val="24"/>
          <w:szCs w:val="24"/>
        </w:rPr>
        <w:t xml:space="preserve">Błędy związane z arytmetyką komputerową dla zadanej ilości punktów tworzących obydwie funkcję praktycznie znikome, problemy z końcówką przedziału udało się </w:t>
      </w:r>
      <w:r w:rsidR="00F21B6C">
        <w:rPr>
          <w:sz w:val="24"/>
          <w:szCs w:val="24"/>
        </w:rPr>
        <w:t>zmniejszyć poprzez</w:t>
      </w:r>
      <w:r>
        <w:rPr>
          <w:sz w:val="24"/>
          <w:szCs w:val="24"/>
        </w:rPr>
        <w:t xml:space="preserve"> zwiększ</w:t>
      </w:r>
      <w:r w:rsidR="00F21B6C">
        <w:rPr>
          <w:sz w:val="24"/>
          <w:szCs w:val="24"/>
        </w:rPr>
        <w:t>enie</w:t>
      </w:r>
      <w:r>
        <w:rPr>
          <w:sz w:val="24"/>
          <w:szCs w:val="24"/>
        </w:rPr>
        <w:t xml:space="preserve"> liczb</w:t>
      </w:r>
      <w:r w:rsidR="00F21B6C">
        <w:rPr>
          <w:sz w:val="24"/>
          <w:szCs w:val="24"/>
        </w:rPr>
        <w:t>y</w:t>
      </w:r>
      <w:r>
        <w:rPr>
          <w:sz w:val="24"/>
          <w:szCs w:val="24"/>
        </w:rPr>
        <w:t xml:space="preserve"> punktów tworzących funkcję.</w:t>
      </w:r>
    </w:p>
    <w:p w14:paraId="02BE64C5" w14:textId="6F87A980" w:rsidR="001456CD" w:rsidRDefault="001456CD" w:rsidP="001456CD">
      <w:pPr>
        <w:rPr>
          <w:sz w:val="24"/>
          <w:szCs w:val="24"/>
        </w:rPr>
      </w:pPr>
    </w:p>
    <w:p w14:paraId="427E93ED" w14:textId="77777777" w:rsidR="00D76391" w:rsidRPr="001456CD" w:rsidRDefault="00D76391" w:rsidP="001456CD">
      <w:pPr>
        <w:rPr>
          <w:sz w:val="24"/>
          <w:szCs w:val="24"/>
        </w:rPr>
      </w:pPr>
    </w:p>
    <w:p w14:paraId="121C1842" w14:textId="3C25EE39" w:rsidR="006969D1" w:rsidRDefault="006969D1" w:rsidP="006969D1">
      <w:pPr>
        <w:pStyle w:val="Nagwek1"/>
        <w:numPr>
          <w:ilvl w:val="0"/>
          <w:numId w:val="1"/>
        </w:numPr>
      </w:pPr>
      <w:r>
        <w:lastRenderedPageBreak/>
        <w:t>Wzór Newtona – rezultaty</w:t>
      </w:r>
    </w:p>
    <w:p w14:paraId="3E879F32" w14:textId="079BDB62" w:rsidR="00EE4625" w:rsidRPr="00EE4625" w:rsidRDefault="00EE4625" w:rsidP="00EE4625">
      <w:pPr>
        <w:rPr>
          <w:sz w:val="24"/>
          <w:szCs w:val="24"/>
        </w:rPr>
      </w:pPr>
      <w:r w:rsidRPr="00EE4625">
        <w:rPr>
          <w:sz w:val="24"/>
          <w:szCs w:val="24"/>
        </w:rPr>
        <w:t>Tabela</w:t>
      </w:r>
      <w:r w:rsidR="00145F68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 w:rsidRPr="00EE4625">
        <w:rPr>
          <w:sz w:val="24"/>
          <w:szCs w:val="24"/>
        </w:rPr>
        <w:t xml:space="preserve">. Oszacowanie błędów pomiarowych dla wzoru </w:t>
      </w:r>
      <w:proofErr w:type="spellStart"/>
      <w:r w:rsidRPr="00EE4625">
        <w:rPr>
          <w:sz w:val="24"/>
          <w:szCs w:val="24"/>
        </w:rPr>
        <w:t>Lagrange’a</w:t>
      </w:r>
      <w:proofErr w:type="spellEnd"/>
      <w:r w:rsidRPr="00EE4625">
        <w:rPr>
          <w:sz w:val="24"/>
          <w:szCs w:val="24"/>
        </w:rPr>
        <w:t xml:space="preserve"> dla dwóch rodzajów węzłów.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77"/>
        <w:gridCol w:w="1969"/>
        <w:gridCol w:w="2155"/>
        <w:gridCol w:w="1606"/>
        <w:gridCol w:w="2155"/>
      </w:tblGrid>
      <w:tr w:rsidR="00EE4625" w14:paraId="6B5443DF" w14:textId="77777777" w:rsidTr="007818B0">
        <w:tc>
          <w:tcPr>
            <w:tcW w:w="1177" w:type="dxa"/>
            <w:vMerge w:val="restart"/>
            <w:vAlign w:val="center"/>
          </w:tcPr>
          <w:p w14:paraId="73F3189A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Ilość węzłów</w:t>
            </w:r>
          </w:p>
        </w:tc>
        <w:tc>
          <w:tcPr>
            <w:tcW w:w="4124" w:type="dxa"/>
            <w:gridSpan w:val="2"/>
            <w:vAlign w:val="center"/>
          </w:tcPr>
          <w:p w14:paraId="5003CB2C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Węzły równoodległe</w:t>
            </w:r>
          </w:p>
        </w:tc>
        <w:tc>
          <w:tcPr>
            <w:tcW w:w="3761" w:type="dxa"/>
            <w:gridSpan w:val="2"/>
            <w:vAlign w:val="center"/>
          </w:tcPr>
          <w:p w14:paraId="3C96414F" w14:textId="2E1B846B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 xml:space="preserve">Węzły związane z </w:t>
            </w:r>
            <w:r w:rsidR="006C01E1">
              <w:rPr>
                <w:rFonts w:cstheme="minorHAnsi"/>
                <w:sz w:val="24"/>
                <w:szCs w:val="24"/>
              </w:rPr>
              <w:t>z</w:t>
            </w:r>
            <w:r w:rsidRPr="006C01E1">
              <w:rPr>
                <w:rFonts w:cstheme="minorHAnsi"/>
                <w:sz w:val="24"/>
                <w:szCs w:val="24"/>
              </w:rPr>
              <w:t>erami wielomianu Czebyszewa</w:t>
            </w:r>
          </w:p>
        </w:tc>
      </w:tr>
      <w:tr w:rsidR="00EE4625" w14:paraId="67ECD52B" w14:textId="77777777" w:rsidTr="007818B0">
        <w:tc>
          <w:tcPr>
            <w:tcW w:w="1177" w:type="dxa"/>
            <w:vMerge/>
            <w:vAlign w:val="center"/>
          </w:tcPr>
          <w:p w14:paraId="1ABCA97E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69" w:type="dxa"/>
            <w:vAlign w:val="center"/>
          </w:tcPr>
          <w:p w14:paraId="52BEF467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Maksymalna różnica wartości</w:t>
            </w:r>
          </w:p>
        </w:tc>
        <w:tc>
          <w:tcPr>
            <w:tcW w:w="2155" w:type="dxa"/>
            <w:vAlign w:val="center"/>
          </w:tcPr>
          <w:p w14:paraId="02B30503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Błąd średniokwadratowy</w:t>
            </w:r>
          </w:p>
        </w:tc>
        <w:tc>
          <w:tcPr>
            <w:tcW w:w="1606" w:type="dxa"/>
            <w:vAlign w:val="center"/>
          </w:tcPr>
          <w:p w14:paraId="28D405A7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Maksymalna różnica wartości</w:t>
            </w:r>
          </w:p>
        </w:tc>
        <w:tc>
          <w:tcPr>
            <w:tcW w:w="2155" w:type="dxa"/>
            <w:vAlign w:val="center"/>
          </w:tcPr>
          <w:p w14:paraId="68E9AF09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Błąd średniokwadratowy</w:t>
            </w:r>
          </w:p>
        </w:tc>
      </w:tr>
      <w:tr w:rsidR="00EE4625" w14:paraId="12C00007" w14:textId="77777777" w:rsidTr="007818B0">
        <w:tc>
          <w:tcPr>
            <w:tcW w:w="1177" w:type="dxa"/>
            <w:vAlign w:val="center"/>
          </w:tcPr>
          <w:p w14:paraId="03BAB7DA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969" w:type="dxa"/>
            <w:vAlign w:val="center"/>
          </w:tcPr>
          <w:p w14:paraId="2D2BE8E2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54,58</w:t>
            </w:r>
          </w:p>
        </w:tc>
        <w:tc>
          <w:tcPr>
            <w:tcW w:w="2155" w:type="dxa"/>
          </w:tcPr>
          <w:p w14:paraId="0891F2E8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0,21</w:t>
            </w:r>
          </w:p>
        </w:tc>
        <w:tc>
          <w:tcPr>
            <w:tcW w:w="1606" w:type="dxa"/>
            <w:vAlign w:val="center"/>
          </w:tcPr>
          <w:p w14:paraId="622068B9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54,57</w:t>
            </w:r>
          </w:p>
        </w:tc>
        <w:tc>
          <w:tcPr>
            <w:tcW w:w="2155" w:type="dxa"/>
          </w:tcPr>
          <w:p w14:paraId="105E7520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0,09</w:t>
            </w:r>
          </w:p>
        </w:tc>
      </w:tr>
      <w:tr w:rsidR="00EE4625" w14:paraId="395EB464" w14:textId="77777777" w:rsidTr="007818B0">
        <w:tc>
          <w:tcPr>
            <w:tcW w:w="1177" w:type="dxa"/>
            <w:vAlign w:val="center"/>
          </w:tcPr>
          <w:p w14:paraId="6ACDD73F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969" w:type="dxa"/>
            <w:vAlign w:val="center"/>
          </w:tcPr>
          <w:p w14:paraId="75C76965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61,27</w:t>
            </w:r>
          </w:p>
        </w:tc>
        <w:tc>
          <w:tcPr>
            <w:tcW w:w="2155" w:type="dxa"/>
          </w:tcPr>
          <w:p w14:paraId="7E233BE7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0,11</w:t>
            </w:r>
          </w:p>
        </w:tc>
        <w:tc>
          <w:tcPr>
            <w:tcW w:w="1606" w:type="dxa"/>
            <w:vAlign w:val="center"/>
          </w:tcPr>
          <w:p w14:paraId="28BE02A2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54,90</w:t>
            </w:r>
          </w:p>
        </w:tc>
        <w:tc>
          <w:tcPr>
            <w:tcW w:w="2155" w:type="dxa"/>
          </w:tcPr>
          <w:p w14:paraId="1C77C21E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0,09</w:t>
            </w:r>
          </w:p>
        </w:tc>
      </w:tr>
      <w:tr w:rsidR="00EE4625" w14:paraId="19C1776C" w14:textId="77777777" w:rsidTr="007818B0">
        <w:tc>
          <w:tcPr>
            <w:tcW w:w="1177" w:type="dxa"/>
            <w:vAlign w:val="center"/>
          </w:tcPr>
          <w:p w14:paraId="013B42B7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969" w:type="dxa"/>
            <w:vAlign w:val="center"/>
          </w:tcPr>
          <w:p w14:paraId="597B068C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54,58</w:t>
            </w:r>
          </w:p>
        </w:tc>
        <w:tc>
          <w:tcPr>
            <w:tcW w:w="2155" w:type="dxa"/>
          </w:tcPr>
          <w:p w14:paraId="5FB71F2C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0,21</w:t>
            </w:r>
          </w:p>
        </w:tc>
        <w:tc>
          <w:tcPr>
            <w:tcW w:w="1606" w:type="dxa"/>
            <w:vAlign w:val="center"/>
          </w:tcPr>
          <w:p w14:paraId="0F33B906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50,40</w:t>
            </w:r>
          </w:p>
        </w:tc>
        <w:tc>
          <w:tcPr>
            <w:tcW w:w="2155" w:type="dxa"/>
          </w:tcPr>
          <w:p w14:paraId="4E4DCD15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0,12</w:t>
            </w:r>
          </w:p>
        </w:tc>
      </w:tr>
      <w:tr w:rsidR="00EE4625" w14:paraId="5CCEC9CD" w14:textId="77777777" w:rsidTr="007818B0">
        <w:tc>
          <w:tcPr>
            <w:tcW w:w="1177" w:type="dxa"/>
            <w:vAlign w:val="center"/>
          </w:tcPr>
          <w:p w14:paraId="2E0F2714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969" w:type="dxa"/>
            <w:vAlign w:val="center"/>
          </w:tcPr>
          <w:p w14:paraId="165AF0A0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77,55</w:t>
            </w:r>
          </w:p>
        </w:tc>
        <w:tc>
          <w:tcPr>
            <w:tcW w:w="2155" w:type="dxa"/>
          </w:tcPr>
          <w:p w14:paraId="39CDF31B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0,18</w:t>
            </w:r>
          </w:p>
        </w:tc>
        <w:tc>
          <w:tcPr>
            <w:tcW w:w="1606" w:type="dxa"/>
            <w:vAlign w:val="center"/>
          </w:tcPr>
          <w:p w14:paraId="2CF42981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49,44</w:t>
            </w:r>
          </w:p>
        </w:tc>
        <w:tc>
          <w:tcPr>
            <w:tcW w:w="2155" w:type="dxa"/>
          </w:tcPr>
          <w:p w14:paraId="2DE8F369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0,12</w:t>
            </w:r>
          </w:p>
        </w:tc>
      </w:tr>
      <w:tr w:rsidR="00EE4625" w14:paraId="59BF3550" w14:textId="77777777" w:rsidTr="007818B0">
        <w:tc>
          <w:tcPr>
            <w:tcW w:w="1177" w:type="dxa"/>
            <w:vAlign w:val="center"/>
          </w:tcPr>
          <w:p w14:paraId="0420A255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969" w:type="dxa"/>
            <w:vAlign w:val="center"/>
          </w:tcPr>
          <w:p w14:paraId="730036B8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57,27</w:t>
            </w:r>
          </w:p>
        </w:tc>
        <w:tc>
          <w:tcPr>
            <w:tcW w:w="2155" w:type="dxa"/>
          </w:tcPr>
          <w:p w14:paraId="6A40389D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0,07</w:t>
            </w:r>
          </w:p>
        </w:tc>
        <w:tc>
          <w:tcPr>
            <w:tcW w:w="1606" w:type="dxa"/>
            <w:vAlign w:val="center"/>
          </w:tcPr>
          <w:p w14:paraId="3CC8BDF8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64,95</w:t>
            </w:r>
          </w:p>
        </w:tc>
        <w:tc>
          <w:tcPr>
            <w:tcW w:w="2155" w:type="dxa"/>
          </w:tcPr>
          <w:p w14:paraId="7C2CB240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0,08</w:t>
            </w:r>
          </w:p>
        </w:tc>
      </w:tr>
      <w:tr w:rsidR="00EE4625" w14:paraId="2B375689" w14:textId="77777777" w:rsidTr="007818B0">
        <w:tc>
          <w:tcPr>
            <w:tcW w:w="1177" w:type="dxa"/>
            <w:vAlign w:val="center"/>
          </w:tcPr>
          <w:p w14:paraId="176D25D7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969" w:type="dxa"/>
            <w:vAlign w:val="center"/>
          </w:tcPr>
          <w:p w14:paraId="51517289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50,67</w:t>
            </w:r>
          </w:p>
        </w:tc>
        <w:tc>
          <w:tcPr>
            <w:tcW w:w="2155" w:type="dxa"/>
          </w:tcPr>
          <w:p w14:paraId="3CA3CBE9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0,09</w:t>
            </w:r>
          </w:p>
        </w:tc>
        <w:tc>
          <w:tcPr>
            <w:tcW w:w="1606" w:type="dxa"/>
            <w:vAlign w:val="center"/>
          </w:tcPr>
          <w:p w14:paraId="72D270D3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64,08</w:t>
            </w:r>
          </w:p>
        </w:tc>
        <w:tc>
          <w:tcPr>
            <w:tcW w:w="2155" w:type="dxa"/>
          </w:tcPr>
          <w:p w14:paraId="0E3F3DED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0,08</w:t>
            </w:r>
          </w:p>
        </w:tc>
      </w:tr>
      <w:tr w:rsidR="00EE4625" w14:paraId="463551E7" w14:textId="77777777" w:rsidTr="007818B0">
        <w:tc>
          <w:tcPr>
            <w:tcW w:w="1177" w:type="dxa"/>
            <w:vAlign w:val="center"/>
          </w:tcPr>
          <w:p w14:paraId="04FF8A68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1969" w:type="dxa"/>
            <w:vAlign w:val="center"/>
          </w:tcPr>
          <w:p w14:paraId="5A6D79F1" w14:textId="1F33D099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338.0</w:t>
            </w:r>
            <w:r w:rsidR="00EC30E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155" w:type="dxa"/>
          </w:tcPr>
          <w:p w14:paraId="34EBFB4D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0,40</w:t>
            </w:r>
          </w:p>
        </w:tc>
        <w:tc>
          <w:tcPr>
            <w:tcW w:w="1606" w:type="dxa"/>
            <w:vAlign w:val="center"/>
          </w:tcPr>
          <w:p w14:paraId="5C149043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35,52</w:t>
            </w:r>
          </w:p>
        </w:tc>
        <w:tc>
          <w:tcPr>
            <w:tcW w:w="2155" w:type="dxa"/>
          </w:tcPr>
          <w:p w14:paraId="1BEF4BA2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0,07</w:t>
            </w:r>
          </w:p>
        </w:tc>
      </w:tr>
      <w:tr w:rsidR="00EE4625" w14:paraId="30D4141D" w14:textId="77777777" w:rsidTr="007818B0">
        <w:tc>
          <w:tcPr>
            <w:tcW w:w="1177" w:type="dxa"/>
            <w:vAlign w:val="center"/>
          </w:tcPr>
          <w:p w14:paraId="0693F2C6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1969" w:type="dxa"/>
            <w:vAlign w:val="center"/>
          </w:tcPr>
          <w:p w14:paraId="74D53FF6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2612.56</w:t>
            </w:r>
          </w:p>
        </w:tc>
        <w:tc>
          <w:tcPr>
            <w:tcW w:w="2155" w:type="dxa"/>
          </w:tcPr>
          <w:p w14:paraId="3403BCC0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2,88</w:t>
            </w:r>
          </w:p>
        </w:tc>
        <w:tc>
          <w:tcPr>
            <w:tcW w:w="1606" w:type="dxa"/>
            <w:vAlign w:val="center"/>
          </w:tcPr>
          <w:p w14:paraId="0E6CD94F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40,77</w:t>
            </w:r>
          </w:p>
        </w:tc>
        <w:tc>
          <w:tcPr>
            <w:tcW w:w="2155" w:type="dxa"/>
          </w:tcPr>
          <w:p w14:paraId="00D97116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0,07</w:t>
            </w:r>
          </w:p>
        </w:tc>
      </w:tr>
      <w:tr w:rsidR="00EE4625" w14:paraId="1A5D9AF7" w14:textId="77777777" w:rsidTr="007818B0">
        <w:tc>
          <w:tcPr>
            <w:tcW w:w="1177" w:type="dxa"/>
            <w:vAlign w:val="center"/>
          </w:tcPr>
          <w:p w14:paraId="53145C13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1969" w:type="dxa"/>
            <w:vAlign w:val="center"/>
          </w:tcPr>
          <w:p w14:paraId="4F1D2B71" w14:textId="3618851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12323,2</w:t>
            </w:r>
            <w:r w:rsidR="00EC30E9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155" w:type="dxa"/>
          </w:tcPr>
          <w:p w14:paraId="2D186AD0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12,57</w:t>
            </w:r>
          </w:p>
        </w:tc>
        <w:tc>
          <w:tcPr>
            <w:tcW w:w="1606" w:type="dxa"/>
            <w:vAlign w:val="center"/>
          </w:tcPr>
          <w:p w14:paraId="1CC68275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32,07</w:t>
            </w:r>
          </w:p>
        </w:tc>
        <w:tc>
          <w:tcPr>
            <w:tcW w:w="2155" w:type="dxa"/>
          </w:tcPr>
          <w:p w14:paraId="068794A1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0,06</w:t>
            </w:r>
          </w:p>
        </w:tc>
      </w:tr>
      <w:tr w:rsidR="00EE4625" w14:paraId="4D0095B2" w14:textId="77777777" w:rsidTr="007818B0">
        <w:tc>
          <w:tcPr>
            <w:tcW w:w="1177" w:type="dxa"/>
            <w:vAlign w:val="center"/>
          </w:tcPr>
          <w:p w14:paraId="140EAB3B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1969" w:type="dxa"/>
            <w:vAlign w:val="center"/>
          </w:tcPr>
          <w:p w14:paraId="11CBC470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8422,62</w:t>
            </w:r>
          </w:p>
        </w:tc>
        <w:tc>
          <w:tcPr>
            <w:tcW w:w="2155" w:type="dxa"/>
          </w:tcPr>
          <w:p w14:paraId="513BB389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7,85</w:t>
            </w:r>
          </w:p>
        </w:tc>
        <w:tc>
          <w:tcPr>
            <w:tcW w:w="1606" w:type="dxa"/>
            <w:vAlign w:val="center"/>
          </w:tcPr>
          <w:p w14:paraId="7A63671B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50,05</w:t>
            </w:r>
          </w:p>
        </w:tc>
        <w:tc>
          <w:tcPr>
            <w:tcW w:w="2155" w:type="dxa"/>
          </w:tcPr>
          <w:p w14:paraId="52777CEE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0,05</w:t>
            </w:r>
          </w:p>
        </w:tc>
      </w:tr>
      <w:tr w:rsidR="00EE4625" w14:paraId="17F6BB0A" w14:textId="77777777" w:rsidTr="007818B0">
        <w:tc>
          <w:tcPr>
            <w:tcW w:w="1177" w:type="dxa"/>
            <w:vAlign w:val="center"/>
          </w:tcPr>
          <w:p w14:paraId="2A7BA256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1969" w:type="dxa"/>
            <w:vAlign w:val="center"/>
          </w:tcPr>
          <w:p w14:paraId="640F7A75" w14:textId="27831251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77773483737,4</w:t>
            </w:r>
            <w:r w:rsidR="00EC30E9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2155" w:type="dxa"/>
          </w:tcPr>
          <w:p w14:paraId="40D9C3B4" w14:textId="64604E9A" w:rsidR="00EE4625" w:rsidRPr="006C01E1" w:rsidRDefault="00EC30E9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C30E9">
              <w:rPr>
                <w:rFonts w:cstheme="minorHAnsi"/>
                <w:sz w:val="24"/>
                <w:szCs w:val="24"/>
              </w:rPr>
              <w:t>41356848</w:t>
            </w:r>
            <w:r w:rsidR="00EE4625" w:rsidRPr="006C01E1">
              <w:rPr>
                <w:rFonts w:cstheme="minorHAnsi"/>
                <w:sz w:val="24"/>
                <w:szCs w:val="24"/>
              </w:rPr>
              <w:t>,</w:t>
            </w:r>
            <w:r>
              <w:rPr>
                <w:rFonts w:cstheme="minorHAnsi"/>
                <w:sz w:val="24"/>
                <w:szCs w:val="24"/>
              </w:rPr>
              <w:t>69</w:t>
            </w:r>
          </w:p>
        </w:tc>
        <w:tc>
          <w:tcPr>
            <w:tcW w:w="1606" w:type="dxa"/>
            <w:vAlign w:val="center"/>
          </w:tcPr>
          <w:p w14:paraId="7D35AB20" w14:textId="0AF55F88" w:rsidR="00EE4625" w:rsidRPr="006C01E1" w:rsidRDefault="000C263C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C263C">
              <w:rPr>
                <w:rFonts w:cstheme="minorHAnsi"/>
                <w:sz w:val="24"/>
                <w:szCs w:val="24"/>
              </w:rPr>
              <w:t>290467.4</w:t>
            </w: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2155" w:type="dxa"/>
          </w:tcPr>
          <w:p w14:paraId="0EF2E98F" w14:textId="18A99E51" w:rsidR="00EE4625" w:rsidRPr="006C01E1" w:rsidRDefault="000C263C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66,66</w:t>
            </w:r>
          </w:p>
        </w:tc>
      </w:tr>
    </w:tbl>
    <w:p w14:paraId="7B82A81B" w14:textId="392F5C78" w:rsidR="006969D1" w:rsidRDefault="006969D1" w:rsidP="006969D1"/>
    <w:p w14:paraId="68FB4434" w14:textId="5F081D26" w:rsidR="000C263C" w:rsidRDefault="000C263C" w:rsidP="006969D1">
      <w:pPr>
        <w:rPr>
          <w:sz w:val="24"/>
          <w:szCs w:val="24"/>
        </w:rPr>
      </w:pPr>
      <w:r>
        <w:rPr>
          <w:sz w:val="24"/>
          <w:szCs w:val="24"/>
        </w:rPr>
        <w:t>Wykres</w:t>
      </w:r>
      <w:r w:rsidR="00145F68">
        <w:rPr>
          <w:sz w:val="24"/>
          <w:szCs w:val="24"/>
        </w:rPr>
        <w:t xml:space="preserve"> </w:t>
      </w:r>
      <w:r>
        <w:rPr>
          <w:sz w:val="24"/>
          <w:szCs w:val="24"/>
        </w:rPr>
        <w:t>6. Interpolacja wzorem Newtona dla 17 równoodległych węzłów</w:t>
      </w:r>
      <w:r w:rsidR="009B6A08">
        <w:rPr>
          <w:sz w:val="24"/>
          <w:szCs w:val="24"/>
        </w:rPr>
        <w:t>.</w:t>
      </w:r>
    </w:p>
    <w:p w14:paraId="5F6C3243" w14:textId="137048B3" w:rsidR="0006758E" w:rsidRDefault="00F87DAA" w:rsidP="001456C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24C2959" wp14:editId="48E64156">
            <wp:extent cx="5699020" cy="426720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828" cy="429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E1C80" w14:textId="743067F7" w:rsidR="000C263C" w:rsidRDefault="000C263C" w:rsidP="000C263C">
      <w:pPr>
        <w:rPr>
          <w:sz w:val="24"/>
          <w:szCs w:val="24"/>
        </w:rPr>
      </w:pPr>
      <w:r>
        <w:rPr>
          <w:sz w:val="24"/>
          <w:szCs w:val="24"/>
        </w:rPr>
        <w:lastRenderedPageBreak/>
        <w:t>Wykres</w:t>
      </w:r>
      <w:r w:rsidR="00145F68">
        <w:rPr>
          <w:sz w:val="24"/>
          <w:szCs w:val="24"/>
        </w:rPr>
        <w:t xml:space="preserve"> </w:t>
      </w:r>
      <w:r>
        <w:rPr>
          <w:sz w:val="24"/>
          <w:szCs w:val="24"/>
        </w:rPr>
        <w:t>7. Interpolacja wzorem Newtona dla 17 węzłów Czebyszewa</w:t>
      </w:r>
      <w:r w:rsidR="001456CD">
        <w:rPr>
          <w:sz w:val="24"/>
          <w:szCs w:val="24"/>
        </w:rPr>
        <w:t>.</w:t>
      </w:r>
    </w:p>
    <w:p w14:paraId="42629C11" w14:textId="05655D43" w:rsidR="000C263C" w:rsidRDefault="000C263C" w:rsidP="00205EB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A7ADFF" wp14:editId="46E9D9DB">
            <wp:extent cx="5257800" cy="39433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1C432" w14:textId="4D5FEDBE" w:rsidR="000C263C" w:rsidRDefault="000C263C" w:rsidP="000C263C">
      <w:pPr>
        <w:rPr>
          <w:sz w:val="24"/>
          <w:szCs w:val="24"/>
        </w:rPr>
      </w:pPr>
      <w:r>
        <w:rPr>
          <w:sz w:val="24"/>
          <w:szCs w:val="24"/>
        </w:rPr>
        <w:t>Wykres</w:t>
      </w:r>
      <w:r w:rsidR="00145F68">
        <w:rPr>
          <w:sz w:val="24"/>
          <w:szCs w:val="24"/>
        </w:rPr>
        <w:t xml:space="preserve"> </w:t>
      </w:r>
      <w:r>
        <w:rPr>
          <w:sz w:val="24"/>
          <w:szCs w:val="24"/>
        </w:rPr>
        <w:t>8. Interpolacja wzorem Newtona dla 20 równoodległych węzłów</w:t>
      </w:r>
      <w:r w:rsidR="001456CD">
        <w:rPr>
          <w:sz w:val="24"/>
          <w:szCs w:val="24"/>
        </w:rPr>
        <w:t>.</w:t>
      </w:r>
    </w:p>
    <w:p w14:paraId="1CB799DA" w14:textId="6F422D12" w:rsidR="000C263C" w:rsidRDefault="0006758E" w:rsidP="00205EB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B66617" wp14:editId="3439B4F2">
            <wp:extent cx="5486400" cy="4107999"/>
            <wp:effectExtent l="0" t="0" r="0" b="698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185" cy="4124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6A3A4" w14:textId="190E1C49" w:rsidR="0006758E" w:rsidRDefault="000C263C" w:rsidP="0006758E">
      <w:pPr>
        <w:rPr>
          <w:noProof/>
          <w:sz w:val="24"/>
          <w:szCs w:val="24"/>
        </w:rPr>
      </w:pPr>
      <w:r>
        <w:rPr>
          <w:sz w:val="24"/>
          <w:szCs w:val="24"/>
        </w:rPr>
        <w:lastRenderedPageBreak/>
        <w:t>Wykres</w:t>
      </w:r>
      <w:r w:rsidR="00145F68">
        <w:rPr>
          <w:sz w:val="24"/>
          <w:szCs w:val="24"/>
        </w:rPr>
        <w:t xml:space="preserve"> </w:t>
      </w:r>
      <w:r>
        <w:rPr>
          <w:sz w:val="24"/>
          <w:szCs w:val="24"/>
        </w:rPr>
        <w:t>9. Interpolacja wzorem Newtona dla 20 węzłów Czebyszewa</w:t>
      </w:r>
      <w:r>
        <w:rPr>
          <w:noProof/>
          <w:sz w:val="24"/>
          <w:szCs w:val="24"/>
        </w:rPr>
        <w:t xml:space="preserve"> </w:t>
      </w:r>
      <w:r w:rsidR="001456CD">
        <w:rPr>
          <w:noProof/>
          <w:sz w:val="24"/>
          <w:szCs w:val="24"/>
        </w:rPr>
        <w:t>.</w:t>
      </w:r>
    </w:p>
    <w:p w14:paraId="3E700AED" w14:textId="5F359233" w:rsidR="000C263C" w:rsidRDefault="000C263C" w:rsidP="0006758E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4410D9" wp14:editId="72108F33">
            <wp:extent cx="5172075" cy="3879056"/>
            <wp:effectExtent l="0" t="0" r="0" b="762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931" cy="3879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8C9C5" w14:textId="77777777" w:rsidR="000C263C" w:rsidRDefault="000C263C" w:rsidP="000C263C">
      <w:pPr>
        <w:rPr>
          <w:sz w:val="24"/>
          <w:szCs w:val="24"/>
        </w:rPr>
      </w:pPr>
    </w:p>
    <w:p w14:paraId="6AF16456" w14:textId="36C75B80" w:rsidR="000C263C" w:rsidRDefault="000C263C" w:rsidP="000C263C">
      <w:pPr>
        <w:rPr>
          <w:sz w:val="24"/>
          <w:szCs w:val="24"/>
        </w:rPr>
      </w:pPr>
      <w:r>
        <w:rPr>
          <w:sz w:val="24"/>
          <w:szCs w:val="24"/>
        </w:rPr>
        <w:t>Wykres</w:t>
      </w:r>
      <w:r w:rsidR="00145F68">
        <w:rPr>
          <w:sz w:val="24"/>
          <w:szCs w:val="24"/>
        </w:rPr>
        <w:t xml:space="preserve"> </w:t>
      </w:r>
      <w:r>
        <w:rPr>
          <w:sz w:val="24"/>
          <w:szCs w:val="24"/>
        </w:rPr>
        <w:t>10. Interpolacja wzorem Newtona dla 50 równoodległych węzłów</w:t>
      </w:r>
      <w:r w:rsidR="001456CD">
        <w:rPr>
          <w:sz w:val="24"/>
          <w:szCs w:val="24"/>
        </w:rPr>
        <w:t>.</w:t>
      </w:r>
    </w:p>
    <w:p w14:paraId="2E12F514" w14:textId="00529077" w:rsidR="00A36D55" w:rsidRDefault="00F87DAA" w:rsidP="008D243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43DE419" wp14:editId="20D84669">
            <wp:extent cx="5000625" cy="3744270"/>
            <wp:effectExtent l="0" t="0" r="0" b="889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686" cy="376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DA5BA" w14:textId="55A1AF1A" w:rsidR="00A36D55" w:rsidRDefault="00A36D55" w:rsidP="006969D1">
      <w:pPr>
        <w:rPr>
          <w:sz w:val="24"/>
          <w:szCs w:val="24"/>
        </w:rPr>
      </w:pPr>
      <w:r>
        <w:rPr>
          <w:sz w:val="24"/>
          <w:szCs w:val="24"/>
        </w:rPr>
        <w:lastRenderedPageBreak/>
        <w:t>Wykres</w:t>
      </w:r>
      <w:r w:rsidR="00145F68">
        <w:rPr>
          <w:sz w:val="24"/>
          <w:szCs w:val="24"/>
        </w:rPr>
        <w:t xml:space="preserve"> </w:t>
      </w:r>
      <w:r>
        <w:rPr>
          <w:sz w:val="24"/>
          <w:szCs w:val="24"/>
        </w:rPr>
        <w:t>11. Interpolacja wzorem Newtona dla 50 węzłów Czebyszewa</w:t>
      </w:r>
      <w:r w:rsidR="001456CD">
        <w:rPr>
          <w:sz w:val="24"/>
          <w:szCs w:val="24"/>
        </w:rPr>
        <w:t>.</w:t>
      </w:r>
    </w:p>
    <w:p w14:paraId="00D851A6" w14:textId="5793BDFC" w:rsidR="00A36D55" w:rsidRDefault="008D2436" w:rsidP="008D243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AB696AE" wp14:editId="5EEF48E5">
            <wp:extent cx="5229225" cy="3915436"/>
            <wp:effectExtent l="0" t="0" r="0" b="889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432" cy="3918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2344F" w14:textId="3B6999CA" w:rsidR="00A36D55" w:rsidRDefault="00A36D55" w:rsidP="00A36D55">
      <w:pPr>
        <w:pStyle w:val="Nagwek1"/>
        <w:numPr>
          <w:ilvl w:val="0"/>
          <w:numId w:val="1"/>
        </w:numPr>
      </w:pPr>
      <w:r>
        <w:t>Wzór Newtona – wnioski</w:t>
      </w:r>
    </w:p>
    <w:p w14:paraId="633B9E19" w14:textId="6D702AFA" w:rsidR="00A36D55" w:rsidRDefault="00EC38A6" w:rsidP="00A36D55">
      <w:pPr>
        <w:rPr>
          <w:sz w:val="24"/>
          <w:szCs w:val="24"/>
        </w:rPr>
      </w:pPr>
      <w:r>
        <w:rPr>
          <w:sz w:val="24"/>
          <w:szCs w:val="24"/>
        </w:rPr>
        <w:t>Porównując wyniki z tabel 1 i 2, oraz odpowiednie wykresy(2 z 6, 3 z 7, 4 z 10, 5 z 11), możemy zauważyć że wyniki są praktycznie takie same</w:t>
      </w:r>
      <w:r w:rsidR="008B4760">
        <w:rPr>
          <w:sz w:val="24"/>
          <w:szCs w:val="24"/>
        </w:rPr>
        <w:t>. Wynika to z tego, że i</w:t>
      </w:r>
      <w:r>
        <w:rPr>
          <w:sz w:val="24"/>
          <w:szCs w:val="24"/>
        </w:rPr>
        <w:t>nterpolacja obydwiema metodami prowadzi do tych samych wielomianów interpolujących.</w:t>
      </w:r>
    </w:p>
    <w:p w14:paraId="7C1A0CFB" w14:textId="4704E714" w:rsidR="00EC38A6" w:rsidRDefault="008B4760" w:rsidP="00A36D55">
      <w:pPr>
        <w:rPr>
          <w:sz w:val="24"/>
          <w:szCs w:val="24"/>
        </w:rPr>
      </w:pPr>
      <w:r>
        <w:rPr>
          <w:sz w:val="24"/>
          <w:szCs w:val="24"/>
        </w:rPr>
        <w:t>Znaczącym odchyłem</w:t>
      </w:r>
      <w:r w:rsidR="00EC38A6">
        <w:rPr>
          <w:sz w:val="24"/>
          <w:szCs w:val="24"/>
        </w:rPr>
        <w:t xml:space="preserve"> od zauważonej reguły jest wykres dla 50 węzłów Czebyszewa dla wzoru Newtona, wynika to z mniejszej stabilności tego wzoru.</w:t>
      </w:r>
      <w:r>
        <w:rPr>
          <w:sz w:val="24"/>
          <w:szCs w:val="24"/>
        </w:rPr>
        <w:t xml:space="preserve"> Dla wykresu 10 też możemy zaobserwować pewne niedoskonałości, jednak są one znacznie mniejsze od tych z wykresu 11.</w:t>
      </w:r>
    </w:p>
    <w:p w14:paraId="529DDE82" w14:textId="09077A8B" w:rsidR="00CA1094" w:rsidRDefault="00CA1094" w:rsidP="00A36D55">
      <w:pPr>
        <w:rPr>
          <w:sz w:val="24"/>
          <w:szCs w:val="24"/>
        </w:rPr>
      </w:pPr>
      <w:r>
        <w:rPr>
          <w:sz w:val="24"/>
          <w:szCs w:val="24"/>
        </w:rPr>
        <w:t>Pomimo tej niedoskonałości interpolacja wzorem Newtona ma swoje zalety takie jak dodanie nowego węzła bez konieczności bez wyznaczania na nowo wszystkich współczynników wielomianu</w:t>
      </w:r>
      <w:r w:rsidR="00145F68">
        <w:rPr>
          <w:sz w:val="24"/>
          <w:szCs w:val="24"/>
        </w:rPr>
        <w:t>, co może usprawnić obliczenia.</w:t>
      </w:r>
    </w:p>
    <w:p w14:paraId="3428F366" w14:textId="77777777" w:rsidR="00CA1094" w:rsidRDefault="00CA1094" w:rsidP="00CA1094">
      <w:pPr>
        <w:pStyle w:val="Nagwek1"/>
        <w:numPr>
          <w:ilvl w:val="0"/>
          <w:numId w:val="1"/>
        </w:numPr>
      </w:pPr>
      <w:r>
        <w:t>Podsumowanie</w:t>
      </w:r>
    </w:p>
    <w:p w14:paraId="25603B4D" w14:textId="7EF4E030" w:rsidR="00EC38A6" w:rsidRPr="00CA1094" w:rsidRDefault="00CA1094" w:rsidP="00CA1094">
      <w:pPr>
        <w:rPr>
          <w:sz w:val="24"/>
          <w:szCs w:val="24"/>
        </w:rPr>
      </w:pPr>
      <w:r>
        <w:t xml:space="preserve"> </w:t>
      </w:r>
      <w:r>
        <w:rPr>
          <w:sz w:val="24"/>
          <w:szCs w:val="24"/>
        </w:rPr>
        <w:t xml:space="preserve">Dla liczby węzłów mniejszej od 50, najlepszą metodą interpolacji </w:t>
      </w:r>
      <w:proofErr w:type="spellStart"/>
      <w:r>
        <w:rPr>
          <w:sz w:val="24"/>
          <w:szCs w:val="24"/>
        </w:rPr>
        <w:t>Lagrange’a</w:t>
      </w:r>
      <w:proofErr w:type="spellEnd"/>
      <w:r>
        <w:rPr>
          <w:sz w:val="24"/>
          <w:szCs w:val="24"/>
        </w:rPr>
        <w:t xml:space="preserve"> jest skorzystanie z wzoru Newtona. Dla większej liczby węzłów, lepiej jest skorzystać z mniej wydajnego, ale stabilniejszego wzoru </w:t>
      </w:r>
      <w:proofErr w:type="spellStart"/>
      <w:r>
        <w:rPr>
          <w:sz w:val="24"/>
          <w:szCs w:val="24"/>
        </w:rPr>
        <w:t>Lagrange’a</w:t>
      </w:r>
      <w:proofErr w:type="spellEnd"/>
      <w:r>
        <w:rPr>
          <w:sz w:val="24"/>
          <w:szCs w:val="24"/>
        </w:rPr>
        <w:t>.</w:t>
      </w:r>
    </w:p>
    <w:sectPr w:rsidR="00EC38A6" w:rsidRPr="00CA10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5003A"/>
    <w:multiLevelType w:val="hybridMultilevel"/>
    <w:tmpl w:val="4A3680A2"/>
    <w:lvl w:ilvl="0" w:tplc="54E2EE9A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461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AF9"/>
    <w:rsid w:val="000037CE"/>
    <w:rsid w:val="0006758E"/>
    <w:rsid w:val="00076231"/>
    <w:rsid w:val="00085946"/>
    <w:rsid w:val="00090CBF"/>
    <w:rsid w:val="000C263C"/>
    <w:rsid w:val="001456CD"/>
    <w:rsid w:val="00145F68"/>
    <w:rsid w:val="00160828"/>
    <w:rsid w:val="001702A2"/>
    <w:rsid w:val="001F21FC"/>
    <w:rsid w:val="00205EBA"/>
    <w:rsid w:val="002847C0"/>
    <w:rsid w:val="0029706F"/>
    <w:rsid w:val="002A63E2"/>
    <w:rsid w:val="0032601A"/>
    <w:rsid w:val="0038123A"/>
    <w:rsid w:val="00437CCB"/>
    <w:rsid w:val="00462AF9"/>
    <w:rsid w:val="004670D1"/>
    <w:rsid w:val="004E1FFB"/>
    <w:rsid w:val="0051056F"/>
    <w:rsid w:val="00597D9E"/>
    <w:rsid w:val="005C6A1D"/>
    <w:rsid w:val="00670A33"/>
    <w:rsid w:val="00672D24"/>
    <w:rsid w:val="006969D1"/>
    <w:rsid w:val="006C01E1"/>
    <w:rsid w:val="00710490"/>
    <w:rsid w:val="0079751B"/>
    <w:rsid w:val="008B4760"/>
    <w:rsid w:val="008D2436"/>
    <w:rsid w:val="009B6A08"/>
    <w:rsid w:val="009F0396"/>
    <w:rsid w:val="009F3024"/>
    <w:rsid w:val="00A36D55"/>
    <w:rsid w:val="00A93F30"/>
    <w:rsid w:val="00AE70AB"/>
    <w:rsid w:val="00B72B27"/>
    <w:rsid w:val="00BD00EC"/>
    <w:rsid w:val="00C45A09"/>
    <w:rsid w:val="00CA1094"/>
    <w:rsid w:val="00D76391"/>
    <w:rsid w:val="00E77C7C"/>
    <w:rsid w:val="00EC30E9"/>
    <w:rsid w:val="00EC38A6"/>
    <w:rsid w:val="00EE4625"/>
    <w:rsid w:val="00F1249F"/>
    <w:rsid w:val="00F21B6C"/>
    <w:rsid w:val="00F8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39A27"/>
  <w15:chartTrackingRefBased/>
  <w15:docId w15:val="{EB029FE9-CC3C-4406-9E15-04C63F702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62A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62A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62A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62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462A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62A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C45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4E1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693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Kozera</dc:creator>
  <cp:keywords/>
  <dc:description/>
  <cp:lastModifiedBy>Bartłomiej Kozera</cp:lastModifiedBy>
  <cp:revision>33</cp:revision>
  <cp:lastPrinted>2023-03-23T13:59:00Z</cp:lastPrinted>
  <dcterms:created xsi:type="dcterms:W3CDTF">2023-03-17T12:37:00Z</dcterms:created>
  <dcterms:modified xsi:type="dcterms:W3CDTF">2023-03-23T15:42:00Z</dcterms:modified>
</cp:coreProperties>
</file>