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1474C" w14:textId="77777777" w:rsidR="005D597C" w:rsidRPr="00FE3F12" w:rsidRDefault="005D597C" w:rsidP="005D597C">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School of Engineering and Technology</w:t>
      </w:r>
    </w:p>
    <w:p w14:paraId="4E691170" w14:textId="77777777" w:rsidR="005D597C" w:rsidRPr="00FE3F12" w:rsidRDefault="005D597C" w:rsidP="005D597C">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2FCEE5EE" w14:textId="77777777" w:rsidR="005D597C" w:rsidRDefault="005D597C" w:rsidP="005D597C">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2F57B90C" w14:textId="77777777" w:rsidR="005D597C" w:rsidRPr="00FE3F12" w:rsidRDefault="005D597C" w:rsidP="005D597C">
      <w:pPr>
        <w:jc w:val="both"/>
        <w:rPr>
          <w:rFonts w:ascii="Arial" w:hAnsi="Arial" w:cs="Arial"/>
          <w:b/>
          <w:sz w:val="20"/>
        </w:rPr>
      </w:pPr>
    </w:p>
    <w:p w14:paraId="5362D62D" w14:textId="77777777" w:rsidR="005D597C" w:rsidRPr="00FE3F12" w:rsidRDefault="005D597C" w:rsidP="005D597C">
      <w:pPr>
        <w:spacing w:line="360" w:lineRule="auto"/>
        <w:rPr>
          <w:rFonts w:ascii="Arial" w:hAnsi="Arial" w:cs="Arial"/>
          <w:b/>
        </w:rPr>
      </w:pPr>
      <w:r w:rsidRPr="00FE3F12">
        <w:rPr>
          <w:rFonts w:ascii="Arial" w:hAnsi="Arial" w:cs="Arial"/>
          <w:b/>
        </w:rPr>
        <w:t>Coursework cover sheet</w:t>
      </w:r>
    </w:p>
    <w:p w14:paraId="11BF6DDE" w14:textId="77777777" w:rsidR="005D597C" w:rsidRDefault="005D597C" w:rsidP="005D597C">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32"/>
        <w:gridCol w:w="4484"/>
      </w:tblGrid>
      <w:tr w:rsidR="005D597C" w14:paraId="06026AB1" w14:textId="77777777" w:rsidTr="0032521D">
        <w:tc>
          <w:tcPr>
            <w:tcW w:w="9350" w:type="dxa"/>
            <w:gridSpan w:val="2"/>
          </w:tcPr>
          <w:p w14:paraId="77E6983D" w14:textId="77777777" w:rsidR="005D597C" w:rsidRDefault="005D597C" w:rsidP="0032521D">
            <w:pPr>
              <w:spacing w:line="360" w:lineRule="auto"/>
              <w:rPr>
                <w:rFonts w:ascii="Arial" w:hAnsi="Arial" w:cs="Arial"/>
              </w:rPr>
            </w:pPr>
            <w:r w:rsidRPr="00C869B4">
              <w:rPr>
                <w:rFonts w:ascii="Arial" w:hAnsi="Arial" w:cs="Arial"/>
              </w:rPr>
              <w:t>Full</w:t>
            </w:r>
            <w:r>
              <w:rPr>
                <w:rFonts w:ascii="Arial" w:hAnsi="Arial" w:cs="Arial"/>
              </w:rPr>
              <w:t xml:space="preserve"> Name: Lim Ni Feih</w:t>
            </w:r>
          </w:p>
          <w:p w14:paraId="646B5E02" w14:textId="77777777" w:rsidR="005D597C" w:rsidRPr="00C869B4" w:rsidRDefault="005D597C" w:rsidP="0032521D">
            <w:pPr>
              <w:spacing w:line="360" w:lineRule="auto"/>
              <w:rPr>
                <w:rFonts w:ascii="Arial" w:hAnsi="Arial" w:cs="Arial"/>
              </w:rPr>
            </w:pPr>
          </w:p>
        </w:tc>
      </w:tr>
      <w:tr w:rsidR="005D597C" w14:paraId="5562F3F1" w14:textId="77777777" w:rsidTr="0032521D">
        <w:tc>
          <w:tcPr>
            <w:tcW w:w="9350" w:type="dxa"/>
            <w:gridSpan w:val="2"/>
          </w:tcPr>
          <w:p w14:paraId="25C3B45C" w14:textId="77777777" w:rsidR="005D597C" w:rsidRDefault="005D597C" w:rsidP="0032521D">
            <w:pPr>
              <w:spacing w:line="360" w:lineRule="auto"/>
              <w:rPr>
                <w:rFonts w:ascii="Arial" w:hAnsi="Arial" w:cs="Arial"/>
              </w:rPr>
            </w:pPr>
            <w:r>
              <w:rPr>
                <w:rFonts w:ascii="Arial" w:hAnsi="Arial" w:cs="Arial"/>
              </w:rPr>
              <w:t xml:space="preserve">CU Student ID Number: </w:t>
            </w:r>
            <w:r w:rsidRPr="000232F0">
              <w:rPr>
                <w:rFonts w:ascii="Arial" w:hAnsi="Arial" w:cs="Arial"/>
              </w:rPr>
              <w:t>12672774</w:t>
            </w:r>
          </w:p>
          <w:p w14:paraId="5FEAFFC4" w14:textId="77777777" w:rsidR="005D597C" w:rsidRPr="00C869B4" w:rsidRDefault="005D597C" w:rsidP="0032521D">
            <w:pPr>
              <w:spacing w:line="360" w:lineRule="auto"/>
              <w:rPr>
                <w:rFonts w:ascii="Arial" w:hAnsi="Arial" w:cs="Arial"/>
              </w:rPr>
            </w:pPr>
          </w:p>
        </w:tc>
      </w:tr>
      <w:tr w:rsidR="005D597C" w14:paraId="3A2D1080" w14:textId="77777777" w:rsidTr="0032521D">
        <w:tc>
          <w:tcPr>
            <w:tcW w:w="9350" w:type="dxa"/>
            <w:gridSpan w:val="2"/>
          </w:tcPr>
          <w:p w14:paraId="50355A6A" w14:textId="77777777" w:rsidR="005D597C" w:rsidRDefault="005D597C" w:rsidP="0032521D">
            <w:pPr>
              <w:spacing w:line="360" w:lineRule="auto"/>
              <w:rPr>
                <w:rFonts w:ascii="Arial" w:hAnsi="Arial" w:cs="Arial"/>
              </w:rPr>
            </w:pPr>
            <w:r>
              <w:rPr>
                <w:rFonts w:ascii="Arial" w:hAnsi="Arial" w:cs="Arial"/>
              </w:rPr>
              <w:t>Semester:2</w:t>
            </w:r>
          </w:p>
          <w:p w14:paraId="29DA63A2" w14:textId="77777777" w:rsidR="005D597C" w:rsidRPr="00E634C7" w:rsidRDefault="005D597C" w:rsidP="0032521D">
            <w:pPr>
              <w:spacing w:line="360" w:lineRule="auto"/>
              <w:rPr>
                <w:rFonts w:ascii="Arial" w:hAnsi="Arial" w:cs="Arial"/>
                <w:b/>
              </w:rPr>
            </w:pPr>
          </w:p>
        </w:tc>
      </w:tr>
      <w:tr w:rsidR="005D597C" w14:paraId="49D5E6AB" w14:textId="77777777" w:rsidTr="0032521D">
        <w:tc>
          <w:tcPr>
            <w:tcW w:w="9350" w:type="dxa"/>
            <w:gridSpan w:val="2"/>
          </w:tcPr>
          <w:p w14:paraId="6DDEBF63" w14:textId="77777777" w:rsidR="005D597C" w:rsidRDefault="005D597C" w:rsidP="0032521D">
            <w:pPr>
              <w:spacing w:line="360" w:lineRule="auto"/>
              <w:rPr>
                <w:rFonts w:ascii="Arial" w:hAnsi="Arial" w:cs="Arial"/>
              </w:rPr>
            </w:pPr>
            <w:r>
              <w:rPr>
                <w:rFonts w:ascii="Arial" w:hAnsi="Arial" w:cs="Arial"/>
              </w:rPr>
              <w:t>Session:</w:t>
            </w:r>
          </w:p>
          <w:p w14:paraId="15611E59" w14:textId="77777777" w:rsidR="005D597C" w:rsidRDefault="005D597C" w:rsidP="0032521D">
            <w:pPr>
              <w:spacing w:line="360" w:lineRule="auto"/>
              <w:rPr>
                <w:rFonts w:ascii="Arial" w:hAnsi="Arial" w:cs="Arial"/>
              </w:rPr>
            </w:pPr>
            <w:r>
              <w:rPr>
                <w:rFonts w:ascii="Arial" w:hAnsi="Arial" w:cs="Arial"/>
                <w:b/>
              </w:rPr>
              <w:t>April 2022</w:t>
            </w:r>
          </w:p>
        </w:tc>
      </w:tr>
      <w:tr w:rsidR="005D597C" w14:paraId="33F369E8" w14:textId="77777777" w:rsidTr="0032521D">
        <w:tc>
          <w:tcPr>
            <w:tcW w:w="9350" w:type="dxa"/>
            <w:gridSpan w:val="2"/>
          </w:tcPr>
          <w:p w14:paraId="2DFEF9A6" w14:textId="77777777" w:rsidR="005D597C" w:rsidRDefault="005D597C" w:rsidP="0032521D">
            <w:pPr>
              <w:spacing w:line="360" w:lineRule="auto"/>
              <w:rPr>
                <w:rFonts w:ascii="Arial" w:hAnsi="Arial" w:cs="Arial"/>
              </w:rPr>
            </w:pPr>
            <w:r>
              <w:rPr>
                <w:rFonts w:ascii="Arial" w:hAnsi="Arial" w:cs="Arial"/>
              </w:rPr>
              <w:t>Lecturer:</w:t>
            </w:r>
          </w:p>
          <w:p w14:paraId="29BC32BE" w14:textId="77777777" w:rsidR="005D597C" w:rsidRPr="0099603F" w:rsidRDefault="005D597C" w:rsidP="0032521D">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Hadi (nadhrah.abdulhadi@newinti.edu.my)</w:t>
            </w:r>
          </w:p>
        </w:tc>
      </w:tr>
      <w:tr w:rsidR="005D597C" w14:paraId="1737109F" w14:textId="77777777" w:rsidTr="0032521D">
        <w:tc>
          <w:tcPr>
            <w:tcW w:w="9350" w:type="dxa"/>
            <w:gridSpan w:val="2"/>
          </w:tcPr>
          <w:p w14:paraId="1C32BCAE" w14:textId="77777777" w:rsidR="005D597C" w:rsidRDefault="005D597C" w:rsidP="0032521D">
            <w:pPr>
              <w:spacing w:line="360" w:lineRule="auto"/>
              <w:rPr>
                <w:rFonts w:ascii="Arial" w:hAnsi="Arial" w:cs="Arial"/>
              </w:rPr>
            </w:pPr>
            <w:r>
              <w:rPr>
                <w:rFonts w:ascii="Arial" w:hAnsi="Arial" w:cs="Arial"/>
              </w:rPr>
              <w:t>Module Code and Title:</w:t>
            </w:r>
          </w:p>
          <w:p w14:paraId="617D190E" w14:textId="77777777" w:rsidR="005D597C" w:rsidRPr="003F5ED2" w:rsidRDefault="005D597C" w:rsidP="0032521D">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5D597C" w14:paraId="238CA8A4" w14:textId="77777777" w:rsidTr="0032521D">
        <w:tc>
          <w:tcPr>
            <w:tcW w:w="4675" w:type="dxa"/>
          </w:tcPr>
          <w:p w14:paraId="368551C5" w14:textId="77777777" w:rsidR="005D597C" w:rsidRDefault="005D597C" w:rsidP="0032521D">
            <w:pPr>
              <w:spacing w:line="360" w:lineRule="auto"/>
              <w:rPr>
                <w:rFonts w:ascii="Arial" w:hAnsi="Arial" w:cs="Arial"/>
              </w:rPr>
            </w:pPr>
            <w:r>
              <w:rPr>
                <w:rFonts w:ascii="Arial" w:hAnsi="Arial" w:cs="Arial"/>
              </w:rPr>
              <w:t>Assignment No. / Title:</w:t>
            </w:r>
          </w:p>
          <w:p w14:paraId="339EBA46" w14:textId="77777777" w:rsidR="005D597C" w:rsidRPr="008205B4" w:rsidRDefault="005D597C" w:rsidP="0032521D">
            <w:pPr>
              <w:spacing w:line="360" w:lineRule="auto"/>
              <w:rPr>
                <w:rFonts w:ascii="Arial" w:hAnsi="Arial" w:cs="Arial"/>
                <w:b/>
              </w:rPr>
            </w:pPr>
            <w:r>
              <w:rPr>
                <w:rFonts w:ascii="Arial" w:hAnsi="Arial" w:cs="Arial"/>
                <w:b/>
              </w:rPr>
              <w:t xml:space="preserve">Continuous Assessment </w:t>
            </w:r>
          </w:p>
        </w:tc>
        <w:tc>
          <w:tcPr>
            <w:tcW w:w="4675" w:type="dxa"/>
          </w:tcPr>
          <w:p w14:paraId="6B5CE2BF" w14:textId="77777777" w:rsidR="005D597C" w:rsidRDefault="005D597C" w:rsidP="0032521D">
            <w:pPr>
              <w:spacing w:line="360" w:lineRule="auto"/>
              <w:rPr>
                <w:rFonts w:ascii="Arial" w:hAnsi="Arial" w:cs="Arial"/>
              </w:rPr>
            </w:pPr>
            <w:r>
              <w:rPr>
                <w:rFonts w:ascii="Arial" w:hAnsi="Arial" w:cs="Arial"/>
              </w:rPr>
              <w:t xml:space="preserve">% of Module Mark: </w:t>
            </w:r>
          </w:p>
          <w:p w14:paraId="6573B8FD" w14:textId="77777777" w:rsidR="005D597C" w:rsidRPr="008205B4" w:rsidRDefault="005D597C" w:rsidP="0032521D">
            <w:pPr>
              <w:spacing w:line="360" w:lineRule="auto"/>
              <w:rPr>
                <w:rFonts w:ascii="Arial" w:hAnsi="Arial" w:cs="Arial"/>
                <w:b/>
              </w:rPr>
            </w:pPr>
            <w:r>
              <w:rPr>
                <w:rFonts w:ascii="Arial" w:hAnsi="Arial" w:cs="Arial"/>
                <w:b/>
              </w:rPr>
              <w:t>50</w:t>
            </w:r>
          </w:p>
        </w:tc>
      </w:tr>
      <w:tr w:rsidR="005D597C" w14:paraId="65D17A6F" w14:textId="77777777" w:rsidTr="0032521D">
        <w:tc>
          <w:tcPr>
            <w:tcW w:w="4675" w:type="dxa"/>
          </w:tcPr>
          <w:p w14:paraId="662E502D" w14:textId="77777777" w:rsidR="005D597C" w:rsidRDefault="005D597C" w:rsidP="0032521D">
            <w:pPr>
              <w:spacing w:line="360" w:lineRule="auto"/>
              <w:rPr>
                <w:rFonts w:ascii="Arial" w:hAnsi="Arial" w:cs="Arial"/>
              </w:rPr>
            </w:pPr>
            <w:r>
              <w:rPr>
                <w:rFonts w:ascii="Arial" w:hAnsi="Arial" w:cs="Arial"/>
              </w:rPr>
              <w:t>Hand out Date:</w:t>
            </w:r>
          </w:p>
          <w:p w14:paraId="19C6BBD2" w14:textId="77777777" w:rsidR="005D597C" w:rsidRPr="00861DCE" w:rsidRDefault="005D597C" w:rsidP="0032521D">
            <w:pPr>
              <w:spacing w:line="360" w:lineRule="auto"/>
              <w:rPr>
                <w:rFonts w:ascii="Arial" w:hAnsi="Arial" w:cs="Arial"/>
                <w:b/>
              </w:rPr>
            </w:pPr>
            <w:r>
              <w:rPr>
                <w:rFonts w:ascii="Arial" w:hAnsi="Arial" w:cs="Arial"/>
                <w:b/>
                <w:color w:val="FF0000"/>
              </w:rPr>
              <w:t>22</w:t>
            </w:r>
            <w:r>
              <w:rPr>
                <w:rFonts w:ascii="Arial" w:hAnsi="Arial" w:cs="Arial"/>
                <w:b/>
                <w:color w:val="FF0000"/>
                <w:vertAlign w:val="superscript"/>
              </w:rPr>
              <w:t>nd</w:t>
            </w:r>
            <w:r>
              <w:rPr>
                <w:rFonts w:ascii="Arial" w:hAnsi="Arial" w:cs="Arial"/>
                <w:b/>
                <w:color w:val="FF0000"/>
              </w:rPr>
              <w:t xml:space="preserve"> April 2022</w:t>
            </w:r>
          </w:p>
        </w:tc>
        <w:tc>
          <w:tcPr>
            <w:tcW w:w="4675" w:type="dxa"/>
          </w:tcPr>
          <w:p w14:paraId="78202939" w14:textId="77777777" w:rsidR="005D597C" w:rsidRDefault="005D597C" w:rsidP="0032521D">
            <w:pPr>
              <w:spacing w:line="360" w:lineRule="auto"/>
              <w:rPr>
                <w:rFonts w:ascii="Arial" w:hAnsi="Arial" w:cs="Arial"/>
              </w:rPr>
            </w:pPr>
            <w:r>
              <w:rPr>
                <w:rFonts w:ascii="Arial" w:hAnsi="Arial" w:cs="Arial"/>
              </w:rPr>
              <w:t>Due Date:</w:t>
            </w:r>
          </w:p>
          <w:p w14:paraId="04DA69EB" w14:textId="77777777" w:rsidR="005D597C" w:rsidRDefault="005D597C" w:rsidP="0032521D">
            <w:pPr>
              <w:spacing w:line="360" w:lineRule="auto"/>
              <w:rPr>
                <w:rFonts w:ascii="Arial" w:hAnsi="Arial" w:cs="Arial"/>
                <w:b/>
                <w:color w:val="FF0000"/>
              </w:rPr>
            </w:pPr>
            <w:r>
              <w:rPr>
                <w:rFonts w:ascii="Arial" w:hAnsi="Arial" w:cs="Arial"/>
                <w:b/>
                <w:color w:val="FF0000"/>
              </w:rPr>
              <w:t xml:space="preserve">Task 1: </w:t>
            </w:r>
            <w:r w:rsidRPr="00E2032B">
              <w:rPr>
                <w:rFonts w:ascii="Arial" w:hAnsi="Arial" w:cs="Arial"/>
                <w:b/>
                <w:color w:val="FF0000"/>
              </w:rPr>
              <w:t>13 May 2022, by 11.59pm</w:t>
            </w:r>
          </w:p>
          <w:p w14:paraId="4A1E19BD" w14:textId="77777777" w:rsidR="005D597C" w:rsidRPr="00917386" w:rsidRDefault="005D597C" w:rsidP="0032521D">
            <w:pPr>
              <w:spacing w:line="360" w:lineRule="auto"/>
              <w:rPr>
                <w:rFonts w:ascii="Arial" w:hAnsi="Arial" w:cs="Arial"/>
                <w:b/>
                <w:color w:val="FF0000"/>
              </w:rPr>
            </w:pPr>
            <w:r>
              <w:rPr>
                <w:rFonts w:ascii="Arial" w:hAnsi="Arial" w:cs="Arial"/>
                <w:b/>
                <w:color w:val="FF0000"/>
              </w:rPr>
              <w:t xml:space="preserve">Task 2: </w:t>
            </w:r>
            <w:r w:rsidRPr="00917386">
              <w:rPr>
                <w:rFonts w:ascii="Arial" w:hAnsi="Arial" w:cs="Arial"/>
                <w:b/>
                <w:color w:val="FF0000"/>
              </w:rPr>
              <w:t>1 July 2022, by 11.59pm</w:t>
            </w:r>
          </w:p>
          <w:p w14:paraId="7FCE386E" w14:textId="77777777" w:rsidR="005D597C" w:rsidRPr="00917386" w:rsidRDefault="005D597C" w:rsidP="0032521D">
            <w:pPr>
              <w:spacing w:line="360" w:lineRule="auto"/>
              <w:rPr>
                <w:rFonts w:ascii="Arial" w:hAnsi="Arial" w:cs="Arial"/>
                <w:b/>
                <w:color w:val="FF0000"/>
              </w:rPr>
            </w:pPr>
            <w:r w:rsidRPr="00917386">
              <w:rPr>
                <w:rFonts w:ascii="Arial" w:hAnsi="Arial" w:cs="Arial"/>
                <w:b/>
                <w:color w:val="FF0000"/>
              </w:rPr>
              <w:t>Task 3: 17 June 2022, by 11.59pm.</w:t>
            </w:r>
          </w:p>
          <w:p w14:paraId="2557CCD2" w14:textId="77777777" w:rsidR="005D597C" w:rsidRPr="00917386" w:rsidRDefault="005D597C" w:rsidP="0032521D">
            <w:pPr>
              <w:spacing w:line="360" w:lineRule="auto"/>
              <w:rPr>
                <w:rFonts w:ascii="Arial" w:hAnsi="Arial" w:cs="Arial"/>
                <w:b/>
                <w:color w:val="FF0000"/>
              </w:rPr>
            </w:pPr>
            <w:r w:rsidRPr="00917386">
              <w:rPr>
                <w:rFonts w:ascii="Arial" w:hAnsi="Arial" w:cs="Arial"/>
                <w:b/>
                <w:color w:val="FF0000"/>
              </w:rPr>
              <w:t>Task 4: 17 June 2022, by 11.59pm.</w:t>
            </w:r>
          </w:p>
          <w:p w14:paraId="34596DAE" w14:textId="77777777" w:rsidR="005D597C" w:rsidRPr="00C27747" w:rsidRDefault="005D597C" w:rsidP="0032521D">
            <w:pPr>
              <w:spacing w:line="360" w:lineRule="auto"/>
              <w:rPr>
                <w:rFonts w:ascii="Arial" w:hAnsi="Arial" w:cs="Arial"/>
                <w:b/>
                <w:color w:val="FF0000"/>
              </w:rPr>
            </w:pPr>
            <w:r w:rsidRPr="00917386">
              <w:rPr>
                <w:rFonts w:ascii="Arial" w:hAnsi="Arial" w:cs="Arial"/>
                <w:b/>
                <w:color w:val="FF0000"/>
              </w:rPr>
              <w:t>Task 5: 17 June 2022, by 11.59pm.</w:t>
            </w:r>
          </w:p>
        </w:tc>
      </w:tr>
      <w:tr w:rsidR="005D597C" w14:paraId="775F4906" w14:textId="77777777" w:rsidTr="0032521D">
        <w:tc>
          <w:tcPr>
            <w:tcW w:w="9350" w:type="dxa"/>
            <w:gridSpan w:val="2"/>
          </w:tcPr>
          <w:p w14:paraId="3052E671" w14:textId="77777777" w:rsidR="005D597C" w:rsidRPr="00C869B4" w:rsidRDefault="005D597C" w:rsidP="0032521D">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5D597C" w14:paraId="08CCCC99" w14:textId="77777777" w:rsidTr="0032521D">
        <w:tc>
          <w:tcPr>
            <w:tcW w:w="9350" w:type="dxa"/>
            <w:gridSpan w:val="2"/>
          </w:tcPr>
          <w:p w14:paraId="1D81726D" w14:textId="77777777" w:rsidR="005D597C" w:rsidRDefault="005D597C" w:rsidP="0032521D">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0A0F9432" w14:textId="77777777" w:rsidR="005D597C" w:rsidRDefault="005D597C" w:rsidP="0032521D">
            <w:pPr>
              <w:spacing w:line="360" w:lineRule="auto"/>
              <w:jc w:val="both"/>
              <w:rPr>
                <w:rFonts w:ascii="Arial" w:hAnsi="Arial" w:cs="Arial"/>
              </w:rPr>
            </w:pPr>
          </w:p>
          <w:p w14:paraId="12B4F86A" w14:textId="77777777" w:rsidR="005D597C" w:rsidRDefault="005D597C" w:rsidP="0032521D">
            <w:pPr>
              <w:spacing w:line="360" w:lineRule="auto"/>
              <w:jc w:val="both"/>
              <w:rPr>
                <w:rFonts w:ascii="Arial" w:hAnsi="Arial" w:cs="Arial"/>
              </w:rPr>
            </w:pPr>
          </w:p>
          <w:p w14:paraId="43AAC177" w14:textId="77777777" w:rsidR="005D597C" w:rsidRPr="00C869B4" w:rsidRDefault="005D597C" w:rsidP="0032521D">
            <w:pPr>
              <w:spacing w:line="360" w:lineRule="auto"/>
              <w:jc w:val="both"/>
              <w:rPr>
                <w:rFonts w:ascii="Arial" w:hAnsi="Arial" w:cs="Arial"/>
              </w:rPr>
            </w:pPr>
            <w:r>
              <w:rPr>
                <w:rFonts w:ascii="Arial" w:hAnsi="Arial" w:cs="Arial"/>
              </w:rPr>
              <w:t>Signature(s): ____________LNF____________</w:t>
            </w:r>
          </w:p>
        </w:tc>
      </w:tr>
    </w:tbl>
    <w:p w14:paraId="33D1BF4F" w14:textId="77777777" w:rsidR="005D597C" w:rsidRDefault="005D597C" w:rsidP="005D597C">
      <w:pPr>
        <w:spacing w:line="360" w:lineRule="auto"/>
        <w:rPr>
          <w:rFonts w:ascii="Arial" w:hAnsi="Arial" w:cs="Arial"/>
          <w:b/>
        </w:rPr>
      </w:pPr>
    </w:p>
    <w:p w14:paraId="10A4F63F" w14:textId="77777777" w:rsidR="005D597C" w:rsidRDefault="005D597C" w:rsidP="005D597C">
      <w:pPr>
        <w:spacing w:line="360" w:lineRule="auto"/>
        <w:rPr>
          <w:rFonts w:ascii="Arial" w:hAnsi="Arial" w:cs="Arial"/>
          <w:b/>
        </w:rPr>
      </w:pPr>
      <w:r w:rsidRPr="00DA3D66">
        <w:rPr>
          <w:rFonts w:ascii="Arial" w:hAnsi="Arial" w:cs="Arial"/>
          <w:b/>
        </w:rPr>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5D597C" w14:paraId="0DD29455" w14:textId="77777777" w:rsidTr="0032521D">
        <w:tc>
          <w:tcPr>
            <w:tcW w:w="9350" w:type="dxa"/>
            <w:gridSpan w:val="3"/>
          </w:tcPr>
          <w:p w14:paraId="23877960" w14:textId="77777777" w:rsidR="005D597C" w:rsidRDefault="005D597C" w:rsidP="0032521D">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1F480AFA" w14:textId="77777777" w:rsidR="005D597C" w:rsidRPr="005A12AC" w:rsidRDefault="005D597C" w:rsidP="0032521D">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29D9EE04" w14:textId="77777777" w:rsidR="005D597C" w:rsidRPr="005A12AC" w:rsidRDefault="005D597C" w:rsidP="0032521D">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288CD716" w14:textId="77777777" w:rsidR="005D597C" w:rsidRPr="005A12AC" w:rsidRDefault="005D597C" w:rsidP="0032521D">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3E243358" w14:textId="77777777" w:rsidR="005D597C" w:rsidRPr="005A12AC" w:rsidRDefault="005D597C" w:rsidP="0032521D">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5D597C" w14:paraId="42675B1D" w14:textId="77777777" w:rsidTr="0032521D">
        <w:trPr>
          <w:trHeight w:val="346"/>
        </w:trPr>
        <w:tc>
          <w:tcPr>
            <w:tcW w:w="3955" w:type="dxa"/>
          </w:tcPr>
          <w:p w14:paraId="629140CA" w14:textId="77777777" w:rsidR="005D597C" w:rsidRDefault="005D597C" w:rsidP="0032521D">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796F8342" w14:textId="77777777" w:rsidR="005D597C" w:rsidRDefault="005D597C" w:rsidP="0032521D">
            <w:pPr>
              <w:spacing w:line="360" w:lineRule="auto"/>
              <w:jc w:val="center"/>
              <w:rPr>
                <w:rFonts w:ascii="Arial" w:hAnsi="Arial" w:cs="Arial"/>
              </w:rPr>
            </w:pPr>
            <w:r>
              <w:rPr>
                <w:rFonts w:ascii="Arial" w:hAnsi="Arial" w:cs="Arial"/>
              </w:rPr>
              <w:t>Max</w:t>
            </w:r>
          </w:p>
        </w:tc>
        <w:tc>
          <w:tcPr>
            <w:tcW w:w="3117" w:type="dxa"/>
          </w:tcPr>
          <w:p w14:paraId="460B812C" w14:textId="77777777" w:rsidR="005D597C" w:rsidRPr="005E34F7" w:rsidRDefault="005D597C" w:rsidP="0032521D">
            <w:pPr>
              <w:spacing w:line="360" w:lineRule="auto"/>
              <w:jc w:val="center"/>
              <w:rPr>
                <w:rFonts w:ascii="Arial" w:hAnsi="Arial" w:cs="Arial"/>
              </w:rPr>
            </w:pPr>
            <w:r>
              <w:rPr>
                <w:rFonts w:ascii="Arial" w:hAnsi="Arial" w:cs="Arial"/>
              </w:rPr>
              <w:t>Mark</w:t>
            </w:r>
          </w:p>
        </w:tc>
      </w:tr>
      <w:tr w:rsidR="005D597C" w14:paraId="7F67D3B2" w14:textId="77777777" w:rsidTr="0032521D">
        <w:trPr>
          <w:trHeight w:val="697"/>
        </w:trPr>
        <w:tc>
          <w:tcPr>
            <w:tcW w:w="3955" w:type="dxa"/>
          </w:tcPr>
          <w:p w14:paraId="121F311E" w14:textId="77777777" w:rsidR="005D597C" w:rsidRPr="00CA454F" w:rsidRDefault="005D597C" w:rsidP="005D597C">
            <w:pPr>
              <w:pStyle w:val="ListParagraph"/>
              <w:numPr>
                <w:ilvl w:val="0"/>
                <w:numId w:val="10"/>
              </w:numPr>
              <w:spacing w:line="360" w:lineRule="auto"/>
              <w:rPr>
                <w:rFonts w:ascii="Arial" w:hAnsi="Arial" w:cs="Arial"/>
              </w:rPr>
            </w:pPr>
            <w:r w:rsidRPr="00CA454F">
              <w:rPr>
                <w:rFonts w:ascii="Arial" w:hAnsi="Arial" w:cs="Arial"/>
              </w:rPr>
              <w:t xml:space="preserve">User Story Mapping </w:t>
            </w:r>
          </w:p>
          <w:p w14:paraId="51AC0D9C" w14:textId="77777777" w:rsidR="005D597C" w:rsidRPr="00CA454F" w:rsidRDefault="005D597C" w:rsidP="005D597C">
            <w:pPr>
              <w:pStyle w:val="ListParagraph"/>
              <w:numPr>
                <w:ilvl w:val="0"/>
                <w:numId w:val="10"/>
              </w:numPr>
              <w:spacing w:line="360" w:lineRule="auto"/>
              <w:rPr>
                <w:rFonts w:ascii="Arial" w:hAnsi="Arial" w:cs="Arial"/>
              </w:rPr>
            </w:pPr>
            <w:r w:rsidRPr="00CA454F">
              <w:rPr>
                <w:rFonts w:ascii="Arial" w:hAnsi="Arial" w:cs="Arial"/>
              </w:rPr>
              <w:t xml:space="preserve">Setting up a GitHub Repository </w:t>
            </w:r>
          </w:p>
          <w:p w14:paraId="5092FEF9" w14:textId="77777777" w:rsidR="005D597C" w:rsidRPr="00CA454F" w:rsidRDefault="005D597C" w:rsidP="005D597C">
            <w:pPr>
              <w:pStyle w:val="ListParagraph"/>
              <w:numPr>
                <w:ilvl w:val="0"/>
                <w:numId w:val="10"/>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324C867A" w14:textId="77777777" w:rsidR="005D597C" w:rsidRPr="008B6B0D" w:rsidRDefault="005D597C" w:rsidP="005D597C">
            <w:pPr>
              <w:pStyle w:val="ListParagraph"/>
              <w:numPr>
                <w:ilvl w:val="0"/>
                <w:numId w:val="10"/>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3CCFBF00" w14:textId="77777777" w:rsidR="005D597C" w:rsidRPr="00CA454F" w:rsidRDefault="005D597C" w:rsidP="005D597C">
            <w:pPr>
              <w:pStyle w:val="ListParagraph"/>
              <w:numPr>
                <w:ilvl w:val="0"/>
                <w:numId w:val="10"/>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08DF4430" w14:textId="77777777" w:rsidR="005D597C" w:rsidRDefault="005D597C" w:rsidP="0032521D">
            <w:pPr>
              <w:spacing w:line="360" w:lineRule="auto"/>
              <w:jc w:val="center"/>
              <w:rPr>
                <w:rFonts w:ascii="Arial" w:hAnsi="Arial" w:cs="Arial"/>
              </w:rPr>
            </w:pPr>
            <w:r>
              <w:rPr>
                <w:rFonts w:ascii="Arial" w:hAnsi="Arial" w:cs="Arial"/>
              </w:rPr>
              <w:t>20</w:t>
            </w:r>
          </w:p>
          <w:p w14:paraId="7847891A" w14:textId="77777777" w:rsidR="005D597C" w:rsidRDefault="005D597C" w:rsidP="0032521D">
            <w:pPr>
              <w:spacing w:line="360" w:lineRule="auto"/>
              <w:jc w:val="center"/>
              <w:rPr>
                <w:rFonts w:ascii="Arial" w:hAnsi="Arial" w:cs="Arial"/>
              </w:rPr>
            </w:pPr>
          </w:p>
          <w:p w14:paraId="6B6395F7" w14:textId="77777777" w:rsidR="005D597C" w:rsidRDefault="005D597C" w:rsidP="0032521D">
            <w:pPr>
              <w:spacing w:line="360" w:lineRule="auto"/>
              <w:jc w:val="center"/>
              <w:rPr>
                <w:rFonts w:ascii="Arial" w:hAnsi="Arial" w:cs="Arial"/>
              </w:rPr>
            </w:pPr>
            <w:r>
              <w:rPr>
                <w:rFonts w:ascii="Arial" w:hAnsi="Arial" w:cs="Arial"/>
              </w:rPr>
              <w:t>10</w:t>
            </w:r>
          </w:p>
          <w:p w14:paraId="667D17BE" w14:textId="77777777" w:rsidR="005D597C" w:rsidRDefault="005D597C" w:rsidP="0032521D">
            <w:pPr>
              <w:spacing w:line="360" w:lineRule="auto"/>
              <w:jc w:val="center"/>
              <w:rPr>
                <w:rFonts w:ascii="Arial" w:hAnsi="Arial" w:cs="Arial"/>
              </w:rPr>
            </w:pPr>
          </w:p>
          <w:p w14:paraId="6804CD55" w14:textId="77777777" w:rsidR="005D597C" w:rsidRDefault="005D597C" w:rsidP="0032521D">
            <w:pPr>
              <w:spacing w:line="360" w:lineRule="auto"/>
              <w:jc w:val="center"/>
              <w:rPr>
                <w:rFonts w:ascii="Arial" w:hAnsi="Arial" w:cs="Arial"/>
              </w:rPr>
            </w:pPr>
            <w:r>
              <w:rPr>
                <w:rFonts w:ascii="Arial" w:hAnsi="Arial" w:cs="Arial"/>
              </w:rPr>
              <w:t>30</w:t>
            </w:r>
          </w:p>
          <w:p w14:paraId="1B4612A5" w14:textId="77777777" w:rsidR="005D597C" w:rsidRDefault="005D597C" w:rsidP="0032521D">
            <w:pPr>
              <w:spacing w:line="360" w:lineRule="auto"/>
              <w:jc w:val="center"/>
              <w:rPr>
                <w:rFonts w:ascii="Arial" w:hAnsi="Arial" w:cs="Arial"/>
              </w:rPr>
            </w:pPr>
          </w:p>
          <w:p w14:paraId="6A45F278" w14:textId="77777777" w:rsidR="005D597C" w:rsidRDefault="005D597C" w:rsidP="0032521D">
            <w:pPr>
              <w:spacing w:line="360" w:lineRule="auto"/>
              <w:jc w:val="center"/>
              <w:rPr>
                <w:rFonts w:ascii="Arial" w:hAnsi="Arial" w:cs="Arial"/>
              </w:rPr>
            </w:pPr>
            <w:r>
              <w:rPr>
                <w:rFonts w:ascii="Arial" w:hAnsi="Arial" w:cs="Arial"/>
              </w:rPr>
              <w:t>20</w:t>
            </w:r>
          </w:p>
          <w:p w14:paraId="1873DE15" w14:textId="77777777" w:rsidR="005D597C" w:rsidRDefault="005D597C" w:rsidP="0032521D">
            <w:pPr>
              <w:spacing w:line="360" w:lineRule="auto"/>
              <w:jc w:val="center"/>
              <w:rPr>
                <w:rFonts w:ascii="Arial" w:hAnsi="Arial" w:cs="Arial"/>
              </w:rPr>
            </w:pPr>
          </w:p>
          <w:p w14:paraId="301B821A" w14:textId="77777777" w:rsidR="005D597C" w:rsidRDefault="005D597C" w:rsidP="0032521D">
            <w:pPr>
              <w:spacing w:line="360" w:lineRule="auto"/>
              <w:jc w:val="center"/>
              <w:rPr>
                <w:rFonts w:ascii="Arial" w:hAnsi="Arial" w:cs="Arial"/>
              </w:rPr>
            </w:pPr>
            <w:r>
              <w:rPr>
                <w:rFonts w:ascii="Arial" w:hAnsi="Arial" w:cs="Arial"/>
              </w:rPr>
              <w:t>20</w:t>
            </w:r>
          </w:p>
        </w:tc>
        <w:tc>
          <w:tcPr>
            <w:tcW w:w="3117" w:type="dxa"/>
          </w:tcPr>
          <w:p w14:paraId="2A5AFB4F" w14:textId="77777777" w:rsidR="005D597C" w:rsidRDefault="005D597C" w:rsidP="0032521D">
            <w:pPr>
              <w:spacing w:line="360" w:lineRule="auto"/>
              <w:jc w:val="center"/>
              <w:rPr>
                <w:rFonts w:ascii="Arial" w:hAnsi="Arial" w:cs="Arial"/>
              </w:rPr>
            </w:pPr>
          </w:p>
        </w:tc>
      </w:tr>
      <w:tr w:rsidR="005D597C" w14:paraId="7E0D6835" w14:textId="77777777" w:rsidTr="0032521D">
        <w:tc>
          <w:tcPr>
            <w:tcW w:w="3955" w:type="dxa"/>
          </w:tcPr>
          <w:p w14:paraId="4D31573D" w14:textId="77777777" w:rsidR="005D597C" w:rsidRPr="005E34F7" w:rsidRDefault="005D597C" w:rsidP="0032521D">
            <w:pPr>
              <w:spacing w:line="360" w:lineRule="auto"/>
              <w:rPr>
                <w:rFonts w:ascii="Arial" w:hAnsi="Arial" w:cs="Arial"/>
              </w:rPr>
            </w:pPr>
            <w:r>
              <w:rPr>
                <w:rFonts w:ascii="Arial" w:hAnsi="Arial" w:cs="Arial"/>
              </w:rPr>
              <w:t>Total</w:t>
            </w:r>
          </w:p>
        </w:tc>
        <w:tc>
          <w:tcPr>
            <w:tcW w:w="2278" w:type="dxa"/>
          </w:tcPr>
          <w:p w14:paraId="78EC977F" w14:textId="77777777" w:rsidR="005D597C" w:rsidRPr="005E34F7" w:rsidRDefault="005D597C" w:rsidP="0032521D">
            <w:pPr>
              <w:spacing w:line="360" w:lineRule="auto"/>
              <w:jc w:val="center"/>
              <w:rPr>
                <w:rFonts w:ascii="Arial" w:hAnsi="Arial" w:cs="Arial"/>
              </w:rPr>
            </w:pPr>
            <w:r>
              <w:rPr>
                <w:rFonts w:ascii="Arial" w:hAnsi="Arial" w:cs="Arial"/>
              </w:rPr>
              <w:t>100</w:t>
            </w:r>
          </w:p>
        </w:tc>
        <w:tc>
          <w:tcPr>
            <w:tcW w:w="3117" w:type="dxa"/>
          </w:tcPr>
          <w:p w14:paraId="277CE943" w14:textId="77777777" w:rsidR="005D597C" w:rsidRPr="005E34F7" w:rsidRDefault="005D597C" w:rsidP="0032521D">
            <w:pPr>
              <w:spacing w:line="360" w:lineRule="auto"/>
              <w:jc w:val="center"/>
              <w:rPr>
                <w:rFonts w:ascii="Arial" w:hAnsi="Arial" w:cs="Arial"/>
              </w:rPr>
            </w:pPr>
          </w:p>
        </w:tc>
      </w:tr>
    </w:tbl>
    <w:p w14:paraId="6C6A56CF" w14:textId="77777777" w:rsidR="005D597C" w:rsidRDefault="005D597C"/>
    <w:p w14:paraId="33AA5FBC" w14:textId="35136480" w:rsidR="00D43648" w:rsidRDefault="00D43648"/>
    <w:p w14:paraId="4403421D" w14:textId="4C0C348A" w:rsidR="005D597C" w:rsidRDefault="005D597C"/>
    <w:p w14:paraId="0B488274" w14:textId="77C15A54" w:rsidR="005D597C" w:rsidRDefault="005D597C"/>
    <w:p w14:paraId="4FB33F93" w14:textId="2A9ADC5F" w:rsidR="005D597C" w:rsidRDefault="005D597C"/>
    <w:p w14:paraId="1204E68E" w14:textId="610D9858" w:rsidR="005D597C" w:rsidRDefault="005D597C"/>
    <w:p w14:paraId="619A621A" w14:textId="7AB25C21" w:rsidR="005D597C" w:rsidRDefault="005D597C"/>
    <w:p w14:paraId="42CBA2C0" w14:textId="7B201B2D" w:rsidR="00D43648" w:rsidRDefault="00756FD1" w:rsidP="00756FD1">
      <w:pPr>
        <w:pStyle w:val="Heading1"/>
      </w:pPr>
      <w:r>
        <w:lastRenderedPageBreak/>
        <w:t>1 Cyber Laws</w:t>
      </w:r>
    </w:p>
    <w:p w14:paraId="2921A7F0" w14:textId="6793E213" w:rsidR="00756FD1" w:rsidRPr="00566E08" w:rsidRDefault="00756FD1" w:rsidP="00756FD1">
      <w:pPr>
        <w:pStyle w:val="Heading2"/>
      </w:pPr>
      <w:r w:rsidRPr="00566E08">
        <w:rPr>
          <w:rStyle w:val="Heading3Char"/>
          <w:color w:val="2F5496" w:themeColor="accent1" w:themeShade="BF"/>
          <w:sz w:val="30"/>
          <w:szCs w:val="26"/>
        </w:rPr>
        <w:t>1.</w:t>
      </w:r>
      <w:r>
        <w:rPr>
          <w:rStyle w:val="Heading3Char"/>
          <w:color w:val="2F5496" w:themeColor="accent1" w:themeShade="BF"/>
          <w:sz w:val="30"/>
          <w:szCs w:val="26"/>
        </w:rPr>
        <w:t xml:space="preserve">1 </w:t>
      </w:r>
      <w:r w:rsidRPr="00566E08">
        <w:rPr>
          <w:rStyle w:val="Heading3Char"/>
          <w:color w:val="2F5496" w:themeColor="accent1" w:themeShade="BF"/>
          <w:sz w:val="30"/>
          <w:szCs w:val="26"/>
        </w:rPr>
        <w:t>International Data Privacy Principles</w:t>
      </w:r>
    </w:p>
    <w:p w14:paraId="0B3476B6" w14:textId="1EB6CC5C" w:rsidR="00756FD1" w:rsidRPr="00C00B26" w:rsidRDefault="00756FD1" w:rsidP="00756FD1">
      <w:pPr>
        <w:rPr>
          <w:lang w:eastAsia="en-MY"/>
        </w:rPr>
      </w:pPr>
      <w:r w:rsidRPr="00C00B26">
        <w:rPr>
          <w:lang w:eastAsia="en-MY"/>
        </w:rPr>
        <w:t>The IDPP</w:t>
      </w:r>
      <w:r w:rsidR="001A450F">
        <w:rPr>
          <w:lang w:eastAsia="en-MY"/>
        </w:rPr>
        <w:t>’</w:t>
      </w:r>
      <w:r w:rsidRPr="00C00B26">
        <w:rPr>
          <w:lang w:eastAsia="en-MY"/>
        </w:rPr>
        <w:t>s approach takes into consideration the Asian, European, US and international data protection standards and focuses on personal data, but can apply to corporate data as well. These principles suggest that the three parameters (payment, consent and data category) should be balanced and combined with the previously mentioned, Asian, European, US</w:t>
      </w:r>
      <w:r w:rsidR="001A450F">
        <w:rPr>
          <w:lang w:eastAsia="en-MY"/>
        </w:rPr>
        <w:t>,</w:t>
      </w:r>
      <w:r w:rsidRPr="00C00B26">
        <w:rPr>
          <w:lang w:eastAsia="en-MY"/>
        </w:rPr>
        <w:t xml:space="preserve"> and international standards, putting them into a set of privacy rules. Organizations in compliance with international data privacy standards should commit to the 13 IDPP</w:t>
      </w:r>
      <w:r w:rsidR="004D43FC">
        <w:rPr>
          <w:lang w:eastAsia="en-MY"/>
        </w:rPr>
        <w:t>.</w:t>
      </w:r>
      <w:r w:rsidR="001A450F" w:rsidRPr="00C00B26">
        <w:rPr>
          <w:lang w:eastAsia="en-MY"/>
        </w:rPr>
        <w:t xml:space="preserve"> </w:t>
      </w:r>
    </w:p>
    <w:p w14:paraId="3D4A8EB3" w14:textId="5A8FC6EF" w:rsidR="00B4172F" w:rsidRDefault="00B4172F" w:rsidP="00B4172F">
      <w:pPr>
        <w:pStyle w:val="Heading4"/>
        <w:rPr>
          <w:lang w:eastAsia="en-MY"/>
        </w:rPr>
      </w:pPr>
      <w:r>
        <w:rPr>
          <w:lang w:eastAsia="en-MY"/>
        </w:rPr>
        <w:t xml:space="preserve">Implementation of </w:t>
      </w:r>
      <w:r w:rsidR="004A288D">
        <w:rPr>
          <w:lang w:eastAsia="en-MY"/>
        </w:rPr>
        <w:t>IDPP</w:t>
      </w:r>
      <w:r>
        <w:rPr>
          <w:lang w:eastAsia="en-MY"/>
        </w:rPr>
        <w:t xml:space="preserve"> into Software</w:t>
      </w:r>
    </w:p>
    <w:p w14:paraId="45CBFC39" w14:textId="0921A791" w:rsidR="00B4172F" w:rsidRDefault="006509BE" w:rsidP="001A450F">
      <w:pPr>
        <w:rPr>
          <w:lang w:eastAsia="en-MY"/>
        </w:rPr>
      </w:pPr>
      <w:r>
        <w:rPr>
          <w:lang w:eastAsia="en-MY"/>
        </w:rPr>
        <w:t>Complying</w:t>
      </w:r>
      <w:r w:rsidR="001A450F">
        <w:rPr>
          <w:lang w:eastAsia="en-MY"/>
        </w:rPr>
        <w:t xml:space="preserve"> </w:t>
      </w:r>
      <w:r w:rsidR="00C448A6">
        <w:rPr>
          <w:lang w:eastAsia="en-MY"/>
        </w:rPr>
        <w:t>with</w:t>
      </w:r>
      <w:r w:rsidR="001A450F">
        <w:rPr>
          <w:lang w:eastAsia="en-MY"/>
        </w:rPr>
        <w:t xml:space="preserve"> the first principle stated </w:t>
      </w:r>
      <w:r w:rsidR="00B4172F">
        <w:rPr>
          <w:lang w:eastAsia="en-MY"/>
        </w:rPr>
        <w:t>in IDPP</w:t>
      </w:r>
      <w:r w:rsidR="001A450F">
        <w:rPr>
          <w:lang w:eastAsia="en-MY"/>
        </w:rPr>
        <w:t>, the software compl</w:t>
      </w:r>
      <w:r w:rsidR="00B4172F">
        <w:rPr>
          <w:lang w:eastAsia="en-MY"/>
        </w:rPr>
        <w:t>ies</w:t>
      </w:r>
      <w:r w:rsidR="001A450F">
        <w:rPr>
          <w:lang w:eastAsia="en-MY"/>
        </w:rPr>
        <w:t xml:space="preserve"> with Personal Data Protection Act (PDPA) which is </w:t>
      </w:r>
      <w:r w:rsidR="00B4172F">
        <w:rPr>
          <w:lang w:eastAsia="en-MY"/>
        </w:rPr>
        <w:t>a</w:t>
      </w:r>
      <w:r w:rsidR="001A450F">
        <w:rPr>
          <w:lang w:eastAsia="en-MY"/>
        </w:rPr>
        <w:t xml:space="preserve"> data protection </w:t>
      </w:r>
      <w:r w:rsidR="00B4172F">
        <w:rPr>
          <w:lang w:eastAsia="en-MY"/>
        </w:rPr>
        <w:t xml:space="preserve">law enforced in Malaysia. </w:t>
      </w:r>
    </w:p>
    <w:p w14:paraId="4C81AD2A" w14:textId="31A5ACAC" w:rsidR="001A450F" w:rsidRDefault="00B4172F" w:rsidP="001A450F">
      <w:pPr>
        <w:rPr>
          <w:lang w:eastAsia="en-MY"/>
        </w:rPr>
      </w:pPr>
      <w:r>
        <w:rPr>
          <w:lang w:eastAsia="en-MY"/>
        </w:rPr>
        <w:t xml:space="preserve">According to the second principle, the personal data of users are to be protected from unauthorized access. With that in mind, the software requires the user to input their email and password to avoid unauthorized access to their account. </w:t>
      </w:r>
    </w:p>
    <w:p w14:paraId="57F60DAC" w14:textId="2D3834E6" w:rsidR="00B4172F" w:rsidRDefault="00B1677A" w:rsidP="001A450F">
      <w:pPr>
        <w:rPr>
          <w:lang w:eastAsia="en-MY"/>
        </w:rPr>
      </w:pPr>
      <w:r>
        <w:rPr>
          <w:lang w:eastAsia="en-MY"/>
        </w:rPr>
        <w:t>To implement the third principle, the users can view the terms and conditions</w:t>
      </w:r>
      <w:r w:rsidR="0085246A">
        <w:rPr>
          <w:lang w:eastAsia="en-MY"/>
        </w:rPr>
        <w:t xml:space="preserve"> and privacy statement</w:t>
      </w:r>
      <w:r>
        <w:rPr>
          <w:lang w:eastAsia="en-MY"/>
        </w:rPr>
        <w:t xml:space="preserve"> of using the application </w:t>
      </w:r>
      <w:r w:rsidR="00C448A6">
        <w:rPr>
          <w:lang w:eastAsia="en-MY"/>
        </w:rPr>
        <w:t>via</w:t>
      </w:r>
      <w:r>
        <w:rPr>
          <w:lang w:eastAsia="en-MY"/>
        </w:rPr>
        <w:t xml:space="preserve"> the </w:t>
      </w:r>
      <w:r w:rsidR="004A288D">
        <w:rPr>
          <w:lang w:eastAsia="en-MY"/>
        </w:rPr>
        <w:t>sign-in</w:t>
      </w:r>
      <w:r>
        <w:rPr>
          <w:lang w:eastAsia="en-MY"/>
        </w:rPr>
        <w:t xml:space="preserve"> page</w:t>
      </w:r>
      <w:r w:rsidR="0085246A">
        <w:rPr>
          <w:lang w:eastAsia="en-MY"/>
        </w:rPr>
        <w:t>.</w:t>
      </w:r>
      <w:r w:rsidR="00C448A6">
        <w:rPr>
          <w:lang w:eastAsia="en-MY"/>
        </w:rPr>
        <w:t xml:space="preserve"> The terms and conditions and privacy statements include</w:t>
      </w:r>
      <w:r w:rsidR="00FF5892">
        <w:rPr>
          <w:lang w:eastAsia="en-MY"/>
        </w:rPr>
        <w:t xml:space="preserve"> contents protected by international copyright law, </w:t>
      </w:r>
      <w:r w:rsidR="000F5ADC">
        <w:rPr>
          <w:lang w:eastAsia="en-MY"/>
        </w:rPr>
        <w:t xml:space="preserve">warranty disclaimer that limits the software owner’s liability, </w:t>
      </w:r>
      <w:r w:rsidR="00C448A6">
        <w:rPr>
          <w:lang w:eastAsia="en-MY"/>
        </w:rPr>
        <w:t xml:space="preserve">guidelines </w:t>
      </w:r>
      <w:r w:rsidR="00FF5892">
        <w:rPr>
          <w:lang w:eastAsia="en-MY"/>
        </w:rPr>
        <w:t>for</w:t>
      </w:r>
      <w:r w:rsidR="00C448A6">
        <w:rPr>
          <w:lang w:eastAsia="en-MY"/>
        </w:rPr>
        <w:t xml:space="preserve"> using the application,</w:t>
      </w:r>
      <w:r w:rsidR="00FF5892">
        <w:rPr>
          <w:lang w:eastAsia="en-MY"/>
        </w:rPr>
        <w:t xml:space="preserve"> the person in charge of the data privacy, how the data will be used, the person receiving the data, duration of data stored,</w:t>
      </w:r>
      <w:r w:rsidR="00C448A6">
        <w:rPr>
          <w:lang w:eastAsia="en-MY"/>
        </w:rPr>
        <w:t xml:space="preserve"> </w:t>
      </w:r>
      <w:r w:rsidR="00FF5892">
        <w:rPr>
          <w:lang w:eastAsia="en-MY"/>
        </w:rPr>
        <w:t xml:space="preserve">and the data that will be deleted, or rectified upon request. </w:t>
      </w:r>
      <w:r w:rsidR="0085246A">
        <w:rPr>
          <w:lang w:eastAsia="en-MY"/>
        </w:rPr>
        <w:t xml:space="preserve">It is also stated that by signing into the application, they agree to the conditions. </w:t>
      </w:r>
    </w:p>
    <w:p w14:paraId="36BF238A" w14:textId="2D069280" w:rsidR="0085246A" w:rsidRDefault="004A288D" w:rsidP="001A450F">
      <w:pPr>
        <w:rPr>
          <w:lang w:eastAsia="en-MY"/>
        </w:rPr>
      </w:pPr>
      <w:r>
        <w:rPr>
          <w:lang w:eastAsia="en-MY"/>
        </w:rPr>
        <w:t>By complying with the sixth</w:t>
      </w:r>
      <w:r w:rsidR="00AF30BB">
        <w:rPr>
          <w:lang w:eastAsia="en-MY"/>
        </w:rPr>
        <w:t xml:space="preserve"> and seventh</w:t>
      </w:r>
      <w:r>
        <w:rPr>
          <w:lang w:eastAsia="en-MY"/>
        </w:rPr>
        <w:t xml:space="preserve"> </w:t>
      </w:r>
      <w:r w:rsidR="00FF5892">
        <w:rPr>
          <w:lang w:eastAsia="en-MY"/>
        </w:rPr>
        <w:t>laws</w:t>
      </w:r>
      <w:r>
        <w:rPr>
          <w:lang w:eastAsia="en-MY"/>
        </w:rPr>
        <w:t xml:space="preserve"> mentioned in IDPP, the data that are to be input into the application are necessary for an excellent user experience and carrying out the functions of the application. For example, the user has to input the </w:t>
      </w:r>
      <w:r w:rsidR="000662A9">
        <w:rPr>
          <w:lang w:eastAsia="en-MY"/>
        </w:rPr>
        <w:t xml:space="preserve">name, course of study, and phone number to register for an event in the application for the </w:t>
      </w:r>
      <w:r w:rsidR="00AF30BB">
        <w:rPr>
          <w:lang w:eastAsia="en-MY"/>
        </w:rPr>
        <w:t>organizer’s</w:t>
      </w:r>
      <w:r w:rsidR="000662A9">
        <w:rPr>
          <w:lang w:eastAsia="en-MY"/>
        </w:rPr>
        <w:t xml:space="preserve"> use. Besides, the user can allow the application to access the location of the user for him/her to know what events are happing nearby. Not only that, the user can also input their bio, and name so that other users can know him/her more. This data can act as a catalyst for the users to know each other better.</w:t>
      </w:r>
    </w:p>
    <w:p w14:paraId="186F07C9" w14:textId="768A78FE" w:rsidR="00AF30BB" w:rsidRDefault="00AF30BB" w:rsidP="001A450F">
      <w:pPr>
        <w:rPr>
          <w:lang w:eastAsia="en-MY"/>
        </w:rPr>
      </w:pPr>
    </w:p>
    <w:p w14:paraId="39509359" w14:textId="3549DE60" w:rsidR="00AF30BB" w:rsidRDefault="00AF30BB" w:rsidP="00AF30BB">
      <w:pPr>
        <w:pStyle w:val="Heading4"/>
        <w:rPr>
          <w:lang w:eastAsia="en-MY"/>
        </w:rPr>
      </w:pPr>
      <w:r>
        <w:rPr>
          <w:lang w:eastAsia="en-MY"/>
        </w:rPr>
        <w:t>Effects on society if IDPP is violated within the Software</w:t>
      </w:r>
    </w:p>
    <w:p w14:paraId="33FFDC96" w14:textId="6C26C73B" w:rsidR="0005788D" w:rsidRDefault="00AF30BB" w:rsidP="00AF30BB">
      <w:pPr>
        <w:rPr>
          <w:lang w:eastAsia="en-MY"/>
        </w:rPr>
      </w:pPr>
      <w:r>
        <w:rPr>
          <w:lang w:eastAsia="en-MY"/>
        </w:rPr>
        <w:t xml:space="preserve">If </w:t>
      </w:r>
      <w:r w:rsidR="006509BE">
        <w:rPr>
          <w:lang w:eastAsia="en-MY"/>
        </w:rPr>
        <w:t xml:space="preserve">the first principle of IDPP is to be violated, </w:t>
      </w:r>
      <w:r w:rsidR="0005788D">
        <w:rPr>
          <w:lang w:eastAsia="en-MY"/>
        </w:rPr>
        <w:t xml:space="preserve">any person who has control or authorizes the processing of any personal data in respect to commercial transactions will be charged criminal offense. </w:t>
      </w:r>
    </w:p>
    <w:p w14:paraId="26B61573" w14:textId="48A68FE4" w:rsidR="0005788D" w:rsidRDefault="0005788D" w:rsidP="00AF30BB">
      <w:pPr>
        <w:rPr>
          <w:lang w:eastAsia="en-MY"/>
        </w:rPr>
      </w:pPr>
      <w:r>
        <w:rPr>
          <w:lang w:eastAsia="en-MY"/>
        </w:rPr>
        <w:t xml:space="preserve">If the second principle is violated, </w:t>
      </w:r>
      <w:r w:rsidR="00013272">
        <w:rPr>
          <w:lang w:eastAsia="en-MY"/>
        </w:rPr>
        <w:t xml:space="preserve">a </w:t>
      </w:r>
      <w:r>
        <w:rPr>
          <w:lang w:eastAsia="en-MY"/>
        </w:rPr>
        <w:t>data breach will occur and unauthorized user</w:t>
      </w:r>
      <w:r w:rsidR="00013272">
        <w:rPr>
          <w:lang w:eastAsia="en-MY"/>
        </w:rPr>
        <w:t>s</w:t>
      </w:r>
      <w:r>
        <w:rPr>
          <w:lang w:eastAsia="en-MY"/>
        </w:rPr>
        <w:t xml:space="preserve"> will be able to access </w:t>
      </w:r>
      <w:r w:rsidR="00013272">
        <w:rPr>
          <w:lang w:eastAsia="en-MY"/>
        </w:rPr>
        <w:t xml:space="preserve">the personal data of users. This can cause the loss of trust of users towards the software. Not only that, leakage of sensitive information of users could also be used against them as </w:t>
      </w:r>
      <w:r w:rsidR="000478BC">
        <w:rPr>
          <w:lang w:eastAsia="en-MY"/>
        </w:rPr>
        <w:t>threat</w:t>
      </w:r>
      <w:r w:rsidR="00013272">
        <w:rPr>
          <w:lang w:eastAsia="en-MY"/>
        </w:rPr>
        <w:t xml:space="preserve">. </w:t>
      </w:r>
    </w:p>
    <w:p w14:paraId="38840042" w14:textId="7C064719" w:rsidR="00013272" w:rsidRDefault="00C448A6" w:rsidP="00AF30BB">
      <w:pPr>
        <w:rPr>
          <w:lang w:eastAsia="en-MY"/>
        </w:rPr>
      </w:pPr>
      <w:r>
        <w:rPr>
          <w:lang w:eastAsia="en-MY"/>
        </w:rPr>
        <w:t>If the third principle of IDPP is violated, the users can abuse the application</w:t>
      </w:r>
      <w:r w:rsidR="000F5ADC">
        <w:rPr>
          <w:lang w:eastAsia="en-MY"/>
        </w:rPr>
        <w:t>, violate the guidelines for using the application</w:t>
      </w:r>
      <w:r w:rsidR="00FF5892">
        <w:rPr>
          <w:lang w:eastAsia="en-MY"/>
        </w:rPr>
        <w:t>, steal the logo and contents of the application</w:t>
      </w:r>
      <w:r w:rsidR="000F5ADC">
        <w:rPr>
          <w:lang w:eastAsia="en-MY"/>
        </w:rPr>
        <w:t xml:space="preserve"> which are protected by </w:t>
      </w:r>
      <w:r w:rsidR="000478BC">
        <w:rPr>
          <w:lang w:eastAsia="en-MY"/>
        </w:rPr>
        <w:t xml:space="preserve">the </w:t>
      </w:r>
      <w:r w:rsidR="000F5ADC">
        <w:rPr>
          <w:lang w:eastAsia="en-MY"/>
        </w:rPr>
        <w:t>Copyright Act 1997, and abuse the power of holding the owner of software responsible for any error in the content presented in the application.</w:t>
      </w:r>
    </w:p>
    <w:p w14:paraId="64B311E5" w14:textId="6F2DD746" w:rsidR="003261EC" w:rsidRDefault="000F5ADC" w:rsidP="003261EC">
      <w:pPr>
        <w:rPr>
          <w:lang w:eastAsia="en-MY"/>
        </w:rPr>
      </w:pPr>
      <w:r>
        <w:rPr>
          <w:lang w:eastAsia="en-MY"/>
        </w:rPr>
        <w:t>If the sixth or seventh law is violate</w:t>
      </w:r>
      <w:r w:rsidR="000478BC">
        <w:rPr>
          <w:lang w:eastAsia="en-MY"/>
        </w:rPr>
        <w:t xml:space="preserve">d, data saturation can occur which </w:t>
      </w:r>
      <w:r w:rsidR="003261EC">
        <w:rPr>
          <w:lang w:eastAsia="en-MY"/>
        </w:rPr>
        <w:t xml:space="preserve">leads to redundancy. Besides, the data gathered that are unnecessary or excessive can lead to misdirection for analysis, loss of </w:t>
      </w:r>
      <w:r w:rsidR="003261EC">
        <w:rPr>
          <w:lang w:eastAsia="en-MY"/>
        </w:rPr>
        <w:lastRenderedPageBreak/>
        <w:t>trust of users, difficulty in prioritization for users’ experience and higher costs of storage, quality assurance, and security.</w:t>
      </w:r>
    </w:p>
    <w:p w14:paraId="4931A319" w14:textId="77777777" w:rsidR="003261EC" w:rsidRDefault="003261EC" w:rsidP="003261EC">
      <w:pPr>
        <w:rPr>
          <w:lang w:eastAsia="en-MY"/>
        </w:rPr>
      </w:pPr>
    </w:p>
    <w:p w14:paraId="45F10284" w14:textId="5CBAE45F" w:rsidR="00756FD1" w:rsidRDefault="00756FD1" w:rsidP="00756FD1">
      <w:pPr>
        <w:pStyle w:val="Heading2"/>
      </w:pPr>
      <w:r>
        <w:t>1.</w:t>
      </w:r>
      <w:r w:rsidR="00A023C9">
        <w:t>2</w:t>
      </w:r>
      <w:r>
        <w:t xml:space="preserve">  P</w:t>
      </w:r>
      <w:r w:rsidR="003261EC">
        <w:t xml:space="preserve">rivacy Data Protection Act </w:t>
      </w:r>
      <w:r w:rsidR="00951187">
        <w:t>2010</w:t>
      </w:r>
    </w:p>
    <w:p w14:paraId="08A9DCF5" w14:textId="32657079" w:rsidR="00756FD1" w:rsidRDefault="00951187" w:rsidP="00756FD1">
      <w:r>
        <w:t>PDPA was e</w:t>
      </w:r>
      <w:r w:rsidR="00756FD1">
        <w:t xml:space="preserve">nforced in Malaysia on 15th November 2013. </w:t>
      </w:r>
      <w:r w:rsidR="00D61C45">
        <w:t>T</w:t>
      </w:r>
      <w:r w:rsidR="00756FD1">
        <w:t>his Act applies to any person who processes; and any person who has control over or authorizes the processing of, any personal data in respect of commercial transactions.</w:t>
      </w:r>
      <w:r w:rsidR="00D61C45">
        <w:t xml:space="preserve"> </w:t>
      </w:r>
      <w:r w:rsidR="00756FD1">
        <w:t>All individuals and organizations that process personal data in their dealings must comply with the rules set out in the Personal Data Protection Act 2010. The Federal Government and the State are exempted</w:t>
      </w:r>
      <w:r w:rsidR="008C4C51">
        <w:t xml:space="preserve"> from obliging by this Act</w:t>
      </w:r>
      <w:r w:rsidR="00756FD1">
        <w:t>. An organization must comply with the Act only if the organization is "processing" personal data.</w:t>
      </w:r>
      <w:r w:rsidR="00D61C45">
        <w:t xml:space="preserve"> </w:t>
      </w:r>
      <w:r w:rsidR="00756FD1">
        <w:t xml:space="preserve">"Processing" personal data means doing something towards the data including </w:t>
      </w:r>
      <w:r w:rsidR="00756FD1" w:rsidRPr="00CE7F50">
        <w:rPr>
          <w:b/>
          <w:bCs/>
        </w:rPr>
        <w:t>collecting, recording, holding, storing, organizing, modifying, disclosing and destroying.</w:t>
      </w:r>
      <w:r w:rsidR="00756FD1">
        <w:t xml:space="preserve"> Examples of activities that can be considered as "processing" </w:t>
      </w:r>
      <w:r w:rsidR="008C4C51">
        <w:t xml:space="preserve">include </w:t>
      </w:r>
      <w:r w:rsidR="008C4C51" w:rsidRPr="00C84F17">
        <w:rPr>
          <w:b/>
          <w:bCs/>
        </w:rPr>
        <w:t>c</w:t>
      </w:r>
      <w:r w:rsidR="00756FD1" w:rsidRPr="00C84F17">
        <w:rPr>
          <w:b/>
          <w:bCs/>
        </w:rPr>
        <w:t>ollecting data through forms, by phone or via the web</w:t>
      </w:r>
      <w:r w:rsidR="008C4C51" w:rsidRPr="00C84F17">
        <w:rPr>
          <w:b/>
          <w:bCs/>
        </w:rPr>
        <w:t>,</w:t>
      </w:r>
      <w:r w:rsidR="00756FD1" w:rsidRPr="00C84F17">
        <w:rPr>
          <w:b/>
          <w:bCs/>
        </w:rPr>
        <w:t xml:space="preserve"> </w:t>
      </w:r>
      <w:r w:rsidR="008C4C51" w:rsidRPr="00C84F17">
        <w:rPr>
          <w:b/>
          <w:bCs/>
        </w:rPr>
        <w:t>p</w:t>
      </w:r>
      <w:r w:rsidR="00756FD1" w:rsidRPr="00C84F17">
        <w:rPr>
          <w:b/>
          <w:bCs/>
        </w:rPr>
        <w:t>ublishing data</w:t>
      </w:r>
      <w:r w:rsidR="008C4C51" w:rsidRPr="00C84F17">
        <w:rPr>
          <w:b/>
          <w:bCs/>
        </w:rPr>
        <w:t>, s</w:t>
      </w:r>
      <w:r w:rsidR="00756FD1" w:rsidRPr="00C84F17">
        <w:rPr>
          <w:b/>
          <w:bCs/>
        </w:rPr>
        <w:t>elling data</w:t>
      </w:r>
      <w:r w:rsidR="008C4C51" w:rsidRPr="00C84F17">
        <w:rPr>
          <w:b/>
          <w:bCs/>
        </w:rPr>
        <w:t>, u</w:t>
      </w:r>
      <w:r w:rsidR="00756FD1" w:rsidRPr="00C84F17">
        <w:rPr>
          <w:b/>
          <w:bCs/>
        </w:rPr>
        <w:t>sing administrative data</w:t>
      </w:r>
      <w:r w:rsidR="008C4C51" w:rsidRPr="00C84F17">
        <w:rPr>
          <w:b/>
          <w:bCs/>
        </w:rPr>
        <w:t>, u</w:t>
      </w:r>
      <w:r w:rsidR="00756FD1" w:rsidRPr="00C84F17">
        <w:rPr>
          <w:b/>
          <w:bCs/>
        </w:rPr>
        <w:t>sing data for marketing purposes</w:t>
      </w:r>
      <w:r w:rsidR="008C4C51" w:rsidRPr="00C84F17">
        <w:rPr>
          <w:b/>
          <w:bCs/>
        </w:rPr>
        <w:t>,</w:t>
      </w:r>
      <w:r w:rsidR="00756FD1" w:rsidRPr="00C84F17">
        <w:rPr>
          <w:b/>
          <w:bCs/>
        </w:rPr>
        <w:t xml:space="preserve"> </w:t>
      </w:r>
      <w:r w:rsidR="008C4C51" w:rsidRPr="00C84F17">
        <w:rPr>
          <w:b/>
          <w:bCs/>
        </w:rPr>
        <w:t>r</w:t>
      </w:r>
      <w:r w:rsidR="00756FD1" w:rsidRPr="00C84F17">
        <w:rPr>
          <w:b/>
          <w:bCs/>
        </w:rPr>
        <w:t>ecording data</w:t>
      </w:r>
      <w:r w:rsidR="008C4C51" w:rsidRPr="00C84F17">
        <w:rPr>
          <w:b/>
          <w:bCs/>
        </w:rPr>
        <w:t>, di</w:t>
      </w:r>
      <w:r w:rsidR="00756FD1" w:rsidRPr="00C84F17">
        <w:rPr>
          <w:b/>
          <w:bCs/>
        </w:rPr>
        <w:t>sclosing or providing data to other organizations</w:t>
      </w:r>
      <w:r w:rsidR="008C4C51" w:rsidRPr="00C84F17">
        <w:rPr>
          <w:b/>
          <w:bCs/>
        </w:rPr>
        <w:t xml:space="preserve">, </w:t>
      </w:r>
      <w:r w:rsidR="00C84F17" w:rsidRPr="00C84F17">
        <w:rPr>
          <w:b/>
          <w:bCs/>
        </w:rPr>
        <w:t>and d</w:t>
      </w:r>
      <w:r w:rsidR="00756FD1" w:rsidRPr="00C84F17">
        <w:rPr>
          <w:b/>
          <w:bCs/>
        </w:rPr>
        <w:t>estroying data</w:t>
      </w:r>
      <w:r w:rsidR="00C84F17" w:rsidRPr="00C84F17">
        <w:rPr>
          <w:b/>
          <w:bCs/>
        </w:rPr>
        <w:t>.</w:t>
      </w:r>
    </w:p>
    <w:p w14:paraId="68EACE00" w14:textId="32569FCE" w:rsidR="00756FD1" w:rsidRPr="00D2133E" w:rsidRDefault="00756FD1" w:rsidP="00756FD1">
      <w:pPr>
        <w:rPr>
          <w:b/>
          <w:bCs/>
        </w:rPr>
      </w:pPr>
      <w:r w:rsidRPr="00D2133E">
        <w:rPr>
          <w:b/>
          <w:bCs/>
        </w:rPr>
        <w:t>Scope of the PDPA</w:t>
      </w:r>
      <w:r w:rsidR="00D21C0C" w:rsidRPr="00D2133E">
        <w:rPr>
          <w:b/>
          <w:bCs/>
        </w:rPr>
        <w:t>:</w:t>
      </w:r>
    </w:p>
    <w:p w14:paraId="12EDC160" w14:textId="5F58EB9A" w:rsidR="00756FD1" w:rsidRPr="00D2133E" w:rsidRDefault="00CE7F50" w:rsidP="00756FD1">
      <w:r w:rsidRPr="00D2133E">
        <w:t xml:space="preserve">This law was passed to provide protection for an individual's personal information to be processed for the purposes of commercial transactions. </w:t>
      </w:r>
    </w:p>
    <w:p w14:paraId="53853A92" w14:textId="28FC3680" w:rsidR="00756FD1" w:rsidRPr="00D2133E" w:rsidRDefault="00756FD1" w:rsidP="00756FD1">
      <w:r w:rsidRPr="00D2133E">
        <w:t xml:space="preserve">The PDPA asserts seven </w:t>
      </w:r>
      <w:r w:rsidR="00383717" w:rsidRPr="00D2133E">
        <w:t>principles that</w:t>
      </w:r>
      <w:r w:rsidRPr="00D2133E">
        <w:t xml:space="preserve"> have to be complied with when processing personal</w:t>
      </w:r>
      <w:r w:rsidR="00CE7F50" w:rsidRPr="00D2133E">
        <w:t xml:space="preserve"> </w:t>
      </w:r>
      <w:r w:rsidRPr="00D2133E">
        <w:t xml:space="preserve">data. Certain Principles are qualified </w:t>
      </w:r>
      <w:r w:rsidR="00383717" w:rsidRPr="00D2133E">
        <w:t xml:space="preserve">for </w:t>
      </w:r>
      <w:r w:rsidRPr="00D2133E">
        <w:t>exceptions and exemptions.</w:t>
      </w:r>
    </w:p>
    <w:p w14:paraId="0053BA09" w14:textId="088EE6BE" w:rsidR="00383717" w:rsidRPr="00D2133E" w:rsidRDefault="00383717" w:rsidP="00756FD1">
      <w:r w:rsidRPr="00D2133E">
        <w:t>The principles of PDPA are as the following:</w:t>
      </w:r>
    </w:p>
    <w:p w14:paraId="3924CB3B" w14:textId="30EE0444" w:rsidR="00756FD1" w:rsidRPr="00383717" w:rsidRDefault="00756FD1" w:rsidP="00383717">
      <w:pPr>
        <w:pStyle w:val="ListParagraph"/>
        <w:numPr>
          <w:ilvl w:val="0"/>
          <w:numId w:val="9"/>
        </w:numPr>
        <w:ind w:left="284" w:hanging="284"/>
        <w:rPr>
          <w:color w:val="1F3864" w:themeColor="accent1" w:themeShade="80"/>
          <w:sz w:val="24"/>
          <w:szCs w:val="24"/>
        </w:rPr>
      </w:pPr>
      <w:r w:rsidRPr="00383717">
        <w:rPr>
          <w:color w:val="1F3864" w:themeColor="accent1" w:themeShade="80"/>
          <w:sz w:val="24"/>
          <w:szCs w:val="24"/>
        </w:rPr>
        <w:t>General Principle</w:t>
      </w:r>
    </w:p>
    <w:p w14:paraId="53956841" w14:textId="643D4DEB" w:rsidR="00756FD1" w:rsidRPr="00322EC2" w:rsidRDefault="00756FD1" w:rsidP="00756FD1">
      <w:r w:rsidRPr="00322EC2">
        <w:t xml:space="preserve">The General Principle prohibits a data user from processing an individual's personal data without their consent. </w:t>
      </w:r>
      <w:r w:rsidR="00D077DE">
        <w:t>C</w:t>
      </w:r>
      <w:r w:rsidRPr="00322EC2">
        <w:t xml:space="preserve">onsent must be "recorded" and "maintained" which </w:t>
      </w:r>
      <w:r w:rsidR="00191DB0">
        <w:t>means that</w:t>
      </w:r>
      <w:r w:rsidRPr="00322EC2">
        <w:t xml:space="preserve"> consent is required. </w:t>
      </w:r>
    </w:p>
    <w:p w14:paraId="25CD6CF1" w14:textId="4B8559A3" w:rsidR="00756FD1" w:rsidRPr="00322EC2" w:rsidRDefault="00756FD1" w:rsidP="00756FD1">
      <w:r w:rsidRPr="00322EC2">
        <w:t xml:space="preserve">The PDPA </w:t>
      </w:r>
      <w:r w:rsidR="00851C2F">
        <w:t>only allows procession</w:t>
      </w:r>
      <w:r w:rsidRPr="00322EC2">
        <w:t xml:space="preserve"> for a lawful purpose directly related to the activity of the data user</w:t>
      </w:r>
      <w:r w:rsidR="00383717">
        <w:t>.</w:t>
      </w:r>
      <w:r w:rsidRPr="00322EC2">
        <w:t xml:space="preserve"> </w:t>
      </w:r>
      <w:r w:rsidR="00B93C1F">
        <w:t>T</w:t>
      </w:r>
      <w:r w:rsidRPr="00322EC2">
        <w:t xml:space="preserve">he data </w:t>
      </w:r>
      <w:r w:rsidR="00851C2F">
        <w:t>processing</w:t>
      </w:r>
      <w:r w:rsidRPr="00322EC2">
        <w:t xml:space="preserve"> </w:t>
      </w:r>
      <w:r w:rsidR="00851C2F">
        <w:t>is to not be</w:t>
      </w:r>
      <w:r w:rsidRPr="00322EC2">
        <w:t xml:space="preserve"> excessive in relation to that purpose.</w:t>
      </w:r>
    </w:p>
    <w:p w14:paraId="54D91F88" w14:textId="20FAEE3D" w:rsidR="00756FD1" w:rsidRPr="00322EC2" w:rsidRDefault="00756FD1" w:rsidP="00756FD1">
      <w:r w:rsidRPr="00322EC2">
        <w:t>Explicit consent is required for the processing of "sensitive personal data"</w:t>
      </w:r>
      <w:r w:rsidR="00851C2F">
        <w:t>. This includes</w:t>
      </w:r>
      <w:r w:rsidRPr="00322EC2">
        <w:t xml:space="preserve"> data about health</w:t>
      </w:r>
      <w:r w:rsidR="00851C2F">
        <w:t xml:space="preserve">, </w:t>
      </w:r>
      <w:r w:rsidRPr="00322EC2">
        <w:t>political opinion</w:t>
      </w:r>
      <w:r w:rsidR="00851C2F">
        <w:t xml:space="preserve">, </w:t>
      </w:r>
      <w:r w:rsidRPr="00322EC2">
        <w:t>religious beliefs</w:t>
      </w:r>
      <w:r w:rsidR="00851C2F">
        <w:t>,</w:t>
      </w:r>
      <w:r w:rsidRPr="00322EC2">
        <w:t xml:space="preserve"> and commission or alleged commission of an </w:t>
      </w:r>
      <w:r w:rsidR="00383717">
        <w:t>offense</w:t>
      </w:r>
      <w:r w:rsidRPr="00322EC2">
        <w:t>.</w:t>
      </w:r>
    </w:p>
    <w:p w14:paraId="289B9746" w14:textId="2B8E9D62" w:rsidR="00756FD1" w:rsidRDefault="00756FD1" w:rsidP="00383717">
      <w:pPr>
        <w:pStyle w:val="ListParagraph"/>
        <w:numPr>
          <w:ilvl w:val="0"/>
          <w:numId w:val="9"/>
        </w:numPr>
        <w:ind w:left="284" w:hanging="284"/>
        <w:rPr>
          <w:color w:val="1F3864" w:themeColor="accent1" w:themeShade="80"/>
          <w:sz w:val="24"/>
          <w:szCs w:val="24"/>
        </w:rPr>
      </w:pPr>
      <w:r w:rsidRPr="00383717">
        <w:rPr>
          <w:color w:val="1F3864" w:themeColor="accent1" w:themeShade="80"/>
          <w:sz w:val="24"/>
          <w:szCs w:val="24"/>
        </w:rPr>
        <w:t>Notice and Choice Principle</w:t>
      </w:r>
    </w:p>
    <w:p w14:paraId="193883E8" w14:textId="227F52FF" w:rsidR="00B93C1F" w:rsidRPr="00B93C1F" w:rsidRDefault="00B93C1F" w:rsidP="00B93C1F">
      <w:pPr>
        <w:rPr>
          <w:color w:val="1F3864" w:themeColor="accent1" w:themeShade="80"/>
          <w:sz w:val="24"/>
          <w:szCs w:val="24"/>
        </w:rPr>
      </w:pPr>
      <w:r>
        <w:t xml:space="preserve">A data user </w:t>
      </w:r>
      <w:r>
        <w:t>needs</w:t>
      </w:r>
      <w:r>
        <w:t xml:space="preserve"> inform an individual by written notice </w:t>
      </w:r>
      <w:r>
        <w:t xml:space="preserve">in English and the national language </w:t>
      </w:r>
      <w:r>
        <w:t xml:space="preserve">that his personal data is being processed by or on behalf of the data user, the purposes </w:t>
      </w:r>
      <w:r>
        <w:t xml:space="preserve">of collecting the </w:t>
      </w:r>
      <w:r>
        <w:t xml:space="preserve">personal data and further processed, the </w:t>
      </w:r>
      <w:r>
        <w:t>rights of the individual</w:t>
      </w:r>
      <w:r>
        <w:t xml:space="preserve"> to request access or correction of the personal data</w:t>
      </w:r>
      <w:r>
        <w:t xml:space="preserve">, methods on </w:t>
      </w:r>
      <w:r>
        <w:t xml:space="preserve">how to contact the data user </w:t>
      </w:r>
      <w:r>
        <w:t>if he has</w:t>
      </w:r>
      <w:r>
        <w:t xml:space="preserve"> any inquiries or complaints regarding the personal data, class of third parties </w:t>
      </w:r>
      <w:r>
        <w:t>that has access to the</w:t>
      </w:r>
      <w:r>
        <w:t xml:space="preserve"> personal</w:t>
      </w:r>
      <w:r>
        <w:t>,</w:t>
      </w:r>
      <w:r>
        <w:t xml:space="preserve"> the choice to limit the processing, whether obligatory or voluntary for the individual to supply the personal data and the consequences if he fails to supply.</w:t>
      </w:r>
    </w:p>
    <w:p w14:paraId="6B558EA1" w14:textId="099FD875" w:rsidR="00756FD1" w:rsidRDefault="00756FD1" w:rsidP="00383717">
      <w:pPr>
        <w:pStyle w:val="Heading3"/>
        <w:numPr>
          <w:ilvl w:val="0"/>
          <w:numId w:val="9"/>
        </w:numPr>
        <w:ind w:left="284" w:hanging="284"/>
      </w:pPr>
      <w:r>
        <w:t>Disclosure Principle</w:t>
      </w:r>
    </w:p>
    <w:p w14:paraId="543FAF7C" w14:textId="46DEAFB7" w:rsidR="00B93C1F" w:rsidRPr="00B93C1F" w:rsidRDefault="00B93C1F" w:rsidP="00B93C1F">
      <w:r>
        <w:t xml:space="preserve">The data user shall not </w:t>
      </w:r>
      <w:r>
        <w:t>disclose</w:t>
      </w:r>
      <w:r>
        <w:t xml:space="preserve"> a data subject’s personal data, unless it is for the purpose for which it was originally collected</w:t>
      </w:r>
      <w:r>
        <w:t xml:space="preserve"> without the consent of the individual</w:t>
      </w:r>
      <w:r>
        <w:t>.</w:t>
      </w:r>
    </w:p>
    <w:p w14:paraId="5789CE1F" w14:textId="6335EE7C" w:rsidR="00756FD1" w:rsidRDefault="00756FD1" w:rsidP="00383717">
      <w:pPr>
        <w:pStyle w:val="Heading3"/>
        <w:numPr>
          <w:ilvl w:val="0"/>
          <w:numId w:val="9"/>
        </w:numPr>
        <w:ind w:left="284" w:hanging="284"/>
      </w:pPr>
      <w:r>
        <w:lastRenderedPageBreak/>
        <w:t>Security Principle</w:t>
      </w:r>
    </w:p>
    <w:p w14:paraId="270AE7CF" w14:textId="03DDDE20" w:rsidR="00B93C1F" w:rsidRPr="00B93C1F" w:rsidRDefault="00B93C1F" w:rsidP="00B93C1F">
      <w:r>
        <w:t>The data user shall take practical steps to</w:t>
      </w:r>
      <w:r>
        <w:t xml:space="preserve"> make sure</w:t>
      </w:r>
      <w:r>
        <w:t xml:space="preserve"> the personal data</w:t>
      </w:r>
      <w:r>
        <w:t xml:space="preserve"> does not suffer</w:t>
      </w:r>
      <w:r>
        <w:t xml:space="preserve"> from any loss, misuse, modification, unauthorized or accidental disclosure, alteration or destruction</w:t>
      </w:r>
      <w:r>
        <w:t>.</w:t>
      </w:r>
    </w:p>
    <w:p w14:paraId="4910971E" w14:textId="34CDF076" w:rsidR="00756FD1" w:rsidRDefault="00756FD1" w:rsidP="00383717">
      <w:pPr>
        <w:pStyle w:val="Heading3"/>
        <w:numPr>
          <w:ilvl w:val="0"/>
          <w:numId w:val="9"/>
        </w:numPr>
        <w:ind w:left="284" w:hanging="284"/>
      </w:pPr>
      <w:r>
        <w:t>Retention Principle</w:t>
      </w:r>
    </w:p>
    <w:p w14:paraId="1C823277" w14:textId="5104ED74" w:rsidR="00756FD1" w:rsidRPr="00383717" w:rsidRDefault="00756FD1" w:rsidP="00756FD1">
      <w:r w:rsidRPr="00383717">
        <w:t xml:space="preserve">Under this </w:t>
      </w:r>
      <w:r w:rsidR="00383717">
        <w:t>principle</w:t>
      </w:r>
      <w:r w:rsidRPr="00383717">
        <w:t xml:space="preserve">, </w:t>
      </w:r>
      <w:r w:rsidR="00B93C1F">
        <w:t>t</w:t>
      </w:r>
      <w:r w:rsidR="00B93C1F">
        <w:t xml:space="preserve">he personal data processed shall not be kept longer than is necessary for the </w:t>
      </w:r>
      <w:proofErr w:type="spellStart"/>
      <w:r w:rsidR="00B93C1F">
        <w:t>fulfillment</w:t>
      </w:r>
      <w:proofErr w:type="spellEnd"/>
      <w:r w:rsidR="00B93C1F">
        <w:t xml:space="preserve"> of that purpose.</w:t>
      </w:r>
    </w:p>
    <w:p w14:paraId="49D6CD88" w14:textId="1070789F" w:rsidR="00756FD1" w:rsidRDefault="00756FD1" w:rsidP="00383717">
      <w:pPr>
        <w:pStyle w:val="Heading3"/>
        <w:numPr>
          <w:ilvl w:val="0"/>
          <w:numId w:val="9"/>
        </w:numPr>
        <w:ind w:left="284" w:hanging="284"/>
      </w:pPr>
      <w:r>
        <w:t>Data Integrity Principle</w:t>
      </w:r>
    </w:p>
    <w:p w14:paraId="080D19D2" w14:textId="77777777" w:rsidR="00C26ABE" w:rsidRDefault="00756FD1" w:rsidP="00C26ABE">
      <w:r w:rsidRPr="00383717">
        <w:t>The data user has to</w:t>
      </w:r>
      <w:r w:rsidR="00383717">
        <w:t xml:space="preserve"> </w:t>
      </w:r>
      <w:r w:rsidRPr="00383717">
        <w:t>take r</w:t>
      </w:r>
      <w:r w:rsidR="00C26ABE">
        <w:t>esponsible</w:t>
      </w:r>
      <w:r w:rsidRPr="00383717">
        <w:t xml:space="preserve"> steps to ensure that the personal data is accurate,</w:t>
      </w:r>
      <w:r w:rsidR="001C6F05">
        <w:t xml:space="preserve"> kept up-to-date,</w:t>
      </w:r>
      <w:r w:rsidRPr="00383717">
        <w:t xml:space="preserve"> complete, </w:t>
      </w:r>
      <w:r w:rsidR="001C6F05">
        <w:t xml:space="preserve">and </w:t>
      </w:r>
      <w:r w:rsidRPr="00383717">
        <w:t xml:space="preserve">not misleading </w:t>
      </w:r>
      <w:r w:rsidR="00C26ABE">
        <w:t>,</w:t>
      </w:r>
    </w:p>
    <w:p w14:paraId="65D992D8" w14:textId="188229AC" w:rsidR="00756FD1" w:rsidRDefault="00756FD1" w:rsidP="00C26ABE">
      <w:pPr>
        <w:pStyle w:val="Heading3"/>
        <w:numPr>
          <w:ilvl w:val="0"/>
          <w:numId w:val="9"/>
        </w:numPr>
        <w:ind w:left="426" w:hanging="426"/>
      </w:pPr>
      <w:r>
        <w:t>Access Principle</w:t>
      </w:r>
    </w:p>
    <w:p w14:paraId="791E83B9" w14:textId="387A5D77" w:rsidR="00756FD1" w:rsidRDefault="00756FD1" w:rsidP="00756FD1">
      <w:r w:rsidRPr="00383717">
        <w:t xml:space="preserve"> </w:t>
      </w:r>
      <w:r w:rsidR="00C26ABE">
        <w:t xml:space="preserve">An individual </w:t>
      </w:r>
      <w:r w:rsidR="00C26ABE">
        <w:t>needs to</w:t>
      </w:r>
      <w:r w:rsidR="00C26ABE">
        <w:t xml:space="preserve"> be given access to his personal data held by a data user and be able to correct it</w:t>
      </w:r>
      <w:r w:rsidR="00C26ABE">
        <w:t xml:space="preserve"> at any time</w:t>
      </w:r>
      <w:r w:rsidR="00C26ABE">
        <w:t>.</w:t>
      </w:r>
    </w:p>
    <w:p w14:paraId="5C51D55B" w14:textId="551BF40D" w:rsidR="00D2133E" w:rsidRDefault="00D2133E" w:rsidP="00D2133E">
      <w:pPr>
        <w:pStyle w:val="Heading3"/>
      </w:pPr>
      <w:r>
        <w:t>How to comply with PDPA</w:t>
      </w:r>
    </w:p>
    <w:p w14:paraId="22B03BE2" w14:textId="4C24AF1C" w:rsidR="00756FD1" w:rsidRDefault="00756FD1" w:rsidP="00756FD1">
      <w:r>
        <w:rPr>
          <w:noProof/>
        </w:rPr>
        <w:drawing>
          <wp:inline distT="0" distB="0" distL="0" distR="0" wp14:anchorId="419DBE25" wp14:editId="5B9467FB">
            <wp:extent cx="5731510" cy="4102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02100"/>
                    </a:xfrm>
                    <a:prstGeom prst="rect">
                      <a:avLst/>
                    </a:prstGeom>
                    <a:noFill/>
                    <a:ln>
                      <a:noFill/>
                    </a:ln>
                  </pic:spPr>
                </pic:pic>
              </a:graphicData>
            </a:graphic>
          </wp:inline>
        </w:drawing>
      </w:r>
    </w:p>
    <w:p w14:paraId="365EABC0" w14:textId="34DE4C29" w:rsidR="00D2133E" w:rsidRDefault="00D2133E" w:rsidP="00D2133E">
      <w:pPr>
        <w:pStyle w:val="Heading4"/>
      </w:pPr>
      <w:r>
        <w:t>Implementation of PDPA into the Software</w:t>
      </w:r>
    </w:p>
    <w:p w14:paraId="714EEE83" w14:textId="4ECB7E6D" w:rsidR="00780737" w:rsidRDefault="00D2133E" w:rsidP="00D2133E">
      <w:r>
        <w:t>According</w:t>
      </w:r>
      <w:r w:rsidR="006976A2">
        <w:t xml:space="preserve"> to</w:t>
      </w:r>
      <w:r>
        <w:t xml:space="preserve"> the General Principle</w:t>
      </w:r>
      <w:r w:rsidR="001E3E36">
        <w:t>,</w:t>
      </w:r>
      <w:r w:rsidR="006976A2">
        <w:t xml:space="preserve"> Notice and Choice Principle,</w:t>
      </w:r>
      <w:r w:rsidR="001E3E36">
        <w:t xml:space="preserve"> and Disclosure Principle,</w:t>
      </w:r>
      <w:r>
        <w:t xml:space="preserve"> </w:t>
      </w:r>
      <w:r w:rsidR="006976A2">
        <w:t xml:space="preserve">a few steps have been taken such as the terms and conditions and privacy policy has been written. The </w:t>
      </w:r>
      <w:r w:rsidR="0002581D">
        <w:t>individual</w:t>
      </w:r>
      <w:r w:rsidR="006976A2">
        <w:t xml:space="preserve"> can view the contents on the sign-in page. The</w:t>
      </w:r>
      <w:r w:rsidR="00780737">
        <w:t xml:space="preserve"> contents of the</w:t>
      </w:r>
      <w:r w:rsidR="006976A2">
        <w:t xml:space="preserve"> terms and condition</w:t>
      </w:r>
      <w:r w:rsidR="00780737">
        <w:t>s</w:t>
      </w:r>
      <w:r w:rsidR="006976A2">
        <w:t xml:space="preserve"> and privacy policy </w:t>
      </w:r>
      <w:r w:rsidR="0002581D">
        <w:t>cover</w:t>
      </w:r>
      <w:r w:rsidR="006976A2">
        <w:t xml:space="preserve"> the rules of using the application, </w:t>
      </w:r>
      <w:r w:rsidR="00780737">
        <w:t>the fact that the personal data input into the system by the individual is being used, the</w:t>
      </w:r>
      <w:r w:rsidR="00780737" w:rsidRPr="00383717">
        <w:t xml:space="preserve"> description of the data</w:t>
      </w:r>
      <w:r w:rsidR="00780737">
        <w:t xml:space="preserve">, </w:t>
      </w:r>
      <w:r w:rsidR="00780737" w:rsidRPr="00383717">
        <w:t>the purposes for which the personal data is being collected and further processed</w:t>
      </w:r>
      <w:r w:rsidR="00780737">
        <w:t>,</w:t>
      </w:r>
      <w:r w:rsidR="00780737" w:rsidRPr="00383717">
        <w:t xml:space="preserve"> any information available to the data user as to the source of that personal data</w:t>
      </w:r>
      <w:r w:rsidR="00780737">
        <w:t>,</w:t>
      </w:r>
      <w:r w:rsidR="00780737" w:rsidRPr="00383717">
        <w:t xml:space="preserve"> the individual's right to request access to and correction of the personal data and contact particulars of the data user in the event of any inquiries or complaints</w:t>
      </w:r>
      <w:r w:rsidR="00780737">
        <w:t>,</w:t>
      </w:r>
      <w:r w:rsidR="00780737" w:rsidRPr="00383717">
        <w:t xml:space="preserve"> </w:t>
      </w:r>
      <w:r w:rsidR="00780737" w:rsidRPr="00383717">
        <w:lastRenderedPageBreak/>
        <w:t>the class of third parties to whom the data is or may be disclosed</w:t>
      </w:r>
      <w:r w:rsidR="00780737">
        <w:t>,</w:t>
      </w:r>
      <w:r w:rsidR="00780737" w:rsidRPr="00383717">
        <w:t xml:space="preserve"> the choices and means offered to the individual to limit the processing of the data and whether it is obligatory or voluntary for the individual to supply data, and if obligatory, the consequences of not doing so.</w:t>
      </w:r>
      <w:r w:rsidR="0002581D">
        <w:t xml:space="preserve"> The individual gives consent to the processing of personal data according to the terms set when the individual signs into the application.</w:t>
      </w:r>
      <w:r w:rsidR="00780737">
        <w:t xml:space="preserve"> Not only that, when the application has to access the </w:t>
      </w:r>
      <w:r w:rsidR="0002581D">
        <w:t>individual</w:t>
      </w:r>
      <w:r w:rsidR="00780737">
        <w:t xml:space="preserve">’s device such as accessing the location of </w:t>
      </w:r>
      <w:r w:rsidR="0002581D">
        <w:t>the individual</w:t>
      </w:r>
      <w:r w:rsidR="00780737">
        <w:t xml:space="preserve">, sending notifications to the </w:t>
      </w:r>
      <w:r w:rsidR="0002581D">
        <w:t>individual</w:t>
      </w:r>
      <w:r w:rsidR="00780737">
        <w:t>’s device</w:t>
      </w:r>
      <w:r w:rsidR="0002581D">
        <w:t>,</w:t>
      </w:r>
      <w:r w:rsidR="00780737">
        <w:t xml:space="preserve"> and more, the application will pop up overlays to confirm whether the </w:t>
      </w:r>
      <w:r w:rsidR="0002581D">
        <w:t>individual</w:t>
      </w:r>
      <w:r w:rsidR="00780737">
        <w:t xml:space="preserve"> allows the application to do so or not and will not be permitted to carry out the function if denied access by the </w:t>
      </w:r>
      <w:r w:rsidR="0002581D">
        <w:t>individual</w:t>
      </w:r>
      <w:r w:rsidR="00780737">
        <w:t>.</w:t>
      </w:r>
    </w:p>
    <w:p w14:paraId="744D0289" w14:textId="625F3795" w:rsidR="0002581D" w:rsidRDefault="0002581D" w:rsidP="00D2133E">
      <w:r>
        <w:t xml:space="preserve">For the Disclosure Principle, the individual’s personal data will only be accessible by the data users who are stated in the terms and conditions and privacy policy of using the application. </w:t>
      </w:r>
    </w:p>
    <w:p w14:paraId="79E437A7" w14:textId="4D5829F4" w:rsidR="0002581D" w:rsidRDefault="0002581D" w:rsidP="00D2133E">
      <w:r>
        <w:t xml:space="preserve">For the Security Principle, the individuals have to sign </w:t>
      </w:r>
      <w:r w:rsidR="001E3E36">
        <w:t>in to</w:t>
      </w:r>
      <w:r>
        <w:t xml:space="preserve"> the application with the individuals’ student email and password to have access to their accounts. </w:t>
      </w:r>
      <w:r w:rsidR="001E3E36">
        <w:t>Unauthorized individuals cannot access the account with this implementation. Not only that, if someone tries to reset the password of another’s account, the application requests for the 6 digit code that will only be sent to the individual’s student email before it allows the person to reset the password.</w:t>
      </w:r>
    </w:p>
    <w:p w14:paraId="4422380A" w14:textId="52A470A8" w:rsidR="001E3E36" w:rsidRDefault="001E3E36" w:rsidP="00D2133E">
      <w:r>
        <w:t>For the Retention Principle, the personal data of the users of the application will not be kept and will be deleted permanently if no longer needed by the system.</w:t>
      </w:r>
    </w:p>
    <w:p w14:paraId="10FFB8E1" w14:textId="5CE55D7F" w:rsidR="001E3E36" w:rsidRPr="00D2133E" w:rsidRDefault="001E3E36" w:rsidP="00D2133E">
      <w:r>
        <w:t xml:space="preserve">To ensure the application </w:t>
      </w:r>
      <w:r w:rsidR="00C66D22">
        <w:t xml:space="preserve">system </w:t>
      </w:r>
      <w:r>
        <w:t xml:space="preserve">abides by the Data Integrity Principe and Access Principle, the application allows the </w:t>
      </w:r>
      <w:r w:rsidR="00C66D22">
        <w:t xml:space="preserve">user to edit the personal data such as the profile picture, bio, email and personal information on the application through the settings page. </w:t>
      </w:r>
    </w:p>
    <w:p w14:paraId="5DF60153" w14:textId="4930B74C" w:rsidR="00756FD1" w:rsidRDefault="00D61C45" w:rsidP="00D61C45">
      <w:pPr>
        <w:pStyle w:val="Heading4"/>
      </w:pPr>
      <w:r>
        <w:t xml:space="preserve">Effects on Society if PDPA is violated within the Software </w:t>
      </w:r>
    </w:p>
    <w:p w14:paraId="39E41695" w14:textId="67ABCA1A" w:rsidR="00D61C45" w:rsidRPr="00D2133E" w:rsidRDefault="00D2133E" w:rsidP="00D61C45">
      <w:r w:rsidRPr="00D2133E">
        <w:t>Non-compliance by a data user with any of the principles constitutes an offense under the PDPA. The penalty includes fines and/or imprisonment.</w:t>
      </w:r>
    </w:p>
    <w:p w14:paraId="4475318B" w14:textId="1D5FD4F4" w:rsidR="00D2133E" w:rsidRDefault="00C66D22" w:rsidP="00D61C45">
      <w:r>
        <w:t xml:space="preserve">If the data user does not abide to PDPA, data breach will easily occur as there is no protection of the personal data of the users of the system against unauthorized user. This will lose the trust of the user of the system and cause people to not use the application anymore. Not only that, the information of the users of the application will be inaccurate which can lead to misunderstanding and </w:t>
      </w:r>
      <w:r w:rsidR="003E75A0">
        <w:t>cause frustration to them. Besides, users of the application will also not use the application if it does not respect their privacy due to accessing and processing their per</w:t>
      </w:r>
    </w:p>
    <w:p w14:paraId="52A5CF11" w14:textId="4DC5FB7A" w:rsidR="00D150B6" w:rsidRDefault="00D441FD" w:rsidP="005D597C">
      <w:pPr>
        <w:pStyle w:val="Heading2"/>
      </w:pPr>
      <w:r>
        <w:t>1.</w:t>
      </w:r>
      <w:r w:rsidR="00A023C9">
        <w:t>4</w:t>
      </w:r>
      <w:r w:rsidR="00756FD1" w:rsidRPr="00756FD1">
        <w:t xml:space="preserve"> Copyright Act 1997</w:t>
      </w:r>
    </w:p>
    <w:p w14:paraId="42DE142A" w14:textId="1A8BBD85" w:rsidR="00773346" w:rsidRPr="00773346" w:rsidRDefault="003D69CB" w:rsidP="00773346">
      <w:r>
        <w:t xml:space="preserve">The law on copyright in Malaysia is governed by the Copyright Act 1987 which </w:t>
      </w:r>
      <w:r>
        <w:t>was enforced</w:t>
      </w:r>
      <w:r>
        <w:t xml:space="preserve"> on 1</w:t>
      </w:r>
      <w:r>
        <w:t>st</w:t>
      </w:r>
      <w:r>
        <w:t xml:space="preserve"> December 1987.</w:t>
      </w:r>
    </w:p>
    <w:p w14:paraId="2DFC9362" w14:textId="4CA6EA3D" w:rsidR="00A023C9" w:rsidRDefault="003D69CB" w:rsidP="00A023C9">
      <w:r w:rsidRPr="003D69CB">
        <w:t xml:space="preserve">The kinds of works </w:t>
      </w:r>
      <w:r>
        <w:t xml:space="preserve">that are </w:t>
      </w:r>
      <w:r w:rsidRPr="003D69CB">
        <w:t xml:space="preserve">protected under </w:t>
      </w:r>
      <w:r>
        <w:t xml:space="preserve">the </w:t>
      </w:r>
      <w:r w:rsidRPr="003D69CB">
        <w:t xml:space="preserve">copyright law </w:t>
      </w:r>
      <w:r>
        <w:t>include</w:t>
      </w:r>
      <w:r w:rsidRPr="003D69CB">
        <w:t xml:space="preserve"> </w:t>
      </w:r>
      <w:r>
        <w:t xml:space="preserve">(a) </w:t>
      </w:r>
      <w:r w:rsidRPr="003D69CB">
        <w:t>literary works</w:t>
      </w:r>
      <w:r>
        <w:t>, such as</w:t>
      </w:r>
      <w:r w:rsidRPr="003D69CB">
        <w:t xml:space="preserve"> books, pamphlets, articles, letters, reports, compilations,</w:t>
      </w:r>
      <w:r>
        <w:t xml:space="preserve"> and</w:t>
      </w:r>
      <w:r w:rsidRPr="003D69CB">
        <w:t xml:space="preserve"> computer programs</w:t>
      </w:r>
      <w:r>
        <w:t xml:space="preserve">,(b) </w:t>
      </w:r>
      <w:r w:rsidRPr="003D69CB">
        <w:t>artistic works</w:t>
      </w:r>
      <w:r>
        <w:t xml:space="preserve"> such as</w:t>
      </w:r>
      <w:r w:rsidRPr="003D69CB">
        <w:t xml:space="preserve"> paintings, drawings, diagrams</w:t>
      </w:r>
      <w:r>
        <w:t>,</w:t>
      </w:r>
      <w:r w:rsidRPr="003D69CB">
        <w:t xml:space="preserve"> photographs, sculptures, works of architecture, works of artistic craftsmanship</w:t>
      </w:r>
      <w:r>
        <w:t>,</w:t>
      </w:r>
      <w:r w:rsidRPr="003D69CB">
        <w:t xml:space="preserve"> </w:t>
      </w:r>
      <w:r>
        <w:t>(c)</w:t>
      </w:r>
      <w:r w:rsidRPr="003D69CB">
        <w:t xml:space="preserve"> musical works</w:t>
      </w:r>
      <w:r>
        <w:t>, (d)</w:t>
      </w:r>
      <w:r w:rsidRPr="003D69CB">
        <w:t xml:space="preserve"> films</w:t>
      </w:r>
      <w:r>
        <w:t>, (e)</w:t>
      </w:r>
      <w:r w:rsidRPr="003D69CB">
        <w:t xml:space="preserve"> sound recordings</w:t>
      </w:r>
      <w:r>
        <w:t xml:space="preserve">, </w:t>
      </w:r>
      <w:r w:rsidRPr="003D69CB">
        <w:t xml:space="preserve">and </w:t>
      </w:r>
      <w:r>
        <w:t>(f)</w:t>
      </w:r>
      <w:r w:rsidRPr="003D69CB">
        <w:t xml:space="preserve"> broadcasts.</w:t>
      </w:r>
    </w:p>
    <w:p w14:paraId="3A75156E" w14:textId="7D55DF46" w:rsidR="003D69CB" w:rsidRDefault="003D69CB" w:rsidP="00A023C9">
      <w:r>
        <w:t>The owner of the copyright is given the exclusive right to do</w:t>
      </w:r>
      <w:r w:rsidR="00F244B9">
        <w:t xml:space="preserve"> some specified restricted acts relative to the work. The first owner of a copyright is the author of the work. However, if the employee made the work, then the employer will be the first owner of the copyright unless otherwise agreed.</w:t>
      </w:r>
    </w:p>
    <w:p w14:paraId="62638E1E" w14:textId="2B367AB6" w:rsidR="00F244B9" w:rsidRDefault="00F244B9" w:rsidP="00A023C9">
      <w:r>
        <w:t>The following acts are restricted by the copyright and only the owner can do so or give authorization to others to do so:</w:t>
      </w:r>
    </w:p>
    <w:p w14:paraId="640E5A21" w14:textId="558C8818" w:rsidR="00F244B9" w:rsidRDefault="00F244B9" w:rsidP="00F244B9">
      <w:pPr>
        <w:pStyle w:val="ListParagraph"/>
        <w:numPr>
          <w:ilvl w:val="0"/>
          <w:numId w:val="11"/>
        </w:numPr>
      </w:pPr>
      <w:r>
        <w:lastRenderedPageBreak/>
        <w:t>Copy the work</w:t>
      </w:r>
    </w:p>
    <w:p w14:paraId="0B4DD458" w14:textId="1344B799" w:rsidR="00F244B9" w:rsidRDefault="00F244B9" w:rsidP="00F244B9">
      <w:pPr>
        <w:pStyle w:val="ListParagraph"/>
        <w:numPr>
          <w:ilvl w:val="0"/>
          <w:numId w:val="11"/>
        </w:numPr>
      </w:pPr>
      <w:r>
        <w:t>Issue copies of the work to the public</w:t>
      </w:r>
    </w:p>
    <w:p w14:paraId="4E441C95" w14:textId="562D8D12" w:rsidR="00F244B9" w:rsidRDefault="00F244B9" w:rsidP="00F244B9">
      <w:pPr>
        <w:pStyle w:val="ListParagraph"/>
        <w:numPr>
          <w:ilvl w:val="0"/>
          <w:numId w:val="11"/>
        </w:numPr>
      </w:pPr>
      <w:r>
        <w:t>Rent or lend the work to the public</w:t>
      </w:r>
    </w:p>
    <w:p w14:paraId="2C89DE55" w14:textId="08C82052" w:rsidR="00F244B9" w:rsidRDefault="00F244B9" w:rsidP="00F244B9">
      <w:pPr>
        <w:pStyle w:val="ListParagraph"/>
        <w:numPr>
          <w:ilvl w:val="0"/>
          <w:numId w:val="11"/>
        </w:numPr>
      </w:pPr>
      <w:r>
        <w:t>Perform, play, or show the work in public (for films, or shows)</w:t>
      </w:r>
    </w:p>
    <w:p w14:paraId="008C8D76" w14:textId="125243C0" w:rsidR="00F244B9" w:rsidRDefault="00F244B9" w:rsidP="00F244B9">
      <w:pPr>
        <w:pStyle w:val="ListParagraph"/>
        <w:numPr>
          <w:ilvl w:val="0"/>
          <w:numId w:val="11"/>
        </w:numPr>
      </w:pPr>
      <w:r>
        <w:t xml:space="preserve">Make </w:t>
      </w:r>
      <w:r w:rsidR="00191DB0">
        <w:t xml:space="preserve">an </w:t>
      </w:r>
      <w:r>
        <w:t xml:space="preserve">adaptation of the work </w:t>
      </w:r>
    </w:p>
    <w:p w14:paraId="47FC9D75" w14:textId="6ABFC1AB" w:rsidR="00191DB0" w:rsidRDefault="00191DB0" w:rsidP="00F244B9">
      <w:pPr>
        <w:pStyle w:val="ListParagraph"/>
        <w:numPr>
          <w:ilvl w:val="0"/>
          <w:numId w:val="11"/>
        </w:numPr>
      </w:pPr>
      <w:r>
        <w:t>Do any of the above relative to an adaptation</w:t>
      </w:r>
    </w:p>
    <w:p w14:paraId="59759B3B" w14:textId="5B85F1BB" w:rsidR="00D077DE" w:rsidRDefault="00D077DE" w:rsidP="00D077DE">
      <w:r>
        <w:t>Copyright Law: Digital Media</w:t>
      </w:r>
    </w:p>
    <w:p w14:paraId="3C978413" w14:textId="0BABB632" w:rsidR="00D077DE" w:rsidRDefault="00D077DE" w:rsidP="00D077DE">
      <w:r>
        <w:t>Web publication or any internet-based publication is considered to be inside the realm of copyright law. Anyone who wants to publish the work of others still needs the permission of the work’s owner.</w:t>
      </w:r>
    </w:p>
    <w:p w14:paraId="5951CAD0" w14:textId="6985D63E" w:rsidR="00191DB0" w:rsidRDefault="00191DB0" w:rsidP="00191DB0">
      <w:pPr>
        <w:pStyle w:val="Heading4"/>
      </w:pPr>
      <w:r>
        <w:t xml:space="preserve">Implementation of </w:t>
      </w:r>
      <w:r>
        <w:t>Copyright Act 1997</w:t>
      </w:r>
      <w:r>
        <w:t xml:space="preserve"> into the Software</w:t>
      </w:r>
    </w:p>
    <w:p w14:paraId="635CE1F8" w14:textId="5404029E" w:rsidR="00F244B9" w:rsidRDefault="00191DB0" w:rsidP="00A023C9">
      <w:r>
        <w:t>According to the Copyright Act 1997, the users are not to copy the works of others such as using the image of the events for their own event or posting it on other platforms without the owner’s permission. It will be stated in the terms and conditions of using the application about the copyright acts and the users are not to take any image, video or work of others without the consent of the owner.</w:t>
      </w:r>
    </w:p>
    <w:p w14:paraId="0240E378" w14:textId="75F1B9DF" w:rsidR="00191DB0" w:rsidRDefault="00191DB0" w:rsidP="00191DB0">
      <w:pPr>
        <w:pStyle w:val="Heading4"/>
      </w:pPr>
      <w:r>
        <w:t>Effects on Society if Copyright Act 1997 is violated within the Software</w:t>
      </w:r>
    </w:p>
    <w:p w14:paraId="5574A83B" w14:textId="4251C1E5" w:rsidR="00191DB0" w:rsidRPr="00191DB0" w:rsidRDefault="00191DB0" w:rsidP="00191DB0">
      <w:r>
        <w:t xml:space="preserve">If anyone who uses the application is proved to have commit copyright infringement, </w:t>
      </w:r>
      <w:r w:rsidR="00D077DE">
        <w:t xml:space="preserve">the offender can be sued which can lead to criminal penalties such as imprisonment up to 5 years. </w:t>
      </w:r>
    </w:p>
    <w:p w14:paraId="26DD8C29" w14:textId="388621B0" w:rsidR="00F817C5" w:rsidRDefault="00C26ABE" w:rsidP="00C26ABE">
      <w:pPr>
        <w:pStyle w:val="Heading1"/>
      </w:pPr>
      <w:r>
        <w:t>Computer Professionalism</w:t>
      </w:r>
    </w:p>
    <w:p w14:paraId="13C98AF3" w14:textId="6D70492A" w:rsidR="00C26ABE" w:rsidRDefault="00C26ABE" w:rsidP="00C26ABE">
      <w:r>
        <w:t>Any person</w:t>
      </w:r>
      <w:r>
        <w:t xml:space="preserve"> involved in information and communication systems</w:t>
      </w:r>
      <w:r>
        <w:t xml:space="preserve"> in any way</w:t>
      </w:r>
      <w:r>
        <w:t xml:space="preserve"> hold special responsibilities.</w:t>
      </w:r>
      <w:r>
        <w:t xml:space="preserve"> They are considered computer professional and have to abide by certain standards and principles of conduct which is set by the Malaysian National Computer Confederation (MNCC), an association for information and communication technology professionals in Malaysia.</w:t>
      </w:r>
    </w:p>
    <w:p w14:paraId="07B3B44A" w14:textId="1CDB0711" w:rsidR="00DD185A" w:rsidRDefault="00DD185A" w:rsidP="00C26ABE">
      <w:r>
        <w:t>The five principles of MNCC are as follows:</w:t>
      </w:r>
    </w:p>
    <w:p w14:paraId="19AACDA7" w14:textId="4D867E6A" w:rsidR="00DD185A" w:rsidRDefault="00DD185A" w:rsidP="00DD185A">
      <w:pPr>
        <w:pStyle w:val="Heading2"/>
        <w:numPr>
          <w:ilvl w:val="0"/>
          <w:numId w:val="13"/>
        </w:numPr>
      </w:pPr>
      <w:r>
        <w:t>Integrity</w:t>
      </w:r>
    </w:p>
    <w:p w14:paraId="3BAC8E30" w14:textId="78AF98D8" w:rsidR="00DD185A" w:rsidRPr="00DD185A" w:rsidRDefault="00DD185A" w:rsidP="00DD185A">
      <w:r>
        <w:t xml:space="preserve">The computer professional has to perform duties according to the existing laws and exercise high moral </w:t>
      </w:r>
      <w:r w:rsidR="0054655E">
        <w:t>principles, and behave all times with integrity. One should provide guidance or advice based on experience and without discrimination.</w:t>
      </w:r>
    </w:p>
    <w:p w14:paraId="790F0C42" w14:textId="4C07F36F" w:rsidR="00DD185A" w:rsidRDefault="00DD185A" w:rsidP="00DD185A">
      <w:pPr>
        <w:pStyle w:val="Heading2"/>
        <w:numPr>
          <w:ilvl w:val="0"/>
          <w:numId w:val="13"/>
        </w:numPr>
      </w:pPr>
      <w:r>
        <w:t>Confidentiality</w:t>
      </w:r>
    </w:p>
    <w:p w14:paraId="6812BE11" w14:textId="62836795" w:rsidR="00DD185A" w:rsidRPr="00DD185A" w:rsidRDefault="00DD185A" w:rsidP="00DD185A">
      <w:r>
        <w:t xml:space="preserve">The computer professional has to </w:t>
      </w:r>
      <w:r w:rsidR="0054655E">
        <w:t xml:space="preserve">act in complete discretion when entrusted with confidential information and carry out his duty with diligence. Confidential information relating to affairs of his employers </w:t>
      </w:r>
      <w:r w:rsidR="000318AF">
        <w:t>shall not be disclosed, permitted disclosure or used to own advantage without the employer’s permission.</w:t>
      </w:r>
    </w:p>
    <w:p w14:paraId="464268E4" w14:textId="66299BE3" w:rsidR="00DD185A" w:rsidRDefault="00DD185A" w:rsidP="00DD185A">
      <w:pPr>
        <w:pStyle w:val="Heading2"/>
        <w:numPr>
          <w:ilvl w:val="0"/>
          <w:numId w:val="13"/>
        </w:numPr>
      </w:pPr>
      <w:r>
        <w:t xml:space="preserve">Impartiality </w:t>
      </w:r>
    </w:p>
    <w:p w14:paraId="654E4EB8" w14:textId="7E9C4A93" w:rsidR="000318AF" w:rsidRPr="000318AF" w:rsidRDefault="004D43FC" w:rsidP="000318AF">
      <w:r>
        <w:t xml:space="preserve">He has to always be fair and bias </w:t>
      </w:r>
      <w:r w:rsidR="00E72600">
        <w:t xml:space="preserve">when performing all duties and provide impartial analysis and advice without any prejudice. When opinion is provided, he has to take it as an opinion instead of facts. </w:t>
      </w:r>
    </w:p>
    <w:p w14:paraId="108F15F0" w14:textId="082EE155" w:rsidR="00DD185A" w:rsidRDefault="00DD185A" w:rsidP="00DD185A">
      <w:pPr>
        <w:pStyle w:val="Heading2"/>
        <w:numPr>
          <w:ilvl w:val="0"/>
          <w:numId w:val="13"/>
        </w:numPr>
      </w:pPr>
      <w:r>
        <w:t>Responsibility</w:t>
      </w:r>
    </w:p>
    <w:p w14:paraId="16CD3346" w14:textId="19225B8C" w:rsidR="000318AF" w:rsidRPr="000318AF" w:rsidRDefault="000318AF" w:rsidP="000318AF">
      <w:r>
        <w:t xml:space="preserve">The computing professional shall accept fill responsibility for any work that is done and deliver the tasks given with due diligence. He should know what responsibilities he has and complete his work </w:t>
      </w:r>
      <w:r>
        <w:lastRenderedPageBreak/>
        <w:t>on time. The employer should be alerted in advance if he cannot deliver any of his promises. He should also be considerate of the impact of the computer based systems towards the customers, suppliers, and general public based on basic human rights.</w:t>
      </w:r>
    </w:p>
    <w:p w14:paraId="69E32E0C" w14:textId="561EB76A" w:rsidR="00DD185A" w:rsidRDefault="00DD185A" w:rsidP="00DD185A">
      <w:pPr>
        <w:pStyle w:val="Heading2"/>
        <w:numPr>
          <w:ilvl w:val="0"/>
          <w:numId w:val="13"/>
        </w:numPr>
      </w:pPr>
      <w:r>
        <w:t>Relationship to MNCC</w:t>
      </w:r>
    </w:p>
    <w:p w14:paraId="736F4821" w14:textId="108CA93D" w:rsidR="000318AF" w:rsidRDefault="000318AF" w:rsidP="000318AF">
      <w:r>
        <w:t>He will not seek personal advantage to the detriment of the MNCC.</w:t>
      </w:r>
      <w:r w:rsidR="004D43FC">
        <w:t xml:space="preserve"> He shall always abide to the principles of MNCC and not serve to his own advantage. He should conduct himself with </w:t>
      </w:r>
      <w:proofErr w:type="spellStart"/>
      <w:r w:rsidR="004D43FC">
        <w:t>coustesy</w:t>
      </w:r>
      <w:proofErr w:type="spellEnd"/>
      <w:r w:rsidR="004D43FC">
        <w:t xml:space="preserve"> at all times and apply high standard of behaviour.</w:t>
      </w:r>
    </w:p>
    <w:p w14:paraId="7F4532E4" w14:textId="007C38C9" w:rsidR="004D43FC" w:rsidRDefault="004D43FC" w:rsidP="000318AF">
      <w:r>
        <w:t>I, as the developer of the application will abide by all the ethics and principles of MNCC stated above when developing the software.</w:t>
      </w:r>
    </w:p>
    <w:p w14:paraId="42EA75B2" w14:textId="389B2FAB" w:rsidR="004D43FC" w:rsidRDefault="004D43FC" w:rsidP="004D43FC">
      <w:pPr>
        <w:pStyle w:val="Heading4"/>
      </w:pPr>
      <w:r>
        <w:t>Effects on the society if the computer professional does not abide to MNCC principle and ethics within the software</w:t>
      </w:r>
    </w:p>
    <w:p w14:paraId="348072E3" w14:textId="6DDE1BA4" w:rsidR="004D43FC" w:rsidRPr="004D43FC" w:rsidRDefault="004D43FC" w:rsidP="004D43FC">
      <w:r>
        <w:t>If the principles of MNCC are not abided, the user’s well-being will not be taken care of and data leakage can occur from not following the confidentiality principle</w:t>
      </w:r>
      <w:r w:rsidR="00E72600">
        <w:t xml:space="preserve"> and relationship to MNCC</w:t>
      </w:r>
      <w:r>
        <w:t>.</w:t>
      </w:r>
      <w:r w:rsidR="00E72600">
        <w:t xml:space="preserve"> Not only that, the developer and employer will get into lawsuit if integrity is not followed by the developer. </w:t>
      </w:r>
      <w:r>
        <w:t xml:space="preserve"> </w:t>
      </w:r>
    </w:p>
    <w:sectPr w:rsidR="004D43FC" w:rsidRPr="004D4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59F0"/>
    <w:multiLevelType w:val="hybridMultilevel"/>
    <w:tmpl w:val="78561210"/>
    <w:lvl w:ilvl="0" w:tplc="28D25FF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B305833"/>
    <w:multiLevelType w:val="hybridMultilevel"/>
    <w:tmpl w:val="33E67E56"/>
    <w:lvl w:ilvl="0" w:tplc="86DC17F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CA8346B"/>
    <w:multiLevelType w:val="hybridMultilevel"/>
    <w:tmpl w:val="16E6F200"/>
    <w:lvl w:ilvl="0" w:tplc="83C8F5F4">
      <w:start w:val="1"/>
      <w:numFmt w:val="lowerRoman"/>
      <w:lvlText w:val="%1)"/>
      <w:lvlJc w:val="left"/>
      <w:pPr>
        <w:ind w:left="1440" w:hanging="72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967DA"/>
    <w:multiLevelType w:val="hybridMultilevel"/>
    <w:tmpl w:val="42344F14"/>
    <w:lvl w:ilvl="0" w:tplc="EA462DF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54A3246"/>
    <w:multiLevelType w:val="multilevel"/>
    <w:tmpl w:val="ED8E155E"/>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6722624"/>
    <w:multiLevelType w:val="hybridMultilevel"/>
    <w:tmpl w:val="557CE1EE"/>
    <w:lvl w:ilvl="0" w:tplc="97900A1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D243EF3"/>
    <w:multiLevelType w:val="hybridMultilevel"/>
    <w:tmpl w:val="F4667E86"/>
    <w:lvl w:ilvl="0" w:tplc="28D25FF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A397AB5"/>
    <w:multiLevelType w:val="hybridMultilevel"/>
    <w:tmpl w:val="81AC4646"/>
    <w:lvl w:ilvl="0" w:tplc="28D25FF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72AB5864"/>
    <w:multiLevelType w:val="multilevel"/>
    <w:tmpl w:val="58B6B24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8AF3034"/>
    <w:multiLevelType w:val="hybridMultilevel"/>
    <w:tmpl w:val="267232A0"/>
    <w:lvl w:ilvl="0" w:tplc="CA44288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7CF81AC1"/>
    <w:multiLevelType w:val="hybridMultilevel"/>
    <w:tmpl w:val="2A4E3FCC"/>
    <w:lvl w:ilvl="0" w:tplc="C55615D0">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15:restartNumberingAfterBreak="0">
    <w:nsid w:val="7F787263"/>
    <w:multiLevelType w:val="multilevel"/>
    <w:tmpl w:val="0A386C7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46783165">
    <w:abstractNumId w:val="0"/>
  </w:num>
  <w:num w:numId="2" w16cid:durableId="785587691">
    <w:abstractNumId w:val="12"/>
  </w:num>
  <w:num w:numId="3" w16cid:durableId="1941058505">
    <w:abstractNumId w:val="8"/>
  </w:num>
  <w:num w:numId="4" w16cid:durableId="157232572">
    <w:abstractNumId w:val="2"/>
  </w:num>
  <w:num w:numId="5" w16cid:durableId="1853496100">
    <w:abstractNumId w:val="11"/>
  </w:num>
  <w:num w:numId="6" w16cid:durableId="1905218778">
    <w:abstractNumId w:val="7"/>
  </w:num>
  <w:num w:numId="7" w16cid:durableId="806241460">
    <w:abstractNumId w:val="9"/>
  </w:num>
  <w:num w:numId="8" w16cid:durableId="253171796">
    <w:abstractNumId w:val="5"/>
  </w:num>
  <w:num w:numId="9" w16cid:durableId="1992754454">
    <w:abstractNumId w:val="6"/>
  </w:num>
  <w:num w:numId="10" w16cid:durableId="599601383">
    <w:abstractNumId w:val="3"/>
  </w:num>
  <w:num w:numId="11" w16cid:durableId="1397510405">
    <w:abstractNumId w:val="10"/>
  </w:num>
  <w:num w:numId="12" w16cid:durableId="587424692">
    <w:abstractNumId w:val="1"/>
  </w:num>
  <w:num w:numId="13" w16cid:durableId="1292395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48"/>
    <w:rsid w:val="00013272"/>
    <w:rsid w:val="0002581D"/>
    <w:rsid w:val="000318AF"/>
    <w:rsid w:val="000478BC"/>
    <w:rsid w:val="00047911"/>
    <w:rsid w:val="0005788D"/>
    <w:rsid w:val="000662A9"/>
    <w:rsid w:val="000866A0"/>
    <w:rsid w:val="000F5ADC"/>
    <w:rsid w:val="00165CE1"/>
    <w:rsid w:val="00191DB0"/>
    <w:rsid w:val="001A450F"/>
    <w:rsid w:val="001C6F05"/>
    <w:rsid w:val="001E3E36"/>
    <w:rsid w:val="002769D5"/>
    <w:rsid w:val="00303B85"/>
    <w:rsid w:val="00310706"/>
    <w:rsid w:val="00322EC2"/>
    <w:rsid w:val="003261EC"/>
    <w:rsid w:val="00367D3B"/>
    <w:rsid w:val="00383717"/>
    <w:rsid w:val="003D69CB"/>
    <w:rsid w:val="003E75A0"/>
    <w:rsid w:val="003F5E75"/>
    <w:rsid w:val="004A288D"/>
    <w:rsid w:val="004D43FC"/>
    <w:rsid w:val="0054655E"/>
    <w:rsid w:val="005538C9"/>
    <w:rsid w:val="0056387F"/>
    <w:rsid w:val="00566E08"/>
    <w:rsid w:val="005934D8"/>
    <w:rsid w:val="005D597C"/>
    <w:rsid w:val="005D6A93"/>
    <w:rsid w:val="005D7917"/>
    <w:rsid w:val="006509BE"/>
    <w:rsid w:val="00680165"/>
    <w:rsid w:val="00695500"/>
    <w:rsid w:val="006976A2"/>
    <w:rsid w:val="00756FD1"/>
    <w:rsid w:val="00757913"/>
    <w:rsid w:val="00773346"/>
    <w:rsid w:val="00780737"/>
    <w:rsid w:val="007B3573"/>
    <w:rsid w:val="00851C2F"/>
    <w:rsid w:val="0085246A"/>
    <w:rsid w:val="008C4C51"/>
    <w:rsid w:val="008C4F2D"/>
    <w:rsid w:val="0090770C"/>
    <w:rsid w:val="00951187"/>
    <w:rsid w:val="0095158E"/>
    <w:rsid w:val="00981A0C"/>
    <w:rsid w:val="009C37F8"/>
    <w:rsid w:val="009E033A"/>
    <w:rsid w:val="00A023C9"/>
    <w:rsid w:val="00A718FB"/>
    <w:rsid w:val="00A825D5"/>
    <w:rsid w:val="00AF30BB"/>
    <w:rsid w:val="00B1677A"/>
    <w:rsid w:val="00B4172F"/>
    <w:rsid w:val="00B93C1F"/>
    <w:rsid w:val="00C00B26"/>
    <w:rsid w:val="00C26ABE"/>
    <w:rsid w:val="00C448A6"/>
    <w:rsid w:val="00C66D22"/>
    <w:rsid w:val="00C84F17"/>
    <w:rsid w:val="00CC7396"/>
    <w:rsid w:val="00CE7F50"/>
    <w:rsid w:val="00D077DE"/>
    <w:rsid w:val="00D150B6"/>
    <w:rsid w:val="00D2133E"/>
    <w:rsid w:val="00D21C0C"/>
    <w:rsid w:val="00D43648"/>
    <w:rsid w:val="00D441FD"/>
    <w:rsid w:val="00D61C45"/>
    <w:rsid w:val="00DD185A"/>
    <w:rsid w:val="00E4382D"/>
    <w:rsid w:val="00E72600"/>
    <w:rsid w:val="00F03A3F"/>
    <w:rsid w:val="00F244B9"/>
    <w:rsid w:val="00F70806"/>
    <w:rsid w:val="00F817C5"/>
    <w:rsid w:val="00FB02F7"/>
    <w:rsid w:val="00FF589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52EE"/>
  <w15:chartTrackingRefBased/>
  <w15:docId w15:val="{476199FF-C947-47F7-9265-E1627916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6E08"/>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Heading3">
    <w:name w:val="heading 3"/>
    <w:basedOn w:val="Normal"/>
    <w:next w:val="Normal"/>
    <w:link w:val="Heading3Char"/>
    <w:uiPriority w:val="9"/>
    <w:unhideWhenUsed/>
    <w:qFormat/>
    <w:rsid w:val="000866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38C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739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C739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67D3B"/>
    <w:pPr>
      <w:ind w:left="720"/>
      <w:contextualSpacing/>
    </w:pPr>
  </w:style>
  <w:style w:type="character" w:customStyle="1" w:styleId="Heading1Char">
    <w:name w:val="Heading 1 Char"/>
    <w:basedOn w:val="DefaultParagraphFont"/>
    <w:link w:val="Heading1"/>
    <w:uiPriority w:val="9"/>
    <w:rsid w:val="00367D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6E08"/>
    <w:rPr>
      <w:rFonts w:asciiTheme="majorHAnsi" w:eastAsiaTheme="majorEastAsia" w:hAnsiTheme="majorHAnsi" w:cstheme="majorBidi"/>
      <w:color w:val="2F5496" w:themeColor="accent1" w:themeShade="BF"/>
      <w:sz w:val="30"/>
      <w:szCs w:val="26"/>
    </w:rPr>
  </w:style>
  <w:style w:type="paragraph" w:styleId="NormalWeb">
    <w:name w:val="Normal (Web)"/>
    <w:basedOn w:val="Normal"/>
    <w:uiPriority w:val="99"/>
    <w:semiHidden/>
    <w:unhideWhenUsed/>
    <w:rsid w:val="00367D3B"/>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Heading3Char">
    <w:name w:val="Heading 3 Char"/>
    <w:basedOn w:val="DefaultParagraphFont"/>
    <w:link w:val="Heading3"/>
    <w:uiPriority w:val="9"/>
    <w:rsid w:val="000866A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00B26"/>
    <w:rPr>
      <w:color w:val="0000FF"/>
      <w:u w:val="single"/>
    </w:rPr>
  </w:style>
  <w:style w:type="character" w:customStyle="1" w:styleId="Heading4Char">
    <w:name w:val="Heading 4 Char"/>
    <w:basedOn w:val="DefaultParagraphFont"/>
    <w:link w:val="Heading4"/>
    <w:uiPriority w:val="9"/>
    <w:rsid w:val="005538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73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C7396"/>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5D597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0536">
      <w:bodyDiv w:val="1"/>
      <w:marLeft w:val="0"/>
      <w:marRight w:val="0"/>
      <w:marTop w:val="0"/>
      <w:marBottom w:val="0"/>
      <w:divBdr>
        <w:top w:val="none" w:sz="0" w:space="0" w:color="auto"/>
        <w:left w:val="none" w:sz="0" w:space="0" w:color="auto"/>
        <w:bottom w:val="none" w:sz="0" w:space="0" w:color="auto"/>
        <w:right w:val="none" w:sz="0" w:space="0" w:color="auto"/>
      </w:divBdr>
    </w:div>
    <w:div w:id="134764009">
      <w:bodyDiv w:val="1"/>
      <w:marLeft w:val="0"/>
      <w:marRight w:val="0"/>
      <w:marTop w:val="0"/>
      <w:marBottom w:val="0"/>
      <w:divBdr>
        <w:top w:val="none" w:sz="0" w:space="0" w:color="auto"/>
        <w:left w:val="none" w:sz="0" w:space="0" w:color="auto"/>
        <w:bottom w:val="none" w:sz="0" w:space="0" w:color="auto"/>
        <w:right w:val="none" w:sz="0" w:space="0" w:color="auto"/>
      </w:divBdr>
    </w:div>
    <w:div w:id="332026368">
      <w:bodyDiv w:val="1"/>
      <w:marLeft w:val="0"/>
      <w:marRight w:val="0"/>
      <w:marTop w:val="0"/>
      <w:marBottom w:val="0"/>
      <w:divBdr>
        <w:top w:val="none" w:sz="0" w:space="0" w:color="auto"/>
        <w:left w:val="none" w:sz="0" w:space="0" w:color="auto"/>
        <w:bottom w:val="none" w:sz="0" w:space="0" w:color="auto"/>
        <w:right w:val="none" w:sz="0" w:space="0" w:color="auto"/>
      </w:divBdr>
    </w:div>
    <w:div w:id="1855420739">
      <w:bodyDiv w:val="1"/>
      <w:marLeft w:val="0"/>
      <w:marRight w:val="0"/>
      <w:marTop w:val="0"/>
      <w:marBottom w:val="0"/>
      <w:divBdr>
        <w:top w:val="none" w:sz="0" w:space="0" w:color="auto"/>
        <w:left w:val="none" w:sz="0" w:space="0" w:color="auto"/>
        <w:bottom w:val="none" w:sz="0" w:space="0" w:color="auto"/>
        <w:right w:val="none" w:sz="0" w:space="0" w:color="auto"/>
      </w:divBdr>
    </w:div>
    <w:div w:id="189781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91B5C-0114-4185-B6D5-ECCD79711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8</Pages>
  <Words>2634</Words>
  <Characters>15015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Feih Lim</dc:creator>
  <cp:keywords/>
  <dc:description/>
  <cp:lastModifiedBy>Ni Feih Lim</cp:lastModifiedBy>
  <cp:revision>6</cp:revision>
  <dcterms:created xsi:type="dcterms:W3CDTF">2022-06-13T11:04:00Z</dcterms:created>
  <dcterms:modified xsi:type="dcterms:W3CDTF">2022-06-19T15:51:00Z</dcterms:modified>
</cp:coreProperties>
</file>