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BD9E2" w14:textId="459059BA" w:rsidR="00B97AA9" w:rsidRPr="00B97AA9" w:rsidRDefault="008407BF" w:rsidP="00785BFB">
      <w:pPr>
        <w:rPr>
          <w:b/>
          <w:sz w:val="28"/>
          <w:szCs w:val="28"/>
        </w:rPr>
      </w:pPr>
      <w:r w:rsidRPr="00B97AA9">
        <w:rPr>
          <w:b/>
          <w:sz w:val="28"/>
          <w:szCs w:val="28"/>
        </w:rPr>
        <w:t xml:space="preserve">Erasing the </w:t>
      </w:r>
      <w:r w:rsidR="00FA124D" w:rsidRPr="00B97AA9">
        <w:rPr>
          <w:b/>
          <w:sz w:val="28"/>
          <w:szCs w:val="28"/>
        </w:rPr>
        <w:t xml:space="preserve">East – West Divide Across Mediterranean Shores </w:t>
      </w:r>
    </w:p>
    <w:p w14:paraId="6399EA4D" w14:textId="0262982F" w:rsidR="00FA124D" w:rsidRDefault="00FA124D" w:rsidP="00785BFB">
      <w:pPr>
        <w:rPr>
          <w:b/>
          <w:sz w:val="22"/>
          <w:szCs w:val="22"/>
        </w:rPr>
      </w:pPr>
      <w:r w:rsidRPr="00B97AA9">
        <w:rPr>
          <w:b/>
          <w:sz w:val="28"/>
          <w:szCs w:val="28"/>
        </w:rPr>
        <w:t>From Late Antiquity to the Late Renaissance</w:t>
      </w:r>
      <w:r w:rsidRPr="00FA124D">
        <w:rPr>
          <w:b/>
          <w:sz w:val="22"/>
          <w:szCs w:val="22"/>
        </w:rPr>
        <w:t>.</w:t>
      </w:r>
    </w:p>
    <w:p w14:paraId="4CE99812" w14:textId="77777777" w:rsidR="00B97AA9" w:rsidRDefault="00B97AA9" w:rsidP="00785BFB">
      <w:pPr>
        <w:rPr>
          <w:b/>
          <w:sz w:val="22"/>
          <w:szCs w:val="22"/>
        </w:rPr>
      </w:pPr>
    </w:p>
    <w:p w14:paraId="7E12617C" w14:textId="47916ADA" w:rsidR="004D065D" w:rsidRDefault="004D065D" w:rsidP="00785BFB">
      <w:pPr>
        <w:rPr>
          <w:sz w:val="22"/>
          <w:szCs w:val="22"/>
        </w:rPr>
      </w:pPr>
      <w:r>
        <w:rPr>
          <w:b/>
          <w:sz w:val="22"/>
          <w:szCs w:val="22"/>
        </w:rPr>
        <w:t xml:space="preserve">Team: </w:t>
      </w:r>
      <w:r w:rsidRPr="00C43315">
        <w:rPr>
          <w:sz w:val="22"/>
          <w:szCs w:val="22"/>
        </w:rPr>
        <w:t xml:space="preserve">Jeannette </w:t>
      </w:r>
      <w:proofErr w:type="spellStart"/>
      <w:r w:rsidRPr="00C43315">
        <w:rPr>
          <w:sz w:val="22"/>
          <w:szCs w:val="22"/>
        </w:rPr>
        <w:t>Marchand</w:t>
      </w:r>
      <w:proofErr w:type="spellEnd"/>
      <w:r w:rsidRPr="00C43315">
        <w:rPr>
          <w:sz w:val="22"/>
          <w:szCs w:val="22"/>
        </w:rPr>
        <w:t xml:space="preserve">, Suzanne </w:t>
      </w:r>
      <w:proofErr w:type="spellStart"/>
      <w:r w:rsidRPr="00C43315">
        <w:rPr>
          <w:sz w:val="22"/>
          <w:szCs w:val="22"/>
        </w:rPr>
        <w:t>Marchand</w:t>
      </w:r>
      <w:proofErr w:type="spellEnd"/>
      <w:r w:rsidRPr="00C43315">
        <w:rPr>
          <w:sz w:val="22"/>
          <w:szCs w:val="22"/>
        </w:rPr>
        <w:t xml:space="preserve">, </w:t>
      </w:r>
      <w:r w:rsidR="0000233A">
        <w:rPr>
          <w:sz w:val="22"/>
          <w:szCs w:val="22"/>
        </w:rPr>
        <w:t xml:space="preserve">Nasser </w:t>
      </w:r>
      <w:proofErr w:type="spellStart"/>
      <w:r w:rsidR="0000233A">
        <w:rPr>
          <w:sz w:val="22"/>
          <w:szCs w:val="22"/>
        </w:rPr>
        <w:t>Rabbat</w:t>
      </w:r>
      <w:proofErr w:type="spellEnd"/>
      <w:r w:rsidR="0000233A">
        <w:rPr>
          <w:sz w:val="22"/>
          <w:szCs w:val="22"/>
        </w:rPr>
        <w:t xml:space="preserve">, </w:t>
      </w:r>
      <w:r w:rsidR="0000233A" w:rsidRPr="00C43315">
        <w:rPr>
          <w:sz w:val="22"/>
          <w:szCs w:val="22"/>
        </w:rPr>
        <w:t xml:space="preserve">Christina </w:t>
      </w:r>
      <w:proofErr w:type="spellStart"/>
      <w:r w:rsidR="0000233A" w:rsidRPr="00C43315">
        <w:rPr>
          <w:sz w:val="22"/>
          <w:szCs w:val="22"/>
        </w:rPr>
        <w:t>Maranci</w:t>
      </w:r>
      <w:proofErr w:type="spellEnd"/>
      <w:r w:rsidR="0000233A" w:rsidRPr="00C43315">
        <w:rPr>
          <w:sz w:val="22"/>
          <w:szCs w:val="22"/>
        </w:rPr>
        <w:t>,</w:t>
      </w:r>
      <w:r w:rsidR="0000233A">
        <w:rPr>
          <w:sz w:val="22"/>
          <w:szCs w:val="22"/>
        </w:rPr>
        <w:t xml:space="preserve"> </w:t>
      </w:r>
      <w:r w:rsidR="0000233A" w:rsidRPr="00C43315">
        <w:rPr>
          <w:sz w:val="22"/>
          <w:szCs w:val="22"/>
        </w:rPr>
        <w:t>Carla Keyvanian</w:t>
      </w:r>
      <w:r w:rsidR="00CE5662">
        <w:rPr>
          <w:sz w:val="22"/>
          <w:szCs w:val="22"/>
        </w:rPr>
        <w:t xml:space="preserve"> (lead organizer)</w:t>
      </w:r>
      <w:r w:rsidR="0000233A" w:rsidRPr="00C43315">
        <w:rPr>
          <w:sz w:val="22"/>
          <w:szCs w:val="22"/>
        </w:rPr>
        <w:t>, Il Kim</w:t>
      </w:r>
      <w:r w:rsidR="0000233A">
        <w:rPr>
          <w:sz w:val="22"/>
          <w:szCs w:val="22"/>
        </w:rPr>
        <w:t>.</w:t>
      </w:r>
    </w:p>
    <w:p w14:paraId="71542EB2" w14:textId="77777777" w:rsidR="00B97AA9" w:rsidRDefault="00B97AA9" w:rsidP="00785BFB">
      <w:pPr>
        <w:rPr>
          <w:sz w:val="22"/>
          <w:szCs w:val="22"/>
        </w:rPr>
      </w:pPr>
    </w:p>
    <w:p w14:paraId="0EB76B5F" w14:textId="306DBB09" w:rsidR="00FA124D" w:rsidRDefault="00204A88" w:rsidP="00785BFB">
      <w:pPr>
        <w:rPr>
          <w:sz w:val="22"/>
          <w:szCs w:val="22"/>
          <w:u w:val="single"/>
        </w:rPr>
      </w:pPr>
      <w:r w:rsidRPr="00204A88">
        <w:rPr>
          <w:sz w:val="22"/>
          <w:szCs w:val="22"/>
          <w:u w:val="single"/>
        </w:rPr>
        <w:t>Proposal</w:t>
      </w:r>
    </w:p>
    <w:p w14:paraId="7CAD0ABA" w14:textId="77777777" w:rsidR="00204A88" w:rsidRPr="00204A88" w:rsidRDefault="00204A88" w:rsidP="00785BFB">
      <w:pPr>
        <w:rPr>
          <w:sz w:val="22"/>
          <w:szCs w:val="22"/>
        </w:rPr>
      </w:pPr>
    </w:p>
    <w:p w14:paraId="65C61CD9" w14:textId="77777777" w:rsidR="00551316" w:rsidRDefault="00785BFB" w:rsidP="00785BFB">
      <w:pPr>
        <w:rPr>
          <w:sz w:val="22"/>
          <w:szCs w:val="22"/>
        </w:rPr>
      </w:pPr>
      <w:r w:rsidRPr="000A4538">
        <w:rPr>
          <w:sz w:val="22"/>
          <w:szCs w:val="22"/>
        </w:rPr>
        <w:t xml:space="preserve">The cultural and artistic traditions that developed around the </w:t>
      </w:r>
      <w:r w:rsidR="00FA124D">
        <w:rPr>
          <w:sz w:val="22"/>
          <w:szCs w:val="22"/>
        </w:rPr>
        <w:t xml:space="preserve">shores of the </w:t>
      </w:r>
      <w:r w:rsidRPr="000A4538">
        <w:rPr>
          <w:sz w:val="22"/>
          <w:szCs w:val="22"/>
        </w:rPr>
        <w:t xml:space="preserve">Mediterranean have </w:t>
      </w:r>
      <w:r w:rsidR="00FA124D">
        <w:rPr>
          <w:sz w:val="22"/>
          <w:szCs w:val="22"/>
        </w:rPr>
        <w:t xml:space="preserve">traditionally </w:t>
      </w:r>
      <w:r w:rsidRPr="000A4538">
        <w:rPr>
          <w:sz w:val="22"/>
          <w:szCs w:val="22"/>
        </w:rPr>
        <w:t xml:space="preserve">been studied </w:t>
      </w:r>
      <w:r w:rsidR="00FA124D">
        <w:rPr>
          <w:sz w:val="22"/>
          <w:szCs w:val="22"/>
        </w:rPr>
        <w:t xml:space="preserve">as </w:t>
      </w:r>
      <w:r w:rsidRPr="000A4538">
        <w:rPr>
          <w:sz w:val="22"/>
          <w:szCs w:val="22"/>
        </w:rPr>
        <w:t xml:space="preserve">autonomous developments. </w:t>
      </w:r>
      <w:r w:rsidR="00FA124D">
        <w:rPr>
          <w:sz w:val="22"/>
          <w:szCs w:val="22"/>
        </w:rPr>
        <w:t>When exchanges or borrowing were acknowledged, they usually focused on the influence that European motifs had on the Eastern Mediterranean</w:t>
      </w:r>
      <w:r w:rsidR="00990424">
        <w:rPr>
          <w:sz w:val="22"/>
          <w:szCs w:val="22"/>
        </w:rPr>
        <w:t>,</w:t>
      </w:r>
      <w:r w:rsidR="00FA124D">
        <w:rPr>
          <w:sz w:val="22"/>
          <w:szCs w:val="22"/>
        </w:rPr>
        <w:t xml:space="preserve"> starting</w:t>
      </w:r>
      <w:r w:rsidR="00F34778">
        <w:rPr>
          <w:sz w:val="22"/>
          <w:szCs w:val="22"/>
        </w:rPr>
        <w:t xml:space="preserve"> in the eighteenth century. The aim of this project is to</w:t>
      </w:r>
      <w:r w:rsidR="00FA124D">
        <w:rPr>
          <w:sz w:val="22"/>
          <w:szCs w:val="22"/>
        </w:rPr>
        <w:t xml:space="preserve"> </w:t>
      </w:r>
      <w:r w:rsidR="00F34778">
        <w:rPr>
          <w:sz w:val="22"/>
          <w:szCs w:val="22"/>
        </w:rPr>
        <w:t>focus on preceding centuries, illuminating</w:t>
      </w:r>
      <w:r w:rsidR="00FA124D">
        <w:rPr>
          <w:sz w:val="22"/>
          <w:szCs w:val="22"/>
        </w:rPr>
        <w:t xml:space="preserve"> the ri</w:t>
      </w:r>
      <w:r w:rsidR="001F6D79">
        <w:rPr>
          <w:sz w:val="22"/>
          <w:szCs w:val="22"/>
        </w:rPr>
        <w:t>ch web of cultural, artistic and</w:t>
      </w:r>
      <w:r w:rsidR="00FA124D">
        <w:rPr>
          <w:sz w:val="22"/>
          <w:szCs w:val="22"/>
        </w:rPr>
        <w:t xml:space="preserve"> especially architectural exchanges that crisscrossed the Mediterranean before modernity. </w:t>
      </w:r>
    </w:p>
    <w:p w14:paraId="4B9337AF" w14:textId="77777777" w:rsidR="00551316" w:rsidRDefault="00551316" w:rsidP="00785BFB">
      <w:pPr>
        <w:rPr>
          <w:sz w:val="22"/>
          <w:szCs w:val="22"/>
        </w:rPr>
      </w:pPr>
    </w:p>
    <w:p w14:paraId="2C503EEE" w14:textId="30BD0576" w:rsidR="00FA124D" w:rsidRDefault="00FA124D" w:rsidP="00785BFB">
      <w:pPr>
        <w:rPr>
          <w:sz w:val="22"/>
          <w:szCs w:val="22"/>
        </w:rPr>
      </w:pPr>
      <w:r>
        <w:rPr>
          <w:sz w:val="22"/>
          <w:szCs w:val="22"/>
        </w:rPr>
        <w:t xml:space="preserve">The current of such borrowings, adaptations </w:t>
      </w:r>
      <w:r w:rsidR="00F34778">
        <w:rPr>
          <w:sz w:val="22"/>
          <w:szCs w:val="22"/>
        </w:rPr>
        <w:t xml:space="preserve">and reinterpretations </w:t>
      </w:r>
      <w:r>
        <w:rPr>
          <w:sz w:val="22"/>
          <w:szCs w:val="22"/>
        </w:rPr>
        <w:t>cross</w:t>
      </w:r>
      <w:r w:rsidR="00F34778">
        <w:rPr>
          <w:sz w:val="22"/>
          <w:szCs w:val="22"/>
        </w:rPr>
        <w:t>ed</w:t>
      </w:r>
      <w:r>
        <w:rPr>
          <w:sz w:val="22"/>
          <w:szCs w:val="22"/>
        </w:rPr>
        <w:t xml:space="preserve"> </w:t>
      </w:r>
      <w:r w:rsidR="00A92F13">
        <w:rPr>
          <w:sz w:val="22"/>
          <w:szCs w:val="22"/>
        </w:rPr>
        <w:t>the Mediterranean</w:t>
      </w:r>
      <w:r w:rsidR="00CE5662">
        <w:rPr>
          <w:sz w:val="22"/>
          <w:szCs w:val="22"/>
        </w:rPr>
        <w:t>,</w:t>
      </w:r>
      <w:r w:rsidR="00A92F13">
        <w:rPr>
          <w:sz w:val="22"/>
          <w:szCs w:val="22"/>
        </w:rPr>
        <w:t xml:space="preserve"> </w:t>
      </w:r>
      <w:r w:rsidR="00551316">
        <w:rPr>
          <w:sz w:val="22"/>
          <w:szCs w:val="22"/>
        </w:rPr>
        <w:t xml:space="preserve">frequently </w:t>
      </w:r>
      <w:r w:rsidR="00323E17">
        <w:rPr>
          <w:sz w:val="22"/>
          <w:szCs w:val="22"/>
        </w:rPr>
        <w:t>flowing</w:t>
      </w:r>
      <w:r>
        <w:rPr>
          <w:sz w:val="22"/>
          <w:szCs w:val="22"/>
        </w:rPr>
        <w:t xml:space="preserve"> westward rather than eastward. </w:t>
      </w:r>
      <w:r w:rsidR="00F34778">
        <w:rPr>
          <w:sz w:val="22"/>
          <w:szCs w:val="22"/>
        </w:rPr>
        <w:t xml:space="preserve">The anecdotal evidence that has been offered for the direction of that flow, which crossed religious as well as national and geographic boundaries, has encountered ideological resistance. </w:t>
      </w:r>
      <w:r w:rsidR="00A92F13">
        <w:rPr>
          <w:sz w:val="22"/>
          <w:szCs w:val="22"/>
        </w:rPr>
        <w:t xml:space="preserve">Our aim is to </w:t>
      </w:r>
      <w:r w:rsidR="0071621D">
        <w:rPr>
          <w:sz w:val="22"/>
          <w:szCs w:val="22"/>
        </w:rPr>
        <w:t>focus o</w:t>
      </w:r>
      <w:r w:rsidR="00A92F13">
        <w:rPr>
          <w:sz w:val="22"/>
          <w:szCs w:val="22"/>
        </w:rPr>
        <w:t>n the architectural evidence to lay</w:t>
      </w:r>
      <w:r w:rsidR="0071621D">
        <w:rPr>
          <w:sz w:val="22"/>
          <w:szCs w:val="22"/>
        </w:rPr>
        <w:t xml:space="preserve"> a first systemat</w:t>
      </w:r>
      <w:r w:rsidR="00551316">
        <w:rPr>
          <w:sz w:val="22"/>
          <w:szCs w:val="22"/>
        </w:rPr>
        <w:t>ic and unequivocal basis for the</w:t>
      </w:r>
      <w:r w:rsidR="0071621D">
        <w:rPr>
          <w:sz w:val="22"/>
          <w:szCs w:val="22"/>
        </w:rPr>
        <w:t xml:space="preserve"> argument</w:t>
      </w:r>
      <w:r w:rsidR="00551316">
        <w:rPr>
          <w:sz w:val="22"/>
          <w:szCs w:val="22"/>
        </w:rPr>
        <w:t xml:space="preserve"> that borrowings and cross-pollination gave rise to multiple but related architectural languages across a region roughly extending from the Caspian Sea to the European shore of the Atlantic</w:t>
      </w:r>
      <w:r w:rsidR="0071621D">
        <w:rPr>
          <w:sz w:val="22"/>
          <w:szCs w:val="22"/>
        </w:rPr>
        <w:t xml:space="preserve">. </w:t>
      </w:r>
    </w:p>
    <w:p w14:paraId="04D7D37F" w14:textId="77777777" w:rsidR="00307236" w:rsidRDefault="00307236" w:rsidP="00785BFB">
      <w:pPr>
        <w:rPr>
          <w:sz w:val="22"/>
          <w:szCs w:val="22"/>
        </w:rPr>
      </w:pPr>
    </w:p>
    <w:p w14:paraId="3AAC2999" w14:textId="6E40974D" w:rsidR="00307236" w:rsidRDefault="00307236" w:rsidP="00307236">
      <w:pPr>
        <w:rPr>
          <w:sz w:val="22"/>
          <w:szCs w:val="22"/>
        </w:rPr>
      </w:pPr>
      <w:r>
        <w:rPr>
          <w:sz w:val="22"/>
          <w:szCs w:val="22"/>
        </w:rPr>
        <w:t>While we will rely on visual evidence to remedy the scarcity of textual documentation for such early periods we do not aim to offer formal or ty</w:t>
      </w:r>
      <w:r w:rsidR="00551316">
        <w:rPr>
          <w:sz w:val="22"/>
          <w:szCs w:val="22"/>
        </w:rPr>
        <w:t>pological comparisons. Rather, w</w:t>
      </w:r>
      <w:r>
        <w:rPr>
          <w:sz w:val="22"/>
          <w:szCs w:val="22"/>
        </w:rPr>
        <w:t>e intend</w:t>
      </w:r>
      <w:r w:rsidR="00551316">
        <w:rPr>
          <w:sz w:val="22"/>
          <w:szCs w:val="22"/>
        </w:rPr>
        <w:t xml:space="preserve"> </w:t>
      </w:r>
      <w:r w:rsidR="00CE5662">
        <w:rPr>
          <w:sz w:val="22"/>
          <w:szCs w:val="22"/>
        </w:rPr>
        <w:t xml:space="preserve">to </w:t>
      </w:r>
      <w:r>
        <w:rPr>
          <w:sz w:val="22"/>
          <w:szCs w:val="22"/>
        </w:rPr>
        <w:t>ground</w:t>
      </w:r>
      <w:r w:rsidR="00CE5662">
        <w:rPr>
          <w:sz w:val="22"/>
          <w:szCs w:val="22"/>
        </w:rPr>
        <w:t xml:space="preserve"> </w:t>
      </w:r>
      <w:r w:rsidR="00551316">
        <w:rPr>
          <w:sz w:val="22"/>
          <w:szCs w:val="22"/>
        </w:rPr>
        <w:t>our discussion historically,</w:t>
      </w:r>
      <w:r>
        <w:rPr>
          <w:sz w:val="22"/>
          <w:szCs w:val="22"/>
        </w:rPr>
        <w:t xml:space="preserve"> formulating hypothesis concerning the physical routes, nodes, workshops and forms of transmission along which ideas, including architectural ones</w:t>
      </w:r>
      <w:r w:rsidRPr="000A4538">
        <w:rPr>
          <w:sz w:val="22"/>
          <w:szCs w:val="22"/>
        </w:rPr>
        <w:t>—schemes, motifs, structural systems—</w:t>
      </w:r>
      <w:r>
        <w:rPr>
          <w:sz w:val="22"/>
          <w:szCs w:val="22"/>
        </w:rPr>
        <w:t xml:space="preserve">traveled, were adopted and adapted. </w:t>
      </w:r>
    </w:p>
    <w:p w14:paraId="1644BAB2" w14:textId="77777777" w:rsidR="008B1EEC" w:rsidRDefault="008B1EEC" w:rsidP="00785BFB">
      <w:pPr>
        <w:rPr>
          <w:color w:val="FF0000"/>
          <w:sz w:val="22"/>
          <w:szCs w:val="22"/>
        </w:rPr>
      </w:pPr>
    </w:p>
    <w:p w14:paraId="5FE95ECD" w14:textId="03321B33" w:rsidR="0081498A" w:rsidRDefault="00204A88" w:rsidP="0081498A">
      <w:pPr>
        <w:rPr>
          <w:sz w:val="22"/>
          <w:szCs w:val="22"/>
        </w:rPr>
      </w:pPr>
      <w:r>
        <w:rPr>
          <w:b/>
          <w:sz w:val="22"/>
          <w:szCs w:val="22"/>
        </w:rPr>
        <w:t xml:space="preserve">Deliverables: </w:t>
      </w:r>
      <w:r w:rsidR="00F34778">
        <w:rPr>
          <w:sz w:val="22"/>
          <w:szCs w:val="22"/>
        </w:rPr>
        <w:t xml:space="preserve">Out team will </w:t>
      </w:r>
      <w:r w:rsidR="00A92F13">
        <w:rPr>
          <w:sz w:val="22"/>
          <w:szCs w:val="22"/>
        </w:rPr>
        <w:t>craft</w:t>
      </w:r>
      <w:r w:rsidR="00F34778">
        <w:rPr>
          <w:sz w:val="22"/>
          <w:szCs w:val="22"/>
        </w:rPr>
        <w:t xml:space="preserve"> a set of six PowerPoint lectures</w:t>
      </w:r>
      <w:r w:rsidR="00551316">
        <w:rPr>
          <w:sz w:val="22"/>
          <w:szCs w:val="22"/>
        </w:rPr>
        <w:t>, each team member working</w:t>
      </w:r>
      <w:r w:rsidR="00307236">
        <w:rPr>
          <w:sz w:val="22"/>
          <w:szCs w:val="22"/>
        </w:rPr>
        <w:t xml:space="preserve"> on his or her field of expertise</w:t>
      </w:r>
      <w:r w:rsidR="00F34778">
        <w:rPr>
          <w:sz w:val="22"/>
          <w:szCs w:val="22"/>
        </w:rPr>
        <w:t xml:space="preserve">. Five of the lectures </w:t>
      </w:r>
      <w:r w:rsidR="0071621D">
        <w:rPr>
          <w:sz w:val="22"/>
          <w:szCs w:val="22"/>
        </w:rPr>
        <w:t xml:space="preserve">will each </w:t>
      </w:r>
      <w:r w:rsidR="001033D7">
        <w:rPr>
          <w:sz w:val="22"/>
          <w:szCs w:val="22"/>
        </w:rPr>
        <w:t xml:space="preserve">focus </w:t>
      </w:r>
      <w:r w:rsidR="0071621D">
        <w:rPr>
          <w:sz w:val="22"/>
          <w:szCs w:val="22"/>
        </w:rPr>
        <w:t>on a theme contributing</w:t>
      </w:r>
      <w:r w:rsidR="00F34778">
        <w:rPr>
          <w:sz w:val="22"/>
          <w:szCs w:val="22"/>
        </w:rPr>
        <w:t xml:space="preserve"> to the overarching argument. </w:t>
      </w:r>
      <w:r w:rsidR="0071621D">
        <w:rPr>
          <w:sz w:val="22"/>
          <w:szCs w:val="22"/>
        </w:rPr>
        <w:t>A sixth lecture will draw a broad synthesis</w:t>
      </w:r>
      <w:r w:rsidR="00CE4FF4">
        <w:rPr>
          <w:sz w:val="22"/>
          <w:szCs w:val="22"/>
        </w:rPr>
        <w:t xml:space="preserve">, culling examples </w:t>
      </w:r>
      <w:r w:rsidR="001033D7">
        <w:rPr>
          <w:sz w:val="22"/>
          <w:szCs w:val="22"/>
        </w:rPr>
        <w:t>from the five preceding PowerPoints</w:t>
      </w:r>
      <w:r w:rsidR="00CE4FF4">
        <w:rPr>
          <w:sz w:val="22"/>
          <w:szCs w:val="22"/>
        </w:rPr>
        <w:t xml:space="preserve"> to make the same ar</w:t>
      </w:r>
      <w:r w:rsidR="00A92F13">
        <w:rPr>
          <w:sz w:val="22"/>
          <w:szCs w:val="22"/>
        </w:rPr>
        <w:t>g</w:t>
      </w:r>
      <w:r w:rsidR="00CE5662">
        <w:rPr>
          <w:sz w:val="22"/>
          <w:szCs w:val="22"/>
        </w:rPr>
        <w:t xml:space="preserve">ument. Our intended audience is </w:t>
      </w:r>
      <w:r w:rsidR="0071621D">
        <w:rPr>
          <w:sz w:val="22"/>
          <w:szCs w:val="22"/>
        </w:rPr>
        <w:t xml:space="preserve">instructors of surveys of Art and Architectural </w:t>
      </w:r>
      <w:r w:rsidR="00CE4FF4">
        <w:rPr>
          <w:sz w:val="22"/>
          <w:szCs w:val="22"/>
        </w:rPr>
        <w:t>H</w:t>
      </w:r>
      <w:r w:rsidR="0071621D">
        <w:rPr>
          <w:sz w:val="22"/>
          <w:szCs w:val="22"/>
        </w:rPr>
        <w:t>istory</w:t>
      </w:r>
      <w:r w:rsidR="00CE4FF4">
        <w:rPr>
          <w:sz w:val="22"/>
          <w:szCs w:val="22"/>
        </w:rPr>
        <w:t xml:space="preserve"> as well as</w:t>
      </w:r>
      <w:r w:rsidR="0071621D">
        <w:rPr>
          <w:sz w:val="22"/>
          <w:szCs w:val="22"/>
        </w:rPr>
        <w:t xml:space="preserve"> of World History. Such in</w:t>
      </w:r>
      <w:r w:rsidR="00307236">
        <w:rPr>
          <w:sz w:val="22"/>
          <w:szCs w:val="22"/>
        </w:rPr>
        <w:t xml:space="preserve">structors can decide to use </w:t>
      </w:r>
      <w:r w:rsidR="00AD53D2">
        <w:rPr>
          <w:sz w:val="22"/>
          <w:szCs w:val="22"/>
        </w:rPr>
        <w:t xml:space="preserve">one or more of the thematic lectures, according to their teaching needs, or to use the Synthesis lecture to make the same argument </w:t>
      </w:r>
      <w:r w:rsidR="00CE4FF4">
        <w:rPr>
          <w:sz w:val="22"/>
          <w:szCs w:val="22"/>
        </w:rPr>
        <w:t xml:space="preserve">in a broader manner. </w:t>
      </w:r>
      <w:r w:rsidR="00806BA8">
        <w:rPr>
          <w:sz w:val="22"/>
          <w:szCs w:val="22"/>
        </w:rPr>
        <w:t>Each of the lectures is self-contained, making the p</w:t>
      </w:r>
      <w:r w:rsidR="006F5C19">
        <w:rPr>
          <w:sz w:val="22"/>
          <w:szCs w:val="22"/>
        </w:rPr>
        <w:t>o</w:t>
      </w:r>
      <w:r w:rsidR="00806BA8">
        <w:rPr>
          <w:sz w:val="22"/>
          <w:szCs w:val="22"/>
        </w:rPr>
        <w:t xml:space="preserve">int about borrowings and cross-pollination within its specific topic and set of examples. Thus, </w:t>
      </w:r>
      <w:r w:rsidR="00CE5662">
        <w:rPr>
          <w:sz w:val="22"/>
          <w:szCs w:val="22"/>
        </w:rPr>
        <w:t xml:space="preserve">the lectures can constitute a module or portion of a course, or be individually </w:t>
      </w:r>
      <w:r w:rsidR="00CE4FF4">
        <w:rPr>
          <w:sz w:val="22"/>
          <w:szCs w:val="22"/>
        </w:rPr>
        <w:t>inserted in</w:t>
      </w:r>
      <w:r w:rsidR="00CE5662">
        <w:rPr>
          <w:sz w:val="22"/>
          <w:szCs w:val="22"/>
        </w:rPr>
        <w:t>to</w:t>
      </w:r>
      <w:r w:rsidR="00CE4FF4">
        <w:rPr>
          <w:sz w:val="22"/>
          <w:szCs w:val="22"/>
        </w:rPr>
        <w:t xml:space="preserve"> an existing course </w:t>
      </w:r>
      <w:r w:rsidR="00806BA8">
        <w:rPr>
          <w:sz w:val="22"/>
          <w:szCs w:val="22"/>
        </w:rPr>
        <w:t xml:space="preserve">as the instructor sees fit. </w:t>
      </w:r>
    </w:p>
    <w:p w14:paraId="5B8CA26E" w14:textId="77777777" w:rsidR="00204A88" w:rsidRDefault="00204A88" w:rsidP="0081498A">
      <w:pPr>
        <w:rPr>
          <w:sz w:val="22"/>
          <w:szCs w:val="22"/>
        </w:rPr>
      </w:pPr>
    </w:p>
    <w:p w14:paraId="3D4035B8" w14:textId="670E1A39" w:rsidR="00204A88" w:rsidRPr="00204A88" w:rsidRDefault="00204A88" w:rsidP="0081498A">
      <w:pPr>
        <w:rPr>
          <w:sz w:val="22"/>
          <w:szCs w:val="22"/>
        </w:rPr>
      </w:pPr>
      <w:r>
        <w:rPr>
          <w:b/>
          <w:sz w:val="22"/>
          <w:szCs w:val="22"/>
        </w:rPr>
        <w:t xml:space="preserve">Timeline: </w:t>
      </w:r>
      <w:r>
        <w:rPr>
          <w:sz w:val="22"/>
          <w:szCs w:val="22"/>
        </w:rPr>
        <w:t>We plan to meet once in Boston, where two of our team members already reside, in late May 2015, to discuss and define our project.  We propose to present “work in progress” to the GAHTC Annual Meeting in October, and to deliver the complete set of lectures by 31 December 2015.</w:t>
      </w:r>
    </w:p>
    <w:p w14:paraId="66623071" w14:textId="77777777" w:rsidR="0081498A" w:rsidRDefault="0081498A" w:rsidP="008B1EEC">
      <w:pPr>
        <w:rPr>
          <w:sz w:val="22"/>
          <w:szCs w:val="22"/>
        </w:rPr>
      </w:pPr>
    </w:p>
    <w:p w14:paraId="0092C907" w14:textId="5E478FB9" w:rsidR="00B97B34" w:rsidRDefault="00CE4FF4" w:rsidP="008B1EEC">
      <w:pPr>
        <w:rPr>
          <w:sz w:val="22"/>
          <w:szCs w:val="22"/>
        </w:rPr>
      </w:pPr>
      <w:r>
        <w:rPr>
          <w:sz w:val="22"/>
          <w:szCs w:val="22"/>
        </w:rPr>
        <w:t xml:space="preserve">The following is the list of the lectures </w:t>
      </w:r>
      <w:r w:rsidR="00307236">
        <w:rPr>
          <w:sz w:val="22"/>
          <w:szCs w:val="22"/>
        </w:rPr>
        <w:t>we propose to deliver, together with a brief definition</w:t>
      </w:r>
      <w:r w:rsidR="001033D7">
        <w:rPr>
          <w:sz w:val="22"/>
          <w:szCs w:val="22"/>
        </w:rPr>
        <w:t xml:space="preserve"> </w:t>
      </w:r>
      <w:r w:rsidR="00B97AA9">
        <w:rPr>
          <w:sz w:val="22"/>
          <w:szCs w:val="22"/>
        </w:rPr>
        <w:t>of its</w:t>
      </w:r>
      <w:r w:rsidR="001033D7">
        <w:rPr>
          <w:sz w:val="22"/>
          <w:szCs w:val="22"/>
        </w:rPr>
        <w:t xml:space="preserve"> purpose </w:t>
      </w:r>
      <w:r w:rsidR="00B97AA9">
        <w:rPr>
          <w:sz w:val="22"/>
          <w:szCs w:val="22"/>
        </w:rPr>
        <w:t>and</w:t>
      </w:r>
      <w:r w:rsidR="00307236">
        <w:rPr>
          <w:sz w:val="22"/>
          <w:szCs w:val="22"/>
        </w:rPr>
        <w:t xml:space="preserve"> </w:t>
      </w:r>
      <w:r w:rsidR="00B97AA9">
        <w:rPr>
          <w:sz w:val="22"/>
          <w:szCs w:val="22"/>
        </w:rPr>
        <w:t xml:space="preserve">the </w:t>
      </w:r>
      <w:r w:rsidR="001033D7">
        <w:rPr>
          <w:sz w:val="22"/>
          <w:szCs w:val="22"/>
        </w:rPr>
        <w:t>place</w:t>
      </w:r>
      <w:r w:rsidR="00B97AA9">
        <w:rPr>
          <w:sz w:val="22"/>
          <w:szCs w:val="22"/>
        </w:rPr>
        <w:t xml:space="preserve"> it occupies</w:t>
      </w:r>
      <w:r w:rsidR="001033D7">
        <w:rPr>
          <w:sz w:val="22"/>
          <w:szCs w:val="22"/>
        </w:rPr>
        <w:t xml:space="preserve"> in the overall scheme of the project. A </w:t>
      </w:r>
      <w:r w:rsidR="00B97AA9">
        <w:rPr>
          <w:sz w:val="22"/>
          <w:szCs w:val="22"/>
        </w:rPr>
        <w:t>more detailed</w:t>
      </w:r>
      <w:r w:rsidR="001033D7">
        <w:rPr>
          <w:sz w:val="22"/>
          <w:szCs w:val="22"/>
        </w:rPr>
        <w:t xml:space="preserve"> explanation of each lecture, followed by</w:t>
      </w:r>
      <w:r w:rsidR="00421BCD">
        <w:rPr>
          <w:sz w:val="22"/>
          <w:szCs w:val="22"/>
        </w:rPr>
        <w:t xml:space="preserve"> a list of the monuments</w:t>
      </w:r>
      <w:r w:rsidR="001033D7">
        <w:rPr>
          <w:sz w:val="22"/>
          <w:szCs w:val="22"/>
        </w:rPr>
        <w:t xml:space="preserve"> examine</w:t>
      </w:r>
      <w:r w:rsidR="00421BCD">
        <w:rPr>
          <w:sz w:val="22"/>
          <w:szCs w:val="22"/>
        </w:rPr>
        <w:t>d</w:t>
      </w:r>
      <w:r w:rsidR="00D72E03">
        <w:rPr>
          <w:sz w:val="22"/>
          <w:szCs w:val="22"/>
        </w:rPr>
        <w:t>,</w:t>
      </w:r>
      <w:r w:rsidR="001033D7">
        <w:rPr>
          <w:sz w:val="22"/>
          <w:szCs w:val="22"/>
        </w:rPr>
        <w:t xml:space="preserve"> is attached. </w:t>
      </w:r>
    </w:p>
    <w:p w14:paraId="18737236" w14:textId="77777777" w:rsidR="00204A88" w:rsidRDefault="00204A88" w:rsidP="008B1EEC">
      <w:pPr>
        <w:rPr>
          <w:sz w:val="22"/>
          <w:szCs w:val="22"/>
        </w:rPr>
      </w:pPr>
    </w:p>
    <w:p w14:paraId="3288D2D0" w14:textId="4C3AA0C6" w:rsidR="0081498A" w:rsidRDefault="00B97B34" w:rsidP="00204A88">
      <w:pPr>
        <w:ind w:right="360"/>
        <w:rPr>
          <w:sz w:val="22"/>
          <w:szCs w:val="22"/>
        </w:rPr>
      </w:pPr>
      <w:r w:rsidRPr="00B97B34">
        <w:rPr>
          <w:b/>
          <w:sz w:val="22"/>
          <w:szCs w:val="22"/>
        </w:rPr>
        <w:lastRenderedPageBreak/>
        <w:t>1.</w:t>
      </w:r>
      <w:r w:rsidRPr="005001B5">
        <w:rPr>
          <w:sz w:val="22"/>
          <w:szCs w:val="22"/>
        </w:rPr>
        <w:t xml:space="preserve"> </w:t>
      </w:r>
      <w:r w:rsidRPr="005001B5">
        <w:rPr>
          <w:b/>
          <w:bCs/>
          <w:sz w:val="22"/>
          <w:szCs w:val="22"/>
        </w:rPr>
        <w:t>Antiquity:</w:t>
      </w:r>
      <w:r w:rsidRPr="005001B5">
        <w:rPr>
          <w:sz w:val="22"/>
          <w:szCs w:val="22"/>
        </w:rPr>
        <w:t xml:space="preserve"> </w:t>
      </w:r>
      <w:r w:rsidR="00DD2A2B">
        <w:rPr>
          <w:sz w:val="22"/>
          <w:szCs w:val="22"/>
        </w:rPr>
        <w:t xml:space="preserve"> </w:t>
      </w:r>
      <w:r w:rsidR="00DD2A2B">
        <w:rPr>
          <w:i/>
          <w:sz w:val="22"/>
          <w:szCs w:val="22"/>
        </w:rPr>
        <w:t xml:space="preserve">Ancient </w:t>
      </w:r>
      <w:r w:rsidRPr="00B97B34">
        <w:rPr>
          <w:i/>
          <w:sz w:val="22"/>
          <w:szCs w:val="22"/>
        </w:rPr>
        <w:t xml:space="preserve">Road Systems from the Greek </w:t>
      </w:r>
      <w:proofErr w:type="spellStart"/>
      <w:r w:rsidRPr="00B97B34">
        <w:rPr>
          <w:i/>
          <w:sz w:val="22"/>
          <w:szCs w:val="22"/>
        </w:rPr>
        <w:t>Argolid</w:t>
      </w:r>
      <w:proofErr w:type="spellEnd"/>
      <w:r w:rsidRPr="00B97B34">
        <w:rPr>
          <w:i/>
          <w:sz w:val="22"/>
          <w:szCs w:val="22"/>
        </w:rPr>
        <w:t xml:space="preserve"> to the Silk Route</w:t>
      </w:r>
      <w:r w:rsidR="00DD2A2B">
        <w:rPr>
          <w:sz w:val="22"/>
          <w:szCs w:val="22"/>
        </w:rPr>
        <w:t xml:space="preserve"> (Jeannette and Suzanne</w:t>
      </w:r>
      <w:r>
        <w:rPr>
          <w:sz w:val="22"/>
          <w:szCs w:val="22"/>
        </w:rPr>
        <w:t xml:space="preserve"> </w:t>
      </w:r>
      <w:proofErr w:type="spellStart"/>
      <w:r>
        <w:rPr>
          <w:sz w:val="22"/>
          <w:szCs w:val="22"/>
        </w:rPr>
        <w:t>Marchand</w:t>
      </w:r>
      <w:proofErr w:type="spellEnd"/>
      <w:r>
        <w:rPr>
          <w:sz w:val="22"/>
          <w:szCs w:val="22"/>
        </w:rPr>
        <w:t>)</w:t>
      </w:r>
    </w:p>
    <w:p w14:paraId="5011CE1F" w14:textId="34DD4A3E" w:rsidR="00B97B34" w:rsidRDefault="00B97B34" w:rsidP="00204A88">
      <w:pPr>
        <w:ind w:right="360"/>
        <w:rPr>
          <w:sz w:val="22"/>
          <w:szCs w:val="22"/>
        </w:rPr>
      </w:pPr>
      <w:r>
        <w:rPr>
          <w:sz w:val="22"/>
          <w:szCs w:val="22"/>
        </w:rPr>
        <w:t>Prehistoric paths, incorporated into vast road systems, remained in use for centuries, linking the shores of the Mediterranean: along them ideas, including architectural ones</w:t>
      </w:r>
      <w:r w:rsidR="00527B57">
        <w:rPr>
          <w:sz w:val="22"/>
          <w:szCs w:val="22"/>
        </w:rPr>
        <w:t>,</w:t>
      </w:r>
      <w:r>
        <w:rPr>
          <w:sz w:val="22"/>
          <w:szCs w:val="22"/>
        </w:rPr>
        <w:t xml:space="preserve"> traveled.</w:t>
      </w:r>
    </w:p>
    <w:p w14:paraId="3902454F" w14:textId="77777777" w:rsidR="00FA5D8B" w:rsidRDefault="00FA5D8B" w:rsidP="00204A88">
      <w:pPr>
        <w:ind w:right="360"/>
        <w:rPr>
          <w:sz w:val="22"/>
          <w:szCs w:val="22"/>
        </w:rPr>
      </w:pPr>
    </w:p>
    <w:p w14:paraId="460C3FBE" w14:textId="7A618ECF" w:rsidR="0081498A" w:rsidRDefault="00FA5D8B" w:rsidP="00204A88">
      <w:pPr>
        <w:ind w:right="360"/>
        <w:rPr>
          <w:sz w:val="22"/>
          <w:szCs w:val="22"/>
        </w:rPr>
      </w:pPr>
      <w:r w:rsidRPr="00FA5D8B">
        <w:rPr>
          <w:b/>
          <w:sz w:val="22"/>
          <w:szCs w:val="22"/>
        </w:rPr>
        <w:t>2.</w:t>
      </w:r>
      <w:r w:rsidRPr="005001B5">
        <w:rPr>
          <w:sz w:val="22"/>
          <w:szCs w:val="22"/>
        </w:rPr>
        <w:t xml:space="preserve"> </w:t>
      </w:r>
      <w:r w:rsidRPr="005001B5">
        <w:rPr>
          <w:b/>
          <w:bCs/>
          <w:sz w:val="22"/>
          <w:szCs w:val="22"/>
        </w:rPr>
        <w:t>Early Islam</w:t>
      </w:r>
      <w:r>
        <w:rPr>
          <w:b/>
          <w:bCs/>
          <w:sz w:val="22"/>
          <w:szCs w:val="22"/>
        </w:rPr>
        <w:t>ic</w:t>
      </w:r>
      <w:r w:rsidRPr="005001B5">
        <w:rPr>
          <w:b/>
          <w:bCs/>
          <w:sz w:val="22"/>
          <w:szCs w:val="22"/>
        </w:rPr>
        <w:t xml:space="preserve">: </w:t>
      </w:r>
      <w:r w:rsidRPr="00FA5D8B">
        <w:rPr>
          <w:i/>
          <w:sz w:val="22"/>
          <w:szCs w:val="22"/>
        </w:rPr>
        <w:t>Another Road Out of Antiquity</w:t>
      </w:r>
      <w:r>
        <w:rPr>
          <w:i/>
          <w:sz w:val="22"/>
          <w:szCs w:val="22"/>
        </w:rPr>
        <w:t xml:space="preserve"> </w:t>
      </w:r>
      <w:r>
        <w:rPr>
          <w:sz w:val="22"/>
          <w:szCs w:val="22"/>
        </w:rPr>
        <w:t xml:space="preserve">(Nasser </w:t>
      </w:r>
      <w:proofErr w:type="spellStart"/>
      <w:r>
        <w:rPr>
          <w:sz w:val="22"/>
          <w:szCs w:val="22"/>
        </w:rPr>
        <w:t>Rabbat</w:t>
      </w:r>
      <w:proofErr w:type="spellEnd"/>
      <w:r>
        <w:rPr>
          <w:sz w:val="22"/>
          <w:szCs w:val="22"/>
        </w:rPr>
        <w:t>)</w:t>
      </w:r>
    </w:p>
    <w:p w14:paraId="26FE41D4" w14:textId="6BFF3788" w:rsidR="00FA5D8B" w:rsidRPr="00FA5D8B" w:rsidRDefault="00FA5D8B" w:rsidP="00204A88">
      <w:pPr>
        <w:ind w:right="360"/>
        <w:rPr>
          <w:sz w:val="22"/>
          <w:szCs w:val="22"/>
        </w:rPr>
      </w:pPr>
      <w:r>
        <w:rPr>
          <w:sz w:val="22"/>
          <w:szCs w:val="22"/>
        </w:rPr>
        <w:t>Early Islamic architecture shared with Early Christian architecture common roots in the legacy of Late Antiquity: its diverging interpretations gave rise to distinctive yet related architectural languages.</w:t>
      </w:r>
    </w:p>
    <w:p w14:paraId="701AB672" w14:textId="77777777" w:rsidR="00FA5D8B" w:rsidRDefault="00FA5D8B" w:rsidP="00204A88">
      <w:pPr>
        <w:ind w:right="360"/>
        <w:rPr>
          <w:sz w:val="22"/>
          <w:szCs w:val="22"/>
        </w:rPr>
      </w:pPr>
    </w:p>
    <w:p w14:paraId="5EF62F1E" w14:textId="0BB09CE7" w:rsidR="0081498A" w:rsidRDefault="00FA5D8B" w:rsidP="00204A88">
      <w:pPr>
        <w:ind w:right="360"/>
        <w:rPr>
          <w:sz w:val="22"/>
          <w:szCs w:val="22"/>
        </w:rPr>
      </w:pPr>
      <w:r>
        <w:rPr>
          <w:b/>
          <w:sz w:val="22"/>
          <w:szCs w:val="22"/>
        </w:rPr>
        <w:t>3</w:t>
      </w:r>
      <w:r w:rsidR="00B97B34" w:rsidRPr="00B97B34">
        <w:rPr>
          <w:b/>
          <w:sz w:val="22"/>
          <w:szCs w:val="22"/>
        </w:rPr>
        <w:t>.</w:t>
      </w:r>
      <w:r w:rsidR="00B97B34" w:rsidRPr="005001B5">
        <w:rPr>
          <w:sz w:val="22"/>
          <w:szCs w:val="22"/>
        </w:rPr>
        <w:t xml:space="preserve"> </w:t>
      </w:r>
      <w:r>
        <w:rPr>
          <w:b/>
          <w:bCs/>
          <w:sz w:val="22"/>
          <w:szCs w:val="22"/>
        </w:rPr>
        <w:t>Early Christian</w:t>
      </w:r>
      <w:r w:rsidR="00B97B34" w:rsidRPr="005001B5">
        <w:rPr>
          <w:b/>
          <w:bCs/>
          <w:sz w:val="22"/>
          <w:szCs w:val="22"/>
        </w:rPr>
        <w:t xml:space="preserve">: </w:t>
      </w:r>
      <w:r w:rsidR="00B97B34" w:rsidRPr="00B97B34">
        <w:rPr>
          <w:i/>
          <w:sz w:val="22"/>
          <w:szCs w:val="22"/>
        </w:rPr>
        <w:t xml:space="preserve">Tracking the </w:t>
      </w:r>
      <w:proofErr w:type="spellStart"/>
      <w:r w:rsidR="00B97B34" w:rsidRPr="00B97B34">
        <w:rPr>
          <w:i/>
          <w:sz w:val="22"/>
          <w:szCs w:val="22"/>
        </w:rPr>
        <w:t>Hagia</w:t>
      </w:r>
      <w:proofErr w:type="spellEnd"/>
      <w:r w:rsidR="00B97B34" w:rsidRPr="00B97B34">
        <w:rPr>
          <w:i/>
          <w:sz w:val="22"/>
          <w:szCs w:val="22"/>
        </w:rPr>
        <w:t xml:space="preserve"> Sophia: Architectural Responses to the Great Church from Ravenna to Armenia</w:t>
      </w:r>
      <w:r w:rsidR="00B97B34">
        <w:rPr>
          <w:i/>
          <w:sz w:val="22"/>
          <w:szCs w:val="22"/>
        </w:rPr>
        <w:t xml:space="preserve"> </w:t>
      </w:r>
      <w:r w:rsidR="00B97B34">
        <w:rPr>
          <w:sz w:val="22"/>
          <w:szCs w:val="22"/>
        </w:rPr>
        <w:t xml:space="preserve">(Christina </w:t>
      </w:r>
      <w:proofErr w:type="spellStart"/>
      <w:r w:rsidR="00B97B34">
        <w:rPr>
          <w:sz w:val="22"/>
          <w:szCs w:val="22"/>
        </w:rPr>
        <w:t>Maranci</w:t>
      </w:r>
      <w:proofErr w:type="spellEnd"/>
      <w:r w:rsidR="00B97B34">
        <w:rPr>
          <w:sz w:val="22"/>
          <w:szCs w:val="22"/>
        </w:rPr>
        <w:t>)</w:t>
      </w:r>
    </w:p>
    <w:p w14:paraId="7D55B4DD" w14:textId="50962AF7" w:rsidR="00B97B34" w:rsidRDefault="00B97B34" w:rsidP="00204A88">
      <w:pPr>
        <w:ind w:right="360"/>
        <w:rPr>
          <w:sz w:val="22"/>
          <w:szCs w:val="22"/>
        </w:rPr>
      </w:pPr>
      <w:r>
        <w:rPr>
          <w:sz w:val="22"/>
          <w:szCs w:val="22"/>
        </w:rPr>
        <w:t xml:space="preserve">Focuses on the architectural influence of one great building on both Christian and Islamic structures, an influence tracked all the way to the Ottoman period. </w:t>
      </w:r>
    </w:p>
    <w:p w14:paraId="074453B9" w14:textId="77777777" w:rsidR="00DD2A2B" w:rsidRPr="00B97B34" w:rsidRDefault="00DD2A2B" w:rsidP="00204A88">
      <w:pPr>
        <w:ind w:right="360"/>
        <w:rPr>
          <w:sz w:val="22"/>
          <w:szCs w:val="22"/>
        </w:rPr>
      </w:pPr>
    </w:p>
    <w:p w14:paraId="257A7C99" w14:textId="11800D95" w:rsidR="0081498A" w:rsidRDefault="00DD2A2B" w:rsidP="00204A88">
      <w:pPr>
        <w:ind w:right="360"/>
        <w:rPr>
          <w:sz w:val="22"/>
          <w:szCs w:val="22"/>
        </w:rPr>
      </w:pPr>
      <w:r>
        <w:rPr>
          <w:sz w:val="22"/>
          <w:szCs w:val="22"/>
        </w:rPr>
        <w:t xml:space="preserve">4. </w:t>
      </w:r>
      <w:r>
        <w:rPr>
          <w:b/>
          <w:sz w:val="22"/>
          <w:szCs w:val="22"/>
        </w:rPr>
        <w:t xml:space="preserve">Medieval: </w:t>
      </w:r>
      <w:r w:rsidRPr="00DD2A2B">
        <w:rPr>
          <w:i/>
          <w:sz w:val="22"/>
          <w:szCs w:val="22"/>
        </w:rPr>
        <w:t>Before and After the Crusades</w:t>
      </w:r>
      <w:r>
        <w:rPr>
          <w:i/>
          <w:sz w:val="22"/>
          <w:szCs w:val="22"/>
        </w:rPr>
        <w:t xml:space="preserve"> </w:t>
      </w:r>
      <w:r>
        <w:rPr>
          <w:sz w:val="22"/>
          <w:szCs w:val="22"/>
        </w:rPr>
        <w:t>(Carla Keyvanian)</w:t>
      </w:r>
    </w:p>
    <w:p w14:paraId="40C1C2AD" w14:textId="1043E417" w:rsidR="0041422B" w:rsidRPr="00DD2A2B" w:rsidRDefault="0041422B" w:rsidP="00204A88">
      <w:pPr>
        <w:ind w:right="360"/>
        <w:rPr>
          <w:b/>
          <w:sz w:val="22"/>
          <w:szCs w:val="22"/>
        </w:rPr>
      </w:pPr>
      <w:r>
        <w:rPr>
          <w:sz w:val="22"/>
          <w:szCs w:val="22"/>
        </w:rPr>
        <w:t>The Crusades renewed contact betwe</w:t>
      </w:r>
      <w:r w:rsidR="004A32EA">
        <w:rPr>
          <w:sz w:val="22"/>
          <w:szCs w:val="22"/>
        </w:rPr>
        <w:t>en the Western and</w:t>
      </w:r>
      <w:r>
        <w:rPr>
          <w:sz w:val="22"/>
          <w:szCs w:val="22"/>
        </w:rPr>
        <w:t xml:space="preserve"> Eastern </w:t>
      </w:r>
      <w:r w:rsidR="004A32EA">
        <w:rPr>
          <w:sz w:val="22"/>
          <w:szCs w:val="22"/>
        </w:rPr>
        <w:t xml:space="preserve">shores of the </w:t>
      </w:r>
      <w:r>
        <w:rPr>
          <w:sz w:val="22"/>
          <w:szCs w:val="22"/>
        </w:rPr>
        <w:t>Mediterranean, but a comparis</w:t>
      </w:r>
      <w:r w:rsidR="004A32EA">
        <w:rPr>
          <w:sz w:val="22"/>
          <w:szCs w:val="22"/>
        </w:rPr>
        <w:t>on of some of the architecture in Armenia</w:t>
      </w:r>
      <w:r>
        <w:rPr>
          <w:sz w:val="22"/>
          <w:szCs w:val="22"/>
        </w:rPr>
        <w:t xml:space="preserve"> a</w:t>
      </w:r>
      <w:r w:rsidR="004A32EA">
        <w:rPr>
          <w:sz w:val="22"/>
          <w:szCs w:val="22"/>
        </w:rPr>
        <w:t>nd northern Italy</w:t>
      </w:r>
      <w:r>
        <w:rPr>
          <w:sz w:val="22"/>
          <w:szCs w:val="22"/>
        </w:rPr>
        <w:t xml:space="preserve"> points to direct influences even earlier. </w:t>
      </w:r>
    </w:p>
    <w:p w14:paraId="027E79A9" w14:textId="4746BEC2" w:rsidR="00B97B34" w:rsidRPr="005001B5" w:rsidRDefault="00DD2A2B" w:rsidP="00204A88">
      <w:pPr>
        <w:ind w:right="360"/>
        <w:rPr>
          <w:sz w:val="22"/>
          <w:szCs w:val="22"/>
        </w:rPr>
      </w:pPr>
      <w:r w:rsidRPr="00DD2A2B">
        <w:rPr>
          <w:b/>
          <w:sz w:val="22"/>
          <w:szCs w:val="22"/>
        </w:rPr>
        <w:t xml:space="preserve"> </w:t>
      </w:r>
    </w:p>
    <w:p w14:paraId="68363B7D" w14:textId="7895C16D" w:rsidR="004D065D" w:rsidRDefault="00B97B34" w:rsidP="00204A88">
      <w:pPr>
        <w:ind w:right="360"/>
        <w:rPr>
          <w:bCs/>
          <w:sz w:val="22"/>
          <w:szCs w:val="22"/>
        </w:rPr>
      </w:pPr>
      <w:r w:rsidRPr="005001B5">
        <w:rPr>
          <w:sz w:val="22"/>
          <w:szCs w:val="22"/>
        </w:rPr>
        <w:t xml:space="preserve">5. </w:t>
      </w:r>
      <w:r w:rsidRPr="005001B5">
        <w:rPr>
          <w:b/>
          <w:bCs/>
          <w:sz w:val="22"/>
          <w:szCs w:val="22"/>
        </w:rPr>
        <w:t>Renaissance</w:t>
      </w:r>
      <w:r w:rsidRPr="004D065D">
        <w:rPr>
          <w:bCs/>
          <w:sz w:val="22"/>
          <w:szCs w:val="22"/>
        </w:rPr>
        <w:t xml:space="preserve">: </w:t>
      </w:r>
      <w:r w:rsidR="004D065D" w:rsidRPr="004D065D">
        <w:rPr>
          <w:bCs/>
          <w:i/>
          <w:sz w:val="22"/>
          <w:szCs w:val="22"/>
        </w:rPr>
        <w:t>Eastern Influences on Central-Plan Churches in Renaissance Italy</w:t>
      </w:r>
      <w:r w:rsidR="004D065D">
        <w:rPr>
          <w:bCs/>
          <w:i/>
          <w:sz w:val="22"/>
          <w:szCs w:val="22"/>
        </w:rPr>
        <w:t xml:space="preserve"> </w:t>
      </w:r>
      <w:r w:rsidR="004D065D">
        <w:rPr>
          <w:bCs/>
          <w:sz w:val="22"/>
          <w:szCs w:val="22"/>
        </w:rPr>
        <w:t>(Il Kim)</w:t>
      </w:r>
    </w:p>
    <w:p w14:paraId="03952C1D" w14:textId="1B0182B0" w:rsidR="004D065D" w:rsidRDefault="004D065D" w:rsidP="00204A88">
      <w:pPr>
        <w:ind w:right="360"/>
        <w:rPr>
          <w:bCs/>
          <w:sz w:val="22"/>
          <w:szCs w:val="22"/>
        </w:rPr>
      </w:pPr>
      <w:r>
        <w:rPr>
          <w:bCs/>
          <w:sz w:val="22"/>
          <w:szCs w:val="22"/>
        </w:rPr>
        <w:t xml:space="preserve">The </w:t>
      </w:r>
      <w:r w:rsidRPr="000A4538">
        <w:rPr>
          <w:bCs/>
          <w:sz w:val="22"/>
          <w:szCs w:val="22"/>
        </w:rPr>
        <w:t>fascination with central-plan churches in Renaissance Italy has been traditionally attributed to the revival of antiquity and the imitation of ancient models</w:t>
      </w:r>
      <w:r w:rsidR="00AA0301">
        <w:rPr>
          <w:bCs/>
          <w:sz w:val="22"/>
          <w:szCs w:val="22"/>
        </w:rPr>
        <w:t>—this lecture</w:t>
      </w:r>
      <w:r>
        <w:rPr>
          <w:bCs/>
          <w:sz w:val="22"/>
          <w:szCs w:val="22"/>
        </w:rPr>
        <w:t xml:space="preserve"> traces instead the influence </w:t>
      </w:r>
      <w:r w:rsidR="00AA0301">
        <w:rPr>
          <w:bCs/>
          <w:sz w:val="22"/>
          <w:szCs w:val="22"/>
        </w:rPr>
        <w:t xml:space="preserve">of </w:t>
      </w:r>
      <w:r>
        <w:rPr>
          <w:bCs/>
          <w:sz w:val="22"/>
          <w:szCs w:val="22"/>
        </w:rPr>
        <w:t>the Eastern Mediterranean</w:t>
      </w:r>
      <w:r w:rsidR="00AA0301">
        <w:rPr>
          <w:bCs/>
          <w:sz w:val="22"/>
          <w:szCs w:val="22"/>
        </w:rPr>
        <w:t xml:space="preserve"> on a tenet of the Western canon</w:t>
      </w:r>
      <w:r>
        <w:rPr>
          <w:bCs/>
          <w:sz w:val="22"/>
          <w:szCs w:val="22"/>
        </w:rPr>
        <w:t xml:space="preserve">. </w:t>
      </w:r>
    </w:p>
    <w:p w14:paraId="2CAA3F8B" w14:textId="77777777" w:rsidR="0041422B" w:rsidRDefault="0041422B" w:rsidP="00204A88">
      <w:pPr>
        <w:ind w:right="360"/>
        <w:rPr>
          <w:b/>
          <w:bCs/>
          <w:sz w:val="22"/>
          <w:szCs w:val="22"/>
        </w:rPr>
      </w:pPr>
    </w:p>
    <w:p w14:paraId="36A6F624" w14:textId="0D1F91E9" w:rsidR="0041422B" w:rsidRPr="0041422B" w:rsidRDefault="00B97B34" w:rsidP="00204A88">
      <w:pPr>
        <w:ind w:right="360"/>
        <w:rPr>
          <w:b/>
          <w:sz w:val="22"/>
          <w:szCs w:val="22"/>
        </w:rPr>
      </w:pPr>
      <w:r w:rsidRPr="005001B5">
        <w:rPr>
          <w:sz w:val="22"/>
          <w:szCs w:val="22"/>
        </w:rPr>
        <w:t xml:space="preserve">6. </w:t>
      </w:r>
      <w:r w:rsidRPr="005001B5">
        <w:rPr>
          <w:b/>
          <w:bCs/>
          <w:sz w:val="22"/>
          <w:szCs w:val="22"/>
        </w:rPr>
        <w:t>Synthesis Lecture: </w:t>
      </w:r>
      <w:r w:rsidR="0041422B" w:rsidRPr="0041422B">
        <w:rPr>
          <w:i/>
          <w:sz w:val="22"/>
          <w:szCs w:val="22"/>
        </w:rPr>
        <w:t>Erasing the East – West Divide Across Mediterranean Shores: From Late Antiquity to the Late Renaissance</w:t>
      </w:r>
      <w:r w:rsidR="0041422B">
        <w:rPr>
          <w:i/>
          <w:sz w:val="22"/>
          <w:szCs w:val="22"/>
        </w:rPr>
        <w:t xml:space="preserve"> </w:t>
      </w:r>
      <w:r w:rsidR="0041422B">
        <w:rPr>
          <w:sz w:val="22"/>
          <w:szCs w:val="22"/>
        </w:rPr>
        <w:t xml:space="preserve">(Suzanne </w:t>
      </w:r>
      <w:proofErr w:type="spellStart"/>
      <w:r w:rsidR="0041422B">
        <w:rPr>
          <w:sz w:val="22"/>
          <w:szCs w:val="22"/>
        </w:rPr>
        <w:t>Marchand</w:t>
      </w:r>
      <w:proofErr w:type="spellEnd"/>
      <w:r w:rsidR="0041422B">
        <w:rPr>
          <w:sz w:val="22"/>
          <w:szCs w:val="22"/>
        </w:rPr>
        <w:t xml:space="preserve"> and Carla </w:t>
      </w:r>
      <w:proofErr w:type="spellStart"/>
      <w:r w:rsidR="0041422B">
        <w:rPr>
          <w:sz w:val="22"/>
          <w:szCs w:val="22"/>
        </w:rPr>
        <w:t>Keyvanian</w:t>
      </w:r>
      <w:proofErr w:type="spellEnd"/>
      <w:r w:rsidR="0041422B">
        <w:rPr>
          <w:sz w:val="22"/>
          <w:szCs w:val="22"/>
        </w:rPr>
        <w:t>)</w:t>
      </w:r>
    </w:p>
    <w:p w14:paraId="39678178" w14:textId="2E380866" w:rsidR="00B97B34" w:rsidRPr="005001B5" w:rsidRDefault="00B97B34" w:rsidP="00204A88">
      <w:pPr>
        <w:ind w:right="360"/>
        <w:rPr>
          <w:sz w:val="22"/>
          <w:szCs w:val="22"/>
        </w:rPr>
      </w:pPr>
    </w:p>
    <w:p w14:paraId="3559329E" w14:textId="1687BCCE" w:rsidR="00785BFB" w:rsidRPr="000A4538" w:rsidRDefault="004D065D" w:rsidP="00204A88">
      <w:pPr>
        <w:ind w:right="360"/>
        <w:rPr>
          <w:sz w:val="22"/>
          <w:szCs w:val="22"/>
        </w:rPr>
      </w:pPr>
      <w:r>
        <w:rPr>
          <w:sz w:val="22"/>
          <w:szCs w:val="22"/>
        </w:rPr>
        <w:br w:type="page"/>
      </w:r>
    </w:p>
    <w:p w14:paraId="5CC52E92" w14:textId="5C12B6A8" w:rsidR="00AC3C8A" w:rsidRDefault="00365815" w:rsidP="00204A88">
      <w:pPr>
        <w:ind w:right="360"/>
        <w:rPr>
          <w:b/>
          <w:sz w:val="22"/>
          <w:szCs w:val="22"/>
        </w:rPr>
      </w:pPr>
      <w:r>
        <w:rPr>
          <w:b/>
          <w:sz w:val="22"/>
          <w:szCs w:val="22"/>
        </w:rPr>
        <w:t>Lecture 1.</w:t>
      </w:r>
      <w:r w:rsidR="00785BFB" w:rsidRPr="000A4538">
        <w:rPr>
          <w:b/>
          <w:sz w:val="22"/>
          <w:szCs w:val="22"/>
        </w:rPr>
        <w:t xml:space="preserve"> </w:t>
      </w:r>
      <w:r w:rsidR="00DD2A2B" w:rsidRPr="006F5C19">
        <w:rPr>
          <w:b/>
          <w:i/>
          <w:sz w:val="22"/>
          <w:szCs w:val="22"/>
        </w:rPr>
        <w:t xml:space="preserve">Ancient Road Systems from the Greek </w:t>
      </w:r>
      <w:proofErr w:type="spellStart"/>
      <w:r w:rsidR="00DD2A2B" w:rsidRPr="006F5C19">
        <w:rPr>
          <w:b/>
          <w:i/>
          <w:sz w:val="22"/>
          <w:szCs w:val="22"/>
        </w:rPr>
        <w:t>Argolid</w:t>
      </w:r>
      <w:proofErr w:type="spellEnd"/>
      <w:r w:rsidR="00DD2A2B" w:rsidRPr="006F5C19">
        <w:rPr>
          <w:b/>
          <w:i/>
          <w:sz w:val="22"/>
          <w:szCs w:val="22"/>
        </w:rPr>
        <w:t xml:space="preserve"> to the Silk Route</w:t>
      </w:r>
      <w:r w:rsidR="00AC3C8A">
        <w:rPr>
          <w:b/>
          <w:sz w:val="22"/>
          <w:szCs w:val="22"/>
        </w:rPr>
        <w:t xml:space="preserve"> </w:t>
      </w:r>
      <w:r w:rsidR="00AC3C8A" w:rsidRPr="00AC3C8A">
        <w:rPr>
          <w:sz w:val="22"/>
          <w:szCs w:val="22"/>
        </w:rPr>
        <w:t>(</w:t>
      </w:r>
      <w:r w:rsidR="00AC3C8A">
        <w:rPr>
          <w:sz w:val="22"/>
          <w:szCs w:val="22"/>
        </w:rPr>
        <w:t xml:space="preserve">Jeannette </w:t>
      </w:r>
      <w:proofErr w:type="spellStart"/>
      <w:r w:rsidR="00AC3C8A">
        <w:rPr>
          <w:sz w:val="22"/>
          <w:szCs w:val="22"/>
        </w:rPr>
        <w:t>Marchand</w:t>
      </w:r>
      <w:proofErr w:type="spellEnd"/>
      <w:r w:rsidR="00AC3C8A">
        <w:rPr>
          <w:sz w:val="22"/>
          <w:szCs w:val="22"/>
        </w:rPr>
        <w:t xml:space="preserve"> and Suzanne </w:t>
      </w:r>
      <w:proofErr w:type="spellStart"/>
      <w:r w:rsidR="00AC3C8A">
        <w:rPr>
          <w:sz w:val="22"/>
          <w:szCs w:val="22"/>
        </w:rPr>
        <w:t>Marchand</w:t>
      </w:r>
      <w:proofErr w:type="spellEnd"/>
      <w:r w:rsidR="00AC3C8A" w:rsidRPr="00AC3C8A">
        <w:rPr>
          <w:sz w:val="22"/>
          <w:szCs w:val="22"/>
        </w:rPr>
        <w:t>)</w:t>
      </w:r>
    </w:p>
    <w:p w14:paraId="180C7B30" w14:textId="13988D94" w:rsidR="00785BFB" w:rsidRPr="000A4538" w:rsidRDefault="00785BFB" w:rsidP="00204A88">
      <w:pPr>
        <w:ind w:right="360"/>
        <w:rPr>
          <w:sz w:val="22"/>
          <w:szCs w:val="22"/>
        </w:rPr>
      </w:pPr>
      <w:r w:rsidRPr="000A4538">
        <w:rPr>
          <w:sz w:val="22"/>
          <w:szCs w:val="22"/>
        </w:rPr>
        <w:t xml:space="preserve">This lecture will present evidence for ancient road systems in the east and west, with an emphasis on the construction methods, concomitant architectural features, use, and purpose of these significant feats of engineering.  The process of reconstructing roads from imperial China in the east, across the Near East, and through Greece to the west, will illustrate both the degree to which these cultures borrowed from and built on the infrastructure of the others, and the degree to which the differences between systems, when detectable, result not from an east/ west divide, but from the diverse landscapes, both geographical and political, which they traverse.   The Romans, the greatest road builders of antiquity, brought it all together not only by utilizing in new ways architectural forms borrowed from its predecessors, but literally by uniting the systems into a unified whole, which in turn became a conduit for the sharing of architectural ideas across the ancient world.  But it was the Silk Road that provided linkages between Eurasian systems, and shows that whatever their political and cultural differences, these worlds remained in conversation for centuries. </w:t>
      </w:r>
    </w:p>
    <w:p w14:paraId="31DE9843" w14:textId="77777777" w:rsidR="00785BFB" w:rsidRPr="000A4538" w:rsidRDefault="00785BFB" w:rsidP="00204A88">
      <w:pPr>
        <w:ind w:right="360"/>
        <w:rPr>
          <w:sz w:val="22"/>
          <w:szCs w:val="22"/>
        </w:rPr>
      </w:pPr>
    </w:p>
    <w:p w14:paraId="4384022E" w14:textId="0A5556AA" w:rsidR="00785BFB" w:rsidRPr="000A4538" w:rsidRDefault="00F244E4" w:rsidP="00204A88">
      <w:pPr>
        <w:ind w:right="360"/>
        <w:rPr>
          <w:sz w:val="22"/>
          <w:szCs w:val="22"/>
          <w:u w:val="single"/>
        </w:rPr>
      </w:pPr>
      <w:r w:rsidRPr="000A4538">
        <w:rPr>
          <w:sz w:val="22"/>
          <w:szCs w:val="22"/>
          <w:u w:val="single"/>
        </w:rPr>
        <w:t>List of M</w:t>
      </w:r>
      <w:r w:rsidR="00785BFB" w:rsidRPr="000A4538">
        <w:rPr>
          <w:sz w:val="22"/>
          <w:szCs w:val="22"/>
          <w:u w:val="single"/>
        </w:rPr>
        <w:t>onuments:</w:t>
      </w:r>
    </w:p>
    <w:p w14:paraId="3A546F42" w14:textId="77777777" w:rsidR="00785BFB" w:rsidRPr="000A4538" w:rsidRDefault="00785BFB" w:rsidP="00204A88">
      <w:pPr>
        <w:ind w:right="360"/>
        <w:rPr>
          <w:sz w:val="22"/>
          <w:szCs w:val="22"/>
        </w:rPr>
      </w:pPr>
      <w:r w:rsidRPr="000A4538">
        <w:rPr>
          <w:sz w:val="22"/>
          <w:szCs w:val="22"/>
        </w:rPr>
        <w:t>Persia Royal Road</w:t>
      </w:r>
    </w:p>
    <w:p w14:paraId="543D1AEE" w14:textId="77777777" w:rsidR="00785BFB" w:rsidRPr="000A4538" w:rsidRDefault="00785BFB" w:rsidP="00204A88">
      <w:pPr>
        <w:ind w:right="360"/>
        <w:rPr>
          <w:sz w:val="22"/>
          <w:szCs w:val="22"/>
        </w:rPr>
      </w:pPr>
      <w:r w:rsidRPr="000A4538">
        <w:rPr>
          <w:sz w:val="22"/>
          <w:szCs w:val="22"/>
        </w:rPr>
        <w:t>Imperial highway, China / Road of Mules and Horses/ Great Wall of China</w:t>
      </w:r>
    </w:p>
    <w:p w14:paraId="473F0223" w14:textId="77777777" w:rsidR="00785BFB" w:rsidRPr="000A4538" w:rsidRDefault="00785BFB" w:rsidP="00204A88">
      <w:pPr>
        <w:ind w:right="360"/>
        <w:rPr>
          <w:sz w:val="22"/>
          <w:szCs w:val="22"/>
        </w:rPr>
      </w:pPr>
      <w:r w:rsidRPr="000A4538">
        <w:rPr>
          <w:sz w:val="22"/>
          <w:szCs w:val="22"/>
        </w:rPr>
        <w:t>Roads in ancient Egypt/ King’s “highway”</w:t>
      </w:r>
    </w:p>
    <w:p w14:paraId="5741E536" w14:textId="77777777" w:rsidR="00785BFB" w:rsidRPr="000A4538" w:rsidRDefault="00785BFB" w:rsidP="00204A88">
      <w:pPr>
        <w:ind w:right="360"/>
        <w:rPr>
          <w:sz w:val="22"/>
          <w:szCs w:val="22"/>
        </w:rPr>
      </w:pPr>
      <w:r w:rsidRPr="000A4538">
        <w:rPr>
          <w:sz w:val="22"/>
          <w:szCs w:val="22"/>
        </w:rPr>
        <w:t xml:space="preserve">Mycenaean Roads/ </w:t>
      </w:r>
      <w:proofErr w:type="spellStart"/>
      <w:r w:rsidRPr="000A4538">
        <w:rPr>
          <w:sz w:val="22"/>
          <w:szCs w:val="22"/>
        </w:rPr>
        <w:t>Kazarma</w:t>
      </w:r>
      <w:proofErr w:type="spellEnd"/>
      <w:r w:rsidRPr="000A4538">
        <w:rPr>
          <w:sz w:val="22"/>
          <w:szCs w:val="22"/>
        </w:rPr>
        <w:t xml:space="preserve"> bridge</w:t>
      </w:r>
    </w:p>
    <w:p w14:paraId="1603230F" w14:textId="77777777" w:rsidR="00785BFB" w:rsidRPr="000A4538" w:rsidRDefault="00785BFB" w:rsidP="00204A88">
      <w:pPr>
        <w:ind w:right="360"/>
        <w:rPr>
          <w:sz w:val="22"/>
          <w:szCs w:val="22"/>
        </w:rPr>
      </w:pPr>
      <w:r w:rsidRPr="000A4538">
        <w:rPr>
          <w:sz w:val="22"/>
          <w:szCs w:val="22"/>
        </w:rPr>
        <w:t xml:space="preserve">Roads in Greece/ </w:t>
      </w:r>
      <w:proofErr w:type="spellStart"/>
      <w:r w:rsidRPr="000A4538">
        <w:rPr>
          <w:sz w:val="22"/>
          <w:szCs w:val="22"/>
        </w:rPr>
        <w:t>Diolkos</w:t>
      </w:r>
      <w:proofErr w:type="spellEnd"/>
      <w:r w:rsidRPr="000A4538">
        <w:rPr>
          <w:sz w:val="22"/>
          <w:szCs w:val="22"/>
        </w:rPr>
        <w:t xml:space="preserve">/ Ancient </w:t>
      </w:r>
      <w:proofErr w:type="spellStart"/>
      <w:r w:rsidRPr="000A4538">
        <w:rPr>
          <w:sz w:val="22"/>
          <w:szCs w:val="22"/>
        </w:rPr>
        <w:t>Kleonai</w:t>
      </w:r>
      <w:proofErr w:type="spellEnd"/>
    </w:p>
    <w:p w14:paraId="1164B325" w14:textId="77777777" w:rsidR="00785BFB" w:rsidRPr="000A4538" w:rsidRDefault="00785BFB" w:rsidP="00204A88">
      <w:pPr>
        <w:ind w:right="360"/>
        <w:rPr>
          <w:sz w:val="22"/>
          <w:szCs w:val="22"/>
        </w:rPr>
      </w:pPr>
      <w:r w:rsidRPr="000A4538">
        <w:rPr>
          <w:sz w:val="22"/>
          <w:szCs w:val="22"/>
        </w:rPr>
        <w:t xml:space="preserve">Roman Roads/ Bridges: Via </w:t>
      </w:r>
      <w:proofErr w:type="spellStart"/>
      <w:r w:rsidRPr="000A4538">
        <w:rPr>
          <w:sz w:val="22"/>
          <w:szCs w:val="22"/>
        </w:rPr>
        <w:t>Appia</w:t>
      </w:r>
      <w:proofErr w:type="spellEnd"/>
      <w:r w:rsidRPr="000A4538">
        <w:rPr>
          <w:sz w:val="22"/>
          <w:szCs w:val="22"/>
        </w:rPr>
        <w:t xml:space="preserve">, Via </w:t>
      </w:r>
      <w:proofErr w:type="spellStart"/>
      <w:r w:rsidRPr="000A4538">
        <w:rPr>
          <w:sz w:val="22"/>
          <w:szCs w:val="22"/>
        </w:rPr>
        <w:t>Ignatia</w:t>
      </w:r>
      <w:proofErr w:type="spellEnd"/>
      <w:r w:rsidRPr="000A4538">
        <w:rPr>
          <w:sz w:val="22"/>
          <w:szCs w:val="22"/>
        </w:rPr>
        <w:t xml:space="preserve">, roads in Pompeii/Pons </w:t>
      </w:r>
      <w:proofErr w:type="spellStart"/>
      <w:r w:rsidRPr="000A4538">
        <w:rPr>
          <w:sz w:val="22"/>
          <w:szCs w:val="22"/>
        </w:rPr>
        <w:t>Fabricius</w:t>
      </w:r>
      <w:proofErr w:type="spellEnd"/>
      <w:r w:rsidRPr="000A4538">
        <w:rPr>
          <w:sz w:val="22"/>
          <w:szCs w:val="22"/>
        </w:rPr>
        <w:t xml:space="preserve">/ </w:t>
      </w:r>
      <w:proofErr w:type="spellStart"/>
      <w:r w:rsidRPr="000A4538">
        <w:rPr>
          <w:sz w:val="22"/>
          <w:szCs w:val="22"/>
        </w:rPr>
        <w:t>Alconetar</w:t>
      </w:r>
      <w:proofErr w:type="spellEnd"/>
      <w:r w:rsidRPr="000A4538">
        <w:rPr>
          <w:sz w:val="22"/>
          <w:szCs w:val="22"/>
        </w:rPr>
        <w:t xml:space="preserve"> bridge, Spain</w:t>
      </w:r>
    </w:p>
    <w:p w14:paraId="5F394ADC" w14:textId="77777777" w:rsidR="00785BFB" w:rsidRPr="000A4538" w:rsidRDefault="00785BFB" w:rsidP="00204A88">
      <w:pPr>
        <w:ind w:right="360"/>
        <w:rPr>
          <w:sz w:val="22"/>
          <w:szCs w:val="22"/>
        </w:rPr>
      </w:pPr>
      <w:r w:rsidRPr="000A4538">
        <w:rPr>
          <w:sz w:val="22"/>
          <w:szCs w:val="22"/>
        </w:rPr>
        <w:t xml:space="preserve">The Silk Road: An Ancient Interstate </w:t>
      </w:r>
    </w:p>
    <w:p w14:paraId="7C6B37F0" w14:textId="77777777" w:rsidR="00365815" w:rsidRDefault="00365815" w:rsidP="00204A88">
      <w:pPr>
        <w:ind w:right="360"/>
        <w:rPr>
          <w:sz w:val="22"/>
          <w:szCs w:val="22"/>
        </w:rPr>
      </w:pPr>
    </w:p>
    <w:p w14:paraId="1ABE76BF" w14:textId="77777777" w:rsidR="00204A88" w:rsidRPr="000A4538" w:rsidRDefault="00204A88" w:rsidP="00204A88">
      <w:pPr>
        <w:ind w:right="360"/>
        <w:rPr>
          <w:sz w:val="22"/>
          <w:szCs w:val="22"/>
        </w:rPr>
      </w:pPr>
    </w:p>
    <w:p w14:paraId="49D639AC" w14:textId="50CEC992" w:rsidR="005A130C" w:rsidRPr="00AC3C8A" w:rsidRDefault="000A4538" w:rsidP="00204A88">
      <w:pPr>
        <w:ind w:right="360"/>
        <w:rPr>
          <w:sz w:val="22"/>
          <w:szCs w:val="22"/>
        </w:rPr>
      </w:pPr>
      <w:r w:rsidRPr="000A4538">
        <w:rPr>
          <w:b/>
          <w:sz w:val="22"/>
          <w:szCs w:val="22"/>
        </w:rPr>
        <w:t xml:space="preserve">Lecture </w:t>
      </w:r>
      <w:r w:rsidR="00365815">
        <w:rPr>
          <w:b/>
          <w:sz w:val="22"/>
          <w:szCs w:val="22"/>
        </w:rPr>
        <w:t>2</w:t>
      </w:r>
      <w:r w:rsidR="00365815">
        <w:rPr>
          <w:sz w:val="22"/>
          <w:szCs w:val="22"/>
        </w:rPr>
        <w:t>.</w:t>
      </w:r>
      <w:r w:rsidR="005A130C" w:rsidRPr="000A4538">
        <w:rPr>
          <w:sz w:val="22"/>
          <w:szCs w:val="22"/>
        </w:rPr>
        <w:t xml:space="preserve"> </w:t>
      </w:r>
      <w:r w:rsidR="005A130C" w:rsidRPr="00B97B34">
        <w:rPr>
          <w:b/>
          <w:i/>
          <w:sz w:val="22"/>
          <w:szCs w:val="22"/>
        </w:rPr>
        <w:t>Another Road Out of Antiquity</w:t>
      </w:r>
      <w:r w:rsidR="00AC3C8A">
        <w:rPr>
          <w:b/>
          <w:i/>
          <w:sz w:val="22"/>
          <w:szCs w:val="22"/>
        </w:rPr>
        <w:t xml:space="preserve"> </w:t>
      </w:r>
      <w:r w:rsidR="00AC3C8A" w:rsidRPr="00AC3C8A">
        <w:rPr>
          <w:sz w:val="22"/>
          <w:szCs w:val="22"/>
        </w:rPr>
        <w:t xml:space="preserve">(Nasser </w:t>
      </w:r>
      <w:proofErr w:type="spellStart"/>
      <w:r w:rsidR="00AC3C8A" w:rsidRPr="00AC3C8A">
        <w:rPr>
          <w:sz w:val="22"/>
          <w:szCs w:val="22"/>
        </w:rPr>
        <w:t>Rabbat</w:t>
      </w:r>
      <w:proofErr w:type="spellEnd"/>
      <w:r w:rsidR="00AC3C8A" w:rsidRPr="00AC3C8A">
        <w:rPr>
          <w:sz w:val="22"/>
          <w:szCs w:val="22"/>
        </w:rPr>
        <w:t>)</w:t>
      </w:r>
    </w:p>
    <w:p w14:paraId="3A6F5DB7" w14:textId="6300E3B7" w:rsidR="005A130C" w:rsidRPr="000A4538" w:rsidRDefault="005A130C" w:rsidP="00204A88">
      <w:pPr>
        <w:ind w:right="360"/>
        <w:rPr>
          <w:sz w:val="22"/>
          <w:szCs w:val="22"/>
        </w:rPr>
      </w:pPr>
      <w:r w:rsidRPr="000A4538">
        <w:rPr>
          <w:sz w:val="22"/>
          <w:szCs w:val="22"/>
        </w:rPr>
        <w:t>This lecture presents early Islamic, or Umayyad, Architecture and its relationship to Antiquity.  It examines the sequence of well-known Umayyad monuments, which appear to have engaged in a vibrant referencing exercise that treated Antiquity as a model to copy, build upon or,</w:t>
      </w:r>
      <w:r w:rsidR="00172CF8" w:rsidRPr="000A4538">
        <w:rPr>
          <w:sz w:val="22"/>
          <w:szCs w:val="22"/>
        </w:rPr>
        <w:t xml:space="preserve"> sometimes, to deconstruct.  Thi</w:t>
      </w:r>
      <w:r w:rsidRPr="000A4538">
        <w:rPr>
          <w:sz w:val="22"/>
          <w:szCs w:val="22"/>
        </w:rPr>
        <w:t>s will allow us to begin to understand the patterns of appropriation, modification, transposition, scaling, and distortion of post-classical elements in Umayyad architecture as a c</w:t>
      </w:r>
      <w:r w:rsidR="00F244E4" w:rsidRPr="000A4538">
        <w:rPr>
          <w:sz w:val="22"/>
          <w:szCs w:val="22"/>
        </w:rPr>
        <w:t>onscious process to chart a new, or</w:t>
      </w:r>
      <w:r w:rsidRPr="000A4538">
        <w:rPr>
          <w:sz w:val="22"/>
          <w:szCs w:val="22"/>
        </w:rPr>
        <w:t xml:space="preserve"> perhaps more accurately, a post Post-Classical architecture. </w:t>
      </w:r>
    </w:p>
    <w:p w14:paraId="3CE7D1BA" w14:textId="77777777" w:rsidR="00F015CB" w:rsidRPr="000A4538" w:rsidRDefault="00F015CB" w:rsidP="00204A88">
      <w:pPr>
        <w:ind w:right="360"/>
        <w:rPr>
          <w:sz w:val="22"/>
          <w:szCs w:val="22"/>
        </w:rPr>
      </w:pPr>
    </w:p>
    <w:p w14:paraId="5D6B1457" w14:textId="65F9901E" w:rsidR="005A130C" w:rsidRPr="000A4538" w:rsidRDefault="00F244E4" w:rsidP="00204A88">
      <w:pPr>
        <w:ind w:right="360"/>
        <w:rPr>
          <w:sz w:val="22"/>
          <w:szCs w:val="22"/>
        </w:rPr>
      </w:pPr>
      <w:r w:rsidRPr="000A4538">
        <w:rPr>
          <w:sz w:val="22"/>
          <w:szCs w:val="22"/>
          <w:u w:val="single"/>
        </w:rPr>
        <w:t>List of Monuments</w:t>
      </w:r>
      <w:r w:rsidR="005A130C" w:rsidRPr="000A4538">
        <w:rPr>
          <w:sz w:val="22"/>
          <w:szCs w:val="22"/>
        </w:rPr>
        <w:t>: </w:t>
      </w:r>
    </w:p>
    <w:p w14:paraId="6FF825CB" w14:textId="77777777" w:rsidR="005A130C" w:rsidRPr="000A4538" w:rsidRDefault="005A130C" w:rsidP="00204A88">
      <w:pPr>
        <w:ind w:right="360"/>
        <w:rPr>
          <w:sz w:val="22"/>
          <w:szCs w:val="22"/>
        </w:rPr>
      </w:pPr>
      <w:r w:rsidRPr="000A4538">
        <w:rPr>
          <w:sz w:val="22"/>
          <w:szCs w:val="22"/>
        </w:rPr>
        <w:t>Diocletian's Palace, Split, Croatia, 3rd-4th century </w:t>
      </w:r>
    </w:p>
    <w:p w14:paraId="1DCED4EF" w14:textId="0E43FBB3" w:rsidR="005A130C" w:rsidRPr="000A4538" w:rsidRDefault="005A130C" w:rsidP="00204A88">
      <w:pPr>
        <w:ind w:right="360"/>
        <w:rPr>
          <w:sz w:val="22"/>
          <w:szCs w:val="22"/>
        </w:rPr>
      </w:pPr>
      <w:r w:rsidRPr="000A4538">
        <w:rPr>
          <w:sz w:val="22"/>
          <w:szCs w:val="22"/>
        </w:rPr>
        <w:t>The Chalke G</w:t>
      </w:r>
      <w:r w:rsidR="000A4538" w:rsidRPr="000A4538">
        <w:rPr>
          <w:sz w:val="22"/>
          <w:szCs w:val="22"/>
        </w:rPr>
        <w:t>ate (</w:t>
      </w:r>
      <w:proofErr w:type="spellStart"/>
      <w:r w:rsidR="000A4538" w:rsidRPr="000A4538">
        <w:rPr>
          <w:sz w:val="22"/>
          <w:szCs w:val="22"/>
        </w:rPr>
        <w:t>Chalkoprateia</w:t>
      </w:r>
      <w:proofErr w:type="spellEnd"/>
      <w:r w:rsidR="000A4538" w:rsidRPr="000A4538">
        <w:rPr>
          <w:sz w:val="22"/>
          <w:szCs w:val="22"/>
        </w:rPr>
        <w:t>, Χα</w:t>
      </w:r>
      <w:proofErr w:type="spellStart"/>
      <w:r w:rsidR="000A4538" w:rsidRPr="000A4538">
        <w:rPr>
          <w:sz w:val="22"/>
          <w:szCs w:val="22"/>
        </w:rPr>
        <w:t>λκή</w:t>
      </w:r>
      <w:proofErr w:type="spellEnd"/>
      <w:r w:rsidR="000A4538" w:rsidRPr="000A4538">
        <w:rPr>
          <w:sz w:val="22"/>
          <w:szCs w:val="22"/>
        </w:rPr>
        <w:t> </w:t>
      </w:r>
      <w:proofErr w:type="spellStart"/>
      <w:r w:rsidR="000A4538" w:rsidRPr="000A4538">
        <w:rPr>
          <w:sz w:val="22"/>
          <w:szCs w:val="22"/>
        </w:rPr>
        <w:t>Πύλη</w:t>
      </w:r>
      <w:proofErr w:type="spellEnd"/>
      <w:r w:rsidR="000A4538" w:rsidRPr="000A4538">
        <w:rPr>
          <w:sz w:val="22"/>
          <w:szCs w:val="22"/>
        </w:rPr>
        <w:t>,</w:t>
      </w:r>
      <w:r w:rsidRPr="000A4538">
        <w:rPr>
          <w:sz w:val="22"/>
          <w:szCs w:val="22"/>
        </w:rPr>
        <w:t>"Copper Gate"), Constantinople (ca. 337)</w:t>
      </w:r>
    </w:p>
    <w:p w14:paraId="22CB95CA" w14:textId="020005A8" w:rsidR="005A130C" w:rsidRPr="000A4538" w:rsidRDefault="005A130C" w:rsidP="00204A88">
      <w:pPr>
        <w:ind w:right="360"/>
        <w:rPr>
          <w:sz w:val="22"/>
          <w:szCs w:val="22"/>
        </w:rPr>
      </w:pPr>
      <w:r w:rsidRPr="000A4538">
        <w:rPr>
          <w:sz w:val="22"/>
          <w:szCs w:val="22"/>
        </w:rPr>
        <w:t>The Façade of the Palace of Theodoric the Ostrogoth (fro</w:t>
      </w:r>
      <w:r w:rsidR="000A4538">
        <w:rPr>
          <w:sz w:val="22"/>
          <w:szCs w:val="22"/>
        </w:rPr>
        <w:t>m S. </w:t>
      </w:r>
      <w:proofErr w:type="spellStart"/>
      <w:r w:rsidR="000A4538">
        <w:rPr>
          <w:sz w:val="22"/>
          <w:szCs w:val="22"/>
        </w:rPr>
        <w:t>Apollinare</w:t>
      </w:r>
      <w:proofErr w:type="spellEnd"/>
      <w:r w:rsidR="000A4538">
        <w:rPr>
          <w:sz w:val="22"/>
          <w:szCs w:val="22"/>
        </w:rPr>
        <w:t> </w:t>
      </w:r>
      <w:proofErr w:type="spellStart"/>
      <w:r w:rsidR="000A4538">
        <w:rPr>
          <w:sz w:val="22"/>
          <w:szCs w:val="22"/>
        </w:rPr>
        <w:t>N</w:t>
      </w:r>
      <w:r w:rsidRPr="000A4538">
        <w:rPr>
          <w:sz w:val="22"/>
          <w:szCs w:val="22"/>
        </w:rPr>
        <w:t>uovo</w:t>
      </w:r>
      <w:proofErr w:type="spellEnd"/>
      <w:r w:rsidRPr="000A4538">
        <w:rPr>
          <w:sz w:val="22"/>
          <w:szCs w:val="22"/>
        </w:rPr>
        <w:t>, Ravenna, late 5th-early 6th century)   </w:t>
      </w:r>
    </w:p>
    <w:p w14:paraId="773E2C5D" w14:textId="77777777" w:rsidR="005A130C" w:rsidRPr="000A4538" w:rsidRDefault="005A130C" w:rsidP="00204A88">
      <w:pPr>
        <w:ind w:right="360"/>
        <w:rPr>
          <w:sz w:val="22"/>
          <w:szCs w:val="22"/>
        </w:rPr>
      </w:pPr>
      <w:r w:rsidRPr="000A4538">
        <w:rPr>
          <w:sz w:val="22"/>
          <w:szCs w:val="22"/>
        </w:rPr>
        <w:t>Qasr Ibn </w:t>
      </w:r>
      <w:proofErr w:type="spellStart"/>
      <w:r w:rsidRPr="000A4538">
        <w:rPr>
          <w:sz w:val="22"/>
          <w:szCs w:val="22"/>
        </w:rPr>
        <w:t>Wardan</w:t>
      </w:r>
      <w:proofErr w:type="spellEnd"/>
      <w:r w:rsidRPr="000A4538">
        <w:rPr>
          <w:sz w:val="22"/>
          <w:szCs w:val="22"/>
        </w:rPr>
        <w:t> (561-64 CE) </w:t>
      </w:r>
    </w:p>
    <w:p w14:paraId="2738DEA7" w14:textId="77777777" w:rsidR="005A130C" w:rsidRPr="000A4538" w:rsidRDefault="005A130C" w:rsidP="00204A88">
      <w:pPr>
        <w:ind w:right="360"/>
        <w:rPr>
          <w:sz w:val="22"/>
          <w:szCs w:val="22"/>
        </w:rPr>
      </w:pPr>
      <w:r w:rsidRPr="000A4538">
        <w:rPr>
          <w:sz w:val="22"/>
          <w:szCs w:val="22"/>
        </w:rPr>
        <w:t>Basilica of al-</w:t>
      </w:r>
      <w:proofErr w:type="spellStart"/>
      <w:r w:rsidRPr="000A4538">
        <w:rPr>
          <w:sz w:val="22"/>
          <w:szCs w:val="22"/>
        </w:rPr>
        <w:t>Mundher</w:t>
      </w:r>
      <w:proofErr w:type="spellEnd"/>
      <w:r w:rsidRPr="000A4538">
        <w:rPr>
          <w:sz w:val="22"/>
          <w:szCs w:val="22"/>
        </w:rPr>
        <w:t> bin al-</w:t>
      </w:r>
      <w:proofErr w:type="spellStart"/>
      <w:r w:rsidRPr="000A4538">
        <w:rPr>
          <w:sz w:val="22"/>
          <w:szCs w:val="22"/>
        </w:rPr>
        <w:t>Harith</w:t>
      </w:r>
      <w:proofErr w:type="spellEnd"/>
      <w:r w:rsidRPr="000A4538">
        <w:rPr>
          <w:sz w:val="22"/>
          <w:szCs w:val="22"/>
        </w:rPr>
        <w:t>, King of </w:t>
      </w:r>
      <w:proofErr w:type="spellStart"/>
      <w:r w:rsidRPr="000A4538">
        <w:rPr>
          <w:sz w:val="22"/>
          <w:szCs w:val="22"/>
        </w:rPr>
        <w:t>Ghassan</w:t>
      </w:r>
      <w:proofErr w:type="spellEnd"/>
      <w:r w:rsidRPr="000A4538">
        <w:rPr>
          <w:sz w:val="22"/>
          <w:szCs w:val="22"/>
        </w:rPr>
        <w:t> (569-81) </w:t>
      </w:r>
      <w:proofErr w:type="spellStart"/>
      <w:r w:rsidRPr="000A4538">
        <w:rPr>
          <w:sz w:val="22"/>
          <w:szCs w:val="22"/>
        </w:rPr>
        <w:t>Rusafa</w:t>
      </w:r>
      <w:proofErr w:type="spellEnd"/>
      <w:r w:rsidRPr="000A4538">
        <w:rPr>
          <w:sz w:val="22"/>
          <w:szCs w:val="22"/>
        </w:rPr>
        <w:t> (</w:t>
      </w:r>
      <w:proofErr w:type="spellStart"/>
      <w:r w:rsidRPr="000A4538">
        <w:rPr>
          <w:sz w:val="22"/>
          <w:szCs w:val="22"/>
        </w:rPr>
        <w:t>Sergiopolis</w:t>
      </w:r>
      <w:proofErr w:type="spellEnd"/>
      <w:r w:rsidRPr="000A4538">
        <w:rPr>
          <w:sz w:val="22"/>
          <w:szCs w:val="22"/>
        </w:rPr>
        <w:t>)</w:t>
      </w:r>
    </w:p>
    <w:p w14:paraId="4BC271AD" w14:textId="77777777" w:rsidR="005A130C" w:rsidRPr="000A4538" w:rsidRDefault="005A130C" w:rsidP="00204A88">
      <w:pPr>
        <w:ind w:right="360"/>
        <w:rPr>
          <w:sz w:val="22"/>
          <w:szCs w:val="22"/>
        </w:rPr>
      </w:pPr>
      <w:r w:rsidRPr="000A4538">
        <w:rPr>
          <w:sz w:val="22"/>
          <w:szCs w:val="22"/>
        </w:rPr>
        <w:t xml:space="preserve">Church of St. Stephen, Umm al </w:t>
      </w:r>
      <w:proofErr w:type="spellStart"/>
      <w:r w:rsidRPr="000A4538">
        <w:rPr>
          <w:sz w:val="22"/>
          <w:szCs w:val="22"/>
        </w:rPr>
        <w:t>Rasas</w:t>
      </w:r>
      <w:proofErr w:type="spellEnd"/>
      <w:r w:rsidRPr="000A4538">
        <w:rPr>
          <w:sz w:val="22"/>
          <w:szCs w:val="22"/>
        </w:rPr>
        <w:t xml:space="preserve"> (</w:t>
      </w:r>
      <w:proofErr w:type="spellStart"/>
      <w:r w:rsidRPr="000A4538">
        <w:rPr>
          <w:sz w:val="22"/>
          <w:szCs w:val="22"/>
        </w:rPr>
        <w:t>Kastron</w:t>
      </w:r>
      <w:proofErr w:type="spellEnd"/>
      <w:r w:rsidRPr="000A4538">
        <w:rPr>
          <w:sz w:val="22"/>
          <w:szCs w:val="22"/>
        </w:rPr>
        <w:t xml:space="preserve"> </w:t>
      </w:r>
      <w:proofErr w:type="spellStart"/>
      <w:r w:rsidRPr="000A4538">
        <w:rPr>
          <w:sz w:val="22"/>
          <w:szCs w:val="22"/>
        </w:rPr>
        <w:t>Mefa'a</w:t>
      </w:r>
      <w:proofErr w:type="spellEnd"/>
      <w:r w:rsidRPr="000A4538">
        <w:rPr>
          <w:sz w:val="22"/>
          <w:szCs w:val="22"/>
        </w:rPr>
        <w:t>), Jordan (8th c. CE)</w:t>
      </w:r>
    </w:p>
    <w:p w14:paraId="7D8FDED9" w14:textId="77777777" w:rsidR="005A130C" w:rsidRPr="000A4538" w:rsidRDefault="005A130C" w:rsidP="00204A88">
      <w:pPr>
        <w:ind w:right="360"/>
        <w:rPr>
          <w:sz w:val="22"/>
          <w:szCs w:val="22"/>
        </w:rPr>
      </w:pPr>
      <w:r w:rsidRPr="000A4538">
        <w:rPr>
          <w:sz w:val="22"/>
          <w:szCs w:val="22"/>
        </w:rPr>
        <w:t>The Dome of the Rock, Jerusalem (692)</w:t>
      </w:r>
    </w:p>
    <w:p w14:paraId="13652558" w14:textId="77777777" w:rsidR="005A130C" w:rsidRPr="000A4538" w:rsidRDefault="005A130C" w:rsidP="00204A88">
      <w:pPr>
        <w:ind w:right="360"/>
        <w:rPr>
          <w:sz w:val="22"/>
          <w:szCs w:val="22"/>
        </w:rPr>
      </w:pPr>
      <w:r w:rsidRPr="000A4538">
        <w:rPr>
          <w:sz w:val="22"/>
          <w:szCs w:val="22"/>
        </w:rPr>
        <w:t>The Umayyad Mosque, Damascus (705-15)</w:t>
      </w:r>
    </w:p>
    <w:p w14:paraId="2A5653D9" w14:textId="77777777" w:rsidR="005A130C" w:rsidRPr="000A4538" w:rsidRDefault="005A130C" w:rsidP="00204A88">
      <w:pPr>
        <w:ind w:right="360"/>
        <w:rPr>
          <w:sz w:val="22"/>
          <w:szCs w:val="22"/>
        </w:rPr>
      </w:pPr>
      <w:proofErr w:type="spellStart"/>
      <w:r w:rsidRPr="000A4538">
        <w:rPr>
          <w:sz w:val="22"/>
          <w:szCs w:val="22"/>
        </w:rPr>
        <w:t>Qusayr</w:t>
      </w:r>
      <w:proofErr w:type="spellEnd"/>
      <w:r w:rsidRPr="000A4538">
        <w:rPr>
          <w:sz w:val="22"/>
          <w:szCs w:val="22"/>
        </w:rPr>
        <w:t xml:space="preserve"> ‘</w:t>
      </w:r>
      <w:proofErr w:type="spellStart"/>
      <w:r w:rsidRPr="000A4538">
        <w:rPr>
          <w:sz w:val="22"/>
          <w:szCs w:val="22"/>
        </w:rPr>
        <w:t>Amra</w:t>
      </w:r>
      <w:proofErr w:type="spellEnd"/>
      <w:r w:rsidRPr="000A4538">
        <w:rPr>
          <w:sz w:val="22"/>
          <w:szCs w:val="22"/>
        </w:rPr>
        <w:t>, Jordan (711-15)</w:t>
      </w:r>
    </w:p>
    <w:p w14:paraId="4CDB6C1F" w14:textId="77777777" w:rsidR="005A130C" w:rsidRPr="000A4538" w:rsidRDefault="005A130C" w:rsidP="00204A88">
      <w:pPr>
        <w:ind w:right="360"/>
        <w:rPr>
          <w:sz w:val="22"/>
          <w:szCs w:val="22"/>
        </w:rPr>
      </w:pPr>
      <w:r w:rsidRPr="000A4538">
        <w:rPr>
          <w:sz w:val="22"/>
          <w:szCs w:val="22"/>
        </w:rPr>
        <w:t>Qasr al-</w:t>
      </w:r>
      <w:proofErr w:type="spellStart"/>
      <w:r w:rsidRPr="000A4538">
        <w:rPr>
          <w:sz w:val="22"/>
          <w:szCs w:val="22"/>
        </w:rPr>
        <w:t>Hayr</w:t>
      </w:r>
      <w:proofErr w:type="spellEnd"/>
      <w:r w:rsidRPr="000A4538">
        <w:rPr>
          <w:sz w:val="22"/>
          <w:szCs w:val="22"/>
        </w:rPr>
        <w:t xml:space="preserve"> al-</w:t>
      </w:r>
      <w:proofErr w:type="spellStart"/>
      <w:r w:rsidRPr="000A4538">
        <w:rPr>
          <w:sz w:val="22"/>
          <w:szCs w:val="22"/>
        </w:rPr>
        <w:t>Sharqi</w:t>
      </w:r>
      <w:proofErr w:type="spellEnd"/>
      <w:r w:rsidRPr="000A4538">
        <w:rPr>
          <w:sz w:val="22"/>
          <w:szCs w:val="22"/>
        </w:rPr>
        <w:t xml:space="preserve"> (East), Syria (728-29)</w:t>
      </w:r>
    </w:p>
    <w:p w14:paraId="18CFB542" w14:textId="77777777" w:rsidR="005A130C" w:rsidRPr="000A4538" w:rsidRDefault="005A130C" w:rsidP="00204A88">
      <w:pPr>
        <w:ind w:right="360"/>
        <w:rPr>
          <w:sz w:val="22"/>
          <w:szCs w:val="22"/>
        </w:rPr>
      </w:pPr>
      <w:r w:rsidRPr="000A4538">
        <w:rPr>
          <w:sz w:val="22"/>
          <w:szCs w:val="22"/>
        </w:rPr>
        <w:t>Khirbet al-</w:t>
      </w:r>
      <w:proofErr w:type="spellStart"/>
      <w:r w:rsidRPr="000A4538">
        <w:rPr>
          <w:sz w:val="22"/>
          <w:szCs w:val="22"/>
        </w:rPr>
        <w:t>Mafjar</w:t>
      </w:r>
      <w:proofErr w:type="spellEnd"/>
      <w:r w:rsidRPr="000A4538">
        <w:rPr>
          <w:sz w:val="22"/>
          <w:szCs w:val="22"/>
        </w:rPr>
        <w:t>, Jericho (743)</w:t>
      </w:r>
    </w:p>
    <w:p w14:paraId="73697034" w14:textId="77777777" w:rsidR="005A130C" w:rsidRPr="000A4538" w:rsidRDefault="005A130C" w:rsidP="00204A88">
      <w:pPr>
        <w:ind w:right="360"/>
        <w:rPr>
          <w:sz w:val="22"/>
          <w:szCs w:val="22"/>
        </w:rPr>
      </w:pPr>
      <w:r w:rsidRPr="000A4538">
        <w:rPr>
          <w:sz w:val="22"/>
          <w:szCs w:val="22"/>
        </w:rPr>
        <w:t>Qasr al-</w:t>
      </w:r>
      <w:proofErr w:type="spellStart"/>
      <w:r w:rsidRPr="000A4538">
        <w:rPr>
          <w:sz w:val="22"/>
          <w:szCs w:val="22"/>
        </w:rPr>
        <w:t>Mshatta</w:t>
      </w:r>
      <w:proofErr w:type="spellEnd"/>
      <w:r w:rsidRPr="000A4538">
        <w:rPr>
          <w:sz w:val="22"/>
          <w:szCs w:val="22"/>
        </w:rPr>
        <w:t>, Amman (743)</w:t>
      </w:r>
    </w:p>
    <w:p w14:paraId="2F0262D1" w14:textId="77777777" w:rsidR="005A130C" w:rsidRPr="000A4538" w:rsidRDefault="005A130C" w:rsidP="00204A88">
      <w:pPr>
        <w:ind w:right="360"/>
        <w:rPr>
          <w:sz w:val="22"/>
          <w:szCs w:val="22"/>
        </w:rPr>
      </w:pPr>
      <w:proofErr w:type="spellStart"/>
      <w:r w:rsidRPr="000A4538">
        <w:rPr>
          <w:sz w:val="22"/>
          <w:szCs w:val="22"/>
        </w:rPr>
        <w:t>Madinat</w:t>
      </w:r>
      <w:proofErr w:type="spellEnd"/>
      <w:r w:rsidRPr="000A4538">
        <w:rPr>
          <w:sz w:val="22"/>
          <w:szCs w:val="22"/>
        </w:rPr>
        <w:t xml:space="preserve"> al-Zahra, Cordoba (936-78)</w:t>
      </w:r>
    </w:p>
    <w:p w14:paraId="0995C35F" w14:textId="77777777" w:rsidR="005A130C" w:rsidRPr="000A4538" w:rsidRDefault="005A130C" w:rsidP="00204A88">
      <w:pPr>
        <w:ind w:right="360"/>
        <w:rPr>
          <w:sz w:val="22"/>
          <w:szCs w:val="22"/>
        </w:rPr>
      </w:pPr>
      <w:r w:rsidRPr="000A4538">
        <w:rPr>
          <w:sz w:val="22"/>
          <w:szCs w:val="22"/>
        </w:rPr>
        <w:t>Minaret of the Great Mosque of Aleppo (1090s)</w:t>
      </w:r>
    </w:p>
    <w:p w14:paraId="5174C603" w14:textId="77777777" w:rsidR="005A130C" w:rsidRPr="000A4538" w:rsidRDefault="005A130C" w:rsidP="00204A88">
      <w:pPr>
        <w:ind w:right="360"/>
        <w:rPr>
          <w:sz w:val="22"/>
          <w:szCs w:val="22"/>
        </w:rPr>
      </w:pPr>
      <w:proofErr w:type="spellStart"/>
      <w:r w:rsidRPr="000A4538">
        <w:rPr>
          <w:sz w:val="22"/>
          <w:szCs w:val="22"/>
        </w:rPr>
        <w:t>Bimaristan</w:t>
      </w:r>
      <w:proofErr w:type="spellEnd"/>
      <w:r w:rsidRPr="000A4538">
        <w:rPr>
          <w:sz w:val="22"/>
          <w:szCs w:val="22"/>
        </w:rPr>
        <w:t xml:space="preserve"> of </w:t>
      </w:r>
      <w:proofErr w:type="spellStart"/>
      <w:r w:rsidRPr="000A4538">
        <w:rPr>
          <w:sz w:val="22"/>
          <w:szCs w:val="22"/>
        </w:rPr>
        <w:t>Nur</w:t>
      </w:r>
      <w:proofErr w:type="spellEnd"/>
      <w:r w:rsidRPr="000A4538">
        <w:rPr>
          <w:sz w:val="22"/>
          <w:szCs w:val="22"/>
        </w:rPr>
        <w:t xml:space="preserve"> al-Din, Damascus (1154) </w:t>
      </w:r>
    </w:p>
    <w:p w14:paraId="3C9FCABA" w14:textId="77777777" w:rsidR="00926330" w:rsidRDefault="00926330" w:rsidP="00204A88">
      <w:pPr>
        <w:ind w:right="360"/>
        <w:rPr>
          <w:sz w:val="22"/>
          <w:szCs w:val="22"/>
        </w:rPr>
      </w:pPr>
    </w:p>
    <w:p w14:paraId="299D832F" w14:textId="77777777" w:rsidR="00204A88" w:rsidRPr="000A4538" w:rsidRDefault="00204A88" w:rsidP="00204A88">
      <w:pPr>
        <w:ind w:right="360"/>
        <w:rPr>
          <w:sz w:val="22"/>
          <w:szCs w:val="22"/>
        </w:rPr>
      </w:pPr>
    </w:p>
    <w:p w14:paraId="30A3401C" w14:textId="423722D2" w:rsidR="000A4538" w:rsidRPr="00AC3C8A" w:rsidRDefault="000A4538" w:rsidP="00204A88">
      <w:pPr>
        <w:ind w:right="360"/>
        <w:rPr>
          <w:sz w:val="22"/>
          <w:szCs w:val="22"/>
        </w:rPr>
      </w:pPr>
      <w:r w:rsidRPr="000A4538">
        <w:rPr>
          <w:b/>
          <w:sz w:val="22"/>
          <w:szCs w:val="22"/>
        </w:rPr>
        <w:t>Lecture 3.</w:t>
      </w:r>
      <w:r w:rsidRPr="000A4538">
        <w:rPr>
          <w:sz w:val="22"/>
          <w:szCs w:val="22"/>
        </w:rPr>
        <w:t xml:space="preserve"> </w:t>
      </w:r>
      <w:r w:rsidRPr="00B97B34">
        <w:rPr>
          <w:b/>
          <w:i/>
          <w:sz w:val="22"/>
          <w:szCs w:val="22"/>
        </w:rPr>
        <w:t xml:space="preserve">Tracking the </w:t>
      </w:r>
      <w:proofErr w:type="spellStart"/>
      <w:r w:rsidRPr="00B97B34">
        <w:rPr>
          <w:b/>
          <w:i/>
          <w:sz w:val="22"/>
          <w:szCs w:val="22"/>
        </w:rPr>
        <w:t>Hagia</w:t>
      </w:r>
      <w:proofErr w:type="spellEnd"/>
      <w:r w:rsidRPr="00B97B34">
        <w:rPr>
          <w:b/>
          <w:i/>
          <w:sz w:val="22"/>
          <w:szCs w:val="22"/>
        </w:rPr>
        <w:t xml:space="preserve"> Sophia: Architectural Responses to the Great Church from Ravenna to Armenia</w:t>
      </w:r>
      <w:r w:rsidR="00AC3C8A">
        <w:rPr>
          <w:b/>
          <w:i/>
          <w:sz w:val="22"/>
          <w:szCs w:val="22"/>
        </w:rPr>
        <w:t xml:space="preserve"> </w:t>
      </w:r>
      <w:r w:rsidR="00AC3C8A" w:rsidRPr="00AC3C8A">
        <w:rPr>
          <w:sz w:val="22"/>
          <w:szCs w:val="22"/>
        </w:rPr>
        <w:t>(</w:t>
      </w:r>
      <w:proofErr w:type="spellStart"/>
      <w:r w:rsidR="00AC3C8A" w:rsidRPr="00AC3C8A">
        <w:rPr>
          <w:sz w:val="22"/>
          <w:szCs w:val="22"/>
        </w:rPr>
        <w:t>Chistina</w:t>
      </w:r>
      <w:proofErr w:type="spellEnd"/>
      <w:r w:rsidR="00AC3C8A" w:rsidRPr="00AC3C8A">
        <w:rPr>
          <w:sz w:val="22"/>
          <w:szCs w:val="22"/>
        </w:rPr>
        <w:t xml:space="preserve"> </w:t>
      </w:r>
      <w:proofErr w:type="spellStart"/>
      <w:r w:rsidR="00AC3C8A" w:rsidRPr="00AC3C8A">
        <w:rPr>
          <w:sz w:val="22"/>
          <w:szCs w:val="22"/>
        </w:rPr>
        <w:t>Maranci</w:t>
      </w:r>
      <w:proofErr w:type="spellEnd"/>
      <w:r w:rsidR="00AC3C8A" w:rsidRPr="00AC3C8A">
        <w:rPr>
          <w:sz w:val="22"/>
          <w:szCs w:val="22"/>
        </w:rPr>
        <w:t>)</w:t>
      </w:r>
    </w:p>
    <w:p w14:paraId="01DF4A71" w14:textId="77777777" w:rsidR="000A4538" w:rsidRPr="000A4538" w:rsidRDefault="000A4538" w:rsidP="00204A88">
      <w:pPr>
        <w:ind w:right="360"/>
        <w:rPr>
          <w:sz w:val="22"/>
          <w:szCs w:val="22"/>
        </w:rPr>
      </w:pPr>
      <w:r w:rsidRPr="000A4538">
        <w:rPr>
          <w:sz w:val="22"/>
          <w:szCs w:val="22"/>
        </w:rPr>
        <w:t xml:space="preserve">Considered the most impressive of Byzantine imperial buildings, the </w:t>
      </w:r>
      <w:proofErr w:type="spellStart"/>
      <w:r w:rsidRPr="000A4538">
        <w:rPr>
          <w:sz w:val="22"/>
          <w:szCs w:val="22"/>
        </w:rPr>
        <w:t>Hagia</w:t>
      </w:r>
      <w:proofErr w:type="spellEnd"/>
      <w:r w:rsidRPr="000A4538">
        <w:rPr>
          <w:sz w:val="22"/>
          <w:szCs w:val="22"/>
        </w:rPr>
        <w:t xml:space="preserve"> Sophia was massive in size, complex in plan, and sumptuous in decoration. Medieval and modern sources often note the difficulty of describing the interior, with its interlocking spaces, multiple levels, and glittering marble surfaces. But medieval monuments across the Mediterranean and Near East testify to its impact. This lecture tracks multiple responses to the </w:t>
      </w:r>
      <w:proofErr w:type="spellStart"/>
      <w:r w:rsidRPr="000A4538">
        <w:rPr>
          <w:sz w:val="22"/>
          <w:szCs w:val="22"/>
        </w:rPr>
        <w:t>Hagia</w:t>
      </w:r>
      <w:proofErr w:type="spellEnd"/>
      <w:r w:rsidRPr="000A4538">
        <w:rPr>
          <w:sz w:val="22"/>
          <w:szCs w:val="22"/>
        </w:rPr>
        <w:t xml:space="preserve"> Sophia from the sixth to the sixteenth century across the Mediterranean and Near East, demonstrating how a single building could inform a broad and diverse architectural corpus. In so doing, it highlights both shared traditions across a wide geography but also the culturally specific nature of architectural representation.</w:t>
      </w:r>
    </w:p>
    <w:p w14:paraId="6E37837A" w14:textId="77777777" w:rsidR="000A4538" w:rsidRPr="000A4538" w:rsidRDefault="000A4538" w:rsidP="00204A88">
      <w:pPr>
        <w:ind w:right="360"/>
        <w:rPr>
          <w:b/>
          <w:bCs/>
          <w:sz w:val="22"/>
          <w:szCs w:val="22"/>
        </w:rPr>
      </w:pPr>
    </w:p>
    <w:p w14:paraId="62BBC287" w14:textId="77777777" w:rsidR="000A4538" w:rsidRPr="000A4538" w:rsidRDefault="000A4538" w:rsidP="00204A88">
      <w:pPr>
        <w:ind w:right="360"/>
        <w:rPr>
          <w:sz w:val="22"/>
          <w:szCs w:val="22"/>
          <w:u w:val="single"/>
        </w:rPr>
      </w:pPr>
      <w:r w:rsidRPr="000A4538">
        <w:rPr>
          <w:bCs/>
          <w:sz w:val="22"/>
          <w:szCs w:val="22"/>
          <w:u w:val="single"/>
        </w:rPr>
        <w:t>List of Monuments</w:t>
      </w:r>
    </w:p>
    <w:p w14:paraId="5822927A" w14:textId="77777777" w:rsidR="000A4538" w:rsidRPr="000A4538" w:rsidRDefault="000A4538" w:rsidP="00204A88">
      <w:pPr>
        <w:ind w:right="360"/>
        <w:rPr>
          <w:sz w:val="22"/>
          <w:szCs w:val="22"/>
        </w:rPr>
      </w:pPr>
      <w:r w:rsidRPr="000A4538">
        <w:rPr>
          <w:sz w:val="22"/>
          <w:szCs w:val="22"/>
        </w:rPr>
        <w:t>San Vitale, Ravenna, c. 547</w:t>
      </w:r>
    </w:p>
    <w:p w14:paraId="415A3F91" w14:textId="77777777" w:rsidR="000A4538" w:rsidRPr="000A4538" w:rsidRDefault="000A4538" w:rsidP="00204A88">
      <w:pPr>
        <w:ind w:right="360"/>
        <w:rPr>
          <w:sz w:val="22"/>
          <w:szCs w:val="22"/>
        </w:rPr>
      </w:pPr>
      <w:proofErr w:type="spellStart"/>
      <w:r w:rsidRPr="000A4538">
        <w:rPr>
          <w:sz w:val="22"/>
          <w:szCs w:val="22"/>
        </w:rPr>
        <w:t>Zuart‘noc</w:t>
      </w:r>
      <w:proofErr w:type="spellEnd"/>
      <w:r w:rsidRPr="000A4538">
        <w:rPr>
          <w:sz w:val="22"/>
          <w:szCs w:val="22"/>
        </w:rPr>
        <w:t>‘, Armenian Republic, c. 641-661</w:t>
      </w:r>
    </w:p>
    <w:p w14:paraId="1D90B296" w14:textId="2363BEAB" w:rsidR="00D270FE" w:rsidRPr="00D270FE" w:rsidRDefault="00D270FE" w:rsidP="00204A88">
      <w:pPr>
        <w:ind w:right="360"/>
        <w:rPr>
          <w:color w:val="FF0000"/>
          <w:sz w:val="22"/>
          <w:szCs w:val="22"/>
        </w:rPr>
      </w:pPr>
      <w:proofErr w:type="spellStart"/>
      <w:r>
        <w:rPr>
          <w:sz w:val="22"/>
          <w:szCs w:val="22"/>
        </w:rPr>
        <w:t>Hagia</w:t>
      </w:r>
      <w:proofErr w:type="spellEnd"/>
      <w:r>
        <w:rPr>
          <w:sz w:val="22"/>
          <w:szCs w:val="22"/>
        </w:rPr>
        <w:t xml:space="preserve"> Sophia, Constantinople,</w:t>
      </w:r>
      <w:r w:rsidRPr="0081498A">
        <w:rPr>
          <w:sz w:val="22"/>
          <w:szCs w:val="22"/>
        </w:rPr>
        <w:t xml:space="preserve"> </w:t>
      </w:r>
      <w:r w:rsidR="0081498A" w:rsidRPr="0081498A">
        <w:rPr>
          <w:sz w:val="22"/>
          <w:szCs w:val="22"/>
        </w:rPr>
        <w:t>537</w:t>
      </w:r>
    </w:p>
    <w:p w14:paraId="3E457112" w14:textId="531FE71A" w:rsidR="000A4538" w:rsidRPr="000A4538" w:rsidRDefault="000A4538" w:rsidP="00204A88">
      <w:pPr>
        <w:ind w:right="360"/>
        <w:rPr>
          <w:sz w:val="22"/>
          <w:szCs w:val="22"/>
        </w:rPr>
      </w:pPr>
      <w:proofErr w:type="spellStart"/>
      <w:r w:rsidRPr="000A4538">
        <w:rPr>
          <w:sz w:val="22"/>
          <w:szCs w:val="22"/>
        </w:rPr>
        <w:t>Hagia</w:t>
      </w:r>
      <w:proofErr w:type="spellEnd"/>
      <w:r w:rsidRPr="000A4538">
        <w:rPr>
          <w:sz w:val="22"/>
          <w:szCs w:val="22"/>
        </w:rPr>
        <w:t xml:space="preserve"> Sophia, Thessaloniki, 8</w:t>
      </w:r>
      <w:r w:rsidRPr="000A4538">
        <w:rPr>
          <w:sz w:val="22"/>
          <w:szCs w:val="22"/>
          <w:vertAlign w:val="superscript"/>
        </w:rPr>
        <w:t>th</w:t>
      </w:r>
      <w:r w:rsidRPr="000A4538">
        <w:rPr>
          <w:sz w:val="22"/>
          <w:szCs w:val="22"/>
        </w:rPr>
        <w:t xml:space="preserve"> c.</w:t>
      </w:r>
    </w:p>
    <w:p w14:paraId="090F9FC0" w14:textId="77777777" w:rsidR="000A4538" w:rsidRPr="000A4538" w:rsidRDefault="000A4538" w:rsidP="00204A88">
      <w:pPr>
        <w:ind w:right="360"/>
        <w:rPr>
          <w:sz w:val="22"/>
          <w:szCs w:val="22"/>
        </w:rPr>
      </w:pPr>
      <w:proofErr w:type="spellStart"/>
      <w:r w:rsidRPr="000A4538">
        <w:rPr>
          <w:sz w:val="22"/>
          <w:szCs w:val="22"/>
        </w:rPr>
        <w:t>Hagia</w:t>
      </w:r>
      <w:proofErr w:type="spellEnd"/>
      <w:r w:rsidRPr="000A4538">
        <w:rPr>
          <w:sz w:val="22"/>
          <w:szCs w:val="22"/>
        </w:rPr>
        <w:t xml:space="preserve"> Sophia, Trebizond (Trabzon) 13</w:t>
      </w:r>
      <w:r w:rsidRPr="000A4538">
        <w:rPr>
          <w:sz w:val="22"/>
          <w:szCs w:val="22"/>
          <w:vertAlign w:val="superscript"/>
        </w:rPr>
        <w:t>th</w:t>
      </w:r>
      <w:r w:rsidRPr="000A4538">
        <w:rPr>
          <w:sz w:val="22"/>
          <w:szCs w:val="22"/>
        </w:rPr>
        <w:t xml:space="preserve"> century</w:t>
      </w:r>
    </w:p>
    <w:p w14:paraId="377044EB" w14:textId="77777777" w:rsidR="000A4538" w:rsidRPr="000A4538" w:rsidRDefault="000A4538" w:rsidP="00204A88">
      <w:pPr>
        <w:ind w:right="360"/>
        <w:rPr>
          <w:sz w:val="22"/>
          <w:szCs w:val="22"/>
        </w:rPr>
      </w:pPr>
      <w:r w:rsidRPr="000A4538">
        <w:rPr>
          <w:sz w:val="22"/>
          <w:szCs w:val="22"/>
        </w:rPr>
        <w:t xml:space="preserve">Edirne Mosque of </w:t>
      </w:r>
      <w:proofErr w:type="spellStart"/>
      <w:r w:rsidRPr="000A4538">
        <w:rPr>
          <w:sz w:val="22"/>
          <w:szCs w:val="22"/>
        </w:rPr>
        <w:t>Selim</w:t>
      </w:r>
      <w:proofErr w:type="spellEnd"/>
      <w:r w:rsidRPr="000A4538">
        <w:rPr>
          <w:sz w:val="22"/>
          <w:szCs w:val="22"/>
        </w:rPr>
        <w:t xml:space="preserve"> II, Sinan, 1568-1575 (as a conclusion)</w:t>
      </w:r>
    </w:p>
    <w:p w14:paraId="4298A3BB" w14:textId="77777777" w:rsidR="000A4538" w:rsidRDefault="000A4538" w:rsidP="00204A88">
      <w:pPr>
        <w:ind w:right="360"/>
        <w:rPr>
          <w:b/>
          <w:bCs/>
          <w:sz w:val="22"/>
          <w:szCs w:val="22"/>
        </w:rPr>
      </w:pPr>
    </w:p>
    <w:p w14:paraId="2F88AE8F" w14:textId="77777777" w:rsidR="00204A88" w:rsidRPr="000A4538" w:rsidRDefault="00204A88" w:rsidP="00204A88">
      <w:pPr>
        <w:ind w:right="360"/>
        <w:rPr>
          <w:b/>
          <w:bCs/>
          <w:sz w:val="22"/>
          <w:szCs w:val="22"/>
        </w:rPr>
      </w:pPr>
    </w:p>
    <w:p w14:paraId="676B5F6E" w14:textId="288D03E0" w:rsidR="00E51707" w:rsidRPr="00AC3C8A" w:rsidRDefault="00E51707" w:rsidP="00204A88">
      <w:pPr>
        <w:ind w:right="360"/>
        <w:rPr>
          <w:b/>
          <w:bCs/>
          <w:sz w:val="22"/>
          <w:szCs w:val="22"/>
        </w:rPr>
      </w:pPr>
      <w:r>
        <w:rPr>
          <w:b/>
          <w:bCs/>
          <w:sz w:val="22"/>
          <w:szCs w:val="22"/>
        </w:rPr>
        <w:t>Lecture 4.</w:t>
      </w:r>
      <w:r w:rsidR="000679DC">
        <w:rPr>
          <w:b/>
          <w:bCs/>
          <w:sz w:val="22"/>
          <w:szCs w:val="22"/>
        </w:rPr>
        <w:t xml:space="preserve"> </w:t>
      </w:r>
      <w:r w:rsidR="00D72E03">
        <w:rPr>
          <w:b/>
          <w:bCs/>
          <w:i/>
          <w:sz w:val="22"/>
          <w:szCs w:val="22"/>
        </w:rPr>
        <w:t>Before and after the Crusades</w:t>
      </w:r>
      <w:r w:rsidR="00AC3C8A">
        <w:rPr>
          <w:b/>
          <w:bCs/>
          <w:i/>
          <w:sz w:val="22"/>
          <w:szCs w:val="22"/>
        </w:rPr>
        <w:t xml:space="preserve"> </w:t>
      </w:r>
      <w:r w:rsidR="00AC3C8A" w:rsidRPr="00AC3C8A">
        <w:rPr>
          <w:bCs/>
          <w:sz w:val="22"/>
          <w:szCs w:val="22"/>
        </w:rPr>
        <w:t>(Carla Keyvanian)</w:t>
      </w:r>
    </w:p>
    <w:p w14:paraId="7983C163" w14:textId="3D416B00" w:rsidR="00893F3B" w:rsidRDefault="009F0805" w:rsidP="00204A88">
      <w:pPr>
        <w:ind w:right="360"/>
        <w:rPr>
          <w:bCs/>
          <w:sz w:val="22"/>
          <w:szCs w:val="22"/>
        </w:rPr>
      </w:pPr>
      <w:r>
        <w:rPr>
          <w:bCs/>
          <w:sz w:val="22"/>
          <w:szCs w:val="22"/>
        </w:rPr>
        <w:t xml:space="preserve">The period of the Crusades was one fraught with conflict, but also one that witnessed intensive exchanges between the Latin West and the Eastern Mediterranean. New building types, structural and decorative motifs appeared in the West. Among these were vast infirmary halls, Lombard </w:t>
      </w:r>
      <w:proofErr w:type="spellStart"/>
      <w:r>
        <w:rPr>
          <w:bCs/>
          <w:i/>
          <w:sz w:val="22"/>
          <w:szCs w:val="22"/>
        </w:rPr>
        <w:t>tiburi</w:t>
      </w:r>
      <w:proofErr w:type="spellEnd"/>
      <w:r>
        <w:rPr>
          <w:bCs/>
          <w:sz w:val="22"/>
          <w:szCs w:val="22"/>
        </w:rPr>
        <w:t xml:space="preserve">—polygonal domes raised on tall drums supported by squinches rather than the more common </w:t>
      </w:r>
      <w:proofErr w:type="spellStart"/>
      <w:r>
        <w:rPr>
          <w:bCs/>
          <w:sz w:val="22"/>
          <w:szCs w:val="22"/>
        </w:rPr>
        <w:t>penden</w:t>
      </w:r>
      <w:r w:rsidR="00421BCD">
        <w:rPr>
          <w:bCs/>
          <w:sz w:val="22"/>
          <w:szCs w:val="22"/>
        </w:rPr>
        <w:t>tives</w:t>
      </w:r>
      <w:proofErr w:type="spellEnd"/>
      <w:r w:rsidR="00421BCD">
        <w:rPr>
          <w:bCs/>
          <w:sz w:val="22"/>
          <w:szCs w:val="22"/>
        </w:rPr>
        <w:t>—</w:t>
      </w:r>
      <w:r>
        <w:rPr>
          <w:bCs/>
          <w:sz w:val="22"/>
          <w:szCs w:val="22"/>
        </w:rPr>
        <w:t xml:space="preserve">and decorative geometric mosaic patterns that do not find precedents in ancient Roman examples. </w:t>
      </w:r>
      <w:r w:rsidR="00421BCD">
        <w:rPr>
          <w:bCs/>
          <w:sz w:val="22"/>
          <w:szCs w:val="22"/>
        </w:rPr>
        <w:t xml:space="preserve">Certain indications, however, point to cultural exchanges in an even earlier period. </w:t>
      </w:r>
      <w:r>
        <w:rPr>
          <w:bCs/>
          <w:sz w:val="22"/>
          <w:szCs w:val="22"/>
        </w:rPr>
        <w:t xml:space="preserve">This lecture identifies the Armenian, Byzantine and Islamic sources for the emergence of new forms in </w:t>
      </w:r>
      <w:r w:rsidR="00893F3B">
        <w:rPr>
          <w:bCs/>
          <w:sz w:val="22"/>
          <w:szCs w:val="22"/>
        </w:rPr>
        <w:t>twelfth- to</w:t>
      </w:r>
      <w:r w:rsidR="00421BCD">
        <w:rPr>
          <w:bCs/>
          <w:sz w:val="22"/>
          <w:szCs w:val="22"/>
        </w:rPr>
        <w:t xml:space="preserve"> thirteenth-</w:t>
      </w:r>
      <w:r>
        <w:rPr>
          <w:bCs/>
          <w:sz w:val="22"/>
          <w:szCs w:val="22"/>
        </w:rPr>
        <w:t>century Western Europe</w:t>
      </w:r>
      <w:r w:rsidR="00893F3B">
        <w:rPr>
          <w:bCs/>
          <w:sz w:val="22"/>
          <w:szCs w:val="22"/>
        </w:rPr>
        <w:t xml:space="preserve">, and formulates hypothesis about the likely paths of transmission of certain forms and structures in the centuries immediately preceding the Crusades. </w:t>
      </w:r>
    </w:p>
    <w:p w14:paraId="00EC8DEC" w14:textId="77777777" w:rsidR="001641A8" w:rsidRDefault="001641A8" w:rsidP="00204A88">
      <w:pPr>
        <w:ind w:right="360"/>
        <w:rPr>
          <w:bCs/>
          <w:sz w:val="22"/>
          <w:szCs w:val="22"/>
        </w:rPr>
      </w:pPr>
    </w:p>
    <w:p w14:paraId="7F1BB057" w14:textId="39462F13" w:rsidR="001641A8" w:rsidRDefault="001641A8" w:rsidP="00204A88">
      <w:pPr>
        <w:ind w:right="360"/>
        <w:rPr>
          <w:bCs/>
          <w:sz w:val="22"/>
          <w:szCs w:val="22"/>
          <w:u w:val="single"/>
        </w:rPr>
      </w:pPr>
      <w:r w:rsidRPr="001641A8">
        <w:rPr>
          <w:bCs/>
          <w:sz w:val="22"/>
          <w:szCs w:val="22"/>
          <w:u w:val="single"/>
        </w:rPr>
        <w:t>List of Monuments</w:t>
      </w:r>
    </w:p>
    <w:p w14:paraId="032F7176" w14:textId="77777777" w:rsidR="001641A8" w:rsidRDefault="001641A8" w:rsidP="00204A88">
      <w:pPr>
        <w:ind w:right="360"/>
        <w:rPr>
          <w:bCs/>
          <w:sz w:val="22"/>
          <w:szCs w:val="22"/>
        </w:rPr>
      </w:pPr>
      <w:r>
        <w:rPr>
          <w:bCs/>
          <w:sz w:val="22"/>
          <w:szCs w:val="22"/>
        </w:rPr>
        <w:t xml:space="preserve">Hospital of the Knights of St John in the </w:t>
      </w:r>
      <w:proofErr w:type="spellStart"/>
      <w:r>
        <w:rPr>
          <w:bCs/>
          <w:sz w:val="22"/>
          <w:szCs w:val="22"/>
        </w:rPr>
        <w:t>Muristan</w:t>
      </w:r>
      <w:proofErr w:type="spellEnd"/>
      <w:r>
        <w:rPr>
          <w:bCs/>
          <w:sz w:val="22"/>
          <w:szCs w:val="22"/>
        </w:rPr>
        <w:t xml:space="preserve">, Jerusalem, ca. 1070 – 1080 </w:t>
      </w:r>
    </w:p>
    <w:p w14:paraId="4D918A3A" w14:textId="77777777" w:rsidR="001641A8" w:rsidRDefault="001641A8" w:rsidP="00204A88">
      <w:pPr>
        <w:ind w:right="360"/>
        <w:rPr>
          <w:bCs/>
          <w:sz w:val="22"/>
          <w:szCs w:val="22"/>
        </w:rPr>
      </w:pPr>
      <w:r>
        <w:rPr>
          <w:bCs/>
          <w:sz w:val="22"/>
          <w:szCs w:val="22"/>
        </w:rPr>
        <w:t>Cosmatesque Pavement, S. Clemente, Rome, ca. 1099 – 1120</w:t>
      </w:r>
    </w:p>
    <w:p w14:paraId="2499254A" w14:textId="526C11A8" w:rsidR="00B44706" w:rsidRDefault="00B44706" w:rsidP="00204A88">
      <w:pPr>
        <w:ind w:right="360"/>
        <w:rPr>
          <w:bCs/>
          <w:sz w:val="22"/>
          <w:szCs w:val="22"/>
        </w:rPr>
      </w:pPr>
      <w:r>
        <w:rPr>
          <w:bCs/>
          <w:sz w:val="22"/>
          <w:szCs w:val="22"/>
        </w:rPr>
        <w:t>Cosmatesque Pavement, St John Lateran, Rome, ca. 1290</w:t>
      </w:r>
    </w:p>
    <w:p w14:paraId="64490682" w14:textId="4E205E8F" w:rsidR="001641A8" w:rsidRDefault="001641A8" w:rsidP="00204A88">
      <w:pPr>
        <w:ind w:right="360"/>
        <w:rPr>
          <w:bCs/>
          <w:sz w:val="22"/>
          <w:szCs w:val="22"/>
        </w:rPr>
      </w:pPr>
      <w:proofErr w:type="spellStart"/>
      <w:r>
        <w:rPr>
          <w:bCs/>
          <w:sz w:val="22"/>
          <w:szCs w:val="22"/>
        </w:rPr>
        <w:t>Maison-Dieu</w:t>
      </w:r>
      <w:proofErr w:type="spellEnd"/>
      <w:r>
        <w:rPr>
          <w:bCs/>
          <w:sz w:val="22"/>
          <w:szCs w:val="22"/>
        </w:rPr>
        <w:t xml:space="preserve"> St. Jean, </w:t>
      </w:r>
      <w:r w:rsidRPr="001641A8">
        <w:rPr>
          <w:bCs/>
          <w:sz w:val="22"/>
          <w:szCs w:val="22"/>
        </w:rPr>
        <w:t>Angers</w:t>
      </w:r>
      <w:r>
        <w:rPr>
          <w:bCs/>
          <w:sz w:val="22"/>
          <w:szCs w:val="22"/>
        </w:rPr>
        <w:t>, ca. 1190</w:t>
      </w:r>
    </w:p>
    <w:p w14:paraId="5E1BE80F" w14:textId="4AD8719D" w:rsidR="001641A8" w:rsidRDefault="001641A8" w:rsidP="00204A88">
      <w:pPr>
        <w:ind w:right="360"/>
        <w:rPr>
          <w:bCs/>
          <w:sz w:val="22"/>
          <w:szCs w:val="22"/>
        </w:rPr>
      </w:pPr>
      <w:proofErr w:type="spellStart"/>
      <w:r>
        <w:rPr>
          <w:bCs/>
          <w:sz w:val="22"/>
          <w:szCs w:val="22"/>
        </w:rPr>
        <w:t>Maison-Dieu</w:t>
      </w:r>
      <w:proofErr w:type="spellEnd"/>
      <w:r>
        <w:rPr>
          <w:bCs/>
          <w:sz w:val="22"/>
          <w:szCs w:val="22"/>
        </w:rPr>
        <w:t xml:space="preserve"> à </w:t>
      </w:r>
      <w:proofErr w:type="spellStart"/>
      <w:r>
        <w:rPr>
          <w:bCs/>
          <w:sz w:val="22"/>
          <w:szCs w:val="22"/>
        </w:rPr>
        <w:t>Coeffort</w:t>
      </w:r>
      <w:proofErr w:type="spellEnd"/>
      <w:r>
        <w:rPr>
          <w:bCs/>
          <w:sz w:val="22"/>
          <w:szCs w:val="22"/>
        </w:rPr>
        <w:t xml:space="preserve"> (Le Mans), ca. 1190</w:t>
      </w:r>
    </w:p>
    <w:p w14:paraId="28098F08" w14:textId="715CD3A8" w:rsidR="006F732F" w:rsidRDefault="00B44706" w:rsidP="00204A88">
      <w:pPr>
        <w:ind w:right="360"/>
        <w:rPr>
          <w:bCs/>
          <w:sz w:val="22"/>
          <w:szCs w:val="22"/>
        </w:rPr>
      </w:pPr>
      <w:r>
        <w:rPr>
          <w:bCs/>
          <w:sz w:val="22"/>
          <w:szCs w:val="22"/>
        </w:rPr>
        <w:t xml:space="preserve">S. Stefano, </w:t>
      </w:r>
      <w:r w:rsidR="006F732F">
        <w:rPr>
          <w:bCs/>
          <w:sz w:val="22"/>
          <w:szCs w:val="22"/>
        </w:rPr>
        <w:t>Verona, 12</w:t>
      </w:r>
      <w:r w:rsidR="006F732F" w:rsidRPr="006F732F">
        <w:rPr>
          <w:bCs/>
          <w:sz w:val="22"/>
          <w:szCs w:val="22"/>
          <w:vertAlign w:val="superscript"/>
        </w:rPr>
        <w:t>th</w:t>
      </w:r>
      <w:r w:rsidR="006F732F">
        <w:rPr>
          <w:bCs/>
          <w:sz w:val="22"/>
          <w:szCs w:val="22"/>
        </w:rPr>
        <w:t xml:space="preserve"> century</w:t>
      </w:r>
    </w:p>
    <w:p w14:paraId="16EE4961" w14:textId="1659B56E" w:rsidR="00B44706" w:rsidRDefault="00B44706" w:rsidP="00204A88">
      <w:pPr>
        <w:ind w:right="360"/>
        <w:rPr>
          <w:bCs/>
          <w:sz w:val="22"/>
          <w:szCs w:val="22"/>
        </w:rPr>
      </w:pPr>
      <w:r>
        <w:rPr>
          <w:bCs/>
          <w:sz w:val="22"/>
          <w:szCs w:val="22"/>
        </w:rPr>
        <w:t xml:space="preserve">S. Maria, abbey church of Cistercian monastery in </w:t>
      </w:r>
      <w:proofErr w:type="spellStart"/>
      <w:r>
        <w:rPr>
          <w:bCs/>
          <w:sz w:val="22"/>
          <w:szCs w:val="22"/>
        </w:rPr>
        <w:t>Fossanova</w:t>
      </w:r>
      <w:proofErr w:type="spellEnd"/>
      <w:r>
        <w:rPr>
          <w:bCs/>
          <w:sz w:val="22"/>
          <w:szCs w:val="22"/>
        </w:rPr>
        <w:t>, Latium, ca. 1200</w:t>
      </w:r>
    </w:p>
    <w:p w14:paraId="4EC59D35" w14:textId="587CE9CA" w:rsidR="00911D90" w:rsidRDefault="00911D90" w:rsidP="00204A88">
      <w:pPr>
        <w:ind w:right="360"/>
        <w:rPr>
          <w:bCs/>
          <w:sz w:val="22"/>
          <w:szCs w:val="22"/>
        </w:rPr>
      </w:pPr>
      <w:r>
        <w:rPr>
          <w:bCs/>
          <w:sz w:val="22"/>
          <w:szCs w:val="22"/>
        </w:rPr>
        <w:t>Abbey church of S. Salvatore a Capo di Ponte (Lombardy), 9</w:t>
      </w:r>
      <w:r w:rsidRPr="00911D90">
        <w:rPr>
          <w:bCs/>
          <w:sz w:val="22"/>
          <w:szCs w:val="22"/>
          <w:vertAlign w:val="superscript"/>
        </w:rPr>
        <w:t>th</w:t>
      </w:r>
      <w:r>
        <w:rPr>
          <w:bCs/>
          <w:sz w:val="22"/>
          <w:szCs w:val="22"/>
        </w:rPr>
        <w:t xml:space="preserve"> </w:t>
      </w:r>
      <w:r w:rsidR="00C46F2B">
        <w:rPr>
          <w:bCs/>
          <w:sz w:val="22"/>
          <w:szCs w:val="22"/>
        </w:rPr>
        <w:t>or 10</w:t>
      </w:r>
      <w:r w:rsidRPr="00911D90">
        <w:rPr>
          <w:bCs/>
          <w:sz w:val="22"/>
          <w:szCs w:val="22"/>
          <w:vertAlign w:val="superscript"/>
        </w:rPr>
        <w:t>th</w:t>
      </w:r>
      <w:r>
        <w:rPr>
          <w:bCs/>
          <w:sz w:val="22"/>
          <w:szCs w:val="22"/>
        </w:rPr>
        <w:t xml:space="preserve"> century. </w:t>
      </w:r>
    </w:p>
    <w:p w14:paraId="59AB5C0D" w14:textId="5158F695" w:rsidR="00911D90" w:rsidRDefault="00C46F2B" w:rsidP="00204A88">
      <w:pPr>
        <w:ind w:right="360"/>
        <w:rPr>
          <w:bCs/>
          <w:sz w:val="22"/>
          <w:szCs w:val="22"/>
        </w:rPr>
      </w:pPr>
      <w:r>
        <w:rPr>
          <w:bCs/>
          <w:sz w:val="22"/>
          <w:szCs w:val="22"/>
        </w:rPr>
        <w:t xml:space="preserve">Monastery of </w:t>
      </w:r>
      <w:proofErr w:type="spellStart"/>
      <w:r>
        <w:rPr>
          <w:bCs/>
          <w:sz w:val="22"/>
          <w:szCs w:val="22"/>
        </w:rPr>
        <w:t>Sevanavank</w:t>
      </w:r>
      <w:proofErr w:type="spellEnd"/>
      <w:r>
        <w:rPr>
          <w:bCs/>
          <w:sz w:val="22"/>
          <w:szCs w:val="22"/>
        </w:rPr>
        <w:t>, Armenia, 9</w:t>
      </w:r>
      <w:r w:rsidRPr="00C46F2B">
        <w:rPr>
          <w:bCs/>
          <w:sz w:val="22"/>
          <w:szCs w:val="22"/>
          <w:vertAlign w:val="superscript"/>
        </w:rPr>
        <w:t>th</w:t>
      </w:r>
      <w:r>
        <w:rPr>
          <w:bCs/>
          <w:sz w:val="22"/>
          <w:szCs w:val="22"/>
        </w:rPr>
        <w:t xml:space="preserve"> century </w:t>
      </w:r>
    </w:p>
    <w:p w14:paraId="5488CAFC" w14:textId="280EF7E4" w:rsidR="00B97AA9" w:rsidRDefault="00C46F2B" w:rsidP="00204A88">
      <w:pPr>
        <w:ind w:right="360"/>
        <w:rPr>
          <w:bCs/>
          <w:sz w:val="22"/>
          <w:szCs w:val="22"/>
        </w:rPr>
      </w:pPr>
      <w:r>
        <w:rPr>
          <w:bCs/>
          <w:sz w:val="22"/>
          <w:szCs w:val="22"/>
        </w:rPr>
        <w:t xml:space="preserve">Church of </w:t>
      </w:r>
      <w:proofErr w:type="spellStart"/>
      <w:r>
        <w:rPr>
          <w:bCs/>
          <w:sz w:val="22"/>
          <w:szCs w:val="22"/>
        </w:rPr>
        <w:t>Odzun</w:t>
      </w:r>
      <w:proofErr w:type="spellEnd"/>
      <w:r>
        <w:rPr>
          <w:bCs/>
          <w:sz w:val="22"/>
          <w:szCs w:val="22"/>
        </w:rPr>
        <w:t>, 7</w:t>
      </w:r>
      <w:r w:rsidRPr="00C46F2B">
        <w:rPr>
          <w:bCs/>
          <w:sz w:val="22"/>
          <w:szCs w:val="22"/>
          <w:vertAlign w:val="superscript"/>
        </w:rPr>
        <w:t>th</w:t>
      </w:r>
      <w:r>
        <w:rPr>
          <w:bCs/>
          <w:sz w:val="22"/>
          <w:szCs w:val="22"/>
        </w:rPr>
        <w:t xml:space="preserve"> century, Armenia</w:t>
      </w:r>
    </w:p>
    <w:p w14:paraId="0A3DAF8F" w14:textId="77777777" w:rsidR="00204A88" w:rsidRDefault="00204A88" w:rsidP="00204A88">
      <w:pPr>
        <w:ind w:right="360"/>
        <w:rPr>
          <w:b/>
          <w:bCs/>
          <w:sz w:val="22"/>
          <w:szCs w:val="22"/>
        </w:rPr>
      </w:pPr>
    </w:p>
    <w:p w14:paraId="4C51325A" w14:textId="5F82D585" w:rsidR="006B49EE" w:rsidRPr="00B97AA9" w:rsidRDefault="000A4538" w:rsidP="00204A88">
      <w:pPr>
        <w:ind w:right="360"/>
        <w:rPr>
          <w:b/>
          <w:bCs/>
          <w:sz w:val="22"/>
          <w:szCs w:val="22"/>
        </w:rPr>
      </w:pPr>
      <w:r w:rsidRPr="000A4538">
        <w:rPr>
          <w:b/>
          <w:bCs/>
          <w:sz w:val="22"/>
          <w:szCs w:val="22"/>
        </w:rPr>
        <w:t xml:space="preserve">Lecture </w:t>
      </w:r>
      <w:r w:rsidR="00E51707">
        <w:rPr>
          <w:b/>
          <w:bCs/>
          <w:sz w:val="22"/>
          <w:szCs w:val="22"/>
        </w:rPr>
        <w:t>5</w:t>
      </w:r>
      <w:r w:rsidR="00926330" w:rsidRPr="000A4538">
        <w:rPr>
          <w:b/>
          <w:bCs/>
          <w:sz w:val="22"/>
          <w:szCs w:val="22"/>
        </w:rPr>
        <w:t xml:space="preserve">. </w:t>
      </w:r>
      <w:r w:rsidR="006B49EE" w:rsidRPr="00D72E03">
        <w:rPr>
          <w:b/>
          <w:bCs/>
          <w:i/>
          <w:sz w:val="22"/>
          <w:szCs w:val="22"/>
        </w:rPr>
        <w:t xml:space="preserve">Eastern Influences on </w:t>
      </w:r>
      <w:r w:rsidR="00926330" w:rsidRPr="00D72E03">
        <w:rPr>
          <w:b/>
          <w:bCs/>
          <w:i/>
          <w:sz w:val="22"/>
          <w:szCs w:val="22"/>
        </w:rPr>
        <w:t>Central-Plan Churches in Renaissance Italy</w:t>
      </w:r>
      <w:r w:rsidR="00926330" w:rsidRPr="000A4538">
        <w:rPr>
          <w:b/>
          <w:bCs/>
          <w:sz w:val="22"/>
          <w:szCs w:val="22"/>
        </w:rPr>
        <w:t xml:space="preserve"> </w:t>
      </w:r>
      <w:r w:rsidR="00AC3C8A" w:rsidRPr="00AC3C8A">
        <w:rPr>
          <w:bCs/>
          <w:sz w:val="22"/>
          <w:szCs w:val="22"/>
        </w:rPr>
        <w:t>(Il Kim)</w:t>
      </w:r>
    </w:p>
    <w:p w14:paraId="2D19C010" w14:textId="77777777" w:rsidR="00B97AA9" w:rsidRDefault="00D72E03" w:rsidP="00204A88">
      <w:pPr>
        <w:ind w:right="360"/>
        <w:rPr>
          <w:bCs/>
          <w:sz w:val="22"/>
          <w:szCs w:val="22"/>
        </w:rPr>
      </w:pPr>
      <w:r>
        <w:rPr>
          <w:bCs/>
          <w:sz w:val="22"/>
          <w:szCs w:val="22"/>
        </w:rPr>
        <w:t xml:space="preserve">The </w:t>
      </w:r>
      <w:r w:rsidR="006B49EE" w:rsidRPr="000A4538">
        <w:rPr>
          <w:bCs/>
          <w:sz w:val="22"/>
          <w:szCs w:val="22"/>
        </w:rPr>
        <w:t>fascination with central-plan churches in Renaissance Italy has been traditionally attributed to the revival of antiquity and the imitation of ancient models</w:t>
      </w:r>
      <w:r>
        <w:rPr>
          <w:bCs/>
          <w:sz w:val="22"/>
          <w:szCs w:val="22"/>
        </w:rPr>
        <w:t xml:space="preserve">—in particular, to the influence of the </w:t>
      </w:r>
      <w:r w:rsidRPr="00D72E03">
        <w:rPr>
          <w:bCs/>
          <w:sz w:val="22"/>
          <w:szCs w:val="22"/>
        </w:rPr>
        <w:t xml:space="preserve">ancient Roman tombs on the Via </w:t>
      </w:r>
      <w:proofErr w:type="spellStart"/>
      <w:r w:rsidRPr="00D72E03">
        <w:rPr>
          <w:bCs/>
          <w:sz w:val="22"/>
          <w:szCs w:val="22"/>
        </w:rPr>
        <w:t>Appia</w:t>
      </w:r>
      <w:proofErr w:type="spellEnd"/>
      <w:r w:rsidRPr="00D72E03">
        <w:rPr>
          <w:bCs/>
          <w:sz w:val="22"/>
          <w:szCs w:val="22"/>
        </w:rPr>
        <w:t>, the plans of which remain in architects’ sketchbooks such as</w:t>
      </w:r>
      <w:r>
        <w:rPr>
          <w:bCs/>
          <w:sz w:val="22"/>
          <w:szCs w:val="22"/>
        </w:rPr>
        <w:t xml:space="preserve"> the</w:t>
      </w:r>
      <w:r w:rsidRPr="00D72E03">
        <w:rPr>
          <w:bCs/>
          <w:sz w:val="22"/>
          <w:szCs w:val="22"/>
        </w:rPr>
        <w:t xml:space="preserve"> </w:t>
      </w:r>
      <w:r w:rsidRPr="00D72E03">
        <w:rPr>
          <w:bCs/>
          <w:i/>
          <w:iCs/>
          <w:sz w:val="22"/>
          <w:szCs w:val="22"/>
        </w:rPr>
        <w:t xml:space="preserve">Codex </w:t>
      </w:r>
      <w:proofErr w:type="spellStart"/>
      <w:r w:rsidRPr="00D72E03">
        <w:rPr>
          <w:bCs/>
          <w:i/>
          <w:iCs/>
          <w:sz w:val="22"/>
          <w:szCs w:val="22"/>
        </w:rPr>
        <w:t>Barberini</w:t>
      </w:r>
      <w:proofErr w:type="spellEnd"/>
      <w:r w:rsidR="006B49EE" w:rsidRPr="000A4538">
        <w:rPr>
          <w:bCs/>
          <w:sz w:val="22"/>
          <w:szCs w:val="22"/>
        </w:rPr>
        <w:t xml:space="preserve">. </w:t>
      </w:r>
      <w:r w:rsidR="00AE2560">
        <w:rPr>
          <w:bCs/>
          <w:sz w:val="22"/>
          <w:szCs w:val="22"/>
        </w:rPr>
        <w:t>The design</w:t>
      </w:r>
      <w:r>
        <w:rPr>
          <w:bCs/>
          <w:sz w:val="22"/>
          <w:szCs w:val="22"/>
        </w:rPr>
        <w:t xml:space="preserve"> of Italian central-plan churches, however, rapidly became more complex than the lesson of ancient buildings warrants. This lecture </w:t>
      </w:r>
      <w:r w:rsidR="00AE2560">
        <w:rPr>
          <w:bCs/>
          <w:sz w:val="22"/>
          <w:szCs w:val="22"/>
        </w:rPr>
        <w:t xml:space="preserve">clarifies the </w:t>
      </w:r>
      <w:r w:rsidRPr="00D72E03">
        <w:rPr>
          <w:bCs/>
          <w:sz w:val="22"/>
          <w:szCs w:val="22"/>
        </w:rPr>
        <w:t>similarities in plan between Armenian/Byzantine precedents and Italian examples,</w:t>
      </w:r>
      <w:r w:rsidR="00AE2560">
        <w:rPr>
          <w:bCs/>
          <w:sz w:val="22"/>
          <w:szCs w:val="22"/>
        </w:rPr>
        <w:t xml:space="preserve"> revealing</w:t>
      </w:r>
      <w:r>
        <w:rPr>
          <w:bCs/>
          <w:sz w:val="22"/>
          <w:szCs w:val="22"/>
        </w:rPr>
        <w:t xml:space="preserve"> </w:t>
      </w:r>
      <w:r w:rsidR="006B49EE" w:rsidRPr="000A4538">
        <w:rPr>
          <w:bCs/>
          <w:sz w:val="22"/>
          <w:szCs w:val="22"/>
        </w:rPr>
        <w:t xml:space="preserve">the influence exerted on Italian architects by the artists and intellectuals fleeing the Ottoman Empire for Italy even before the Conquest of Constantinople in 1453. </w:t>
      </w:r>
      <w:r w:rsidR="00374DD0" w:rsidRPr="000A4538">
        <w:rPr>
          <w:bCs/>
          <w:sz w:val="22"/>
          <w:szCs w:val="22"/>
        </w:rPr>
        <w:t>Tracing the appearance of central-plan designs from early, small-scale examples to the projects for St Peter’s, the lecture offers a transformed view of a period that is at the heart of the western canon.</w:t>
      </w:r>
    </w:p>
    <w:p w14:paraId="1BDBDB07" w14:textId="4FEA0306" w:rsidR="00D72E03" w:rsidRPr="00D72E03" w:rsidRDefault="00374DD0" w:rsidP="00204A88">
      <w:pPr>
        <w:ind w:right="360"/>
        <w:rPr>
          <w:bCs/>
          <w:sz w:val="22"/>
          <w:szCs w:val="22"/>
        </w:rPr>
      </w:pPr>
      <w:r w:rsidRPr="000A4538">
        <w:rPr>
          <w:bCs/>
          <w:sz w:val="22"/>
          <w:szCs w:val="22"/>
        </w:rPr>
        <w:t xml:space="preserve"> </w:t>
      </w:r>
    </w:p>
    <w:p w14:paraId="4E078183" w14:textId="77777777" w:rsidR="00926330" w:rsidRPr="000A4538" w:rsidRDefault="00926330" w:rsidP="00204A88">
      <w:pPr>
        <w:ind w:right="360"/>
        <w:rPr>
          <w:bCs/>
          <w:sz w:val="22"/>
          <w:szCs w:val="22"/>
          <w:u w:val="single"/>
        </w:rPr>
      </w:pPr>
      <w:r w:rsidRPr="000A4538">
        <w:rPr>
          <w:bCs/>
          <w:sz w:val="22"/>
          <w:szCs w:val="22"/>
          <w:u w:val="single"/>
        </w:rPr>
        <w:t>List of monuments:</w:t>
      </w:r>
    </w:p>
    <w:p w14:paraId="48360EA6" w14:textId="17DE3A9B" w:rsidR="00926330" w:rsidRPr="000A4538" w:rsidRDefault="00926330" w:rsidP="00204A88">
      <w:pPr>
        <w:ind w:right="360"/>
        <w:rPr>
          <w:bCs/>
          <w:sz w:val="22"/>
          <w:szCs w:val="22"/>
        </w:rPr>
      </w:pPr>
      <w:r w:rsidRPr="000A4538">
        <w:rPr>
          <w:bCs/>
          <w:sz w:val="22"/>
          <w:szCs w:val="22"/>
        </w:rPr>
        <w:t xml:space="preserve">Brunelleschi, Santa Maria </w:t>
      </w:r>
      <w:proofErr w:type="spellStart"/>
      <w:r w:rsidRPr="000A4538">
        <w:rPr>
          <w:bCs/>
          <w:sz w:val="22"/>
          <w:szCs w:val="22"/>
        </w:rPr>
        <w:t>degli</w:t>
      </w:r>
      <w:proofErr w:type="spellEnd"/>
      <w:r w:rsidRPr="000A4538">
        <w:rPr>
          <w:bCs/>
          <w:sz w:val="22"/>
          <w:szCs w:val="22"/>
        </w:rPr>
        <w:t xml:space="preserve"> </w:t>
      </w:r>
      <w:proofErr w:type="spellStart"/>
      <w:r w:rsidRPr="000A4538">
        <w:rPr>
          <w:bCs/>
          <w:sz w:val="22"/>
          <w:szCs w:val="22"/>
        </w:rPr>
        <w:t>Angeli</w:t>
      </w:r>
      <w:proofErr w:type="spellEnd"/>
      <w:r w:rsidRPr="000A4538">
        <w:rPr>
          <w:bCs/>
          <w:sz w:val="22"/>
          <w:szCs w:val="22"/>
        </w:rPr>
        <w:t xml:space="preserve">, </w:t>
      </w:r>
      <w:r w:rsidR="00204A88">
        <w:rPr>
          <w:bCs/>
          <w:sz w:val="22"/>
          <w:szCs w:val="22"/>
        </w:rPr>
        <w:t xml:space="preserve">Florence, </w:t>
      </w:r>
      <w:r w:rsidRPr="000A4538">
        <w:rPr>
          <w:bCs/>
          <w:sz w:val="22"/>
          <w:szCs w:val="22"/>
        </w:rPr>
        <w:t>1430s</w:t>
      </w:r>
    </w:p>
    <w:p w14:paraId="21BCE227" w14:textId="51B4328A" w:rsidR="00926330" w:rsidRPr="000A4538" w:rsidRDefault="00926330" w:rsidP="00204A88">
      <w:pPr>
        <w:ind w:right="360"/>
        <w:rPr>
          <w:bCs/>
          <w:sz w:val="22"/>
          <w:szCs w:val="22"/>
        </w:rPr>
      </w:pPr>
      <w:r w:rsidRPr="000A4538">
        <w:rPr>
          <w:bCs/>
          <w:sz w:val="22"/>
          <w:szCs w:val="22"/>
        </w:rPr>
        <w:t xml:space="preserve">Bramante, San Pietro in </w:t>
      </w:r>
      <w:proofErr w:type="spellStart"/>
      <w:r w:rsidRPr="000A4538">
        <w:rPr>
          <w:bCs/>
          <w:sz w:val="22"/>
          <w:szCs w:val="22"/>
        </w:rPr>
        <w:t>Montorio</w:t>
      </w:r>
      <w:proofErr w:type="spellEnd"/>
      <w:r w:rsidRPr="000A4538">
        <w:rPr>
          <w:bCs/>
          <w:sz w:val="22"/>
          <w:szCs w:val="22"/>
        </w:rPr>
        <w:t xml:space="preserve">, </w:t>
      </w:r>
      <w:r w:rsidR="00204A88">
        <w:rPr>
          <w:bCs/>
          <w:sz w:val="22"/>
          <w:szCs w:val="22"/>
        </w:rPr>
        <w:t xml:space="preserve">Rome, </w:t>
      </w:r>
      <w:r w:rsidRPr="000A4538">
        <w:rPr>
          <w:bCs/>
          <w:sz w:val="22"/>
          <w:szCs w:val="22"/>
        </w:rPr>
        <w:t>1502</w:t>
      </w:r>
    </w:p>
    <w:p w14:paraId="18AF7B7C" w14:textId="13EB3A64" w:rsidR="00926330" w:rsidRPr="000A4538" w:rsidRDefault="00926330" w:rsidP="00204A88">
      <w:pPr>
        <w:ind w:right="360"/>
        <w:rPr>
          <w:bCs/>
          <w:sz w:val="22"/>
          <w:szCs w:val="22"/>
        </w:rPr>
      </w:pPr>
      <w:proofErr w:type="spellStart"/>
      <w:r w:rsidRPr="000A4538">
        <w:rPr>
          <w:bCs/>
          <w:sz w:val="22"/>
          <w:szCs w:val="22"/>
        </w:rPr>
        <w:t>Alberti</w:t>
      </w:r>
      <w:proofErr w:type="spellEnd"/>
      <w:r w:rsidRPr="000A4538">
        <w:rPr>
          <w:bCs/>
          <w:sz w:val="22"/>
          <w:szCs w:val="22"/>
        </w:rPr>
        <w:t xml:space="preserve">, San Sebastian in Mantua, 1470s. </w:t>
      </w:r>
    </w:p>
    <w:p w14:paraId="1F210935" w14:textId="437B0F25" w:rsidR="00926330" w:rsidRPr="000A4538" w:rsidRDefault="00926330" w:rsidP="00204A88">
      <w:pPr>
        <w:ind w:right="360"/>
        <w:rPr>
          <w:bCs/>
          <w:sz w:val="22"/>
          <w:szCs w:val="22"/>
        </w:rPr>
      </w:pPr>
      <w:r w:rsidRPr="000A4538">
        <w:rPr>
          <w:bCs/>
          <w:sz w:val="22"/>
          <w:szCs w:val="22"/>
        </w:rPr>
        <w:t xml:space="preserve">Giuliano da Sangallo, Santa Maria </w:t>
      </w:r>
      <w:proofErr w:type="spellStart"/>
      <w:r w:rsidRPr="000A4538">
        <w:rPr>
          <w:bCs/>
          <w:sz w:val="22"/>
          <w:szCs w:val="22"/>
        </w:rPr>
        <w:t>delle</w:t>
      </w:r>
      <w:proofErr w:type="spellEnd"/>
      <w:r w:rsidRPr="000A4538">
        <w:rPr>
          <w:bCs/>
          <w:sz w:val="22"/>
          <w:szCs w:val="22"/>
        </w:rPr>
        <w:t xml:space="preserve"> </w:t>
      </w:r>
      <w:proofErr w:type="spellStart"/>
      <w:r w:rsidRPr="000A4538">
        <w:rPr>
          <w:bCs/>
          <w:sz w:val="22"/>
          <w:szCs w:val="22"/>
        </w:rPr>
        <w:t>Carceri</w:t>
      </w:r>
      <w:proofErr w:type="spellEnd"/>
      <w:r w:rsidRPr="000A4538">
        <w:rPr>
          <w:bCs/>
          <w:sz w:val="22"/>
          <w:szCs w:val="22"/>
        </w:rPr>
        <w:t xml:space="preserve">, </w:t>
      </w:r>
      <w:r w:rsidR="00204A88">
        <w:rPr>
          <w:bCs/>
          <w:sz w:val="22"/>
          <w:szCs w:val="22"/>
        </w:rPr>
        <w:t xml:space="preserve">Prato, </w:t>
      </w:r>
      <w:r w:rsidRPr="000A4538">
        <w:rPr>
          <w:bCs/>
          <w:sz w:val="22"/>
          <w:szCs w:val="22"/>
        </w:rPr>
        <w:t>1485</w:t>
      </w:r>
    </w:p>
    <w:p w14:paraId="0EDDBD13" w14:textId="32989247" w:rsidR="00926330" w:rsidRPr="000A4538" w:rsidRDefault="00926330" w:rsidP="00204A88">
      <w:pPr>
        <w:ind w:right="360"/>
        <w:rPr>
          <w:bCs/>
          <w:sz w:val="22"/>
          <w:szCs w:val="22"/>
        </w:rPr>
      </w:pPr>
      <w:r w:rsidRPr="000A4538">
        <w:rPr>
          <w:bCs/>
          <w:sz w:val="22"/>
          <w:szCs w:val="22"/>
        </w:rPr>
        <w:t>Bra</w:t>
      </w:r>
      <w:r w:rsidR="00204A88">
        <w:rPr>
          <w:bCs/>
          <w:sz w:val="22"/>
          <w:szCs w:val="22"/>
        </w:rPr>
        <w:t xml:space="preserve">mante, Projects for St Peter’s, </w:t>
      </w:r>
      <w:r w:rsidRPr="000A4538">
        <w:rPr>
          <w:bCs/>
          <w:sz w:val="22"/>
          <w:szCs w:val="22"/>
        </w:rPr>
        <w:t>1506</w:t>
      </w:r>
    </w:p>
    <w:p w14:paraId="56E738C8" w14:textId="476FA522" w:rsidR="00926330" w:rsidRPr="000A4538" w:rsidRDefault="00926330" w:rsidP="00204A88">
      <w:pPr>
        <w:ind w:right="360"/>
        <w:rPr>
          <w:bCs/>
          <w:sz w:val="22"/>
          <w:szCs w:val="22"/>
        </w:rPr>
      </w:pPr>
      <w:r w:rsidRPr="000A4538">
        <w:rPr>
          <w:bCs/>
          <w:sz w:val="22"/>
          <w:szCs w:val="22"/>
        </w:rPr>
        <w:t>Bramante</w:t>
      </w:r>
      <w:r w:rsidR="007742B0">
        <w:rPr>
          <w:bCs/>
          <w:sz w:val="22"/>
          <w:szCs w:val="22"/>
        </w:rPr>
        <w:t xml:space="preserve"> (</w:t>
      </w:r>
      <w:r w:rsidRPr="000A4538">
        <w:rPr>
          <w:bCs/>
          <w:sz w:val="22"/>
          <w:szCs w:val="22"/>
        </w:rPr>
        <w:t>?</w:t>
      </w:r>
      <w:r w:rsidR="007742B0">
        <w:rPr>
          <w:bCs/>
          <w:sz w:val="22"/>
          <w:szCs w:val="22"/>
        </w:rPr>
        <w:t>)</w:t>
      </w:r>
      <w:r w:rsidRPr="000A4538">
        <w:rPr>
          <w:bCs/>
          <w:sz w:val="22"/>
          <w:szCs w:val="22"/>
        </w:rPr>
        <w:t xml:space="preserve"> Santa Maria </w:t>
      </w:r>
      <w:proofErr w:type="spellStart"/>
      <w:r w:rsidRPr="000A4538">
        <w:rPr>
          <w:bCs/>
          <w:sz w:val="22"/>
          <w:szCs w:val="22"/>
        </w:rPr>
        <w:t>della</w:t>
      </w:r>
      <w:proofErr w:type="spellEnd"/>
      <w:r w:rsidRPr="000A4538">
        <w:rPr>
          <w:bCs/>
          <w:sz w:val="22"/>
          <w:szCs w:val="22"/>
        </w:rPr>
        <w:t xml:space="preserve"> </w:t>
      </w:r>
      <w:proofErr w:type="spellStart"/>
      <w:r w:rsidRPr="000A4538">
        <w:rPr>
          <w:bCs/>
          <w:sz w:val="22"/>
          <w:szCs w:val="22"/>
        </w:rPr>
        <w:t>Consolazione</w:t>
      </w:r>
      <w:proofErr w:type="spellEnd"/>
      <w:r w:rsidRPr="000A4538">
        <w:rPr>
          <w:bCs/>
          <w:sz w:val="22"/>
          <w:szCs w:val="22"/>
        </w:rPr>
        <w:t xml:space="preserve"> in </w:t>
      </w:r>
      <w:proofErr w:type="spellStart"/>
      <w:r w:rsidRPr="000A4538">
        <w:rPr>
          <w:bCs/>
          <w:sz w:val="22"/>
          <w:szCs w:val="22"/>
        </w:rPr>
        <w:t>Todi</w:t>
      </w:r>
      <w:proofErr w:type="spellEnd"/>
      <w:r w:rsidR="007742B0">
        <w:rPr>
          <w:bCs/>
          <w:sz w:val="22"/>
          <w:szCs w:val="22"/>
        </w:rPr>
        <w:t>, ca. 1508</w:t>
      </w:r>
    </w:p>
    <w:p w14:paraId="7F7A3F3F" w14:textId="19233D00" w:rsidR="00926330" w:rsidRPr="000A4538" w:rsidRDefault="00926330" w:rsidP="00204A88">
      <w:pPr>
        <w:ind w:right="360"/>
        <w:rPr>
          <w:bCs/>
          <w:sz w:val="22"/>
          <w:szCs w:val="22"/>
        </w:rPr>
      </w:pPr>
      <w:r w:rsidRPr="000A4538">
        <w:rPr>
          <w:bCs/>
          <w:sz w:val="22"/>
          <w:szCs w:val="22"/>
        </w:rPr>
        <w:t xml:space="preserve">Bramante/Raphael, San </w:t>
      </w:r>
      <w:proofErr w:type="spellStart"/>
      <w:r w:rsidRPr="000A4538">
        <w:rPr>
          <w:bCs/>
          <w:sz w:val="22"/>
          <w:szCs w:val="22"/>
        </w:rPr>
        <w:t>Eligio</w:t>
      </w:r>
      <w:proofErr w:type="spellEnd"/>
      <w:r w:rsidRPr="000A4538">
        <w:rPr>
          <w:bCs/>
          <w:sz w:val="22"/>
          <w:szCs w:val="22"/>
        </w:rPr>
        <w:t xml:space="preserve"> </w:t>
      </w:r>
      <w:proofErr w:type="spellStart"/>
      <w:r w:rsidRPr="000A4538">
        <w:rPr>
          <w:bCs/>
          <w:sz w:val="22"/>
          <w:szCs w:val="22"/>
        </w:rPr>
        <w:t>degli</w:t>
      </w:r>
      <w:proofErr w:type="spellEnd"/>
      <w:r w:rsidRPr="000A4538">
        <w:rPr>
          <w:bCs/>
          <w:sz w:val="22"/>
          <w:szCs w:val="22"/>
        </w:rPr>
        <w:t xml:space="preserve"> </w:t>
      </w:r>
      <w:proofErr w:type="spellStart"/>
      <w:r w:rsidRPr="000A4538">
        <w:rPr>
          <w:bCs/>
          <w:sz w:val="22"/>
          <w:szCs w:val="22"/>
        </w:rPr>
        <w:t>Orefici</w:t>
      </w:r>
      <w:proofErr w:type="spellEnd"/>
      <w:r w:rsidRPr="000A4538">
        <w:rPr>
          <w:bCs/>
          <w:sz w:val="22"/>
          <w:szCs w:val="22"/>
        </w:rPr>
        <w:t xml:space="preserve">, </w:t>
      </w:r>
      <w:r w:rsidR="00E51707">
        <w:rPr>
          <w:bCs/>
          <w:sz w:val="22"/>
          <w:szCs w:val="22"/>
        </w:rPr>
        <w:t xml:space="preserve">Rome, </w:t>
      </w:r>
      <w:r w:rsidRPr="000A4538">
        <w:rPr>
          <w:bCs/>
          <w:sz w:val="22"/>
          <w:szCs w:val="22"/>
        </w:rPr>
        <w:t>1514</w:t>
      </w:r>
    </w:p>
    <w:p w14:paraId="0FD957FD" w14:textId="02BBD139" w:rsidR="00926330" w:rsidRPr="000A4538" w:rsidRDefault="00E82EC6" w:rsidP="00204A88">
      <w:pPr>
        <w:ind w:right="360"/>
        <w:rPr>
          <w:bCs/>
          <w:sz w:val="22"/>
          <w:szCs w:val="22"/>
        </w:rPr>
      </w:pPr>
      <w:r w:rsidRPr="000A4538">
        <w:rPr>
          <w:bCs/>
          <w:sz w:val="22"/>
          <w:szCs w:val="22"/>
        </w:rPr>
        <w:t xml:space="preserve">Antonio da Sangallo the Elder, </w:t>
      </w:r>
      <w:r>
        <w:rPr>
          <w:bCs/>
          <w:sz w:val="22"/>
          <w:szCs w:val="22"/>
        </w:rPr>
        <w:t xml:space="preserve">San </w:t>
      </w:r>
      <w:proofErr w:type="spellStart"/>
      <w:r>
        <w:rPr>
          <w:bCs/>
          <w:sz w:val="22"/>
          <w:szCs w:val="22"/>
        </w:rPr>
        <w:t>Biagio</w:t>
      </w:r>
      <w:proofErr w:type="spellEnd"/>
      <w:r>
        <w:rPr>
          <w:bCs/>
          <w:sz w:val="22"/>
          <w:szCs w:val="22"/>
        </w:rPr>
        <w:t xml:space="preserve"> in Montepulciano, 1518-45</w:t>
      </w:r>
    </w:p>
    <w:p w14:paraId="20114161" w14:textId="4FFA6FC1" w:rsidR="00926330" w:rsidRPr="000A4538" w:rsidRDefault="00E82EC6" w:rsidP="00204A88">
      <w:pPr>
        <w:ind w:right="360"/>
        <w:rPr>
          <w:bCs/>
          <w:sz w:val="22"/>
          <w:szCs w:val="22"/>
        </w:rPr>
      </w:pPr>
      <w:r>
        <w:rPr>
          <w:bCs/>
          <w:sz w:val="22"/>
          <w:szCs w:val="22"/>
        </w:rPr>
        <w:t xml:space="preserve">Antonio da Sangallo the Younger, </w:t>
      </w:r>
      <w:r w:rsidR="00E51707">
        <w:rPr>
          <w:bCs/>
          <w:sz w:val="22"/>
          <w:szCs w:val="22"/>
        </w:rPr>
        <w:t xml:space="preserve">S. Pietro, </w:t>
      </w:r>
      <w:r>
        <w:rPr>
          <w:bCs/>
          <w:sz w:val="22"/>
          <w:szCs w:val="22"/>
        </w:rPr>
        <w:t>ca. 1546</w:t>
      </w:r>
    </w:p>
    <w:p w14:paraId="5105F01E" w14:textId="239A5930" w:rsidR="00926330" w:rsidRDefault="00E51707" w:rsidP="00204A88">
      <w:pPr>
        <w:ind w:right="360"/>
        <w:rPr>
          <w:bCs/>
          <w:sz w:val="22"/>
          <w:szCs w:val="22"/>
        </w:rPr>
      </w:pPr>
      <w:r w:rsidRPr="000A4538">
        <w:rPr>
          <w:bCs/>
          <w:sz w:val="22"/>
          <w:szCs w:val="22"/>
        </w:rPr>
        <w:t xml:space="preserve">Michelangelo, </w:t>
      </w:r>
      <w:r>
        <w:rPr>
          <w:bCs/>
          <w:sz w:val="22"/>
          <w:szCs w:val="22"/>
        </w:rPr>
        <w:t>S. Pietro, 1547ff</w:t>
      </w:r>
    </w:p>
    <w:p w14:paraId="31C443A2" w14:textId="12659DED" w:rsidR="00AE2560" w:rsidRPr="00AE2560" w:rsidRDefault="00AE2560" w:rsidP="00204A88">
      <w:pPr>
        <w:ind w:right="360"/>
        <w:rPr>
          <w:bCs/>
          <w:sz w:val="22"/>
          <w:szCs w:val="22"/>
        </w:rPr>
      </w:pPr>
      <w:r w:rsidRPr="00AE2560">
        <w:rPr>
          <w:bCs/>
          <w:sz w:val="22"/>
          <w:szCs w:val="22"/>
        </w:rPr>
        <w:t xml:space="preserve">Church of </w:t>
      </w:r>
      <w:proofErr w:type="spellStart"/>
      <w:r w:rsidRPr="00AE2560">
        <w:rPr>
          <w:bCs/>
          <w:sz w:val="22"/>
          <w:szCs w:val="22"/>
        </w:rPr>
        <w:t>Irind</w:t>
      </w:r>
      <w:proofErr w:type="spellEnd"/>
      <w:r>
        <w:rPr>
          <w:bCs/>
          <w:sz w:val="22"/>
          <w:szCs w:val="22"/>
        </w:rPr>
        <w:t xml:space="preserve">, Aragatsotn </w:t>
      </w:r>
      <w:proofErr w:type="spellStart"/>
      <w:r>
        <w:rPr>
          <w:bCs/>
          <w:sz w:val="22"/>
          <w:szCs w:val="22"/>
        </w:rPr>
        <w:t>Marz</w:t>
      </w:r>
      <w:proofErr w:type="spellEnd"/>
      <w:r>
        <w:rPr>
          <w:bCs/>
          <w:sz w:val="22"/>
          <w:szCs w:val="22"/>
        </w:rPr>
        <w:t xml:space="preserve">, Armenia, </w:t>
      </w:r>
      <w:r w:rsidRPr="00AE2560">
        <w:rPr>
          <w:bCs/>
          <w:sz w:val="22"/>
          <w:szCs w:val="22"/>
        </w:rPr>
        <w:t xml:space="preserve">10th </w:t>
      </w:r>
      <w:r>
        <w:rPr>
          <w:bCs/>
          <w:sz w:val="22"/>
          <w:szCs w:val="22"/>
        </w:rPr>
        <w:t>century</w:t>
      </w:r>
    </w:p>
    <w:p w14:paraId="51636688" w14:textId="3C45C367" w:rsidR="00AE2560" w:rsidRPr="00AE2560" w:rsidRDefault="00674C84" w:rsidP="00204A88">
      <w:pPr>
        <w:ind w:right="360"/>
        <w:rPr>
          <w:bCs/>
          <w:sz w:val="22"/>
          <w:szCs w:val="22"/>
        </w:rPr>
      </w:pPr>
      <w:r>
        <w:rPr>
          <w:bCs/>
          <w:sz w:val="22"/>
          <w:szCs w:val="22"/>
        </w:rPr>
        <w:t xml:space="preserve">Hexagon of </w:t>
      </w:r>
      <w:proofErr w:type="spellStart"/>
      <w:r>
        <w:rPr>
          <w:bCs/>
          <w:sz w:val="22"/>
          <w:szCs w:val="22"/>
        </w:rPr>
        <w:t>Gregor</w:t>
      </w:r>
      <w:proofErr w:type="spellEnd"/>
      <w:r>
        <w:rPr>
          <w:bCs/>
          <w:sz w:val="22"/>
          <w:szCs w:val="22"/>
        </w:rPr>
        <w:t xml:space="preserve"> </w:t>
      </w:r>
      <w:proofErr w:type="spellStart"/>
      <w:r>
        <w:rPr>
          <w:bCs/>
          <w:sz w:val="22"/>
          <w:szCs w:val="22"/>
        </w:rPr>
        <w:t>Abughaments</w:t>
      </w:r>
      <w:proofErr w:type="spellEnd"/>
      <w:r>
        <w:rPr>
          <w:bCs/>
          <w:sz w:val="22"/>
          <w:szCs w:val="22"/>
        </w:rPr>
        <w:t xml:space="preserve">, </w:t>
      </w:r>
      <w:r w:rsidR="00AE2560" w:rsidRPr="00AE2560">
        <w:rPr>
          <w:bCs/>
          <w:sz w:val="22"/>
          <w:szCs w:val="22"/>
        </w:rPr>
        <w:t xml:space="preserve">Ani, </w:t>
      </w:r>
      <w:r>
        <w:rPr>
          <w:bCs/>
          <w:sz w:val="22"/>
          <w:szCs w:val="22"/>
        </w:rPr>
        <w:t>Armenia, 11</w:t>
      </w:r>
      <w:r w:rsidRPr="00674C84">
        <w:rPr>
          <w:bCs/>
          <w:sz w:val="22"/>
          <w:szCs w:val="22"/>
          <w:vertAlign w:val="superscript"/>
        </w:rPr>
        <w:t>th</w:t>
      </w:r>
      <w:r w:rsidR="00036C7B">
        <w:rPr>
          <w:bCs/>
          <w:sz w:val="22"/>
          <w:szCs w:val="22"/>
          <w:vertAlign w:val="superscript"/>
        </w:rPr>
        <w:t xml:space="preserve"> </w:t>
      </w:r>
      <w:r w:rsidR="00036C7B">
        <w:rPr>
          <w:bCs/>
          <w:sz w:val="22"/>
          <w:szCs w:val="22"/>
        </w:rPr>
        <w:t>century</w:t>
      </w:r>
    </w:p>
    <w:p w14:paraId="107095B4" w14:textId="617ADDF5" w:rsidR="00AE2560" w:rsidRPr="00AE2560" w:rsidRDefault="00AE2560" w:rsidP="00204A88">
      <w:pPr>
        <w:ind w:right="360"/>
        <w:rPr>
          <w:bCs/>
          <w:sz w:val="22"/>
          <w:szCs w:val="22"/>
        </w:rPr>
      </w:pPr>
      <w:r w:rsidRPr="00AE2560">
        <w:rPr>
          <w:bCs/>
          <w:sz w:val="22"/>
          <w:szCs w:val="22"/>
        </w:rPr>
        <w:t xml:space="preserve">Cathedral of </w:t>
      </w:r>
      <w:proofErr w:type="spellStart"/>
      <w:r w:rsidRPr="00AE2560">
        <w:rPr>
          <w:bCs/>
          <w:sz w:val="22"/>
          <w:szCs w:val="22"/>
        </w:rPr>
        <w:t>Ejmiacin</w:t>
      </w:r>
      <w:proofErr w:type="spellEnd"/>
      <w:r>
        <w:rPr>
          <w:bCs/>
          <w:sz w:val="22"/>
          <w:szCs w:val="22"/>
        </w:rPr>
        <w:t>, Armenia, 5</w:t>
      </w:r>
      <w:r w:rsidRPr="00AE2560">
        <w:rPr>
          <w:bCs/>
          <w:sz w:val="22"/>
          <w:szCs w:val="22"/>
          <w:vertAlign w:val="superscript"/>
        </w:rPr>
        <w:t>th</w:t>
      </w:r>
      <w:r>
        <w:rPr>
          <w:bCs/>
          <w:sz w:val="22"/>
          <w:szCs w:val="22"/>
        </w:rPr>
        <w:t xml:space="preserve"> </w:t>
      </w:r>
      <w:r w:rsidR="00036C7B">
        <w:rPr>
          <w:bCs/>
          <w:sz w:val="22"/>
          <w:szCs w:val="22"/>
        </w:rPr>
        <w:t>century.</w:t>
      </w:r>
    </w:p>
    <w:p w14:paraId="4A2BE64B" w14:textId="7AA79432" w:rsidR="00AE2560" w:rsidRPr="00AE2560" w:rsidRDefault="00AE2560" w:rsidP="00204A88">
      <w:pPr>
        <w:ind w:right="360"/>
        <w:rPr>
          <w:bCs/>
          <w:sz w:val="22"/>
          <w:szCs w:val="22"/>
        </w:rPr>
      </w:pPr>
      <w:r>
        <w:rPr>
          <w:bCs/>
          <w:sz w:val="22"/>
          <w:szCs w:val="22"/>
        </w:rPr>
        <w:t xml:space="preserve">Church of </w:t>
      </w:r>
      <w:proofErr w:type="spellStart"/>
      <w:r w:rsidRPr="00AE2560">
        <w:rPr>
          <w:bCs/>
          <w:sz w:val="22"/>
          <w:szCs w:val="22"/>
        </w:rPr>
        <w:t>Hrip’sime</w:t>
      </w:r>
      <w:proofErr w:type="spellEnd"/>
      <w:r>
        <w:rPr>
          <w:bCs/>
          <w:sz w:val="22"/>
          <w:szCs w:val="22"/>
        </w:rPr>
        <w:t xml:space="preserve">, </w:t>
      </w:r>
      <w:proofErr w:type="spellStart"/>
      <w:r>
        <w:rPr>
          <w:bCs/>
          <w:sz w:val="22"/>
          <w:szCs w:val="22"/>
        </w:rPr>
        <w:t>Vagharshapat</w:t>
      </w:r>
      <w:proofErr w:type="spellEnd"/>
      <w:r>
        <w:rPr>
          <w:bCs/>
          <w:sz w:val="22"/>
          <w:szCs w:val="22"/>
        </w:rPr>
        <w:t>, Armenia, 7</w:t>
      </w:r>
      <w:r w:rsidRPr="00AE2560">
        <w:rPr>
          <w:bCs/>
          <w:sz w:val="22"/>
          <w:szCs w:val="22"/>
          <w:vertAlign w:val="superscript"/>
        </w:rPr>
        <w:t>th</w:t>
      </w:r>
      <w:r w:rsidR="00036C7B">
        <w:rPr>
          <w:bCs/>
          <w:sz w:val="22"/>
          <w:szCs w:val="22"/>
        </w:rPr>
        <w:t xml:space="preserve"> century.</w:t>
      </w:r>
    </w:p>
    <w:p w14:paraId="112EA52A" w14:textId="6D9C4761" w:rsidR="00AE2560" w:rsidRPr="00AE2560" w:rsidRDefault="00AE2560" w:rsidP="00204A88">
      <w:pPr>
        <w:ind w:right="360"/>
        <w:rPr>
          <w:bCs/>
          <w:sz w:val="22"/>
          <w:szCs w:val="22"/>
        </w:rPr>
      </w:pPr>
      <w:r w:rsidRPr="00AE2560">
        <w:rPr>
          <w:bCs/>
          <w:sz w:val="22"/>
          <w:szCs w:val="22"/>
        </w:rPr>
        <w:t>Church of</w:t>
      </w:r>
      <w:r>
        <w:rPr>
          <w:bCs/>
          <w:sz w:val="22"/>
          <w:szCs w:val="22"/>
        </w:rPr>
        <w:t xml:space="preserve"> St John (</w:t>
      </w:r>
      <w:proofErr w:type="spellStart"/>
      <w:r>
        <w:rPr>
          <w:bCs/>
          <w:sz w:val="22"/>
          <w:szCs w:val="22"/>
        </w:rPr>
        <w:t>Surb</w:t>
      </w:r>
      <w:proofErr w:type="spellEnd"/>
      <w:r>
        <w:rPr>
          <w:bCs/>
          <w:sz w:val="22"/>
          <w:szCs w:val="22"/>
        </w:rPr>
        <w:t xml:space="preserve"> </w:t>
      </w:r>
      <w:proofErr w:type="spellStart"/>
      <w:r>
        <w:rPr>
          <w:bCs/>
          <w:sz w:val="22"/>
          <w:szCs w:val="22"/>
        </w:rPr>
        <w:t>Hovhannes</w:t>
      </w:r>
      <w:proofErr w:type="spellEnd"/>
      <w:r>
        <w:rPr>
          <w:bCs/>
          <w:sz w:val="22"/>
          <w:szCs w:val="22"/>
        </w:rPr>
        <w:t xml:space="preserve">), </w:t>
      </w:r>
      <w:proofErr w:type="spellStart"/>
      <w:r>
        <w:rPr>
          <w:bCs/>
          <w:sz w:val="22"/>
          <w:szCs w:val="22"/>
        </w:rPr>
        <w:t>Mastara</w:t>
      </w:r>
      <w:proofErr w:type="spellEnd"/>
      <w:r>
        <w:rPr>
          <w:bCs/>
          <w:sz w:val="22"/>
          <w:szCs w:val="22"/>
        </w:rPr>
        <w:t>, 7</w:t>
      </w:r>
      <w:r w:rsidRPr="00AE2560">
        <w:rPr>
          <w:bCs/>
          <w:sz w:val="22"/>
          <w:szCs w:val="22"/>
          <w:vertAlign w:val="superscript"/>
        </w:rPr>
        <w:t>th</w:t>
      </w:r>
      <w:r w:rsidR="00036C7B">
        <w:rPr>
          <w:bCs/>
          <w:sz w:val="22"/>
          <w:szCs w:val="22"/>
        </w:rPr>
        <w:t xml:space="preserve"> century.</w:t>
      </w:r>
    </w:p>
    <w:p w14:paraId="4582EE89" w14:textId="71517EDD" w:rsidR="00AE2560" w:rsidRPr="00AE2560" w:rsidRDefault="00AE2560" w:rsidP="00204A88">
      <w:pPr>
        <w:ind w:right="360"/>
        <w:rPr>
          <w:bCs/>
          <w:sz w:val="22"/>
          <w:szCs w:val="22"/>
        </w:rPr>
      </w:pPr>
      <w:r>
        <w:rPr>
          <w:bCs/>
          <w:sz w:val="22"/>
          <w:szCs w:val="22"/>
        </w:rPr>
        <w:t>Audience Hall of Al-</w:t>
      </w:r>
      <w:proofErr w:type="spellStart"/>
      <w:r>
        <w:rPr>
          <w:bCs/>
          <w:sz w:val="22"/>
          <w:szCs w:val="22"/>
        </w:rPr>
        <w:t>Mundhir</w:t>
      </w:r>
      <w:proofErr w:type="spellEnd"/>
      <w:r>
        <w:rPr>
          <w:bCs/>
          <w:sz w:val="22"/>
          <w:szCs w:val="22"/>
        </w:rPr>
        <w:t xml:space="preserve">, </w:t>
      </w:r>
      <w:proofErr w:type="spellStart"/>
      <w:r w:rsidRPr="00AE2560">
        <w:rPr>
          <w:bCs/>
          <w:sz w:val="22"/>
          <w:szCs w:val="22"/>
        </w:rPr>
        <w:t>Resafa</w:t>
      </w:r>
      <w:proofErr w:type="spellEnd"/>
      <w:r w:rsidRPr="00AE2560">
        <w:rPr>
          <w:bCs/>
          <w:sz w:val="22"/>
          <w:szCs w:val="22"/>
        </w:rPr>
        <w:t>,</w:t>
      </w:r>
      <w:r>
        <w:rPr>
          <w:bCs/>
          <w:sz w:val="22"/>
          <w:szCs w:val="22"/>
        </w:rPr>
        <w:t xml:space="preserve"> Northern Syria, 7</w:t>
      </w:r>
      <w:r w:rsidRPr="00AE2560">
        <w:rPr>
          <w:bCs/>
          <w:sz w:val="22"/>
          <w:szCs w:val="22"/>
          <w:vertAlign w:val="superscript"/>
        </w:rPr>
        <w:t>th</w:t>
      </w:r>
      <w:r>
        <w:rPr>
          <w:bCs/>
          <w:sz w:val="22"/>
          <w:szCs w:val="22"/>
        </w:rPr>
        <w:t xml:space="preserve"> </w:t>
      </w:r>
      <w:r w:rsidR="00036C7B">
        <w:rPr>
          <w:bCs/>
          <w:sz w:val="22"/>
          <w:szCs w:val="22"/>
        </w:rPr>
        <w:t>century</w:t>
      </w:r>
      <w:r>
        <w:rPr>
          <w:bCs/>
          <w:sz w:val="22"/>
          <w:szCs w:val="22"/>
        </w:rPr>
        <w:t>.</w:t>
      </w:r>
    </w:p>
    <w:p w14:paraId="1991F756" w14:textId="19467C64" w:rsidR="00E51707" w:rsidRDefault="00AE2560" w:rsidP="00204A88">
      <w:pPr>
        <w:ind w:right="360"/>
        <w:rPr>
          <w:bCs/>
          <w:sz w:val="22"/>
          <w:szCs w:val="22"/>
        </w:rPr>
      </w:pPr>
      <w:r w:rsidRPr="00AE2560">
        <w:rPr>
          <w:bCs/>
          <w:sz w:val="22"/>
          <w:szCs w:val="22"/>
        </w:rPr>
        <w:t> </w:t>
      </w:r>
    </w:p>
    <w:p w14:paraId="0FCA540C" w14:textId="096B8303" w:rsidR="00E51707" w:rsidRDefault="00E51707" w:rsidP="00204A88">
      <w:pPr>
        <w:ind w:right="360"/>
        <w:rPr>
          <w:b/>
          <w:bCs/>
          <w:sz w:val="22"/>
          <w:szCs w:val="22"/>
        </w:rPr>
      </w:pPr>
      <w:r w:rsidRPr="000A4538">
        <w:rPr>
          <w:b/>
          <w:bCs/>
          <w:sz w:val="22"/>
          <w:szCs w:val="22"/>
        </w:rPr>
        <w:t xml:space="preserve">Lecture </w:t>
      </w:r>
      <w:r>
        <w:rPr>
          <w:b/>
          <w:bCs/>
          <w:sz w:val="22"/>
          <w:szCs w:val="22"/>
        </w:rPr>
        <w:t>6. Synthesis: Erasing the East – West Divide</w:t>
      </w:r>
    </w:p>
    <w:p w14:paraId="1860B595" w14:textId="401ECB17" w:rsidR="00586221" w:rsidRDefault="0081498A" w:rsidP="00204A88">
      <w:pPr>
        <w:ind w:right="360"/>
        <w:rPr>
          <w:bCs/>
          <w:sz w:val="22"/>
          <w:szCs w:val="22"/>
        </w:rPr>
      </w:pPr>
      <w:r>
        <w:rPr>
          <w:bCs/>
          <w:sz w:val="22"/>
          <w:szCs w:val="22"/>
        </w:rPr>
        <w:t xml:space="preserve">This lecture </w:t>
      </w:r>
      <w:r w:rsidR="00036F6F">
        <w:rPr>
          <w:bCs/>
          <w:sz w:val="22"/>
          <w:szCs w:val="22"/>
        </w:rPr>
        <w:t>provide</w:t>
      </w:r>
      <w:r>
        <w:rPr>
          <w:bCs/>
          <w:sz w:val="22"/>
          <w:szCs w:val="22"/>
        </w:rPr>
        <w:t>s</w:t>
      </w:r>
      <w:r w:rsidR="00036F6F">
        <w:rPr>
          <w:bCs/>
          <w:sz w:val="22"/>
          <w:szCs w:val="22"/>
        </w:rPr>
        <w:t xml:space="preserve"> a synthesis of the previous five. </w:t>
      </w:r>
      <w:r w:rsidR="00586221">
        <w:rPr>
          <w:bCs/>
          <w:sz w:val="22"/>
          <w:szCs w:val="22"/>
        </w:rPr>
        <w:t>Selecting a set of examples from each of the preceding lectures, it will make</w:t>
      </w:r>
      <w:r w:rsidR="00036F6F">
        <w:rPr>
          <w:bCs/>
          <w:sz w:val="22"/>
          <w:szCs w:val="22"/>
        </w:rPr>
        <w:t xml:space="preserve"> the overall argument of the project—that the Mediterranean witnessed a thi</w:t>
      </w:r>
      <w:r w:rsidR="00586221">
        <w:rPr>
          <w:bCs/>
          <w:sz w:val="22"/>
          <w:szCs w:val="22"/>
        </w:rPr>
        <w:t xml:space="preserve">ck web of exchanges between its shores—in a succinct manner. </w:t>
      </w:r>
    </w:p>
    <w:p w14:paraId="636B794F" w14:textId="77777777" w:rsidR="00B97AA9" w:rsidRDefault="00B97AA9" w:rsidP="00204A88">
      <w:pPr>
        <w:ind w:right="360"/>
        <w:rPr>
          <w:bCs/>
          <w:sz w:val="22"/>
          <w:szCs w:val="22"/>
        </w:rPr>
      </w:pPr>
    </w:p>
    <w:p w14:paraId="0491FAA6" w14:textId="77777777" w:rsidR="00586221" w:rsidRPr="00586221" w:rsidRDefault="00586221" w:rsidP="00204A88">
      <w:pPr>
        <w:ind w:right="360"/>
        <w:rPr>
          <w:sz w:val="22"/>
          <w:szCs w:val="22"/>
          <w:u w:val="single"/>
        </w:rPr>
      </w:pPr>
      <w:r w:rsidRPr="00586221">
        <w:rPr>
          <w:sz w:val="22"/>
          <w:szCs w:val="22"/>
          <w:u w:val="single"/>
        </w:rPr>
        <w:t>List of Monuments</w:t>
      </w:r>
    </w:p>
    <w:p w14:paraId="41C98DB3" w14:textId="5BEB9A86" w:rsidR="00586221" w:rsidRPr="000A4538" w:rsidRDefault="00586221" w:rsidP="00204A88">
      <w:pPr>
        <w:ind w:right="360"/>
        <w:rPr>
          <w:sz w:val="22"/>
          <w:szCs w:val="22"/>
        </w:rPr>
      </w:pPr>
      <w:r>
        <w:rPr>
          <w:sz w:val="22"/>
          <w:szCs w:val="22"/>
        </w:rPr>
        <w:t xml:space="preserve">Roman Roads and Bridges: Via </w:t>
      </w:r>
      <w:proofErr w:type="spellStart"/>
      <w:r>
        <w:rPr>
          <w:sz w:val="22"/>
          <w:szCs w:val="22"/>
        </w:rPr>
        <w:t>Appia</w:t>
      </w:r>
      <w:proofErr w:type="spellEnd"/>
      <w:r>
        <w:rPr>
          <w:sz w:val="22"/>
          <w:szCs w:val="22"/>
        </w:rPr>
        <w:t xml:space="preserve">, Via </w:t>
      </w:r>
      <w:proofErr w:type="spellStart"/>
      <w:r>
        <w:rPr>
          <w:sz w:val="22"/>
          <w:szCs w:val="22"/>
        </w:rPr>
        <w:t>Ignatia</w:t>
      </w:r>
      <w:proofErr w:type="spellEnd"/>
      <w:r>
        <w:rPr>
          <w:sz w:val="22"/>
          <w:szCs w:val="22"/>
        </w:rPr>
        <w:t xml:space="preserve">, and </w:t>
      </w:r>
      <w:r w:rsidRPr="000A4538">
        <w:rPr>
          <w:sz w:val="22"/>
          <w:szCs w:val="22"/>
        </w:rPr>
        <w:t xml:space="preserve">Pons </w:t>
      </w:r>
      <w:proofErr w:type="spellStart"/>
      <w:r>
        <w:rPr>
          <w:sz w:val="22"/>
          <w:szCs w:val="22"/>
        </w:rPr>
        <w:t>Fabricius</w:t>
      </w:r>
      <w:proofErr w:type="spellEnd"/>
    </w:p>
    <w:p w14:paraId="6C4DED35" w14:textId="77777777" w:rsidR="00586221" w:rsidRDefault="00586221" w:rsidP="00204A88">
      <w:pPr>
        <w:ind w:right="360"/>
        <w:rPr>
          <w:sz w:val="22"/>
          <w:szCs w:val="22"/>
        </w:rPr>
      </w:pPr>
      <w:r w:rsidRPr="000A4538">
        <w:rPr>
          <w:sz w:val="22"/>
          <w:szCs w:val="22"/>
        </w:rPr>
        <w:t xml:space="preserve">The Silk Road: An Ancient Interstate </w:t>
      </w:r>
    </w:p>
    <w:p w14:paraId="4DAD62B2" w14:textId="0B3C2629" w:rsidR="00D270FE" w:rsidRPr="000A4538" w:rsidRDefault="00D270FE" w:rsidP="00204A88">
      <w:pPr>
        <w:ind w:right="360"/>
        <w:rPr>
          <w:sz w:val="22"/>
          <w:szCs w:val="22"/>
        </w:rPr>
      </w:pPr>
      <w:r w:rsidRPr="000A4538">
        <w:rPr>
          <w:sz w:val="22"/>
          <w:szCs w:val="22"/>
        </w:rPr>
        <w:t>Palace</w:t>
      </w:r>
      <w:r>
        <w:rPr>
          <w:sz w:val="22"/>
          <w:szCs w:val="22"/>
        </w:rPr>
        <w:t xml:space="preserve"> of Theodoric (in S. </w:t>
      </w:r>
      <w:proofErr w:type="spellStart"/>
      <w:r>
        <w:rPr>
          <w:sz w:val="22"/>
          <w:szCs w:val="22"/>
        </w:rPr>
        <w:t>Apollinare</w:t>
      </w:r>
      <w:proofErr w:type="spellEnd"/>
      <w:r>
        <w:rPr>
          <w:sz w:val="22"/>
          <w:szCs w:val="22"/>
        </w:rPr>
        <w:t> </w:t>
      </w:r>
      <w:proofErr w:type="spellStart"/>
      <w:r>
        <w:rPr>
          <w:sz w:val="22"/>
          <w:szCs w:val="22"/>
        </w:rPr>
        <w:t>N</w:t>
      </w:r>
      <w:r w:rsidRPr="000A4538">
        <w:rPr>
          <w:sz w:val="22"/>
          <w:szCs w:val="22"/>
        </w:rPr>
        <w:t>uovo</w:t>
      </w:r>
      <w:proofErr w:type="spellEnd"/>
      <w:r w:rsidRPr="000A4538">
        <w:rPr>
          <w:sz w:val="22"/>
          <w:szCs w:val="22"/>
        </w:rPr>
        <w:t>, Ravenna, late 5th-early 6th century)   </w:t>
      </w:r>
    </w:p>
    <w:p w14:paraId="083BDA68" w14:textId="77777777" w:rsidR="00D270FE" w:rsidRPr="000A4538" w:rsidRDefault="00D270FE" w:rsidP="00204A88">
      <w:pPr>
        <w:ind w:right="360"/>
        <w:rPr>
          <w:sz w:val="22"/>
          <w:szCs w:val="22"/>
        </w:rPr>
      </w:pPr>
      <w:r w:rsidRPr="000A4538">
        <w:rPr>
          <w:sz w:val="22"/>
          <w:szCs w:val="22"/>
        </w:rPr>
        <w:t>The Dome of the Rock, Jerusalem (692)</w:t>
      </w:r>
    </w:p>
    <w:p w14:paraId="7B368179" w14:textId="77777777" w:rsidR="00D270FE" w:rsidRDefault="00D270FE" w:rsidP="00204A88">
      <w:pPr>
        <w:ind w:right="360"/>
        <w:rPr>
          <w:sz w:val="22"/>
          <w:szCs w:val="22"/>
        </w:rPr>
      </w:pPr>
      <w:r w:rsidRPr="000A4538">
        <w:rPr>
          <w:sz w:val="22"/>
          <w:szCs w:val="22"/>
        </w:rPr>
        <w:t>The Umayyad Mosque, Damascus (705-15)</w:t>
      </w:r>
    </w:p>
    <w:p w14:paraId="1BA03EAB" w14:textId="77777777" w:rsidR="00D270FE" w:rsidRPr="000A4538" w:rsidRDefault="00D270FE" w:rsidP="00204A88">
      <w:pPr>
        <w:ind w:right="360"/>
        <w:rPr>
          <w:sz w:val="22"/>
          <w:szCs w:val="22"/>
        </w:rPr>
      </w:pPr>
      <w:proofErr w:type="spellStart"/>
      <w:r w:rsidRPr="000A4538">
        <w:rPr>
          <w:sz w:val="22"/>
          <w:szCs w:val="22"/>
        </w:rPr>
        <w:t>Zuart‘noc</w:t>
      </w:r>
      <w:proofErr w:type="spellEnd"/>
      <w:r w:rsidRPr="000A4538">
        <w:rPr>
          <w:sz w:val="22"/>
          <w:szCs w:val="22"/>
        </w:rPr>
        <w:t>‘, Armenian Republic, c. 641-661</w:t>
      </w:r>
    </w:p>
    <w:p w14:paraId="6D90DF37" w14:textId="2F96550E" w:rsidR="00D270FE" w:rsidRPr="00D270FE" w:rsidRDefault="00D270FE" w:rsidP="00204A88">
      <w:pPr>
        <w:ind w:right="360"/>
        <w:rPr>
          <w:color w:val="FF0000"/>
          <w:sz w:val="22"/>
          <w:szCs w:val="22"/>
        </w:rPr>
      </w:pPr>
      <w:proofErr w:type="spellStart"/>
      <w:r>
        <w:rPr>
          <w:sz w:val="22"/>
          <w:szCs w:val="22"/>
        </w:rPr>
        <w:t>Hagia</w:t>
      </w:r>
      <w:proofErr w:type="spellEnd"/>
      <w:r>
        <w:rPr>
          <w:sz w:val="22"/>
          <w:szCs w:val="22"/>
        </w:rPr>
        <w:t xml:space="preserve"> Sophia, Constantinople, </w:t>
      </w:r>
      <w:r w:rsidR="004A32EA" w:rsidRPr="004A32EA">
        <w:rPr>
          <w:sz w:val="22"/>
          <w:szCs w:val="22"/>
        </w:rPr>
        <w:t>537</w:t>
      </w:r>
    </w:p>
    <w:p w14:paraId="69D02A8D" w14:textId="77777777" w:rsidR="00D270FE" w:rsidRDefault="00D270FE" w:rsidP="00204A88">
      <w:pPr>
        <w:ind w:right="360"/>
        <w:rPr>
          <w:sz w:val="22"/>
          <w:szCs w:val="22"/>
        </w:rPr>
      </w:pPr>
      <w:proofErr w:type="spellStart"/>
      <w:r w:rsidRPr="000A4538">
        <w:rPr>
          <w:sz w:val="22"/>
          <w:szCs w:val="22"/>
        </w:rPr>
        <w:t>Hagia</w:t>
      </w:r>
      <w:proofErr w:type="spellEnd"/>
      <w:r w:rsidRPr="000A4538">
        <w:rPr>
          <w:sz w:val="22"/>
          <w:szCs w:val="22"/>
        </w:rPr>
        <w:t xml:space="preserve"> Sophia, Thessaloniki, 8</w:t>
      </w:r>
      <w:r w:rsidRPr="000A4538">
        <w:rPr>
          <w:sz w:val="22"/>
          <w:szCs w:val="22"/>
          <w:vertAlign w:val="superscript"/>
        </w:rPr>
        <w:t>th</w:t>
      </w:r>
      <w:r w:rsidRPr="000A4538">
        <w:rPr>
          <w:sz w:val="22"/>
          <w:szCs w:val="22"/>
        </w:rPr>
        <w:t xml:space="preserve"> c.</w:t>
      </w:r>
    </w:p>
    <w:p w14:paraId="2481ADD6" w14:textId="77777777" w:rsidR="00D270FE" w:rsidRDefault="00D270FE" w:rsidP="00204A88">
      <w:pPr>
        <w:ind w:right="360"/>
        <w:rPr>
          <w:bCs/>
          <w:sz w:val="22"/>
          <w:szCs w:val="22"/>
        </w:rPr>
      </w:pPr>
      <w:r>
        <w:rPr>
          <w:bCs/>
          <w:sz w:val="22"/>
          <w:szCs w:val="22"/>
        </w:rPr>
        <w:t>Abbey church of S. Salvatore a Capo di Ponte (Lombardy), 9</w:t>
      </w:r>
      <w:r w:rsidRPr="00911D90">
        <w:rPr>
          <w:bCs/>
          <w:sz w:val="22"/>
          <w:szCs w:val="22"/>
          <w:vertAlign w:val="superscript"/>
        </w:rPr>
        <w:t>th</w:t>
      </w:r>
      <w:r>
        <w:rPr>
          <w:bCs/>
          <w:sz w:val="22"/>
          <w:szCs w:val="22"/>
        </w:rPr>
        <w:t xml:space="preserve"> or 10</w:t>
      </w:r>
      <w:r w:rsidRPr="00911D90">
        <w:rPr>
          <w:bCs/>
          <w:sz w:val="22"/>
          <w:szCs w:val="22"/>
          <w:vertAlign w:val="superscript"/>
        </w:rPr>
        <w:t>th</w:t>
      </w:r>
      <w:r>
        <w:rPr>
          <w:bCs/>
          <w:sz w:val="22"/>
          <w:szCs w:val="22"/>
        </w:rPr>
        <w:t xml:space="preserve"> century. </w:t>
      </w:r>
    </w:p>
    <w:p w14:paraId="1DF6BB25" w14:textId="77777777" w:rsidR="00D270FE" w:rsidRDefault="00D270FE" w:rsidP="00204A88">
      <w:pPr>
        <w:ind w:right="360"/>
        <w:rPr>
          <w:bCs/>
          <w:sz w:val="22"/>
          <w:szCs w:val="22"/>
        </w:rPr>
      </w:pPr>
      <w:r>
        <w:rPr>
          <w:bCs/>
          <w:sz w:val="22"/>
          <w:szCs w:val="22"/>
        </w:rPr>
        <w:t xml:space="preserve">Monastery of </w:t>
      </w:r>
      <w:proofErr w:type="spellStart"/>
      <w:r>
        <w:rPr>
          <w:bCs/>
          <w:sz w:val="22"/>
          <w:szCs w:val="22"/>
        </w:rPr>
        <w:t>Sevanavank</w:t>
      </w:r>
      <w:proofErr w:type="spellEnd"/>
      <w:r>
        <w:rPr>
          <w:bCs/>
          <w:sz w:val="22"/>
          <w:szCs w:val="22"/>
        </w:rPr>
        <w:t>, Armenia, 9</w:t>
      </w:r>
      <w:r w:rsidRPr="00C46F2B">
        <w:rPr>
          <w:bCs/>
          <w:sz w:val="22"/>
          <w:szCs w:val="22"/>
          <w:vertAlign w:val="superscript"/>
        </w:rPr>
        <w:t>th</w:t>
      </w:r>
      <w:r>
        <w:rPr>
          <w:bCs/>
          <w:sz w:val="22"/>
          <w:szCs w:val="22"/>
        </w:rPr>
        <w:t xml:space="preserve"> century </w:t>
      </w:r>
    </w:p>
    <w:p w14:paraId="18D300F7" w14:textId="77777777" w:rsidR="00D270FE" w:rsidRDefault="00D270FE" w:rsidP="00204A88">
      <w:pPr>
        <w:ind w:right="360"/>
        <w:rPr>
          <w:bCs/>
          <w:sz w:val="22"/>
          <w:szCs w:val="22"/>
        </w:rPr>
      </w:pPr>
      <w:r w:rsidRPr="000A4538">
        <w:rPr>
          <w:bCs/>
          <w:sz w:val="22"/>
          <w:szCs w:val="22"/>
        </w:rPr>
        <w:t xml:space="preserve">Brunelleschi, Santa Maria </w:t>
      </w:r>
      <w:proofErr w:type="spellStart"/>
      <w:r w:rsidRPr="000A4538">
        <w:rPr>
          <w:bCs/>
          <w:sz w:val="22"/>
          <w:szCs w:val="22"/>
        </w:rPr>
        <w:t>degli</w:t>
      </w:r>
      <w:proofErr w:type="spellEnd"/>
      <w:r w:rsidRPr="000A4538">
        <w:rPr>
          <w:bCs/>
          <w:sz w:val="22"/>
          <w:szCs w:val="22"/>
        </w:rPr>
        <w:t xml:space="preserve"> </w:t>
      </w:r>
      <w:proofErr w:type="spellStart"/>
      <w:r w:rsidRPr="000A4538">
        <w:rPr>
          <w:bCs/>
          <w:sz w:val="22"/>
          <w:szCs w:val="22"/>
        </w:rPr>
        <w:t>Angeli</w:t>
      </w:r>
      <w:proofErr w:type="spellEnd"/>
      <w:r w:rsidRPr="000A4538">
        <w:rPr>
          <w:bCs/>
          <w:sz w:val="22"/>
          <w:szCs w:val="22"/>
        </w:rPr>
        <w:t>, 1430s</w:t>
      </w:r>
    </w:p>
    <w:p w14:paraId="1228062D" w14:textId="63F11F5C" w:rsidR="00D270FE" w:rsidRDefault="00D270FE" w:rsidP="00204A88">
      <w:pPr>
        <w:ind w:right="360"/>
        <w:rPr>
          <w:bCs/>
          <w:sz w:val="22"/>
          <w:szCs w:val="22"/>
        </w:rPr>
      </w:pPr>
      <w:r w:rsidRPr="000A4538">
        <w:rPr>
          <w:bCs/>
          <w:sz w:val="22"/>
          <w:szCs w:val="22"/>
        </w:rPr>
        <w:t>Braman</w:t>
      </w:r>
      <w:r w:rsidR="00B97AA9">
        <w:rPr>
          <w:bCs/>
          <w:sz w:val="22"/>
          <w:szCs w:val="22"/>
        </w:rPr>
        <w:t xml:space="preserve">te, San Pietro in </w:t>
      </w:r>
      <w:proofErr w:type="spellStart"/>
      <w:r w:rsidR="00B97AA9">
        <w:rPr>
          <w:bCs/>
          <w:sz w:val="22"/>
          <w:szCs w:val="22"/>
        </w:rPr>
        <w:t>Montorio</w:t>
      </w:r>
      <w:proofErr w:type="spellEnd"/>
      <w:r w:rsidR="00B97AA9">
        <w:rPr>
          <w:bCs/>
          <w:sz w:val="22"/>
          <w:szCs w:val="22"/>
        </w:rPr>
        <w:t xml:space="preserve">, </w:t>
      </w:r>
      <w:r w:rsidR="00204A88">
        <w:rPr>
          <w:bCs/>
          <w:sz w:val="22"/>
          <w:szCs w:val="22"/>
        </w:rPr>
        <w:t xml:space="preserve">Rome, </w:t>
      </w:r>
      <w:r w:rsidR="00B97AA9">
        <w:rPr>
          <w:bCs/>
          <w:sz w:val="22"/>
          <w:szCs w:val="22"/>
        </w:rPr>
        <w:t>150</w:t>
      </w:r>
      <w:r w:rsidR="00204A88">
        <w:rPr>
          <w:bCs/>
          <w:sz w:val="22"/>
          <w:szCs w:val="22"/>
        </w:rPr>
        <w:t>2</w:t>
      </w:r>
    </w:p>
    <w:p w14:paraId="4C6CC436" w14:textId="77777777" w:rsidR="00204A88" w:rsidRDefault="00204A88" w:rsidP="00204A88">
      <w:pPr>
        <w:ind w:right="360"/>
        <w:rPr>
          <w:b/>
        </w:rPr>
      </w:pPr>
    </w:p>
    <w:p w14:paraId="154F0B1B" w14:textId="77777777" w:rsidR="00B97AA9" w:rsidRDefault="00B97AA9" w:rsidP="00204A88">
      <w:pPr>
        <w:ind w:right="360"/>
      </w:pPr>
      <w:r w:rsidRPr="00785BFB">
        <w:rPr>
          <w:b/>
        </w:rPr>
        <w:t xml:space="preserve">Jeannette </w:t>
      </w:r>
      <w:proofErr w:type="spellStart"/>
      <w:r w:rsidRPr="00785BFB">
        <w:rPr>
          <w:b/>
        </w:rPr>
        <w:t>Marchand</w:t>
      </w:r>
      <w:proofErr w:type="spellEnd"/>
      <w:r>
        <w:t xml:space="preserve"> is an associate professor of Classics at Wright State University in Dayton, Ohio.  She earned her undergraduate degree in Classics from Pomona College, Claremont, and her PhD. from the Graduate Group in Ancient History and Mediterranean Archaeology at the University of California, Berkeley.  Her research focuses on elucidating the topography of the ancient </w:t>
      </w:r>
      <w:proofErr w:type="spellStart"/>
      <w:r>
        <w:t>Corinthia</w:t>
      </w:r>
      <w:proofErr w:type="spellEnd"/>
      <w:r>
        <w:t xml:space="preserve">, Greece, and she has published articles on ancient roads in the region, and been involved in numerous surface survey and excavations in the region, at the polis of </w:t>
      </w:r>
      <w:proofErr w:type="spellStart"/>
      <w:r>
        <w:t>Kleonai</w:t>
      </w:r>
      <w:proofErr w:type="spellEnd"/>
      <w:r>
        <w:t>, the sanctuary of Zeus at Nemea, and the Bronze Age settlement of Dorati.</w:t>
      </w:r>
    </w:p>
    <w:p w14:paraId="1469D9C9" w14:textId="77777777" w:rsidR="00B97AA9" w:rsidRDefault="00B97AA9" w:rsidP="00204A88">
      <w:pPr>
        <w:ind w:right="360"/>
        <w:rPr>
          <w:b/>
        </w:rPr>
      </w:pPr>
    </w:p>
    <w:p w14:paraId="3BD4B8BB" w14:textId="77777777" w:rsidR="00B97AA9" w:rsidRDefault="00B97AA9" w:rsidP="00204A88">
      <w:pPr>
        <w:ind w:right="360"/>
        <w:rPr>
          <w:b/>
        </w:rPr>
      </w:pPr>
      <w:r>
        <w:rPr>
          <w:b/>
        </w:rPr>
        <w:t>Suzanne</w:t>
      </w:r>
      <w:r w:rsidRPr="00785BFB">
        <w:rPr>
          <w:b/>
        </w:rPr>
        <w:t xml:space="preserve"> </w:t>
      </w:r>
      <w:proofErr w:type="spellStart"/>
      <w:r w:rsidRPr="00785BFB">
        <w:rPr>
          <w:b/>
        </w:rPr>
        <w:t>Marchand</w:t>
      </w:r>
      <w:proofErr w:type="spellEnd"/>
    </w:p>
    <w:p w14:paraId="6ABFA710" w14:textId="77777777" w:rsidR="00B97AA9" w:rsidRPr="001B5E60" w:rsidRDefault="00B97AA9" w:rsidP="00204A88">
      <w:pPr>
        <w:ind w:right="360"/>
      </w:pPr>
      <w:r>
        <w:t xml:space="preserve">Suzanne </w:t>
      </w:r>
      <w:proofErr w:type="spellStart"/>
      <w:r>
        <w:t>Marchand</w:t>
      </w:r>
      <w:proofErr w:type="spellEnd"/>
      <w:r>
        <w:t xml:space="preserve"> is LSU Systems Boyd Professor of European Intellectual History at Louisiana State University, Baton Rouge.  She is the author of </w:t>
      </w:r>
      <w:r w:rsidRPr="00674C39">
        <w:rPr>
          <w:i/>
        </w:rPr>
        <w:t>Down from Olympus: Archaeology and Philhellenism in Germany, 1750-1870</w:t>
      </w:r>
      <w:r>
        <w:t xml:space="preserve"> (Princeton University Press, 1996) and </w:t>
      </w:r>
      <w:r w:rsidRPr="00674C39">
        <w:rPr>
          <w:i/>
        </w:rPr>
        <w:t>German Orientalism in the Age of Empire: Race, Religion, and Scholarship</w:t>
      </w:r>
      <w:r>
        <w:t xml:space="preserve"> (Cambridge University Press, 2009), which won the George </w:t>
      </w:r>
      <w:proofErr w:type="spellStart"/>
      <w:r>
        <w:t>Mosse</w:t>
      </w:r>
      <w:proofErr w:type="spellEnd"/>
      <w:r>
        <w:t xml:space="preserve"> Prize of the American Historical Association.   She is also the coauthor of two textbooks: </w:t>
      </w:r>
      <w:r w:rsidRPr="00674C39">
        <w:rPr>
          <w:i/>
        </w:rPr>
        <w:t>Worlds Together, Worlds Apart</w:t>
      </w:r>
      <w:r>
        <w:t xml:space="preserve"> (W.W. Norton, 4</w:t>
      </w:r>
      <w:r w:rsidRPr="00674C39">
        <w:rPr>
          <w:vertAlign w:val="superscript"/>
        </w:rPr>
        <w:t>th</w:t>
      </w:r>
      <w:r>
        <w:t xml:space="preserve"> ed., 2013) and </w:t>
      </w:r>
      <w:r w:rsidRPr="00674C39">
        <w:rPr>
          <w:i/>
        </w:rPr>
        <w:t xml:space="preserve">Many </w:t>
      </w:r>
      <w:proofErr w:type="spellStart"/>
      <w:r w:rsidRPr="00674C39">
        <w:rPr>
          <w:i/>
        </w:rPr>
        <w:t>Europes</w:t>
      </w:r>
      <w:proofErr w:type="spellEnd"/>
      <w:r>
        <w:t xml:space="preserve"> (McGraw Hill, 2013), and a member of the GAHTC Board.  </w:t>
      </w:r>
    </w:p>
    <w:p w14:paraId="5578F571" w14:textId="77777777" w:rsidR="00B97AA9" w:rsidRDefault="00B97AA9" w:rsidP="00204A88">
      <w:pPr>
        <w:ind w:right="360"/>
      </w:pPr>
    </w:p>
    <w:p w14:paraId="1C6CC7B8" w14:textId="77777777" w:rsidR="00B97AA9" w:rsidRDefault="00B97AA9" w:rsidP="00204A88">
      <w:pPr>
        <w:ind w:right="360"/>
      </w:pPr>
      <w:r w:rsidRPr="00F244E4">
        <w:rPr>
          <w:b/>
        </w:rPr>
        <w:t xml:space="preserve">Nasser </w:t>
      </w:r>
      <w:proofErr w:type="spellStart"/>
      <w:r w:rsidRPr="00F244E4">
        <w:rPr>
          <w:b/>
        </w:rPr>
        <w:t>Rabbat</w:t>
      </w:r>
      <w:proofErr w:type="spellEnd"/>
      <w:r w:rsidRPr="005A130C">
        <w:t xml:space="preserve"> is the Aga Khan Professor and the Director of the Aga Khan Program for Islamic Architecture at MIT.  An architect and a historian, his scholarly interests include the history and historiography of Islamic architecture and cultures, urban history, modern Arab history, contemporary Arab art, and post-colonial criticism.  Professor </w:t>
      </w:r>
      <w:proofErr w:type="spellStart"/>
      <w:r w:rsidRPr="005A130C">
        <w:t>Rabbat</w:t>
      </w:r>
      <w:proofErr w:type="spellEnd"/>
      <w:r w:rsidRPr="005A130C">
        <w:t xml:space="preserve"> has published more than 100 scholarly articles.  His most recent books are: </w:t>
      </w:r>
      <w:proofErr w:type="spellStart"/>
      <w:r w:rsidRPr="005A130C">
        <w:rPr>
          <w:i/>
          <w:iCs/>
        </w:rPr>
        <w:t>Mamluk</w:t>
      </w:r>
      <w:proofErr w:type="spellEnd"/>
      <w:r w:rsidRPr="005A130C">
        <w:rPr>
          <w:i/>
          <w:iCs/>
        </w:rPr>
        <w:t xml:space="preserve"> History Through Architecture: Building, Culture, and Politics in </w:t>
      </w:r>
      <w:proofErr w:type="spellStart"/>
      <w:r w:rsidRPr="005A130C">
        <w:rPr>
          <w:i/>
          <w:iCs/>
        </w:rPr>
        <w:t>Mamluk</w:t>
      </w:r>
      <w:proofErr w:type="spellEnd"/>
      <w:r w:rsidRPr="005A130C">
        <w:rPr>
          <w:i/>
          <w:iCs/>
        </w:rPr>
        <w:t xml:space="preserve"> Egypt and Syria </w:t>
      </w:r>
      <w:r w:rsidRPr="005A130C">
        <w:t xml:space="preserve">(London, 2010), which won the British-Kuwait Friendship Society Prize in Middle Eastern Studies, 2011, </w:t>
      </w:r>
      <w:r w:rsidRPr="005A130C">
        <w:rPr>
          <w:i/>
          <w:iCs/>
        </w:rPr>
        <w:t>al-</w:t>
      </w:r>
      <w:proofErr w:type="spellStart"/>
      <w:r w:rsidRPr="005A130C">
        <w:rPr>
          <w:i/>
          <w:iCs/>
        </w:rPr>
        <w:t>Mudun</w:t>
      </w:r>
      <w:proofErr w:type="spellEnd"/>
      <w:r w:rsidRPr="005A130C">
        <w:rPr>
          <w:i/>
          <w:iCs/>
        </w:rPr>
        <w:t xml:space="preserve"> al-</w:t>
      </w:r>
      <w:proofErr w:type="spellStart"/>
      <w:r w:rsidRPr="005A130C">
        <w:rPr>
          <w:i/>
          <w:iCs/>
        </w:rPr>
        <w:t>Mayyita</w:t>
      </w:r>
      <w:proofErr w:type="spellEnd"/>
      <w:r w:rsidRPr="005A130C">
        <w:rPr>
          <w:i/>
          <w:iCs/>
        </w:rPr>
        <w:t xml:space="preserve">: </w:t>
      </w:r>
      <w:proofErr w:type="spellStart"/>
      <w:r w:rsidRPr="005A130C">
        <w:rPr>
          <w:i/>
          <w:iCs/>
        </w:rPr>
        <w:t>Durus</w:t>
      </w:r>
      <w:proofErr w:type="spellEnd"/>
      <w:r w:rsidRPr="005A130C">
        <w:rPr>
          <w:i/>
          <w:iCs/>
        </w:rPr>
        <w:t xml:space="preserve"> min </w:t>
      </w:r>
      <w:proofErr w:type="spellStart"/>
      <w:r w:rsidRPr="005A130C">
        <w:rPr>
          <w:i/>
          <w:iCs/>
        </w:rPr>
        <w:t>Madhih</w:t>
      </w:r>
      <w:proofErr w:type="spellEnd"/>
      <w:r w:rsidRPr="005A130C">
        <w:rPr>
          <w:i/>
          <w:iCs/>
        </w:rPr>
        <w:t xml:space="preserve"> </w:t>
      </w:r>
      <w:proofErr w:type="spellStart"/>
      <w:r w:rsidRPr="005A130C">
        <w:rPr>
          <w:i/>
          <w:iCs/>
        </w:rPr>
        <w:t>wa-Ru’an</w:t>
      </w:r>
      <w:proofErr w:type="spellEnd"/>
      <w:r w:rsidRPr="005A130C">
        <w:rPr>
          <w:i/>
          <w:iCs/>
        </w:rPr>
        <w:t xml:space="preserve"> li-</w:t>
      </w:r>
      <w:proofErr w:type="spellStart"/>
      <w:r w:rsidRPr="005A130C">
        <w:rPr>
          <w:i/>
          <w:iCs/>
        </w:rPr>
        <w:t>Mustaqbaliha</w:t>
      </w:r>
      <w:proofErr w:type="spellEnd"/>
      <w:r w:rsidRPr="005A130C">
        <w:rPr>
          <w:i/>
          <w:iCs/>
        </w:rPr>
        <w:t xml:space="preserve"> (The Dead Cities: Lessons from its History and Views on its Future)</w:t>
      </w:r>
      <w:r w:rsidRPr="005A130C">
        <w:t xml:space="preserve"> (Damascus, 2010), an edited book, </w:t>
      </w:r>
      <w:r w:rsidRPr="005A130C">
        <w:rPr>
          <w:i/>
          <w:iCs/>
        </w:rPr>
        <w:t xml:space="preserve">The Courtyard House between Cultural Reference and Universal Relevance </w:t>
      </w:r>
      <w:r w:rsidRPr="005A130C">
        <w:t>(London, 2010)</w:t>
      </w:r>
      <w:r w:rsidRPr="005A130C">
        <w:rPr>
          <w:i/>
          <w:iCs/>
        </w:rPr>
        <w:t xml:space="preserve">, </w:t>
      </w:r>
      <w:r w:rsidRPr="005A130C">
        <w:t>and</w:t>
      </w:r>
      <w:r w:rsidRPr="005A130C">
        <w:rPr>
          <w:i/>
          <w:iCs/>
        </w:rPr>
        <w:t xml:space="preserve"> al-</w:t>
      </w:r>
      <w:proofErr w:type="spellStart"/>
      <w:r w:rsidRPr="005A130C">
        <w:rPr>
          <w:i/>
          <w:iCs/>
        </w:rPr>
        <w:t>Naqd</w:t>
      </w:r>
      <w:proofErr w:type="spellEnd"/>
      <w:r w:rsidRPr="005A130C">
        <w:rPr>
          <w:i/>
          <w:iCs/>
        </w:rPr>
        <w:t xml:space="preserve"> </w:t>
      </w:r>
      <w:proofErr w:type="spellStart"/>
      <w:r w:rsidRPr="005A130C">
        <w:rPr>
          <w:i/>
          <w:iCs/>
        </w:rPr>
        <w:t>Iltizaman</w:t>
      </w:r>
      <w:proofErr w:type="spellEnd"/>
      <w:r w:rsidRPr="005A130C">
        <w:rPr>
          <w:i/>
          <w:iCs/>
        </w:rPr>
        <w:t xml:space="preserve">: </w:t>
      </w:r>
      <w:proofErr w:type="spellStart"/>
      <w:r w:rsidRPr="005A130C">
        <w:rPr>
          <w:i/>
          <w:iCs/>
        </w:rPr>
        <w:t>Nazarat</w:t>
      </w:r>
      <w:proofErr w:type="spellEnd"/>
      <w:r w:rsidRPr="005A130C">
        <w:rPr>
          <w:i/>
          <w:iCs/>
        </w:rPr>
        <w:t xml:space="preserve"> fi-l </w:t>
      </w:r>
      <w:proofErr w:type="spellStart"/>
      <w:r w:rsidRPr="005A130C">
        <w:rPr>
          <w:i/>
          <w:iCs/>
        </w:rPr>
        <w:t>Tarikh</w:t>
      </w:r>
      <w:proofErr w:type="spellEnd"/>
      <w:r w:rsidRPr="005A130C">
        <w:rPr>
          <w:i/>
          <w:iCs/>
        </w:rPr>
        <w:t xml:space="preserve"> </w:t>
      </w:r>
      <w:proofErr w:type="spellStart"/>
      <w:r w:rsidRPr="005A130C">
        <w:rPr>
          <w:i/>
          <w:iCs/>
        </w:rPr>
        <w:t>wal</w:t>
      </w:r>
      <w:proofErr w:type="spellEnd"/>
      <w:r w:rsidRPr="005A130C">
        <w:rPr>
          <w:i/>
          <w:iCs/>
        </w:rPr>
        <w:t xml:space="preserve"> ‘</w:t>
      </w:r>
      <w:proofErr w:type="spellStart"/>
      <w:r w:rsidRPr="005A130C">
        <w:rPr>
          <w:i/>
          <w:iCs/>
        </w:rPr>
        <w:t>Ururba</w:t>
      </w:r>
      <w:proofErr w:type="spellEnd"/>
      <w:r w:rsidRPr="005A130C">
        <w:rPr>
          <w:i/>
          <w:iCs/>
        </w:rPr>
        <w:t xml:space="preserve"> </w:t>
      </w:r>
      <w:proofErr w:type="spellStart"/>
      <w:r w:rsidRPr="005A130C">
        <w:rPr>
          <w:i/>
          <w:iCs/>
        </w:rPr>
        <w:t>wal</w:t>
      </w:r>
      <w:proofErr w:type="spellEnd"/>
      <w:r w:rsidRPr="005A130C">
        <w:rPr>
          <w:i/>
          <w:iCs/>
        </w:rPr>
        <w:t xml:space="preserve"> </w:t>
      </w:r>
      <w:proofErr w:type="spellStart"/>
      <w:r w:rsidRPr="005A130C">
        <w:rPr>
          <w:i/>
          <w:iCs/>
        </w:rPr>
        <w:t>Thawra</w:t>
      </w:r>
      <w:proofErr w:type="spellEnd"/>
      <w:r w:rsidRPr="005A130C">
        <w:rPr>
          <w:i/>
          <w:iCs/>
        </w:rPr>
        <w:t xml:space="preserve"> (Criticism as Commitment: Viewpoints on History, Arabism, and Revolution)</w:t>
      </w:r>
      <w:r w:rsidRPr="005A130C">
        <w:t xml:space="preserve"> (Beirut, 2014).   He regularly contributes to a number of Arabic newspapers, consults with international design firms on projects in the Islamic World, and maintains several websites focused on Islamic architecture and urbanism.</w:t>
      </w:r>
    </w:p>
    <w:p w14:paraId="1436A541" w14:textId="77777777" w:rsidR="00B97AA9" w:rsidRDefault="00B97AA9" w:rsidP="00204A88">
      <w:pPr>
        <w:ind w:right="360"/>
      </w:pPr>
    </w:p>
    <w:p w14:paraId="0F6E6610" w14:textId="77777777" w:rsidR="00B97AA9" w:rsidRDefault="00B97AA9" w:rsidP="00204A88">
      <w:pPr>
        <w:ind w:right="360"/>
      </w:pPr>
      <w:r w:rsidRPr="00C43007">
        <w:rPr>
          <w:b/>
        </w:rPr>
        <w:t xml:space="preserve">Christina </w:t>
      </w:r>
      <w:proofErr w:type="spellStart"/>
      <w:r w:rsidRPr="00C43007">
        <w:rPr>
          <w:b/>
        </w:rPr>
        <w:t>Maranci</w:t>
      </w:r>
      <w:proofErr w:type="spellEnd"/>
      <w:r w:rsidRPr="00785BFB">
        <w:t xml:space="preserve"> is the Arthur H. </w:t>
      </w:r>
      <w:proofErr w:type="spellStart"/>
      <w:r w:rsidRPr="00785BFB">
        <w:t>Dadian</w:t>
      </w:r>
      <w:proofErr w:type="spellEnd"/>
      <w:r w:rsidRPr="00785BFB">
        <w:t xml:space="preserve"> and Ara </w:t>
      </w:r>
      <w:proofErr w:type="spellStart"/>
      <w:r w:rsidRPr="00785BFB">
        <w:t>Oztemel</w:t>
      </w:r>
      <w:proofErr w:type="spellEnd"/>
      <w:r w:rsidRPr="00785BFB">
        <w:t xml:space="preserve"> Chair of Armenian art and architectural history at Tufts University. Her books include </w:t>
      </w:r>
      <w:r w:rsidRPr="00785BFB">
        <w:rPr>
          <w:i/>
          <w:iCs/>
        </w:rPr>
        <w:t>Medieval Armenian Architecture: Constructions of Race and Nation</w:t>
      </w:r>
      <w:r w:rsidRPr="00785BFB">
        <w:t xml:space="preserve"> (</w:t>
      </w:r>
      <w:proofErr w:type="spellStart"/>
      <w:r w:rsidRPr="00785BFB">
        <w:t>Peeters</w:t>
      </w:r>
      <w:proofErr w:type="spellEnd"/>
      <w:r w:rsidRPr="00785BFB">
        <w:t xml:space="preserve">, 2001), and </w:t>
      </w:r>
      <w:r w:rsidRPr="00785BFB">
        <w:rPr>
          <w:i/>
          <w:iCs/>
        </w:rPr>
        <w:t>Vigilant Powers: Three Churches of Early Medieval Armenia</w:t>
      </w:r>
      <w:r w:rsidRPr="00785BFB">
        <w:t xml:space="preserve"> (</w:t>
      </w:r>
      <w:proofErr w:type="spellStart"/>
      <w:r w:rsidRPr="00785BFB">
        <w:t>Brepols</w:t>
      </w:r>
      <w:proofErr w:type="spellEnd"/>
      <w:r w:rsidRPr="00785BFB">
        <w:t xml:space="preserve">, 2015).  Her articles have appeared in </w:t>
      </w:r>
      <w:r w:rsidRPr="00785BFB">
        <w:rPr>
          <w:i/>
          <w:iCs/>
        </w:rPr>
        <w:t>Dumbarton Oaks Papers</w:t>
      </w:r>
      <w:r w:rsidRPr="00785BFB">
        <w:t xml:space="preserve">, </w:t>
      </w:r>
      <w:proofErr w:type="spellStart"/>
      <w:r w:rsidRPr="00785BFB">
        <w:rPr>
          <w:i/>
          <w:iCs/>
        </w:rPr>
        <w:t>Gesta</w:t>
      </w:r>
      <w:proofErr w:type="spellEnd"/>
      <w:r w:rsidRPr="00785BFB">
        <w:t xml:space="preserve">, the </w:t>
      </w:r>
      <w:r w:rsidRPr="00785BFB">
        <w:rPr>
          <w:i/>
          <w:iCs/>
        </w:rPr>
        <w:t>Journal for the Society of Architectural Historians</w:t>
      </w:r>
      <w:r w:rsidRPr="00785BFB">
        <w:t xml:space="preserve">, the </w:t>
      </w:r>
      <w:r w:rsidRPr="00785BFB">
        <w:rPr>
          <w:i/>
          <w:iCs/>
        </w:rPr>
        <w:t>Art Bulletin</w:t>
      </w:r>
      <w:r w:rsidRPr="00785BFB">
        <w:t xml:space="preserve">, the </w:t>
      </w:r>
      <w:r w:rsidRPr="00785BFB">
        <w:rPr>
          <w:i/>
          <w:iCs/>
        </w:rPr>
        <w:t>Oxford Companion to Architecture</w:t>
      </w:r>
      <w:r w:rsidRPr="00785BFB">
        <w:t xml:space="preserve">, and the </w:t>
      </w:r>
      <w:r w:rsidRPr="00785BFB">
        <w:rPr>
          <w:i/>
          <w:iCs/>
        </w:rPr>
        <w:t>Oxford Dictionary of the Middle Ages</w:t>
      </w:r>
      <w:r w:rsidRPr="00785BFB">
        <w:t xml:space="preserve">. She is now working on a history of Armenian art and architecture, entitled </w:t>
      </w:r>
      <w:r w:rsidRPr="00785BFB">
        <w:rPr>
          <w:i/>
          <w:iCs/>
        </w:rPr>
        <w:t xml:space="preserve">The Art of Armenia: A Critical Introduction </w:t>
      </w:r>
      <w:r w:rsidRPr="00785BFB">
        <w:t>(Oxford University Press, forthcoming).</w:t>
      </w:r>
    </w:p>
    <w:p w14:paraId="194E372D" w14:textId="77777777" w:rsidR="00B97AA9" w:rsidRDefault="00B97AA9" w:rsidP="00204A88">
      <w:pPr>
        <w:ind w:right="360"/>
      </w:pPr>
    </w:p>
    <w:p w14:paraId="68A77823" w14:textId="58B5F70D" w:rsidR="00B97AA9" w:rsidRDefault="00B97AA9" w:rsidP="00204A88">
      <w:pPr>
        <w:ind w:right="360"/>
      </w:pPr>
      <w:r>
        <w:rPr>
          <w:b/>
        </w:rPr>
        <w:t xml:space="preserve">Carla Keyvanian </w:t>
      </w:r>
      <w:r>
        <w:t xml:space="preserve">is Associate Professor in the School of Architecture at Auburn University. She has recently completed her first book, </w:t>
      </w:r>
      <w:r>
        <w:rPr>
          <w:i/>
        </w:rPr>
        <w:t xml:space="preserve">Hospitals and Urbanism in Rome 1200 – 1500 </w:t>
      </w:r>
      <w:r>
        <w:t xml:space="preserve">(Brill, 2015) and is working on a monograph on fifteenth-century architecture in that city, titled: </w:t>
      </w:r>
      <w:r>
        <w:rPr>
          <w:i/>
        </w:rPr>
        <w:t xml:space="preserve">An Architecture of Reason: Fra Giocondo and Leon Battista </w:t>
      </w:r>
      <w:proofErr w:type="spellStart"/>
      <w:r>
        <w:rPr>
          <w:i/>
        </w:rPr>
        <w:t>Alberti</w:t>
      </w:r>
      <w:proofErr w:type="spellEnd"/>
      <w:r>
        <w:rPr>
          <w:i/>
        </w:rPr>
        <w:t xml:space="preserve"> in Sistine Rome. </w:t>
      </w:r>
      <w:r>
        <w:t>She has published articles, book chapters and catalog entries on Roman architecture and urbanism, as well as on European’s views of Islamic cities as evidenced in the production of maps (“</w:t>
      </w:r>
      <w:r w:rsidRPr="00875E63">
        <w:t>Maps and Wars: Charting the Mediterranean in the Sixteenth Century”</w:t>
      </w:r>
      <w:r w:rsidRPr="00875E63">
        <w:rPr>
          <w:b/>
        </w:rPr>
        <w:t xml:space="preserve"> </w:t>
      </w:r>
      <w:r w:rsidRPr="00875E63">
        <w:t xml:space="preserve">in </w:t>
      </w:r>
      <w:r w:rsidRPr="00875E63">
        <w:rPr>
          <w:i/>
        </w:rPr>
        <w:t>Cities of</w:t>
      </w:r>
      <w:r>
        <w:rPr>
          <w:i/>
        </w:rPr>
        <w:t xml:space="preserve"> the Eastern Mediterranean</w:t>
      </w:r>
      <w:r>
        <w:t>,</w:t>
      </w:r>
      <w:r w:rsidRPr="00875E63">
        <w:t xml:space="preserve"> 2010</w:t>
      </w:r>
      <w:r>
        <w:t xml:space="preserve">), </w:t>
      </w:r>
      <w:r w:rsidRPr="00785BFB">
        <w:rPr>
          <w:i/>
          <w:iCs/>
        </w:rPr>
        <w:t>Journal for the Society of Architectural Historians</w:t>
      </w:r>
      <w:r w:rsidRPr="00785BFB">
        <w:t>, the</w:t>
      </w:r>
      <w:r>
        <w:t xml:space="preserve"> </w:t>
      </w:r>
      <w:r>
        <w:rPr>
          <w:i/>
        </w:rPr>
        <w:t>Journal of Architectural Education</w:t>
      </w:r>
      <w:r>
        <w:t>, and the</w:t>
      </w:r>
      <w:r w:rsidRPr="00785BFB">
        <w:t xml:space="preserve"> </w:t>
      </w:r>
      <w:r w:rsidRPr="00785BFB">
        <w:rPr>
          <w:i/>
          <w:iCs/>
        </w:rPr>
        <w:t>Oxford Companion to Architecture</w:t>
      </w:r>
      <w:r w:rsidRPr="00785BFB">
        <w:t>,</w:t>
      </w:r>
      <w:r>
        <w:t xml:space="preserve"> and the </w:t>
      </w:r>
      <w:r w:rsidRPr="00875E63">
        <w:rPr>
          <w:i/>
        </w:rPr>
        <w:t>Cambridge World History of Religious Architecture</w:t>
      </w:r>
      <w:r>
        <w:t xml:space="preserve">. </w:t>
      </w:r>
    </w:p>
    <w:p w14:paraId="7BB8B8CB" w14:textId="77777777" w:rsidR="00B97AA9" w:rsidRDefault="00B97AA9" w:rsidP="00204A88">
      <w:pPr>
        <w:ind w:right="360"/>
      </w:pPr>
    </w:p>
    <w:p w14:paraId="78963B07" w14:textId="77777777" w:rsidR="00B97AA9" w:rsidRPr="006226DA" w:rsidRDefault="00B97AA9" w:rsidP="00204A88">
      <w:pPr>
        <w:ind w:right="360"/>
        <w:rPr>
          <w:bCs/>
        </w:rPr>
      </w:pPr>
      <w:r w:rsidRPr="002F6747">
        <w:rPr>
          <w:b/>
        </w:rPr>
        <w:t>Il Kim</w:t>
      </w:r>
      <w:r>
        <w:t xml:space="preserve"> is Visiting Assistant Professor in the School of Architecture at Auburn University. </w:t>
      </w:r>
      <w:r w:rsidRPr="006226DA">
        <w:rPr>
          <w:bCs/>
        </w:rPr>
        <w:t>He received his Ph.D. in architectural history from Columbia University’s Department of Art H</w:t>
      </w:r>
      <w:r>
        <w:rPr>
          <w:bCs/>
        </w:rPr>
        <w:t xml:space="preserve">istory and Archaeology, with a dissertation </w:t>
      </w:r>
      <w:r w:rsidRPr="006226DA">
        <w:rPr>
          <w:bCs/>
        </w:rPr>
        <w:t xml:space="preserve">on the intellectual relationship between </w:t>
      </w:r>
      <w:proofErr w:type="spellStart"/>
      <w:r w:rsidRPr="006226DA">
        <w:rPr>
          <w:bCs/>
        </w:rPr>
        <w:t>Alberti</w:t>
      </w:r>
      <w:proofErr w:type="spellEnd"/>
      <w:r w:rsidRPr="006226DA">
        <w:rPr>
          <w:bCs/>
        </w:rPr>
        <w:t xml:space="preserve"> and Nicholas of </w:t>
      </w:r>
      <w:proofErr w:type="spellStart"/>
      <w:r w:rsidRPr="006226DA">
        <w:rPr>
          <w:bCs/>
        </w:rPr>
        <w:t>Cusa</w:t>
      </w:r>
      <w:proofErr w:type="spellEnd"/>
      <w:r w:rsidRPr="006226DA">
        <w:rPr>
          <w:bCs/>
        </w:rPr>
        <w:t xml:space="preserve">.  Born and raised in Tokyo, he is an architect and </w:t>
      </w:r>
      <w:r>
        <w:rPr>
          <w:bCs/>
        </w:rPr>
        <w:t xml:space="preserve">an </w:t>
      </w:r>
      <w:r w:rsidRPr="006226DA">
        <w:rPr>
          <w:bCs/>
        </w:rPr>
        <w:t>architect</w:t>
      </w:r>
      <w:r>
        <w:rPr>
          <w:bCs/>
        </w:rPr>
        <w:t>ural historian specializing in ea</w:t>
      </w:r>
      <w:r w:rsidRPr="006226DA">
        <w:rPr>
          <w:bCs/>
        </w:rPr>
        <w:t>stern architecture and engaged in making connections between western and ea</w:t>
      </w:r>
      <w:r>
        <w:rPr>
          <w:bCs/>
        </w:rPr>
        <w:t>stern traditions</w:t>
      </w:r>
      <w:r w:rsidRPr="006226DA">
        <w:rPr>
          <w:bCs/>
        </w:rPr>
        <w:t xml:space="preserve">.  </w:t>
      </w:r>
      <w:r>
        <w:rPr>
          <w:bCs/>
        </w:rPr>
        <w:t xml:space="preserve">In addition to publishing articles on his dissertation topic, he </w:t>
      </w:r>
      <w:r w:rsidRPr="006226DA">
        <w:rPr>
          <w:bCs/>
        </w:rPr>
        <w:t xml:space="preserve">co-edited the </w:t>
      </w:r>
      <w:r w:rsidRPr="00FC1BF9">
        <w:rPr>
          <w:bCs/>
          <w:lang w:val="fr-FR"/>
        </w:rPr>
        <w:t>catalogue raisonné</w:t>
      </w:r>
      <w:r w:rsidRPr="006226DA">
        <w:rPr>
          <w:bCs/>
        </w:rPr>
        <w:t xml:space="preserve"> of the Burke Foundation (the most important private collection of Japanese art outside Japan)</w:t>
      </w:r>
      <w:r>
        <w:rPr>
          <w:bCs/>
        </w:rPr>
        <w:t>, titled:</w:t>
      </w:r>
      <w:r w:rsidRPr="006226DA">
        <w:rPr>
          <w:bCs/>
        </w:rPr>
        <w:t xml:space="preserve"> </w:t>
      </w:r>
      <w:r w:rsidRPr="006226DA">
        <w:rPr>
          <w:bCs/>
          <w:i/>
          <w:iCs/>
        </w:rPr>
        <w:t>Art Through a Lifetime</w:t>
      </w:r>
      <w:r w:rsidRPr="006226DA">
        <w:rPr>
          <w:bCs/>
        </w:rPr>
        <w:t xml:space="preserve"> (University of Washington Press</w:t>
      </w:r>
      <w:r>
        <w:rPr>
          <w:bCs/>
        </w:rPr>
        <w:t>, 2013</w:t>
      </w:r>
      <w:r w:rsidRPr="006226DA">
        <w:rPr>
          <w:bCs/>
        </w:rPr>
        <w:t>),</w:t>
      </w:r>
      <w:r>
        <w:rPr>
          <w:bCs/>
        </w:rPr>
        <w:t xml:space="preserve"> examining</w:t>
      </w:r>
      <w:r w:rsidRPr="006226DA">
        <w:rPr>
          <w:bCs/>
        </w:rPr>
        <w:t xml:space="preserve"> the significan</w:t>
      </w:r>
      <w:r>
        <w:rPr>
          <w:bCs/>
        </w:rPr>
        <w:t>t impact of Japanese design on w</w:t>
      </w:r>
      <w:r w:rsidRPr="006226DA">
        <w:rPr>
          <w:bCs/>
        </w:rPr>
        <w:t xml:space="preserve">estern </w:t>
      </w:r>
      <w:r>
        <w:rPr>
          <w:bCs/>
        </w:rPr>
        <w:t>forms</w:t>
      </w:r>
      <w:r w:rsidRPr="006226DA">
        <w:rPr>
          <w:bCs/>
        </w:rPr>
        <w:t xml:space="preserve"> i</w:t>
      </w:r>
      <w:r>
        <w:rPr>
          <w:bCs/>
        </w:rPr>
        <w:t>n the late nineteenth and</w:t>
      </w:r>
      <w:r w:rsidRPr="006226DA">
        <w:rPr>
          <w:bCs/>
        </w:rPr>
        <w:t xml:space="preserve"> twentieth centuries.     </w:t>
      </w:r>
    </w:p>
    <w:p w14:paraId="36638257" w14:textId="77777777" w:rsidR="00B97AA9" w:rsidRDefault="00B97AA9" w:rsidP="00B97AA9"/>
    <w:p w14:paraId="66AD2432" w14:textId="1B5284F5" w:rsidR="00111CBA" w:rsidRDefault="00111CBA">
      <w:r>
        <w:br w:type="page"/>
      </w:r>
    </w:p>
    <w:p w14:paraId="228C14C1" w14:textId="77777777" w:rsidR="00B97AA9" w:rsidRDefault="00B97AA9" w:rsidP="00B97AA9">
      <w:bookmarkStart w:id="0" w:name="_GoBack"/>
      <w:bookmarkEnd w:id="0"/>
    </w:p>
    <w:p w14:paraId="7304FF16" w14:textId="77777777" w:rsidR="00B97AA9" w:rsidRDefault="00B97AA9" w:rsidP="00B97AA9"/>
    <w:p w14:paraId="21BADA11" w14:textId="77777777" w:rsidR="00B97AA9" w:rsidRPr="00785BFB" w:rsidRDefault="00B97AA9" w:rsidP="00B97AA9"/>
    <w:p w14:paraId="184C8762" w14:textId="77777777" w:rsidR="00B97AA9" w:rsidRDefault="00B97AA9" w:rsidP="00B97AA9"/>
    <w:p w14:paraId="17B1D0B4" w14:textId="77777777" w:rsidR="00D270FE" w:rsidRPr="000A4538" w:rsidRDefault="00D270FE" w:rsidP="00D270FE">
      <w:pPr>
        <w:rPr>
          <w:sz w:val="22"/>
          <w:szCs w:val="22"/>
        </w:rPr>
      </w:pPr>
    </w:p>
    <w:p w14:paraId="1F7C8D0C" w14:textId="77777777" w:rsidR="00D270FE" w:rsidRPr="000A4538" w:rsidRDefault="00D270FE" w:rsidP="00586221">
      <w:pPr>
        <w:rPr>
          <w:sz w:val="22"/>
          <w:szCs w:val="22"/>
        </w:rPr>
      </w:pPr>
    </w:p>
    <w:p w14:paraId="5122DEC8" w14:textId="77777777" w:rsidR="00586221" w:rsidRPr="00036F6F" w:rsidRDefault="00586221" w:rsidP="00926330">
      <w:pPr>
        <w:rPr>
          <w:bCs/>
          <w:sz w:val="22"/>
          <w:szCs w:val="22"/>
        </w:rPr>
      </w:pPr>
    </w:p>
    <w:p w14:paraId="6BD98C7B" w14:textId="77777777" w:rsidR="00926330" w:rsidRPr="000A4538" w:rsidRDefault="00926330" w:rsidP="00926330">
      <w:pPr>
        <w:rPr>
          <w:bCs/>
          <w:sz w:val="22"/>
          <w:szCs w:val="22"/>
        </w:rPr>
      </w:pPr>
      <w:r w:rsidRPr="000A4538">
        <w:rPr>
          <w:bCs/>
          <w:sz w:val="22"/>
          <w:szCs w:val="22"/>
        </w:rPr>
        <w:t> </w:t>
      </w:r>
    </w:p>
    <w:p w14:paraId="59311231" w14:textId="18EF396F" w:rsidR="00926330" w:rsidRPr="000A4538" w:rsidRDefault="00926330" w:rsidP="00926330">
      <w:pPr>
        <w:rPr>
          <w:bCs/>
          <w:sz w:val="22"/>
          <w:szCs w:val="22"/>
        </w:rPr>
      </w:pPr>
      <w:r w:rsidRPr="000A4538">
        <w:rPr>
          <w:bCs/>
          <w:sz w:val="22"/>
          <w:szCs w:val="22"/>
        </w:rPr>
        <w:t> </w:t>
      </w:r>
    </w:p>
    <w:p w14:paraId="5C91B3E7" w14:textId="77777777" w:rsidR="005A130C" w:rsidRPr="000A4538" w:rsidRDefault="005A130C" w:rsidP="00F244E4">
      <w:pPr>
        <w:ind w:left="720"/>
        <w:rPr>
          <w:sz w:val="22"/>
          <w:szCs w:val="22"/>
        </w:rPr>
      </w:pPr>
    </w:p>
    <w:p w14:paraId="58123376" w14:textId="77777777" w:rsidR="00926330" w:rsidRPr="000A4538" w:rsidRDefault="00926330" w:rsidP="00F244E4">
      <w:pPr>
        <w:ind w:left="720"/>
        <w:rPr>
          <w:sz w:val="22"/>
          <w:szCs w:val="22"/>
        </w:rPr>
      </w:pPr>
    </w:p>
    <w:p w14:paraId="4D4D11BB" w14:textId="77777777" w:rsidR="00926330" w:rsidRPr="000A4538" w:rsidRDefault="00926330" w:rsidP="00F244E4">
      <w:pPr>
        <w:ind w:left="720"/>
        <w:rPr>
          <w:sz w:val="22"/>
          <w:szCs w:val="22"/>
        </w:rPr>
      </w:pPr>
    </w:p>
    <w:p w14:paraId="585E9371" w14:textId="77777777" w:rsidR="00785BFB" w:rsidRPr="000A4538" w:rsidRDefault="00785BFB" w:rsidP="00785BFB">
      <w:pPr>
        <w:rPr>
          <w:sz w:val="22"/>
          <w:szCs w:val="22"/>
        </w:rPr>
      </w:pPr>
    </w:p>
    <w:p w14:paraId="3F4B44F2" w14:textId="77777777" w:rsidR="00785BFB" w:rsidRPr="000A4538" w:rsidRDefault="00785BFB" w:rsidP="00785BFB">
      <w:pPr>
        <w:rPr>
          <w:sz w:val="22"/>
          <w:szCs w:val="22"/>
        </w:rPr>
      </w:pPr>
    </w:p>
    <w:p w14:paraId="45A0CB29" w14:textId="77777777" w:rsidR="00785BFB" w:rsidRPr="000A4538" w:rsidRDefault="00785BFB">
      <w:pPr>
        <w:rPr>
          <w:sz w:val="22"/>
          <w:szCs w:val="22"/>
        </w:rPr>
      </w:pPr>
    </w:p>
    <w:sectPr w:rsidR="00785BFB" w:rsidRPr="000A4538" w:rsidSect="0020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FB"/>
    <w:rsid w:val="0000233A"/>
    <w:rsid w:val="00036C7B"/>
    <w:rsid w:val="00036F6F"/>
    <w:rsid w:val="000679DC"/>
    <w:rsid w:val="0009084F"/>
    <w:rsid w:val="000A4538"/>
    <w:rsid w:val="000D512D"/>
    <w:rsid w:val="001033D7"/>
    <w:rsid w:val="00111CBA"/>
    <w:rsid w:val="001641A8"/>
    <w:rsid w:val="00172CF8"/>
    <w:rsid w:val="001F6D79"/>
    <w:rsid w:val="00204A88"/>
    <w:rsid w:val="00307236"/>
    <w:rsid w:val="00323E17"/>
    <w:rsid w:val="00365815"/>
    <w:rsid w:val="00374DD0"/>
    <w:rsid w:val="00391F40"/>
    <w:rsid w:val="003C4464"/>
    <w:rsid w:val="0041422B"/>
    <w:rsid w:val="00421BCD"/>
    <w:rsid w:val="004630AC"/>
    <w:rsid w:val="004A32EA"/>
    <w:rsid w:val="004D065D"/>
    <w:rsid w:val="005001B5"/>
    <w:rsid w:val="00527B57"/>
    <w:rsid w:val="00551316"/>
    <w:rsid w:val="00586221"/>
    <w:rsid w:val="005A130C"/>
    <w:rsid w:val="00674C84"/>
    <w:rsid w:val="006B49EE"/>
    <w:rsid w:val="006F5C19"/>
    <w:rsid w:val="006F732F"/>
    <w:rsid w:val="0071621D"/>
    <w:rsid w:val="007742B0"/>
    <w:rsid w:val="00785BFB"/>
    <w:rsid w:val="007D1C4C"/>
    <w:rsid w:val="00806BA8"/>
    <w:rsid w:val="0081498A"/>
    <w:rsid w:val="008407BF"/>
    <w:rsid w:val="0084788F"/>
    <w:rsid w:val="00893F3B"/>
    <w:rsid w:val="008B1EEC"/>
    <w:rsid w:val="00911D90"/>
    <w:rsid w:val="00926330"/>
    <w:rsid w:val="00990424"/>
    <w:rsid w:val="009F0805"/>
    <w:rsid w:val="00A92F13"/>
    <w:rsid w:val="00AA0301"/>
    <w:rsid w:val="00AC3C8A"/>
    <w:rsid w:val="00AD53D2"/>
    <w:rsid w:val="00AE2560"/>
    <w:rsid w:val="00B44706"/>
    <w:rsid w:val="00B97AA9"/>
    <w:rsid w:val="00B97B34"/>
    <w:rsid w:val="00C43315"/>
    <w:rsid w:val="00C46F2B"/>
    <w:rsid w:val="00CD3E52"/>
    <w:rsid w:val="00CE4FF4"/>
    <w:rsid w:val="00CE5662"/>
    <w:rsid w:val="00D270FE"/>
    <w:rsid w:val="00D72E03"/>
    <w:rsid w:val="00DD2A2B"/>
    <w:rsid w:val="00E51707"/>
    <w:rsid w:val="00E82EC6"/>
    <w:rsid w:val="00EB279E"/>
    <w:rsid w:val="00F015CB"/>
    <w:rsid w:val="00F244E4"/>
    <w:rsid w:val="00F34778"/>
    <w:rsid w:val="00FA124D"/>
    <w:rsid w:val="00FA5D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F54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5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C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C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3225</Words>
  <Characters>15353</Characters>
  <Application>Microsoft Macintosh Word</Application>
  <DocSecurity>0</DocSecurity>
  <Lines>393</Lines>
  <Paragraphs>387</Paragraphs>
  <ScaleCrop>false</ScaleCrop>
  <Company/>
  <LinksUpToDate>false</LinksUpToDate>
  <CharactersWithSpaces>18191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Keyvanian</dc:creator>
  <cp:keywords/>
  <dc:description/>
  <cp:lastModifiedBy>Microsoft Office User</cp:lastModifiedBy>
  <cp:revision>3</cp:revision>
  <dcterms:created xsi:type="dcterms:W3CDTF">2015-04-01T21:10:00Z</dcterms:created>
  <dcterms:modified xsi:type="dcterms:W3CDTF">2017-07-21T16:29:00Z</dcterms:modified>
</cp:coreProperties>
</file>