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6E"/>
          <w:sz w:val="56"/>
        </w:rPr>
        <w:t>Akamai WAF to Splunk Cloud</w:t>
        <w:br/>
        <w:t>Project Implementation Guide</w:t>
      </w:r>
    </w:p>
    <w:p>
      <w:pPr>
        <w:jc w:val="center"/>
      </w:pPr>
      <w:r>
        <w:rPr>
          <w:color w:val="555555"/>
          <w:sz w:val="28"/>
        </w:rPr>
        <w:br/>
        <w:t>Complete Detection Engineering Reference</w:t>
        <w:br/>
        <w:t>Log Onboarding | CIM Normalization | 32 Detection Rules</w:t>
        <w:br/>
        <w:t>Dashboards | ES Integration | Client Deliverables</w:t>
      </w:r>
    </w:p>
    <w:p>
      <w:pPr>
        <w:jc w:val="center"/>
      </w:pPr>
      <w:r>
        <w:rPr>
          <w:color w:val="555555"/>
          <w:sz w:val="22"/>
        </w:rPr>
        <w:br/>
        <w:br/>
        <w:t>Client: Loblaw</w:t>
        <w:br/>
        <w:t>Platform: Splunk Cloud Victoria Experience + Splunk Enterprise Security</w:t>
        <w:br/>
        <w:t>Date: February 2026</w:t>
        <w:br/>
        <w:t>Version: 2.0 (Final)</w:t>
      </w:r>
    </w:p>
    <w:p>
      <w:r>
        <w:br w:type="page"/>
      </w:r>
    </w:p>
    <w:p>
      <w:pPr>
        <w:pStyle w:val="Heading1"/>
      </w:pPr>
      <w:r>
        <w:t>Table of Contents</w:t>
      </w:r>
    </w:p>
    <w:p>
      <w:r>
        <w:rPr>
          <w:b/>
          <w:sz w:val="20"/>
        </w:rPr>
        <w:t>1.  Executive Summary &amp; Project Scope</w:t>
      </w:r>
    </w:p>
    <w:p>
      <w:r>
        <w:rPr>
          <w:b/>
          <w:sz w:val="20"/>
        </w:rPr>
        <w:t>2.  Architecture &amp; Integration Path</w:t>
      </w:r>
    </w:p>
    <w:p>
      <w:r>
        <w:rPr>
          <w:b/>
          <w:sz w:val="20"/>
        </w:rPr>
        <w:t>3.  Akamai Prerequisites &amp; API Setup</w:t>
      </w:r>
    </w:p>
    <w:p>
      <w:r>
        <w:rPr>
          <w:b/>
          <w:sz w:val="20"/>
        </w:rPr>
        <w:t>4.  Splunk Cloud — Index &amp; Data Input Setup</w:t>
      </w:r>
    </w:p>
    <w:p>
      <w:r>
        <w:rPr>
          <w:b/>
          <w:sz w:val="20"/>
        </w:rPr>
        <w:t>5.  Event Structure &amp; Field Reference (Confirmed from Live Data)</w:t>
      </w:r>
    </w:p>
    <w:p>
      <w:r>
        <w:rPr>
          <w:b/>
          <w:sz w:val="20"/>
        </w:rPr>
        <w:t>6.  CIM Normalization — Complete Configuration</w:t>
      </w:r>
    </w:p>
    <w:p>
      <w:pPr>
        <w:ind w:left="850"/>
      </w:pPr>
      <w:r>
        <w:rPr>
          <w:sz w:val="18"/>
        </w:rPr>
        <w:t>6.1  Field Mapping Table</w:t>
      </w:r>
    </w:p>
    <w:p>
      <w:pPr>
        <w:ind w:left="850"/>
      </w:pPr>
      <w:r>
        <w:rPr>
          <w:sz w:val="18"/>
        </w:rPr>
        <w:t>6.2  props.conf (Field Aliases + Calculated Fields)</w:t>
      </w:r>
    </w:p>
    <w:p>
      <w:pPr>
        <w:ind w:left="850"/>
      </w:pPr>
      <w:r>
        <w:rPr>
          <w:sz w:val="18"/>
        </w:rPr>
        <w:t>6.3  eventtypes.conf &amp; tags.conf</w:t>
      </w:r>
    </w:p>
    <w:p>
      <w:pPr>
        <w:ind w:left="850"/>
      </w:pPr>
      <w:r>
        <w:rPr>
          <w:sz w:val="18"/>
        </w:rPr>
        <w:t>6.4  Deployment via Splunk Cloud UI</w:t>
      </w:r>
    </w:p>
    <w:p>
      <w:pPr>
        <w:ind w:left="850"/>
      </w:pPr>
      <w:r>
        <w:rPr>
          <w:sz w:val="18"/>
        </w:rPr>
        <w:t>6.5  Deployment via Private App</w:t>
      </w:r>
    </w:p>
    <w:p>
      <w:pPr>
        <w:ind w:left="850"/>
      </w:pPr>
      <w:r>
        <w:rPr>
          <w:sz w:val="18"/>
        </w:rPr>
        <w:t>6.6  Validation Queries</w:t>
      </w:r>
    </w:p>
    <w:p>
      <w:pPr>
        <w:ind w:left="850"/>
      </w:pPr>
      <w:r>
        <w:rPr>
          <w:sz w:val="18"/>
        </w:rPr>
        <w:t>6.7  Data Model Acceleration</w:t>
      </w:r>
    </w:p>
    <w:p>
      <w:r>
        <w:rPr>
          <w:b/>
          <w:sz w:val="20"/>
        </w:rPr>
        <w:t>7.  Detection Rules — Production-Ready SPL (32 Rules)</w:t>
      </w:r>
    </w:p>
    <w:p>
      <w:pPr>
        <w:ind w:left="850"/>
      </w:pPr>
      <w:r>
        <w:rPr>
          <w:sz w:val="18"/>
        </w:rPr>
        <w:t>7.1  AK-WAF-01: Excessive WAF Blocks (4 rules)</w:t>
      </w:r>
    </w:p>
    <w:p>
      <w:pPr>
        <w:ind w:left="850"/>
      </w:pPr>
      <w:r>
        <w:rPr>
          <w:sz w:val="18"/>
        </w:rPr>
        <w:t>7.2  AK-WAF-02: Geo Anomaly (4 rules)</w:t>
      </w:r>
    </w:p>
    <w:p>
      <w:pPr>
        <w:ind w:left="850"/>
      </w:pPr>
      <w:r>
        <w:rPr>
          <w:sz w:val="18"/>
        </w:rPr>
        <w:t>7.3  AK-WAF-03: Multi-Vector Attack (3 rules)</w:t>
      </w:r>
    </w:p>
    <w:p>
      <w:pPr>
        <w:ind w:left="850"/>
      </w:pPr>
      <w:r>
        <w:rPr>
          <w:sz w:val="18"/>
        </w:rPr>
        <w:t>7.4  AK-WAF-04: Credential Attacks (7 rules incl. cross-source)</w:t>
      </w:r>
    </w:p>
    <w:p>
      <w:pPr>
        <w:ind w:left="850"/>
      </w:pPr>
      <w:r>
        <w:rPr>
          <w:sz w:val="18"/>
        </w:rPr>
        <w:t>7.5  AK-WAF-05: C2/Exfiltration (5 rules incl. cross-source)</w:t>
      </w:r>
    </w:p>
    <w:p>
      <w:pPr>
        <w:ind w:left="850"/>
      </w:pPr>
      <w:r>
        <w:rPr>
          <w:sz w:val="18"/>
        </w:rPr>
        <w:t>7.6  AK-WAF-06: WAF Rule Spike (3 rules)</w:t>
      </w:r>
    </w:p>
    <w:p>
      <w:pPr>
        <w:ind w:left="850"/>
      </w:pPr>
      <w:r>
        <w:rPr>
          <w:sz w:val="18"/>
        </w:rPr>
        <w:t>7.7  AK-WAF-07: Botnet Detection (3 rules)</w:t>
      </w:r>
    </w:p>
    <w:p>
      <w:pPr>
        <w:ind w:left="850"/>
      </w:pPr>
      <w:r>
        <w:rPr>
          <w:sz w:val="18"/>
        </w:rPr>
        <w:t>7.8  AK-WAF-08: Restricted Geo Access (3 rules)</w:t>
      </w:r>
    </w:p>
    <w:p>
      <w:r>
        <w:rPr>
          <w:b/>
          <w:sz w:val="20"/>
        </w:rPr>
        <w:t>8.  Splunk Cloud vs Splunk ES — What Goes Where</w:t>
      </w:r>
    </w:p>
    <w:p>
      <w:r>
        <w:rPr>
          <w:b/>
          <w:sz w:val="20"/>
        </w:rPr>
        <w:t>9.  Notable Event &amp; RBA Strategy</w:t>
      </w:r>
    </w:p>
    <w:p>
      <w:r>
        <w:rPr>
          <w:b/>
          <w:sz w:val="20"/>
        </w:rPr>
        <w:t>10.  Dashboards — Ready-to-Deploy XML</w:t>
      </w:r>
    </w:p>
    <w:p>
      <w:r>
        <w:rPr>
          <w:b/>
          <w:sz w:val="20"/>
        </w:rPr>
        <w:t>11.  Lookup Files &amp; Enrichment</w:t>
      </w:r>
    </w:p>
    <w:p>
      <w:r>
        <w:rPr>
          <w:b/>
          <w:sz w:val="20"/>
        </w:rPr>
        <w:t>12.  Field Verification Checklist</w:t>
      </w:r>
    </w:p>
    <w:p>
      <w:r>
        <w:rPr>
          <w:b/>
          <w:sz w:val="20"/>
        </w:rPr>
        <w:t>13.  MITRE ATT&amp;CK Coverage Matrix</w:t>
      </w:r>
    </w:p>
    <w:p>
      <w:r>
        <w:rPr>
          <w:b/>
          <w:sz w:val="20"/>
        </w:rPr>
        <w:t>14.  Client Deliverables Checklist</w:t>
      </w:r>
    </w:p>
    <w:p>
      <w:r>
        <w:rPr>
          <w:b/>
          <w:sz w:val="20"/>
        </w:rPr>
        <w:t>15.  Acceptance Test Plan</w:t>
      </w:r>
    </w:p>
    <w:p>
      <w:r>
        <w:rPr>
          <w:b/>
          <w:sz w:val="20"/>
        </w:rPr>
        <w:t>16.  Master Implementation Checklist</w:t>
      </w:r>
    </w:p>
    <w:p>
      <w:r>
        <w:rPr>
          <w:b/>
          <w:sz w:val="20"/>
        </w:rPr>
        <w:t>17.  Troubleshooting</w:t>
      </w:r>
    </w:p>
    <w:p>
      <w:r>
        <w:rPr>
          <w:b/>
          <w:sz w:val="20"/>
        </w:rPr>
        <w:t>18.  References</w:t>
      </w:r>
    </w:p>
    <w:p>
      <w:r>
        <w:br w:type="page"/>
      </w:r>
    </w:p>
    <w:p>
      <w:pPr>
        <w:pStyle w:val="Heading1"/>
      </w:pPr>
      <w:r>
        <w:t>1. Executive Summary &amp; Project Scope</w:t>
      </w:r>
    </w:p>
    <w:p>
      <w:r>
        <w:rPr>
          <w:b w:val="0"/>
          <w:i w:val="0"/>
          <w:sz w:val="20"/>
        </w:rPr>
        <w:t>This document is the COMPLETE, production-ready guide for onboarding Akamai WAF/DDoS security events into Splunk Cloud Victoria Experience and Splunk Enterprise Security. It covers every step from initial Akamai configuration through 32 detection rules, CIM normalization, dashboards, and client deliverables.</w:t>
      </w:r>
    </w:p>
    <w:p>
      <w:r>
        <w:rPr>
          <w:b/>
          <w:i w:val="0"/>
          <w:color w:val="0B476E"/>
          <w:sz w:val="20"/>
        </w:rPr>
        <w:t>All field names, SPL queries, and configurations in this document have been VERIFIED against live event data from the production environment.</w:t>
      </w:r>
    </w:p>
    <w:p>
      <w:pPr>
        <w:pStyle w:val="Heading2"/>
      </w:pPr>
      <w:r>
        <w:t>Project Scope</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Item</w:t>
            </w:r>
          </w:p>
        </w:tc>
        <w:tc>
          <w:tcPr>
            <w:tcW w:type="dxa" w:w="4320"/>
            <w:shd w:fill="1a1a6e"/>
          </w:tcPr>
          <w:p>
            <w:r>
              <w:rPr>
                <w:b/>
                <w:color w:val="FFFFFF"/>
                <w:sz w:val="16"/>
              </w:rPr>
              <w:t>Detail</w:t>
            </w:r>
          </w:p>
        </w:tc>
      </w:tr>
      <w:tr>
        <w:tc>
          <w:tcPr>
            <w:tcW w:type="dxa" w:w="4320"/>
          </w:tcPr>
          <w:p>
            <w:r>
              <w:rPr>
                <w:sz w:val="16"/>
              </w:rPr>
              <w:t>Client</w:t>
            </w:r>
          </w:p>
        </w:tc>
        <w:tc>
          <w:tcPr>
            <w:tcW w:type="dxa" w:w="4320"/>
          </w:tcPr>
          <w:p>
            <w:r>
              <w:rPr>
                <w:sz w:val="16"/>
              </w:rPr>
              <w:t>Loblaw</w:t>
            </w:r>
          </w:p>
        </w:tc>
      </w:tr>
      <w:tr>
        <w:tc>
          <w:tcPr>
            <w:tcW w:type="dxa" w:w="4320"/>
          </w:tcPr>
          <w:p>
            <w:r>
              <w:rPr>
                <w:sz w:val="16"/>
              </w:rPr>
              <w:t>Log Source</w:t>
            </w:r>
          </w:p>
        </w:tc>
        <w:tc>
          <w:tcPr>
            <w:tcW w:type="dxa" w:w="4320"/>
          </w:tcPr>
          <w:p>
            <w:r>
              <w:rPr>
                <w:sz w:val="16"/>
              </w:rPr>
              <w:t>Akamai App &amp; API Protector / WAF / DDoS / Bot Manager</w:t>
            </w:r>
          </w:p>
        </w:tc>
      </w:tr>
      <w:tr>
        <w:tc>
          <w:tcPr>
            <w:tcW w:type="dxa" w:w="4320"/>
          </w:tcPr>
          <w:p>
            <w:r>
              <w:rPr>
                <w:sz w:val="16"/>
              </w:rPr>
              <w:t>SIEM Platform</w:t>
            </w:r>
          </w:p>
        </w:tc>
        <w:tc>
          <w:tcPr>
            <w:tcW w:type="dxa" w:w="4320"/>
          </w:tcPr>
          <w:p>
            <w:r>
              <w:rPr>
                <w:sz w:val="16"/>
              </w:rPr>
              <w:t>Splunk Cloud Platform — Victoria Experience</w:t>
            </w:r>
          </w:p>
        </w:tc>
      </w:tr>
      <w:tr>
        <w:tc>
          <w:tcPr>
            <w:tcW w:type="dxa" w:w="4320"/>
          </w:tcPr>
          <w:p>
            <w:r>
              <w:rPr>
                <w:sz w:val="16"/>
              </w:rPr>
              <w:t>Security App</w:t>
            </w:r>
          </w:p>
        </w:tc>
        <w:tc>
          <w:tcPr>
            <w:tcW w:type="dxa" w:w="4320"/>
          </w:tcPr>
          <w:p>
            <w:r>
              <w:rPr>
                <w:sz w:val="16"/>
              </w:rPr>
              <w:t>Splunk Enterprise Security (ES) — CONFIRMED installed</w:t>
            </w:r>
          </w:p>
        </w:tc>
      </w:tr>
      <w:tr>
        <w:tc>
          <w:tcPr>
            <w:tcW w:type="dxa" w:w="4320"/>
          </w:tcPr>
          <w:p>
            <w:r>
              <w:rPr>
                <w:sz w:val="16"/>
              </w:rPr>
              <w:t>Integration Method</w:t>
            </w:r>
          </w:p>
        </w:tc>
        <w:tc>
          <w:tcPr>
            <w:tcW w:type="dxa" w:w="4320"/>
          </w:tcPr>
          <w:p>
            <w:r>
              <w:rPr>
                <w:sz w:val="16"/>
              </w:rPr>
              <w:t>Akamai SIEM Integration API (Direct API Pull)</w:t>
            </w:r>
          </w:p>
        </w:tc>
      </w:tr>
      <w:tr>
        <w:tc>
          <w:tcPr>
            <w:tcW w:type="dxa" w:w="4320"/>
          </w:tcPr>
          <w:p>
            <w:r>
              <w:rPr>
                <w:sz w:val="16"/>
              </w:rPr>
              <w:t>Splunkbase Add-on</w:t>
            </w:r>
          </w:p>
        </w:tc>
        <w:tc>
          <w:tcPr>
            <w:tcW w:type="dxa" w:w="4320"/>
          </w:tcPr>
          <w:p>
            <w:r>
              <w:rPr>
                <w:sz w:val="16"/>
              </w:rPr>
              <w:t>TA-Akamai_SIEM (App ID 4310)</w:t>
            </w:r>
          </w:p>
        </w:tc>
      </w:tr>
      <w:tr>
        <w:tc>
          <w:tcPr>
            <w:tcW w:type="dxa" w:w="4320"/>
          </w:tcPr>
          <w:p>
            <w:r>
              <w:rPr>
                <w:sz w:val="16"/>
              </w:rPr>
              <w:t>Sourcetype</w:t>
            </w:r>
          </w:p>
        </w:tc>
        <w:tc>
          <w:tcPr>
            <w:tcW w:type="dxa" w:w="4320"/>
          </w:tcPr>
          <w:p>
            <w:r>
              <w:rPr>
                <w:sz w:val="16"/>
              </w:rPr>
              <w:t>akamaisiem</w:t>
            </w:r>
          </w:p>
        </w:tc>
      </w:tr>
      <w:tr>
        <w:tc>
          <w:tcPr>
            <w:tcW w:type="dxa" w:w="4320"/>
          </w:tcPr>
          <w:p>
            <w:r>
              <w:rPr>
                <w:sz w:val="16"/>
              </w:rPr>
              <w:t>Index</w:t>
            </w:r>
          </w:p>
        </w:tc>
        <w:tc>
          <w:tcPr>
            <w:tcW w:type="dxa" w:w="4320"/>
          </w:tcPr>
          <w:p>
            <w:r>
              <w:rPr>
                <w:sz w:val="16"/>
              </w:rPr>
              <w:t>myclient_waf*</w:t>
            </w:r>
          </w:p>
        </w:tc>
      </w:tr>
      <w:tr>
        <w:tc>
          <w:tcPr>
            <w:tcW w:type="dxa" w:w="4320"/>
          </w:tcPr>
          <w:p>
            <w:r>
              <w:rPr>
                <w:sz w:val="16"/>
              </w:rPr>
              <w:t>CIM Data Models</w:t>
            </w:r>
          </w:p>
        </w:tc>
        <w:tc>
          <w:tcPr>
            <w:tcW w:type="dxa" w:w="4320"/>
          </w:tcPr>
          <w:p>
            <w:r>
              <w:rPr>
                <w:sz w:val="16"/>
              </w:rPr>
              <w:t>Web (primary), Intrusion Detection (secondary)</w:t>
            </w:r>
          </w:p>
        </w:tc>
      </w:tr>
      <w:tr>
        <w:tc>
          <w:tcPr>
            <w:tcW w:type="dxa" w:w="4320"/>
          </w:tcPr>
          <w:p>
            <w:r>
              <w:rPr>
                <w:sz w:val="16"/>
              </w:rPr>
              <w:t>Detection Rules</w:t>
            </w:r>
          </w:p>
        </w:tc>
        <w:tc>
          <w:tcPr>
            <w:tcW w:type="dxa" w:w="4320"/>
          </w:tcPr>
          <w:p>
            <w:r>
              <w:rPr>
                <w:sz w:val="16"/>
              </w:rPr>
              <w:t>32 total (28 core + 4 cross-source)</w:t>
            </w:r>
          </w:p>
        </w:tc>
      </w:tr>
      <w:tr>
        <w:tc>
          <w:tcPr>
            <w:tcW w:type="dxa" w:w="4320"/>
          </w:tcPr>
          <w:p>
            <w:r>
              <w:rPr>
                <w:sz w:val="16"/>
              </w:rPr>
              <w:t>MITRE ATT&amp;CK</w:t>
            </w:r>
          </w:p>
        </w:tc>
        <w:tc>
          <w:tcPr>
            <w:tcW w:type="dxa" w:w="4320"/>
          </w:tcPr>
          <w:p>
            <w:r>
              <w:rPr>
                <w:sz w:val="16"/>
              </w:rPr>
              <w:t>7 tactics, 12 techniques covered</w:t>
            </w:r>
          </w:p>
        </w:tc>
      </w:tr>
      <w:tr>
        <w:tc>
          <w:tcPr>
            <w:tcW w:type="dxa" w:w="4320"/>
          </w:tcPr>
          <w:p>
            <w:r>
              <w:rPr>
                <w:sz w:val="16"/>
              </w:rPr>
              <w:t>Dashboards</w:t>
            </w:r>
          </w:p>
        </w:tc>
        <w:tc>
          <w:tcPr>
            <w:tcW w:type="dxa" w:w="4320"/>
          </w:tcPr>
          <w:p>
            <w:r>
              <w:rPr>
                <w:sz w:val="16"/>
              </w:rPr>
              <w:t>3 (Executive, SOC Analyst, Health Monitor)</w:t>
            </w:r>
          </w:p>
        </w:tc>
      </w:tr>
      <w:tr>
        <w:tc>
          <w:tcPr>
            <w:tcW w:type="dxa" w:w="4320"/>
          </w:tcPr>
          <w:p>
            <w:r>
              <w:rPr>
                <w:sz w:val="16"/>
              </w:rPr>
              <w:t>Other Log Sources Available</w:t>
            </w:r>
          </w:p>
        </w:tc>
        <w:tc>
          <w:tcPr>
            <w:tcW w:type="dxa" w:w="4320"/>
          </w:tcPr>
          <w:p>
            <w:r>
              <w:rPr>
                <w:sz w:val="16"/>
              </w:rPr>
              <w:t>Firewall, Endpoint/EDR, Authentication, MFA</w:t>
            </w:r>
          </w:p>
        </w:tc>
      </w:tr>
    </w:tbl>
    <w:p/>
    <w:p>
      <w:pPr>
        <w:pStyle w:val="Heading2"/>
      </w:pPr>
      <w:r>
        <w:t>Key Statistics</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Metric</w:t>
            </w:r>
          </w:p>
        </w:tc>
        <w:tc>
          <w:tcPr>
            <w:tcW w:type="dxa" w:w="4320"/>
            <w:shd w:fill="1a1a6e"/>
          </w:tcPr>
          <w:p>
            <w:r>
              <w:rPr>
                <w:b/>
                <w:color w:val="FFFFFF"/>
                <w:sz w:val="16"/>
              </w:rPr>
              <w:t>Value</w:t>
            </w:r>
          </w:p>
        </w:tc>
      </w:tr>
      <w:tr>
        <w:tc>
          <w:tcPr>
            <w:tcW w:type="dxa" w:w="4320"/>
          </w:tcPr>
          <w:p>
            <w:r>
              <w:rPr>
                <w:sz w:val="16"/>
              </w:rPr>
              <w:t>Total Detection Rules</w:t>
            </w:r>
          </w:p>
        </w:tc>
        <w:tc>
          <w:tcPr>
            <w:tcW w:type="dxa" w:w="4320"/>
          </w:tcPr>
          <w:p>
            <w:r>
              <w:rPr>
                <w:sz w:val="16"/>
              </w:rPr>
              <w:t>32 (28 WAF-only + 4 cross-source)</w:t>
            </w:r>
          </w:p>
        </w:tc>
      </w:tr>
      <w:tr>
        <w:tc>
          <w:tcPr>
            <w:tcW w:type="dxa" w:w="4320"/>
          </w:tcPr>
          <w:p>
            <w:r>
              <w:rPr>
                <w:sz w:val="16"/>
              </w:rPr>
              <w:t>Notable Event Types</w:t>
            </w:r>
          </w:p>
        </w:tc>
        <w:tc>
          <w:tcPr>
            <w:tcW w:type="dxa" w:w="4320"/>
          </w:tcPr>
          <w:p>
            <w:r>
              <w:rPr>
                <w:sz w:val="16"/>
              </w:rPr>
              <w:t>15 direct notables + RBA aggregation</w:t>
            </w:r>
          </w:p>
        </w:tc>
      </w:tr>
      <w:tr>
        <w:tc>
          <w:tcPr>
            <w:tcW w:type="dxa" w:w="4320"/>
          </w:tcPr>
          <w:p>
            <w:r>
              <w:rPr>
                <w:sz w:val="16"/>
              </w:rPr>
              <w:t>Risk Rules (RBA)</w:t>
            </w:r>
          </w:p>
        </w:tc>
        <w:tc>
          <w:tcPr>
            <w:tcW w:type="dxa" w:w="4320"/>
          </w:tcPr>
          <w:p>
            <w:r>
              <w:rPr>
                <w:sz w:val="16"/>
              </w:rPr>
              <w:t>12 rules feeding risk index</w:t>
            </w:r>
          </w:p>
        </w:tc>
      </w:tr>
      <w:tr>
        <w:tc>
          <w:tcPr>
            <w:tcW w:type="dxa" w:w="4320"/>
          </w:tcPr>
          <w:p>
            <w:r>
              <w:rPr>
                <w:sz w:val="16"/>
              </w:rPr>
              <w:t>Direct Notable Rules</w:t>
            </w:r>
          </w:p>
        </w:tc>
        <w:tc>
          <w:tcPr>
            <w:tcW w:type="dxa" w:w="4320"/>
          </w:tcPr>
          <w:p>
            <w:r>
              <w:rPr>
                <w:sz w:val="16"/>
              </w:rPr>
              <w:t>11 rules creating notables</w:t>
            </w:r>
          </w:p>
        </w:tc>
      </w:tr>
      <w:tr>
        <w:tc>
          <w:tcPr>
            <w:tcW w:type="dxa" w:w="4320"/>
          </w:tcPr>
          <w:p>
            <w:r>
              <w:rPr>
                <w:sz w:val="16"/>
              </w:rPr>
              <w:t>Critical Rules</w:t>
            </w:r>
          </w:p>
        </w:tc>
        <w:tc>
          <w:tcPr>
            <w:tcW w:type="dxa" w:w="4320"/>
          </w:tcPr>
          <w:p>
            <w:r>
              <w:rPr>
                <w:sz w:val="16"/>
              </w:rPr>
              <w:t>4 rules with notable + email + risk</w:t>
            </w:r>
          </w:p>
        </w:tc>
      </w:tr>
      <w:tr>
        <w:tc>
          <w:tcPr>
            <w:tcW w:type="dxa" w:w="4320"/>
          </w:tcPr>
          <w:p>
            <w:r>
              <w:rPr>
                <w:sz w:val="16"/>
              </w:rPr>
              <w:t>Cross-Source Rules</w:t>
            </w:r>
          </w:p>
        </w:tc>
        <w:tc>
          <w:tcPr>
            <w:tcW w:type="dxa" w:w="4320"/>
          </w:tcPr>
          <w:p>
            <w:r>
              <w:rPr>
                <w:sz w:val="16"/>
              </w:rPr>
              <w:t>4 (WAF+FW, WAF+Auth, WAF+MFA, WAF+EDR)</w:t>
            </w:r>
          </w:p>
        </w:tc>
      </w:tr>
      <w:tr>
        <w:tc>
          <w:tcPr>
            <w:tcW w:type="dxa" w:w="4320"/>
          </w:tcPr>
          <w:p>
            <w:r>
              <w:rPr>
                <w:sz w:val="16"/>
              </w:rPr>
              <w:t>Dashboards</w:t>
            </w:r>
          </w:p>
        </w:tc>
        <w:tc>
          <w:tcPr>
            <w:tcW w:type="dxa" w:w="4320"/>
          </w:tcPr>
          <w:p>
            <w:r>
              <w:rPr>
                <w:sz w:val="16"/>
              </w:rPr>
              <w:t>3 ready-to-deploy XML dashboards</w:t>
            </w:r>
          </w:p>
        </w:tc>
      </w:tr>
      <w:tr>
        <w:tc>
          <w:tcPr>
            <w:tcW w:type="dxa" w:w="4320"/>
          </w:tcPr>
          <w:p>
            <w:r>
              <w:rPr>
                <w:sz w:val="16"/>
              </w:rPr>
              <w:t>Scheduled Reports</w:t>
            </w:r>
          </w:p>
        </w:tc>
        <w:tc>
          <w:tcPr>
            <w:tcW w:type="dxa" w:w="4320"/>
          </w:tcPr>
          <w:p>
            <w:r>
              <w:rPr>
                <w:sz w:val="16"/>
              </w:rPr>
              <w:t>1 weekly PDF report</w:t>
            </w:r>
          </w:p>
        </w:tc>
      </w:tr>
      <w:tr>
        <w:tc>
          <w:tcPr>
            <w:tcW w:type="dxa" w:w="4320"/>
          </w:tcPr>
          <w:p>
            <w:r>
              <w:rPr>
                <w:sz w:val="16"/>
              </w:rPr>
              <w:t>Lookup Files</w:t>
            </w:r>
          </w:p>
        </w:tc>
        <w:tc>
          <w:tcPr>
            <w:tcW w:type="dxa" w:w="4320"/>
          </w:tcPr>
          <w:p>
            <w:r>
              <w:rPr>
                <w:sz w:val="16"/>
              </w:rPr>
              <w:t>3 (countries, ASN, CVE mapping)</w:t>
            </w:r>
          </w:p>
        </w:tc>
      </w:tr>
      <w:tr>
        <w:tc>
          <w:tcPr>
            <w:tcW w:type="dxa" w:w="4320"/>
          </w:tcPr>
          <w:p>
            <w:r>
              <w:rPr>
                <w:sz w:val="16"/>
              </w:rPr>
              <w:t>Acceptance Test Cases</w:t>
            </w:r>
          </w:p>
        </w:tc>
        <w:tc>
          <w:tcPr>
            <w:tcW w:type="dxa" w:w="4320"/>
          </w:tcPr>
          <w:p>
            <w:r>
              <w:rPr>
                <w:sz w:val="16"/>
              </w:rPr>
              <w:t>20</w:t>
            </w:r>
          </w:p>
        </w:tc>
      </w:tr>
      <w:tr>
        <w:tc>
          <w:tcPr>
            <w:tcW w:type="dxa" w:w="4320"/>
          </w:tcPr>
          <w:p>
            <w:r>
              <w:rPr>
                <w:sz w:val="16"/>
              </w:rPr>
              <w:t>Estimated Implementation</w:t>
            </w:r>
          </w:p>
        </w:tc>
        <w:tc>
          <w:tcPr>
            <w:tcW w:type="dxa" w:w="4320"/>
          </w:tcPr>
          <w:p>
            <w:r>
              <w:rPr>
                <w:sz w:val="16"/>
              </w:rPr>
              <w:t>7-12 business days</w:t>
            </w:r>
          </w:p>
        </w:tc>
      </w:tr>
    </w:tbl>
    <w:p/>
    <w:p>
      <w:r>
        <w:br w:type="page"/>
      </w:r>
    </w:p>
    <w:p>
      <w:pPr>
        <w:pStyle w:val="Heading1"/>
      </w:pPr>
      <w:r>
        <w:t>2. Architecture &amp; Integration Path</w:t>
      </w:r>
    </w:p>
    <w:p>
      <w:pPr>
        <w:pStyle w:val="Heading2"/>
      </w:pPr>
      <w:r>
        <w:t>2.1 Integration Method: SIEM API Pull (Recommended)</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Feature</w:t>
            </w:r>
          </w:p>
        </w:tc>
        <w:tc>
          <w:tcPr>
            <w:tcW w:type="dxa" w:w="4320"/>
            <w:shd w:fill="1a1a6e"/>
          </w:tcPr>
          <w:p>
            <w:r>
              <w:rPr>
                <w:b/>
                <w:color w:val="FFFFFF"/>
                <w:sz w:val="16"/>
              </w:rPr>
              <w:t>Detail</w:t>
            </w:r>
          </w:p>
        </w:tc>
      </w:tr>
      <w:tr>
        <w:tc>
          <w:tcPr>
            <w:tcW w:type="dxa" w:w="4320"/>
          </w:tcPr>
          <w:p>
            <w:r>
              <w:rPr>
                <w:sz w:val="16"/>
              </w:rPr>
              <w:t>How it works</w:t>
            </w:r>
          </w:p>
        </w:tc>
        <w:tc>
          <w:tcPr>
            <w:tcW w:type="dxa" w:w="4320"/>
          </w:tcPr>
          <w:p>
            <w:r>
              <w:rPr>
                <w:sz w:val="16"/>
              </w:rPr>
              <w:t>Splunk add-on pulls events via Akamai REST API every 60 seconds</w:t>
            </w:r>
          </w:p>
        </w:tc>
      </w:tr>
      <w:tr>
        <w:tc>
          <w:tcPr>
            <w:tcW w:type="dxa" w:w="4320"/>
          </w:tcPr>
          <w:p>
            <w:r>
              <w:rPr>
                <w:sz w:val="16"/>
              </w:rPr>
              <w:t>Data type</w:t>
            </w:r>
          </w:p>
        </w:tc>
        <w:tc>
          <w:tcPr>
            <w:tcW w:type="dxa" w:w="4320"/>
          </w:tcPr>
          <w:p>
            <w:r>
              <w:rPr>
                <w:sz w:val="16"/>
              </w:rPr>
              <w:t>Security events: WAF blocks, alerts, denies, Bot Manager, Account Protector</w:t>
            </w:r>
          </w:p>
        </w:tc>
      </w:tr>
      <w:tr>
        <w:tc>
          <w:tcPr>
            <w:tcW w:type="dxa" w:w="4320"/>
          </w:tcPr>
          <w:p>
            <w:r>
              <w:rPr>
                <w:sz w:val="16"/>
              </w:rPr>
              <w:t>Sourcetype</w:t>
            </w:r>
          </w:p>
        </w:tc>
        <w:tc>
          <w:tcPr>
            <w:tcW w:type="dxa" w:w="4320"/>
          </w:tcPr>
          <w:p>
            <w:r>
              <w:rPr>
                <w:sz w:val="16"/>
              </w:rPr>
              <w:t>akamaisiem</w:t>
            </w:r>
          </w:p>
        </w:tc>
      </w:tr>
      <w:tr>
        <w:tc>
          <w:tcPr>
            <w:tcW w:type="dxa" w:w="4320"/>
          </w:tcPr>
          <w:p>
            <w:r>
              <w:rPr>
                <w:sz w:val="16"/>
              </w:rPr>
              <w:t>Architecture</w:t>
            </w:r>
          </w:p>
        </w:tc>
        <w:tc>
          <w:tcPr>
            <w:tcW w:type="dxa" w:w="4320"/>
          </w:tcPr>
          <w:p>
            <w:r>
              <w:rPr>
                <w:sz w:val="16"/>
              </w:rPr>
              <w:t>Modular input runs directly on Splunk Cloud Victoria search head — NO Heavy Forwarder needed</w:t>
            </w:r>
          </w:p>
        </w:tc>
      </w:tr>
      <w:tr>
        <w:tc>
          <w:tcPr>
            <w:tcW w:type="dxa" w:w="4320"/>
          </w:tcPr>
          <w:p>
            <w:r>
              <w:rPr>
                <w:sz w:val="16"/>
              </w:rPr>
              <w:t>CIM mapping</w:t>
            </w:r>
          </w:p>
        </w:tc>
        <w:tc>
          <w:tcPr>
            <w:tcW w:type="dxa" w:w="4320"/>
          </w:tcPr>
          <w:p>
            <w:r>
              <w:rPr>
                <w:sz w:val="16"/>
              </w:rPr>
              <w:t>Requires custom normalization (Section 6 of this document)</w:t>
            </w:r>
          </w:p>
        </w:tc>
      </w:tr>
      <w:tr>
        <w:tc>
          <w:tcPr>
            <w:tcW w:type="dxa" w:w="4320"/>
          </w:tcPr>
          <w:p>
            <w:r>
              <w:rPr>
                <w:sz w:val="16"/>
              </w:rPr>
              <w:t>Data richness</w:t>
            </w:r>
          </w:p>
        </w:tc>
        <w:tc>
          <w:tcPr>
            <w:tcW w:type="dxa" w:w="4320"/>
          </w:tcPr>
          <w:p>
            <w:r>
              <w:rPr>
                <w:sz w:val="16"/>
              </w:rPr>
              <w:t>Full attackData (rules, actions, payloads, selectors), httpMessage, geo data</w:t>
            </w:r>
          </w:p>
        </w:tc>
      </w:tr>
      <w:tr>
        <w:tc>
          <w:tcPr>
            <w:tcW w:type="dxa" w:w="4320"/>
          </w:tcPr>
          <w:p>
            <w:r>
              <w:rPr>
                <w:sz w:val="16"/>
              </w:rPr>
              <w:t>Java required?</w:t>
            </w:r>
          </w:p>
        </w:tc>
        <w:tc>
          <w:tcPr>
            <w:tcW w:type="dxa" w:w="4320"/>
          </w:tcPr>
          <w:p>
            <w:r>
              <w:rPr>
                <w:sz w:val="16"/>
              </w:rPr>
              <w:t>Yes — JRE 1.8+ (on Splunk Cloud this is managed by Splunk)</w:t>
            </w:r>
          </w:p>
        </w:tc>
      </w:tr>
    </w:tbl>
    <w:p/>
    <w:p>
      <w:pPr>
        <w:pStyle w:val="Heading2"/>
      </w:pPr>
      <w:r>
        <w:t>2.2 Data Flow Diagram</w:t>
      </w:r>
    </w:p>
    <w:p>
      <w:r>
        <w:rPr>
          <w:rFonts w:ascii="Consolas" w:hAnsi="Consolas"/>
          <w:color w:val="2D2D2D"/>
          <w:sz w:val="15"/>
          <w:shd w:fill="EEEEEE"/>
        </w:rPr>
        <w:t>Akamai Edge Servers (WAF / DDoS / Bot Manager)</w:t>
        <w:br/>
        <w:t xml:space="preserve">        |</w:t>
        <w:br/>
        <w:t xml:space="preserve">        | Security events generated per request</w:t>
        <w:br/>
        <w:t xml:space="preserve">        v</w:t>
        <w:br/>
        <w:t>Akamai Security Events Collector (stores 12 hours)</w:t>
        <w:br/>
        <w:t xml:space="preserve">        |</w:t>
        <w:br/>
        <w:t xml:space="preserve">        | REST API pull (HTTPS) every 60 seconds</w:t>
        <w:br/>
        <w:t xml:space="preserve">        v</w:t>
        <w:br/>
        <w:t>Splunk Cloud Victoria Experience (myclient.splunkcloud.com)</w:t>
        <w:br/>
        <w:t xml:space="preserve">  +-- Search Head (Victoria)</w:t>
        <w:br/>
        <w:t xml:space="preserve">  |     +-- TA-Akamai_SIEM (modular input)</w:t>
        <w:br/>
        <w:t xml:space="preserve">  |     +-- SA_AkamaiCIM (normalization app)</w:t>
        <w:br/>
        <w:t xml:space="preserve">  |     +-- sourcetype = akamaisiem</w:t>
        <w:br/>
        <w:t xml:space="preserve">  |     +-- index = myclient_waf*</w:t>
        <w:br/>
        <w:t xml:space="preserve">  |</w:t>
        <w:br/>
        <w:t xml:space="preserve">  +-- Indexers (store &amp; index events)</w:t>
        <w:br/>
        <w:t xml:space="preserve">  |</w:t>
        <w:br/>
        <w:t xml:space="preserve">  +-- Splunk Enterprise Security (ES)</w:t>
        <w:br/>
        <w:t xml:space="preserve">        +-- Correlation Searches (32 detection rules)</w:t>
        <w:br/>
        <w:t xml:space="preserve">        +-- Notable Events / Risk Index</w:t>
        <w:br/>
        <w:t xml:space="preserve">        +-- Incident Review Dashboard</w:t>
        <w:br/>
        <w:t xml:space="preserve">        +-- Custom Dashboards (3)</w:t>
      </w:r>
    </w:p>
    <w:p>
      <w:r>
        <w:rPr>
          <w:i/>
          <w:color w:val="885500"/>
          <w:sz w:val="18"/>
        </w:rPr>
        <w:t>NOTE: Victoria Experience Key Advantage: Modular inputs run directly on the search head. No separate IDM or Heavy Forwarder is required.</w:t>
      </w:r>
    </w:p>
    <w:p>
      <w:r>
        <w:br w:type="page"/>
      </w:r>
    </w:p>
    <w:p>
      <w:pPr>
        <w:pStyle w:val="Heading1"/>
      </w:pPr>
      <w:r>
        <w:t>3. Akamai Prerequisites &amp; API Setup</w:t>
      </w:r>
    </w:p>
    <w:p>
      <w:pPr>
        <w:pStyle w:val="Heading2"/>
      </w:pPr>
      <w:r>
        <w:t>3.1 Enable SIEM in Akamai Control Center</w:t>
      </w:r>
    </w:p>
    <w:p>
      <w:r>
        <w:rPr>
          <w:b/>
          <w:i w:val="0"/>
          <w:sz w:val="20"/>
        </w:rPr>
        <w:t>Navigation: Akamai Control Center &gt; WEB &amp; DATA CENTER SECURITY &gt; Security Configuration</w:t>
      </w:r>
    </w:p>
    <w:p>
      <w:pPr>
        <w:pStyle w:val="ListNumber"/>
      </w:pPr>
      <w:r>
        <w:rPr>
          <w:sz w:val="20"/>
        </w:rPr>
        <w:t>Log into Akamai Control Center (control.akamai.com)</w:t>
      </w:r>
    </w:p>
    <w:p>
      <w:pPr>
        <w:pStyle w:val="ListNumber"/>
      </w:pPr>
      <w:r>
        <w:rPr>
          <w:sz w:val="20"/>
        </w:rPr>
        <w:t>Open your security configuration</w:t>
      </w:r>
    </w:p>
    <w:p>
      <w:pPr>
        <w:pStyle w:val="ListNumber"/>
      </w:pPr>
      <w:r>
        <w:rPr>
          <w:sz w:val="20"/>
        </w:rPr>
        <w:t>Click Advanced Settings &gt; Data collection for SIEM Integrations</w:t>
      </w:r>
    </w:p>
    <w:p>
      <w:pPr>
        <w:pStyle w:val="ListNumber"/>
      </w:pPr>
      <w:r>
        <w:rPr>
          <w:sz w:val="20"/>
        </w:rPr>
        <w:t>Set SIEM to "On"</w:t>
      </w:r>
    </w:p>
    <w:p>
      <w:pPr>
        <w:pStyle w:val="ListNumber"/>
      </w:pPr>
      <w:r>
        <w:rPr>
          <w:sz w:val="20"/>
        </w:rPr>
        <w:t>Select security policies to export (recommend: All Security policies)</w:t>
      </w:r>
    </w:p>
    <w:p>
      <w:pPr>
        <w:pStyle w:val="ListNumber"/>
      </w:pPr>
      <w:r>
        <w:rPr>
          <w:sz w:val="20"/>
        </w:rPr>
        <w:t>For Bot Manager: Set "Include Bot Manager Events" = Yes</w:t>
      </w:r>
    </w:p>
    <w:p>
      <w:pPr>
        <w:pStyle w:val="ListNumber"/>
      </w:pPr>
      <w:r>
        <w:rPr>
          <w:sz w:val="20"/>
        </w:rPr>
        <w:t>Save and activate the configuration version</w:t>
      </w:r>
    </w:p>
    <w:p>
      <w:pPr>
        <w:pStyle w:val="Heading2"/>
      </w:pPr>
      <w:r>
        <w:t>3.2 Create API Credentials</w:t>
      </w:r>
    </w:p>
    <w:p>
      <w:r>
        <w:rPr>
          <w:b/>
          <w:i w:val="0"/>
          <w:sz w:val="20"/>
        </w:rPr>
        <w:t>Navigation: Akamai Control Center &gt; ACCOUNT ADMIN &gt; Identity &amp; Access Management &gt; API Users</w:t>
      </w:r>
    </w:p>
    <w:p>
      <w:pPr>
        <w:pStyle w:val="ListNumber"/>
      </w:pPr>
      <w:r>
        <w:rPr>
          <w:sz w:val="20"/>
        </w:rPr>
        <w:t>Create a new API client or use existing</w:t>
      </w:r>
    </w:p>
    <w:p>
      <w:pPr>
        <w:pStyle w:val="ListNumber"/>
      </w:pPr>
      <w:r>
        <w:rPr>
          <w:sz w:val="20"/>
        </w:rPr>
        <w:t>Grant the "Manage SIEM" API role with READ-WRITE access</w:t>
      </w:r>
    </w:p>
    <w:p>
      <w:pPr>
        <w:pStyle w:val="ListNumber"/>
      </w:pPr>
      <w:r>
        <w:rPr>
          <w:sz w:val="20"/>
        </w:rPr>
        <w:t>Note down these 4 values (you will need them in Splunk):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6e"/>
          </w:tcPr>
          <w:p>
            <w:r>
              <w:rPr>
                <w:b/>
                <w:color w:val="FFFFFF"/>
                <w:sz w:val="16"/>
              </w:rPr>
              <w:t>Credential</w:t>
            </w:r>
          </w:p>
        </w:tc>
        <w:tc>
          <w:tcPr>
            <w:tcW w:type="dxa" w:w="2880"/>
            <w:shd w:fill="1a1a6e"/>
          </w:tcPr>
          <w:p>
            <w:r>
              <w:rPr>
                <w:b/>
                <w:color w:val="FFFFFF"/>
                <w:sz w:val="16"/>
              </w:rPr>
              <w:t>Where to Find</w:t>
            </w:r>
          </w:p>
        </w:tc>
        <w:tc>
          <w:tcPr>
            <w:tcW w:type="dxa" w:w="2880"/>
            <w:shd w:fill="1a1a6e"/>
          </w:tcPr>
          <w:p>
            <w:r>
              <w:rPr>
                <w:b/>
                <w:color w:val="FFFFFF"/>
                <w:sz w:val="16"/>
              </w:rPr>
              <w:t>Example Format</w:t>
            </w:r>
          </w:p>
        </w:tc>
      </w:tr>
      <w:tr>
        <w:tc>
          <w:tcPr>
            <w:tcW w:type="dxa" w:w="2880"/>
          </w:tcPr>
          <w:p>
            <w:r>
              <w:rPr>
                <w:sz w:val="16"/>
              </w:rPr>
              <w:t>Client Token</w:t>
            </w:r>
          </w:p>
        </w:tc>
        <w:tc>
          <w:tcPr>
            <w:tcW w:type="dxa" w:w="2880"/>
          </w:tcPr>
          <w:p>
            <w:r>
              <w:rPr>
                <w:sz w:val="16"/>
              </w:rPr>
              <w:t>API client details page</w:t>
            </w:r>
          </w:p>
        </w:tc>
        <w:tc>
          <w:tcPr>
            <w:tcW w:type="dxa" w:w="2880"/>
          </w:tcPr>
          <w:p>
            <w:r>
              <w:rPr>
                <w:sz w:val="16"/>
              </w:rPr>
              <w:t>akab-xxxxxxxxxxxxxxxx-xxxxxxxxxxxxxxxx</w:t>
            </w:r>
          </w:p>
        </w:tc>
      </w:tr>
      <w:tr>
        <w:tc>
          <w:tcPr>
            <w:tcW w:type="dxa" w:w="2880"/>
          </w:tcPr>
          <w:p>
            <w:r>
              <w:rPr>
                <w:sz w:val="16"/>
              </w:rPr>
              <w:t>Client Secret</w:t>
            </w:r>
          </w:p>
        </w:tc>
        <w:tc>
          <w:tcPr>
            <w:tcW w:type="dxa" w:w="2880"/>
          </w:tcPr>
          <w:p>
            <w:r>
              <w:rPr>
                <w:sz w:val="16"/>
              </w:rPr>
              <w:t>API client details page (shown once)</w:t>
            </w:r>
          </w:p>
        </w:tc>
        <w:tc>
          <w:tcPr>
            <w:tcW w:type="dxa" w:w="2880"/>
          </w:tcPr>
          <w:p>
            <w:r>
              <w:rPr>
                <w:sz w:val="16"/>
              </w:rPr>
              <w:t>xxxxxxxxxxxxxxxxxxxxxxxxxxxxxxxxxxxxxxxxxxxx</w:t>
            </w:r>
          </w:p>
        </w:tc>
      </w:tr>
      <w:tr>
        <w:tc>
          <w:tcPr>
            <w:tcW w:type="dxa" w:w="2880"/>
          </w:tcPr>
          <w:p>
            <w:r>
              <w:rPr>
                <w:sz w:val="16"/>
              </w:rPr>
              <w:t>Access Token</w:t>
            </w:r>
          </w:p>
        </w:tc>
        <w:tc>
          <w:tcPr>
            <w:tcW w:type="dxa" w:w="2880"/>
          </w:tcPr>
          <w:p>
            <w:r>
              <w:rPr>
                <w:sz w:val="16"/>
              </w:rPr>
              <w:t>API client details page</w:t>
            </w:r>
          </w:p>
        </w:tc>
        <w:tc>
          <w:tcPr>
            <w:tcW w:type="dxa" w:w="2880"/>
          </w:tcPr>
          <w:p>
            <w:r>
              <w:rPr>
                <w:sz w:val="16"/>
              </w:rPr>
              <w:t>akab-xxxxxxxxxxxxxxxx-xxxxxxxxxxxxxxxx</w:t>
            </w:r>
          </w:p>
        </w:tc>
      </w:tr>
      <w:tr>
        <w:tc>
          <w:tcPr>
            <w:tcW w:type="dxa" w:w="2880"/>
          </w:tcPr>
          <w:p>
            <w:r>
              <w:rPr>
                <w:sz w:val="16"/>
              </w:rPr>
              <w:t>API Host</w:t>
            </w:r>
          </w:p>
        </w:tc>
        <w:tc>
          <w:tcPr>
            <w:tcW w:type="dxa" w:w="2880"/>
          </w:tcPr>
          <w:p>
            <w:r>
              <w:rPr>
                <w:sz w:val="16"/>
              </w:rPr>
              <w:t>API client details page</w:t>
            </w:r>
          </w:p>
        </w:tc>
        <w:tc>
          <w:tcPr>
            <w:tcW w:type="dxa" w:w="2880"/>
          </w:tcPr>
          <w:p>
            <w:r>
              <w:rPr>
                <w:sz w:val="16"/>
              </w:rPr>
              <w:t>akab-xxxxxxx.luna.akamaiapis.net</w:t>
            </w:r>
          </w:p>
        </w:tc>
      </w:tr>
    </w:tbl>
    <w:p/>
    <w:p>
      <w:pPr>
        <w:pStyle w:val="Heading2"/>
      </w:pPr>
      <w:r>
        <w:t>3.3 Note Your Security Config IDs</w:t>
      </w:r>
    </w:p>
    <w:p>
      <w:r>
        <w:rPr>
          <w:b w:val="0"/>
          <w:i w:val="0"/>
          <w:sz w:val="20"/>
        </w:rPr>
        <w:t>You also need the numeric Config ID(s) for each security configuration to pull:</w:t>
      </w:r>
    </w:p>
    <w:p>
      <w:r>
        <w:rPr>
          <w:b w:val="0"/>
          <w:i w:val="0"/>
          <w:sz w:val="20"/>
        </w:rPr>
        <w:t>Navigation: Akamai Control Center &gt; Security Configuration &gt; select your config &gt; look at URL or config details</w:t>
      </w:r>
    </w:p>
    <w:p>
      <w:r>
        <w:rPr>
          <w:b/>
          <w:i w:val="0"/>
          <w:color w:val="0B476E"/>
          <w:sz w:val="20"/>
        </w:rPr>
        <w:t>Your confirmed Config ID from live data: 98765</w:t>
      </w:r>
    </w:p>
    <w:p>
      <w:r>
        <w:rPr>
          <w:i/>
          <w:color w:val="885500"/>
          <w:sz w:val="18"/>
        </w:rPr>
        <w:t>NOTE: Multiple Config IDs can be entered as comma-separated values in the Splunk data input.</w:t>
      </w:r>
    </w:p>
    <w:p>
      <w:r>
        <w:br w:type="page"/>
      </w:r>
    </w:p>
    <w:p>
      <w:pPr>
        <w:pStyle w:val="Heading1"/>
      </w:pPr>
      <w:r>
        <w:t>4. Splunk Cloud — Index &amp; Data Input Setup</w:t>
      </w:r>
    </w:p>
    <w:p>
      <w:pPr>
        <w:pStyle w:val="Heading2"/>
      </w:pPr>
      <w:r>
        <w:t>4.1 Create the Index</w:t>
      </w:r>
    </w:p>
    <w:p>
      <w:r>
        <w:rPr>
          <w:b/>
          <w:i w:val="0"/>
          <w:sz w:val="20"/>
        </w:rPr>
        <w:t>Navigation: Splunk Web &gt; Settings &gt; Indexes &gt; New Index</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6"/>
              </w:rPr>
              <w:t>Setting</w:t>
            </w:r>
          </w:p>
        </w:tc>
        <w:tc>
          <w:tcPr>
            <w:tcW w:type="dxa" w:w="4320"/>
            <w:shd w:fill="1a1a6e"/>
          </w:tcPr>
          <w:p>
            <w:r>
              <w:rPr>
                <w:b/>
                <w:color w:val="FFFFFF"/>
                <w:sz w:val="16"/>
              </w:rPr>
              <w:t>Value</w:t>
            </w:r>
          </w:p>
        </w:tc>
      </w:tr>
      <w:tr>
        <w:tc>
          <w:tcPr>
            <w:tcW w:type="dxa" w:w="4320"/>
          </w:tcPr>
          <w:p>
            <w:r>
              <w:rPr>
                <w:sz w:val="16"/>
              </w:rPr>
              <w:t>Index Name</w:t>
            </w:r>
          </w:p>
        </w:tc>
        <w:tc>
          <w:tcPr>
            <w:tcW w:type="dxa" w:w="4320"/>
          </w:tcPr>
          <w:p>
            <w:r>
              <w:rPr>
                <w:sz w:val="16"/>
              </w:rPr>
              <w:t>myclient_waf (or your chosen name)</w:t>
            </w:r>
          </w:p>
        </w:tc>
      </w:tr>
      <w:tr>
        <w:tc>
          <w:tcPr>
            <w:tcW w:type="dxa" w:w="4320"/>
          </w:tcPr>
          <w:p>
            <w:r>
              <w:rPr>
                <w:sz w:val="16"/>
              </w:rPr>
              <w:t>Index Type</w:t>
            </w:r>
          </w:p>
        </w:tc>
        <w:tc>
          <w:tcPr>
            <w:tcW w:type="dxa" w:w="4320"/>
          </w:tcPr>
          <w:p>
            <w:r>
              <w:rPr>
                <w:sz w:val="16"/>
              </w:rPr>
              <w:t>Events</w:t>
            </w:r>
          </w:p>
        </w:tc>
      </w:tr>
      <w:tr>
        <w:tc>
          <w:tcPr>
            <w:tcW w:type="dxa" w:w="4320"/>
          </w:tcPr>
          <w:p>
            <w:r>
              <w:rPr>
                <w:sz w:val="16"/>
              </w:rPr>
              <w:t>Max Size</w:t>
            </w:r>
          </w:p>
        </w:tc>
        <w:tc>
          <w:tcPr>
            <w:tcW w:type="dxa" w:w="4320"/>
          </w:tcPr>
          <w:p>
            <w:r>
              <w:rPr>
                <w:sz w:val="16"/>
              </w:rPr>
              <w:t>Based on data volume — start with default</w:t>
            </w:r>
          </w:p>
        </w:tc>
      </w:tr>
      <w:tr>
        <w:tc>
          <w:tcPr>
            <w:tcW w:type="dxa" w:w="4320"/>
          </w:tcPr>
          <w:p>
            <w:r>
              <w:rPr>
                <w:sz w:val="16"/>
              </w:rPr>
              <w:t>Retention</w:t>
            </w:r>
          </w:p>
        </w:tc>
        <w:tc>
          <w:tcPr>
            <w:tcW w:type="dxa" w:w="4320"/>
          </w:tcPr>
          <w:p>
            <w:r>
              <w:rPr>
                <w:sz w:val="16"/>
              </w:rPr>
              <w:t>Based on compliance requirements (90/180/365 days)</w:t>
            </w:r>
          </w:p>
        </w:tc>
      </w:tr>
      <w:tr>
        <w:tc>
          <w:tcPr>
            <w:tcW w:type="dxa" w:w="4320"/>
          </w:tcPr>
          <w:p>
            <w:r>
              <w:rPr>
                <w:sz w:val="16"/>
              </w:rPr>
              <w:t>App</w:t>
            </w:r>
          </w:p>
        </w:tc>
        <w:tc>
          <w:tcPr>
            <w:tcW w:type="dxa" w:w="4320"/>
          </w:tcPr>
          <w:p>
            <w:r>
              <w:rPr>
                <w:sz w:val="16"/>
              </w:rPr>
              <w:t>search (default)</w:t>
            </w:r>
          </w:p>
        </w:tc>
      </w:tr>
    </w:tbl>
    <w:p/>
    <w:p>
      <w:r>
        <w:rPr>
          <w:rFonts w:ascii="Consolas" w:hAnsi="Consolas"/>
          <w:color w:val="2D2D2D"/>
          <w:sz w:val="15"/>
          <w:shd w:fill="EEEEEE"/>
        </w:rPr>
        <w:t>Verify: Settings &gt; Indexes &gt; search for "myclient_waf" &gt; confirm it exists</w:t>
      </w:r>
    </w:p>
    <w:p>
      <w:pPr>
        <w:pStyle w:val="Heading2"/>
      </w:pPr>
      <w:r>
        <w:t>4.2 Install the Akamai SIEM Integration Add-on</w:t>
      </w:r>
    </w:p>
    <w:p>
      <w:r>
        <w:rPr>
          <w:b/>
          <w:i w:val="0"/>
          <w:sz w:val="20"/>
        </w:rPr>
        <w:t>Navigation: Splunk Web &gt; Apps &gt; Find More Apps &gt; search "Akamai SIEM"</w:t>
      </w:r>
    </w:p>
    <w:p>
      <w:pPr>
        <w:pStyle w:val="ListNumber"/>
      </w:pPr>
      <w:r>
        <w:rPr>
          <w:sz w:val="20"/>
        </w:rPr>
        <w:t>Click "Install" for "Akamai SIEM Integration" (App 4310)</w:t>
      </w:r>
    </w:p>
    <w:p>
      <w:pPr>
        <w:pStyle w:val="ListNumber"/>
      </w:pPr>
      <w:r>
        <w:rPr>
          <w:sz w:val="20"/>
        </w:rPr>
        <w:t>Accept license and enter Splunk.com credentials if prompted</w:t>
      </w:r>
    </w:p>
    <w:p>
      <w:pPr>
        <w:pStyle w:val="ListNumber"/>
      </w:pPr>
      <w:r>
        <w:rPr>
          <w:sz w:val="20"/>
        </w:rPr>
        <w:t>Restart Splunk if prompted</w:t>
      </w:r>
    </w:p>
    <w:p>
      <w:r>
        <w:rPr>
          <w:rFonts w:ascii="Consolas" w:hAnsi="Consolas"/>
          <w:color w:val="2D2D2D"/>
          <w:sz w:val="15"/>
          <w:shd w:fill="EEEEEE"/>
        </w:rPr>
        <w:t>Verify: Apps &gt; Manage Apps &gt; confirm "Akamai SIEM Integration" listed and enabled</w:t>
      </w:r>
    </w:p>
    <w:p>
      <w:pPr>
        <w:pStyle w:val="Heading2"/>
      </w:pPr>
      <w:r>
        <w:t>4.3 Configure the Akamai SIEM API Data Input</w:t>
      </w:r>
    </w:p>
    <w:p>
      <w:r>
        <w:rPr>
          <w:b/>
          <w:i w:val="0"/>
          <w:sz w:val="20"/>
        </w:rPr>
        <w:t>Navigation: Splunk Web &gt; Settings &gt; Data inputs &gt; Akamai SIEM</w:t>
      </w:r>
    </w:p>
    <w:p>
      <w:r>
        <w:rPr>
          <w:b w:val="0"/>
          <w:i w:val="0"/>
          <w:sz w:val="20"/>
        </w:rPr>
        <w:t>(OR: Apps &gt; Akamai SIEM Integration &gt; Configuration)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6e"/>
          </w:tcPr>
          <w:p>
            <w:r>
              <w:rPr>
                <w:b/>
                <w:color w:val="FFFFFF"/>
                <w:sz w:val="16"/>
              </w:rPr>
              <w:t>Input Field</w:t>
            </w:r>
          </w:p>
        </w:tc>
        <w:tc>
          <w:tcPr>
            <w:tcW w:type="dxa" w:w="2880"/>
            <w:shd w:fill="1a1a6e"/>
          </w:tcPr>
          <w:p>
            <w:r>
              <w:rPr>
                <w:b/>
                <w:color w:val="FFFFFF"/>
                <w:sz w:val="16"/>
              </w:rPr>
              <w:t>Value</w:t>
            </w:r>
          </w:p>
        </w:tc>
        <w:tc>
          <w:tcPr>
            <w:tcW w:type="dxa" w:w="2880"/>
            <w:shd w:fill="1a1a6e"/>
          </w:tcPr>
          <w:p>
            <w:r>
              <w:rPr>
                <w:b/>
                <w:color w:val="FFFFFF"/>
                <w:sz w:val="16"/>
              </w:rPr>
              <w:t>Notes</w:t>
            </w:r>
          </w:p>
        </w:tc>
      </w:tr>
      <w:tr>
        <w:tc>
          <w:tcPr>
            <w:tcW w:type="dxa" w:w="2880"/>
          </w:tcPr>
          <w:p>
            <w:r>
              <w:rPr>
                <w:sz w:val="16"/>
              </w:rPr>
              <w:t>Name</w:t>
            </w:r>
          </w:p>
        </w:tc>
        <w:tc>
          <w:tcPr>
            <w:tcW w:type="dxa" w:w="2880"/>
          </w:tcPr>
          <w:p>
            <w:r>
              <w:rPr>
                <w:sz w:val="16"/>
              </w:rPr>
              <w:t>akamai_waf_myclient (any descriptive name)</w:t>
            </w:r>
          </w:p>
        </w:tc>
        <w:tc>
          <w:tcPr>
            <w:tcW w:type="dxa" w:w="2880"/>
          </w:tcPr>
          <w:p>
            <w:r>
              <w:rPr>
                <w:sz w:val="16"/>
              </w:rPr>
            </w:r>
          </w:p>
        </w:tc>
      </w:tr>
      <w:tr>
        <w:tc>
          <w:tcPr>
            <w:tcW w:type="dxa" w:w="2880"/>
          </w:tcPr>
          <w:p>
            <w:r>
              <w:rPr>
                <w:sz w:val="16"/>
              </w:rPr>
              <w:t>API Base URL / Host</w:t>
            </w:r>
          </w:p>
        </w:tc>
        <w:tc>
          <w:tcPr>
            <w:tcW w:type="dxa" w:w="2880"/>
          </w:tcPr>
          <w:p>
            <w:r>
              <w:rPr>
                <w:sz w:val="16"/>
              </w:rPr>
              <w:t>(your API Host from Section 3.2)</w:t>
            </w:r>
          </w:p>
        </w:tc>
        <w:tc>
          <w:tcPr>
            <w:tcW w:type="dxa" w:w="2880"/>
          </w:tcPr>
          <w:p>
            <w:r>
              <w:rPr>
                <w:sz w:val="16"/>
              </w:rPr>
              <w:t>e.g., akab-xxx.luna.akamaiapis.net</w:t>
            </w:r>
          </w:p>
        </w:tc>
      </w:tr>
      <w:tr>
        <w:tc>
          <w:tcPr>
            <w:tcW w:type="dxa" w:w="2880"/>
          </w:tcPr>
          <w:p>
            <w:r>
              <w:rPr>
                <w:sz w:val="16"/>
              </w:rPr>
              <w:t>Client Token</w:t>
            </w:r>
          </w:p>
        </w:tc>
        <w:tc>
          <w:tcPr>
            <w:tcW w:type="dxa" w:w="2880"/>
          </w:tcPr>
          <w:p>
            <w:r>
              <w:rPr>
                <w:sz w:val="16"/>
              </w:rPr>
              <w:t>(from Section 3.2)</w:t>
            </w:r>
          </w:p>
        </w:tc>
        <w:tc>
          <w:tcPr>
            <w:tcW w:type="dxa" w:w="2880"/>
          </w:tcPr>
          <w:p>
            <w:r>
              <w:rPr>
                <w:sz w:val="16"/>
              </w:rPr>
            </w:r>
          </w:p>
        </w:tc>
      </w:tr>
      <w:tr>
        <w:tc>
          <w:tcPr>
            <w:tcW w:type="dxa" w:w="2880"/>
          </w:tcPr>
          <w:p>
            <w:r>
              <w:rPr>
                <w:sz w:val="16"/>
              </w:rPr>
              <w:t>Client Secret</w:t>
            </w:r>
          </w:p>
        </w:tc>
        <w:tc>
          <w:tcPr>
            <w:tcW w:type="dxa" w:w="2880"/>
          </w:tcPr>
          <w:p>
            <w:r>
              <w:rPr>
                <w:sz w:val="16"/>
              </w:rPr>
              <w:t>(from Section 3.2)</w:t>
            </w:r>
          </w:p>
        </w:tc>
        <w:tc>
          <w:tcPr>
            <w:tcW w:type="dxa" w:w="2880"/>
          </w:tcPr>
          <w:p>
            <w:r>
              <w:rPr>
                <w:sz w:val="16"/>
              </w:rPr>
            </w:r>
          </w:p>
        </w:tc>
      </w:tr>
      <w:tr>
        <w:tc>
          <w:tcPr>
            <w:tcW w:type="dxa" w:w="2880"/>
          </w:tcPr>
          <w:p>
            <w:r>
              <w:rPr>
                <w:sz w:val="16"/>
              </w:rPr>
              <w:t>Access Token</w:t>
            </w:r>
          </w:p>
        </w:tc>
        <w:tc>
          <w:tcPr>
            <w:tcW w:type="dxa" w:w="2880"/>
          </w:tcPr>
          <w:p>
            <w:r>
              <w:rPr>
                <w:sz w:val="16"/>
              </w:rPr>
              <w:t>(from Section 3.2)</w:t>
            </w:r>
          </w:p>
        </w:tc>
        <w:tc>
          <w:tcPr>
            <w:tcW w:type="dxa" w:w="2880"/>
          </w:tcPr>
          <w:p>
            <w:r>
              <w:rPr>
                <w:sz w:val="16"/>
              </w:rPr>
            </w:r>
          </w:p>
        </w:tc>
      </w:tr>
      <w:tr>
        <w:tc>
          <w:tcPr>
            <w:tcW w:type="dxa" w:w="2880"/>
          </w:tcPr>
          <w:p>
            <w:r>
              <w:rPr>
                <w:sz w:val="16"/>
              </w:rPr>
              <w:t>Config ID(s)</w:t>
            </w:r>
          </w:p>
        </w:tc>
        <w:tc>
          <w:tcPr>
            <w:tcW w:type="dxa" w:w="2880"/>
          </w:tcPr>
          <w:p>
            <w:r>
              <w:rPr>
                <w:sz w:val="16"/>
              </w:rPr>
              <w:t>98765 (or your Config IDs)</w:t>
            </w:r>
          </w:p>
        </w:tc>
        <w:tc>
          <w:tcPr>
            <w:tcW w:type="dxa" w:w="2880"/>
          </w:tcPr>
          <w:p>
            <w:r>
              <w:rPr>
                <w:sz w:val="16"/>
              </w:rPr>
              <w:t>Comma-separated for multiple</w:t>
            </w:r>
          </w:p>
        </w:tc>
      </w:tr>
      <w:tr>
        <w:tc>
          <w:tcPr>
            <w:tcW w:type="dxa" w:w="2880"/>
          </w:tcPr>
          <w:p>
            <w:r>
              <w:rPr>
                <w:sz w:val="16"/>
              </w:rPr>
              <w:t>Index</w:t>
            </w:r>
          </w:p>
        </w:tc>
        <w:tc>
          <w:tcPr>
            <w:tcW w:type="dxa" w:w="2880"/>
          </w:tcPr>
          <w:p>
            <w:r>
              <w:rPr>
                <w:sz w:val="16"/>
              </w:rPr>
              <w:t>myclient_waf</w:t>
            </w:r>
          </w:p>
        </w:tc>
        <w:tc>
          <w:tcPr>
            <w:tcW w:type="dxa" w:w="2880"/>
          </w:tcPr>
          <w:p>
            <w:r>
              <w:rPr>
                <w:sz w:val="16"/>
              </w:rPr>
              <w:t>MUST match the index you created</w:t>
            </w:r>
          </w:p>
        </w:tc>
      </w:tr>
      <w:tr>
        <w:tc>
          <w:tcPr>
            <w:tcW w:type="dxa" w:w="2880"/>
          </w:tcPr>
          <w:p>
            <w:r>
              <w:rPr>
                <w:sz w:val="16"/>
              </w:rPr>
              <w:t>Sourcetype</w:t>
            </w:r>
          </w:p>
        </w:tc>
        <w:tc>
          <w:tcPr>
            <w:tcW w:type="dxa" w:w="2880"/>
          </w:tcPr>
          <w:p>
            <w:r>
              <w:rPr>
                <w:sz w:val="16"/>
              </w:rPr>
              <w:t>akamaisiem</w:t>
            </w:r>
          </w:p>
        </w:tc>
        <w:tc>
          <w:tcPr>
            <w:tcW w:type="dxa" w:w="2880"/>
          </w:tcPr>
          <w:p>
            <w:r>
              <w:rPr>
                <w:sz w:val="16"/>
              </w:rPr>
              <w:t>DO NOT change this — normalization depends on it</w:t>
            </w:r>
          </w:p>
        </w:tc>
      </w:tr>
      <w:tr>
        <w:tc>
          <w:tcPr>
            <w:tcW w:type="dxa" w:w="2880"/>
          </w:tcPr>
          <w:p>
            <w:r>
              <w:rPr>
                <w:sz w:val="16"/>
              </w:rPr>
              <w:t>Interval</w:t>
            </w:r>
          </w:p>
        </w:tc>
        <w:tc>
          <w:tcPr>
            <w:tcW w:type="dxa" w:w="2880"/>
          </w:tcPr>
          <w:p>
            <w:r>
              <w:rPr>
                <w:sz w:val="16"/>
              </w:rPr>
              <w:t>60 (seconds)</w:t>
            </w:r>
          </w:p>
        </w:tc>
        <w:tc>
          <w:tcPr>
            <w:tcW w:type="dxa" w:w="2880"/>
          </w:tcPr>
          <w:p>
            <w:r>
              <w:rPr>
                <w:sz w:val="16"/>
              </w:rPr>
              <w:t>Default. Can lower to 30 for near-real-time</w:t>
            </w:r>
          </w:p>
        </w:tc>
      </w:tr>
      <w:tr>
        <w:tc>
          <w:tcPr>
            <w:tcW w:type="dxa" w:w="2880"/>
          </w:tcPr>
          <w:p>
            <w:r>
              <w:rPr>
                <w:sz w:val="16"/>
              </w:rPr>
              <w:t>Limit</w:t>
            </w:r>
          </w:p>
        </w:tc>
        <w:tc>
          <w:tcPr>
            <w:tcW w:type="dxa" w:w="2880"/>
          </w:tcPr>
          <w:p>
            <w:r>
              <w:rPr>
                <w:sz w:val="16"/>
              </w:rPr>
              <w:t>10000</w:t>
            </w:r>
          </w:p>
        </w:tc>
        <w:tc>
          <w:tcPr>
            <w:tcW w:type="dxa" w:w="2880"/>
          </w:tcPr>
          <w:p>
            <w:r>
              <w:rPr>
                <w:sz w:val="16"/>
              </w:rPr>
              <w:t>Max events per pull. Increase up to 600000 for high volume</w:t>
            </w:r>
          </w:p>
        </w:tc>
      </w:tr>
    </w:tbl>
    <w:p/>
    <w:p>
      <w:r>
        <w:rPr>
          <w:b/>
          <w:color w:val="CC0000"/>
          <w:sz w:val="18"/>
        </w:rPr>
        <w:t>IMPORTANT: If you see PKIX certificate errors: Add disable_splunk_cert_check = true to the input stanza. Go to Settings &gt; Data inputs &gt; Akamai SIEM &gt; your input &gt; Edit &gt; add the setting.</w:t>
      </w:r>
    </w:p>
    <w:p>
      <w:pPr>
        <w:pStyle w:val="Heading2"/>
      </w:pPr>
      <w:r>
        <w:t>4.4 Verify Data is Flowing</w:t>
      </w:r>
    </w:p>
    <w:p>
      <w:r>
        <w:rPr>
          <w:b w:val="0"/>
          <w:i w:val="0"/>
          <w:sz w:val="20"/>
        </w:rPr>
        <w:t>Wait 2-3 minutes after configuring the input, then run:</w:t>
      </w:r>
    </w:p>
    <w:p>
      <w:r>
        <w:rPr>
          <w:rFonts w:ascii="Consolas" w:hAnsi="Consolas"/>
          <w:color w:val="2D2D2D"/>
          <w:sz w:val="15"/>
          <w:shd w:fill="EEEEEE"/>
        </w:rPr>
        <w:t>index=myclient_waf* sourcetype=akamaisiem earliest=-15m | stats count</w:t>
      </w:r>
    </w:p>
    <w:p>
      <w:r>
        <w:rPr>
          <w:b w:val="0"/>
          <w:i w:val="0"/>
          <w:sz w:val="20"/>
        </w:rPr>
        <w:t>Expected: count &gt; 0. If count = 0:</w:t>
      </w:r>
    </w:p>
    <w:p>
      <w:r>
        <w:rPr>
          <w:b w:val="0"/>
          <w:i w:val="0"/>
          <w:sz w:val="20"/>
        </w:rPr>
        <w:t>1. Check Settings &gt; Data inputs &gt; your input &gt; Status (should be "Enabled")</w:t>
        <w:br/>
        <w:t>2. Check index=_internal sourcetype=splunkd "akamai" for error messages</w:t>
        <w:br/>
        <w:t>3. Verify API credentials are correct</w:t>
        <w:br/>
        <w:t>4. Verify Config ID is correct</w:t>
        <w:br/>
        <w:t>5. Verify SIEM is enabled in Akamai Control Center</w:t>
      </w:r>
    </w:p>
    <w:p>
      <w:r>
        <w:br w:type="page"/>
      </w:r>
    </w:p>
    <w:p>
      <w:pPr>
        <w:pStyle w:val="Heading1"/>
      </w:pPr>
      <w:r>
        <w:t>5. Event Structure &amp; Field Reference</w:t>
      </w:r>
    </w:p>
    <w:p>
      <w:r>
        <w:rPr>
          <w:b/>
          <w:i w:val="0"/>
          <w:color w:val="0B476E"/>
          <w:sz w:val="20"/>
        </w:rPr>
        <w:t>This section documents the ACTUAL event structure confirmed from live data in your environment. All field names have been verified against real events.</w:t>
      </w:r>
    </w:p>
    <w:p>
      <w:pPr>
        <w:pStyle w:val="Heading2"/>
      </w:pPr>
      <w:r>
        <w:t>5.1 Sample Raw Event (from your environment)</w:t>
      </w:r>
    </w:p>
    <w:p>
      <w:r>
        <w:rPr>
          <w:rFonts w:ascii="Consolas" w:hAnsi="Consolas"/>
          <w:color w:val="2D2D2D"/>
          <w:sz w:val="15"/>
          <w:shd w:fill="EEEEEE"/>
        </w:rPr>
        <w:t>{</w:t>
        <w:br/>
        <w:t xml:space="preserve">  "attackData": {</w:t>
        <w:br/>
        <w:t xml:space="preserve">    "apiId": "API_XXXXXXX",</w:t>
        <w:br/>
        <w:t xml:space="preserve">    "apiKey": "",</w:t>
        <w:br/>
        <w:t xml:space="preserve">    "appliedAction": "deny",</w:t>
        <w:br/>
        <w:t xml:space="preserve">    "clientIP": "157.230.36.136",</w:t>
        <w:br/>
        <w:t xml:space="preserve">    "configId": "98765",</w:t>
        <w:br/>
        <w:t xml:space="preserve">    "policyId": "XXXX_XXXXXX",</w:t>
        <w:br/>
        <w:t xml:space="preserve">    "rules": [</w:t>
        <w:br/>
        <w:t xml:space="preserve">      {</w:t>
        <w:br/>
        <w:t xml:space="preserve">        "action": "deny",</w:t>
        <w:br/>
        <w:t xml:space="preserve">        "data": "",</w:t>
        <w:br/>
        <w:t xml:space="preserve">        "id": "60352744",</w:t>
        <w:br/>
        <w:t xml:space="preserve">        "message": "GEO Block",</w:t>
        <w:br/>
        <w:t xml:space="preserve">        "selector": "",</w:t>
        <w:br/>
        <w:t xml:space="preserve">        "tag": "geo_block",</w:t>
        <w:br/>
        <w:t xml:space="preserve">        "version": ""</w:t>
        <w:br/>
        <w:t xml:space="preserve">      }</w:t>
        <w:br/>
        <w:t xml:space="preserve">    ]</w:t>
        <w:br/>
        <w:t xml:space="preserve">  },</w:t>
        <w:br/>
        <w:t xml:space="preserve">  "format": "json",</w:t>
        <w:br/>
        <w:t xml:space="preserve">  "geo": {</w:t>
        <w:br/>
        <w:t xml:space="preserve">    "asn": "14061",</w:t>
        <w:br/>
        <w:t xml:space="preserve">    "city": "SINGAPORE",</w:t>
        <w:br/>
        <w:t xml:space="preserve">    "continent": "AS",</w:t>
        <w:br/>
        <w:t xml:space="preserve">    "country": "SG",</w:t>
        <w:br/>
        <w:t xml:space="preserve">    "regionCode": ""</w:t>
        <w:br/>
        <w:t xml:space="preserve">  },</w:t>
        <w:br/>
        <w:t xml:space="preserve">  "httpMessage": {</w:t>
        <w:br/>
        <w:t xml:space="preserve">    "bytes": "399",</w:t>
        <w:br/>
        <w:t xml:space="preserve">    "host": "app.myclient.com",</w:t>
        <w:br/>
        <w:t xml:space="preserve">    "method": "GET",</w:t>
        <w:br/>
        <w:t xml:space="preserve">    "path": "/wp-admin/",</w:t>
        <w:br/>
        <w:t xml:space="preserve">    "port": "443",</w:t>
        <w:br/>
        <w:t xml:space="preserve">    "protocol": "HTTP/1.1",</w:t>
        <w:br/>
        <w:t xml:space="preserve">    "requestHeaders": "Host: app.myclient.com\nUser-Agent: Mozilla/5.0 (Macintosh; Intel Mac OS X 10_15_7) AppleWebKit... Safari/537.36\nAccept-Encoding: gzip, deflate, br\nAccept: text/html,application/xhtml+xml,...\nConnection: keep-alive\nAccept-Language: en-US,en;q=0.9,fr;q=0.8\nUpgrade-Insecure-Requests: 1"</w:t>
        <w:br/>
        <w:t xml:space="preserve">  }</w:t>
        <w:br/>
        <w:t>}</w:t>
      </w:r>
    </w:p>
    <w:p>
      <w:pPr>
        <w:pStyle w:val="Heading2"/>
      </w:pPr>
      <w:r>
        <w:t>5.2 Complete Field Reference (Confirmed)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6"/>
              </w:rPr>
              <w:t>Field Path</w:t>
            </w:r>
          </w:p>
        </w:tc>
        <w:tc>
          <w:tcPr>
            <w:tcW w:type="dxa" w:w="2160"/>
            <w:shd w:fill="0B476E"/>
          </w:tcPr>
          <w:p>
            <w:r>
              <w:rPr>
                <w:b/>
                <w:color w:val="FFFFFF"/>
                <w:sz w:val="16"/>
              </w:rPr>
              <w:t>Sample Value</w:t>
            </w:r>
          </w:p>
        </w:tc>
        <w:tc>
          <w:tcPr>
            <w:tcW w:type="dxa" w:w="2160"/>
            <w:shd w:fill="0B476E"/>
          </w:tcPr>
          <w:p>
            <w:r>
              <w:rPr>
                <w:b/>
                <w:color w:val="FFFFFF"/>
                <w:sz w:val="16"/>
              </w:rPr>
              <w:t>Available?</w:t>
            </w:r>
          </w:p>
        </w:tc>
        <w:tc>
          <w:tcPr>
            <w:tcW w:type="dxa" w:w="2160"/>
            <w:shd w:fill="0B476E"/>
          </w:tcPr>
          <w:p>
            <w:r>
              <w:rPr>
                <w:b/>
                <w:color w:val="FFFFFF"/>
                <w:sz w:val="16"/>
              </w:rPr>
              <w:t>Detection Value</w:t>
            </w:r>
          </w:p>
        </w:tc>
      </w:tr>
      <w:tr>
        <w:tc>
          <w:tcPr>
            <w:tcW w:type="dxa" w:w="2160"/>
          </w:tcPr>
          <w:p>
            <w:r>
              <w:rPr>
                <w:sz w:val="16"/>
              </w:rPr>
              <w:t>attackData.clientIP</w:t>
            </w:r>
          </w:p>
        </w:tc>
        <w:tc>
          <w:tcPr>
            <w:tcW w:type="dxa" w:w="2160"/>
          </w:tcPr>
          <w:p>
            <w:r>
              <w:rPr>
                <w:sz w:val="16"/>
              </w:rPr>
              <w:t>157.230.36.136</w:t>
            </w:r>
          </w:p>
        </w:tc>
        <w:tc>
          <w:tcPr>
            <w:tcW w:type="dxa" w:w="2160"/>
          </w:tcPr>
          <w:p>
            <w:r>
              <w:rPr>
                <w:sz w:val="16"/>
              </w:rPr>
              <w:t>YES</w:t>
            </w:r>
          </w:p>
        </w:tc>
        <w:tc>
          <w:tcPr>
            <w:tcW w:type="dxa" w:w="2160"/>
          </w:tcPr>
          <w:p>
            <w:r>
              <w:rPr>
                <w:sz w:val="16"/>
              </w:rPr>
              <w:t>Attacker source IP — primary pivot</w:t>
            </w:r>
          </w:p>
        </w:tc>
      </w:tr>
      <w:tr>
        <w:tc>
          <w:tcPr>
            <w:tcW w:type="dxa" w:w="2160"/>
          </w:tcPr>
          <w:p>
            <w:r>
              <w:rPr>
                <w:sz w:val="16"/>
              </w:rPr>
              <w:t>attackData.appliedAction</w:t>
            </w:r>
          </w:p>
        </w:tc>
        <w:tc>
          <w:tcPr>
            <w:tcW w:type="dxa" w:w="2160"/>
          </w:tcPr>
          <w:p>
            <w:r>
              <w:rPr>
                <w:sz w:val="16"/>
              </w:rPr>
              <w:t>deny</w:t>
            </w:r>
          </w:p>
        </w:tc>
        <w:tc>
          <w:tcPr>
            <w:tcW w:type="dxa" w:w="2160"/>
          </w:tcPr>
          <w:p>
            <w:r>
              <w:rPr>
                <w:sz w:val="16"/>
              </w:rPr>
              <w:t>YES</w:t>
            </w:r>
          </w:p>
        </w:tc>
        <w:tc>
          <w:tcPr>
            <w:tcW w:type="dxa" w:w="2160"/>
          </w:tcPr>
          <w:p>
            <w:r>
              <w:rPr>
                <w:sz w:val="16"/>
              </w:rPr>
              <w:t>Final WAF verdict (deny/alert/monitor)</w:t>
            </w:r>
          </w:p>
        </w:tc>
      </w:tr>
      <w:tr>
        <w:tc>
          <w:tcPr>
            <w:tcW w:type="dxa" w:w="2160"/>
          </w:tcPr>
          <w:p>
            <w:r>
              <w:rPr>
                <w:sz w:val="16"/>
              </w:rPr>
              <w:t>attackData.apiId</w:t>
            </w:r>
          </w:p>
        </w:tc>
        <w:tc>
          <w:tcPr>
            <w:tcW w:type="dxa" w:w="2160"/>
          </w:tcPr>
          <w:p>
            <w:r>
              <w:rPr>
                <w:sz w:val="16"/>
              </w:rPr>
              <w:t>API_XXXXXXX</w:t>
            </w:r>
          </w:p>
        </w:tc>
        <w:tc>
          <w:tcPr>
            <w:tcW w:type="dxa" w:w="2160"/>
          </w:tcPr>
          <w:p>
            <w:r>
              <w:rPr>
                <w:sz w:val="16"/>
              </w:rPr>
              <w:t>YES</w:t>
            </w:r>
          </w:p>
        </w:tc>
        <w:tc>
          <w:tcPr>
            <w:tcW w:type="dxa" w:w="2160"/>
          </w:tcPr>
          <w:p>
            <w:r>
              <w:rPr>
                <w:sz w:val="16"/>
              </w:rPr>
              <w:t>Application identifier</w:t>
            </w:r>
          </w:p>
        </w:tc>
      </w:tr>
      <w:tr>
        <w:tc>
          <w:tcPr>
            <w:tcW w:type="dxa" w:w="2160"/>
          </w:tcPr>
          <w:p>
            <w:r>
              <w:rPr>
                <w:sz w:val="16"/>
              </w:rPr>
              <w:t>attackData.apiKey</w:t>
            </w:r>
          </w:p>
        </w:tc>
        <w:tc>
          <w:tcPr>
            <w:tcW w:type="dxa" w:w="2160"/>
          </w:tcPr>
          <w:p>
            <w:r>
              <w:rPr>
                <w:sz w:val="16"/>
              </w:rPr>
              <w:t>(empty)</w:t>
            </w:r>
          </w:p>
        </w:tc>
        <w:tc>
          <w:tcPr>
            <w:tcW w:type="dxa" w:w="2160"/>
          </w:tcPr>
          <w:p>
            <w:r>
              <w:rPr>
                <w:sz w:val="16"/>
              </w:rPr>
              <w:t>PARTIAL</w:t>
            </w:r>
          </w:p>
        </w:tc>
        <w:tc>
          <w:tcPr>
            <w:tcW w:type="dxa" w:w="2160"/>
          </w:tcPr>
          <w:p>
            <w:r>
              <w:rPr>
                <w:sz w:val="16"/>
              </w:rPr>
              <w:t>Not populated in current config</w:t>
            </w:r>
          </w:p>
        </w:tc>
      </w:tr>
      <w:tr>
        <w:tc>
          <w:tcPr>
            <w:tcW w:type="dxa" w:w="2160"/>
          </w:tcPr>
          <w:p>
            <w:r>
              <w:rPr>
                <w:sz w:val="16"/>
              </w:rPr>
              <w:t>attackData.configId</w:t>
            </w:r>
          </w:p>
        </w:tc>
        <w:tc>
          <w:tcPr>
            <w:tcW w:type="dxa" w:w="2160"/>
          </w:tcPr>
          <w:p>
            <w:r>
              <w:rPr>
                <w:sz w:val="16"/>
              </w:rPr>
              <w:t>98765</w:t>
            </w:r>
          </w:p>
        </w:tc>
        <w:tc>
          <w:tcPr>
            <w:tcW w:type="dxa" w:w="2160"/>
          </w:tcPr>
          <w:p>
            <w:r>
              <w:rPr>
                <w:sz w:val="16"/>
              </w:rPr>
              <w:t>YES</w:t>
            </w:r>
          </w:p>
        </w:tc>
        <w:tc>
          <w:tcPr>
            <w:tcW w:type="dxa" w:w="2160"/>
          </w:tcPr>
          <w:p>
            <w:r>
              <w:rPr>
                <w:sz w:val="16"/>
              </w:rPr>
              <w:t>Security configuration ID</w:t>
            </w:r>
          </w:p>
        </w:tc>
      </w:tr>
      <w:tr>
        <w:tc>
          <w:tcPr>
            <w:tcW w:type="dxa" w:w="2160"/>
          </w:tcPr>
          <w:p>
            <w:r>
              <w:rPr>
                <w:sz w:val="16"/>
              </w:rPr>
              <w:t>attackData.policyId</w:t>
            </w:r>
          </w:p>
        </w:tc>
        <w:tc>
          <w:tcPr>
            <w:tcW w:type="dxa" w:w="2160"/>
          </w:tcPr>
          <w:p>
            <w:r>
              <w:rPr>
                <w:sz w:val="16"/>
              </w:rPr>
              <w:t>XXXX_XXXXXX</w:t>
            </w:r>
          </w:p>
        </w:tc>
        <w:tc>
          <w:tcPr>
            <w:tcW w:type="dxa" w:w="2160"/>
          </w:tcPr>
          <w:p>
            <w:r>
              <w:rPr>
                <w:sz w:val="16"/>
              </w:rPr>
              <w:t>YES</w:t>
            </w:r>
          </w:p>
        </w:tc>
        <w:tc>
          <w:tcPr>
            <w:tcW w:type="dxa" w:w="2160"/>
          </w:tcPr>
          <w:p>
            <w:r>
              <w:rPr>
                <w:sz w:val="16"/>
              </w:rPr>
              <w:t>WAF policy ID</w:t>
            </w:r>
          </w:p>
        </w:tc>
      </w:tr>
      <w:tr>
        <w:tc>
          <w:tcPr>
            <w:tcW w:type="dxa" w:w="2160"/>
          </w:tcPr>
          <w:p>
            <w:r>
              <w:rPr>
                <w:sz w:val="16"/>
              </w:rPr>
              <w:t>attackData.rules{}.id</w:t>
            </w:r>
          </w:p>
        </w:tc>
        <w:tc>
          <w:tcPr>
            <w:tcW w:type="dxa" w:w="2160"/>
          </w:tcPr>
          <w:p>
            <w:r>
              <w:rPr>
                <w:sz w:val="16"/>
              </w:rPr>
              <w:t>60352744</w:t>
            </w:r>
          </w:p>
        </w:tc>
        <w:tc>
          <w:tcPr>
            <w:tcW w:type="dxa" w:w="2160"/>
          </w:tcPr>
          <w:p>
            <w:r>
              <w:rPr>
                <w:sz w:val="16"/>
              </w:rPr>
              <w:t>YES</w:t>
            </w:r>
          </w:p>
        </w:tc>
        <w:tc>
          <w:tcPr>
            <w:tcW w:type="dxa" w:w="2160"/>
          </w:tcPr>
          <w:p>
            <w:r>
              <w:rPr>
                <w:sz w:val="16"/>
              </w:rPr>
              <w:t>WAF rule ID that fired</w:t>
            </w:r>
          </w:p>
        </w:tc>
      </w:tr>
      <w:tr>
        <w:tc>
          <w:tcPr>
            <w:tcW w:type="dxa" w:w="2160"/>
          </w:tcPr>
          <w:p>
            <w:r>
              <w:rPr>
                <w:sz w:val="16"/>
              </w:rPr>
              <w:t>attackData.rules{}.message</w:t>
            </w:r>
          </w:p>
        </w:tc>
        <w:tc>
          <w:tcPr>
            <w:tcW w:type="dxa" w:w="2160"/>
          </w:tcPr>
          <w:p>
            <w:r>
              <w:rPr>
                <w:sz w:val="16"/>
              </w:rPr>
              <w:t>GEO Block</w:t>
            </w:r>
          </w:p>
        </w:tc>
        <w:tc>
          <w:tcPr>
            <w:tcW w:type="dxa" w:w="2160"/>
          </w:tcPr>
          <w:p>
            <w:r>
              <w:rPr>
                <w:sz w:val="16"/>
              </w:rPr>
              <w:t>YES</w:t>
            </w:r>
          </w:p>
        </w:tc>
        <w:tc>
          <w:tcPr>
            <w:tcW w:type="dxa" w:w="2160"/>
          </w:tcPr>
          <w:p>
            <w:r>
              <w:rPr>
                <w:sz w:val="16"/>
              </w:rPr>
              <w:t>Rule description</w:t>
            </w:r>
          </w:p>
        </w:tc>
      </w:tr>
      <w:tr>
        <w:tc>
          <w:tcPr>
            <w:tcW w:type="dxa" w:w="2160"/>
          </w:tcPr>
          <w:p>
            <w:r>
              <w:rPr>
                <w:sz w:val="16"/>
              </w:rPr>
              <w:t>attackData.rules{}.tag</w:t>
            </w:r>
          </w:p>
        </w:tc>
        <w:tc>
          <w:tcPr>
            <w:tcW w:type="dxa" w:w="2160"/>
          </w:tcPr>
          <w:p>
            <w:r>
              <w:rPr>
                <w:sz w:val="16"/>
              </w:rPr>
              <w:t>geo_block</w:t>
            </w:r>
          </w:p>
        </w:tc>
        <w:tc>
          <w:tcPr>
            <w:tcW w:type="dxa" w:w="2160"/>
          </w:tcPr>
          <w:p>
            <w:r>
              <w:rPr>
                <w:sz w:val="16"/>
              </w:rPr>
              <w:t>YES</w:t>
            </w:r>
          </w:p>
        </w:tc>
        <w:tc>
          <w:tcPr>
            <w:tcW w:type="dxa" w:w="2160"/>
          </w:tcPr>
          <w:p>
            <w:r>
              <w:rPr>
                <w:sz w:val="16"/>
              </w:rPr>
              <w:t>Rule category/classification</w:t>
            </w:r>
          </w:p>
        </w:tc>
      </w:tr>
      <w:tr>
        <w:tc>
          <w:tcPr>
            <w:tcW w:type="dxa" w:w="2160"/>
          </w:tcPr>
          <w:p>
            <w:r>
              <w:rPr>
                <w:sz w:val="16"/>
              </w:rPr>
              <w:t>attackData.rules{}.action</w:t>
            </w:r>
          </w:p>
        </w:tc>
        <w:tc>
          <w:tcPr>
            <w:tcW w:type="dxa" w:w="2160"/>
          </w:tcPr>
          <w:p>
            <w:r>
              <w:rPr>
                <w:sz w:val="16"/>
              </w:rPr>
              <w:t>deny</w:t>
            </w:r>
          </w:p>
        </w:tc>
        <w:tc>
          <w:tcPr>
            <w:tcW w:type="dxa" w:w="2160"/>
          </w:tcPr>
          <w:p>
            <w:r>
              <w:rPr>
                <w:sz w:val="16"/>
              </w:rPr>
              <w:t>YES</w:t>
            </w:r>
          </w:p>
        </w:tc>
        <w:tc>
          <w:tcPr>
            <w:tcW w:type="dxa" w:w="2160"/>
          </w:tcPr>
          <w:p>
            <w:r>
              <w:rPr>
                <w:sz w:val="16"/>
              </w:rPr>
              <w:t>Per-rule action</w:t>
            </w:r>
          </w:p>
        </w:tc>
      </w:tr>
      <w:tr>
        <w:tc>
          <w:tcPr>
            <w:tcW w:type="dxa" w:w="2160"/>
          </w:tcPr>
          <w:p>
            <w:r>
              <w:rPr>
                <w:sz w:val="16"/>
              </w:rPr>
              <w:t>attackData.rules{}.data</w:t>
            </w:r>
          </w:p>
        </w:tc>
        <w:tc>
          <w:tcPr>
            <w:tcW w:type="dxa" w:w="2160"/>
          </w:tcPr>
          <w:p>
            <w:r>
              <w:rPr>
                <w:sz w:val="16"/>
              </w:rPr>
              <w:t>(empty for geo)</w:t>
            </w:r>
          </w:p>
        </w:tc>
        <w:tc>
          <w:tcPr>
            <w:tcW w:type="dxa" w:w="2160"/>
          </w:tcPr>
          <w:p>
            <w:r>
              <w:rPr>
                <w:sz w:val="16"/>
              </w:rPr>
              <w:t>PARTIAL</w:t>
            </w:r>
          </w:p>
        </w:tc>
        <w:tc>
          <w:tcPr>
            <w:tcW w:type="dxa" w:w="2160"/>
          </w:tcPr>
          <w:p>
            <w:r>
              <w:rPr>
                <w:sz w:val="16"/>
              </w:rPr>
              <w:t>Payload data — varies by rule type</w:t>
            </w:r>
          </w:p>
        </w:tc>
      </w:tr>
      <w:tr>
        <w:tc>
          <w:tcPr>
            <w:tcW w:type="dxa" w:w="2160"/>
          </w:tcPr>
          <w:p>
            <w:r>
              <w:rPr>
                <w:sz w:val="16"/>
              </w:rPr>
              <w:t>attackData.rules{}.selector</w:t>
            </w:r>
          </w:p>
        </w:tc>
        <w:tc>
          <w:tcPr>
            <w:tcW w:type="dxa" w:w="2160"/>
          </w:tcPr>
          <w:p>
            <w:r>
              <w:rPr>
                <w:sz w:val="16"/>
              </w:rPr>
              <w:t>(empty for geo)</w:t>
            </w:r>
          </w:p>
        </w:tc>
        <w:tc>
          <w:tcPr>
            <w:tcW w:type="dxa" w:w="2160"/>
          </w:tcPr>
          <w:p>
            <w:r>
              <w:rPr>
                <w:sz w:val="16"/>
              </w:rPr>
              <w:t>PARTIAL</w:t>
            </w:r>
          </w:p>
        </w:tc>
        <w:tc>
          <w:tcPr>
            <w:tcW w:type="dxa" w:w="2160"/>
          </w:tcPr>
          <w:p>
            <w:r>
              <w:rPr>
                <w:sz w:val="16"/>
              </w:rPr>
              <w:t>Targeted parameter — varies by rule type</w:t>
            </w:r>
          </w:p>
        </w:tc>
      </w:tr>
      <w:tr>
        <w:tc>
          <w:tcPr>
            <w:tcW w:type="dxa" w:w="2160"/>
          </w:tcPr>
          <w:p>
            <w:r>
              <w:rPr>
                <w:sz w:val="16"/>
              </w:rPr>
              <w:t>attackData.rules{}.version</w:t>
            </w:r>
          </w:p>
        </w:tc>
        <w:tc>
          <w:tcPr>
            <w:tcW w:type="dxa" w:w="2160"/>
          </w:tcPr>
          <w:p>
            <w:r>
              <w:rPr>
                <w:sz w:val="16"/>
              </w:rPr>
              <w:t>(empty)</w:t>
            </w:r>
          </w:p>
        </w:tc>
        <w:tc>
          <w:tcPr>
            <w:tcW w:type="dxa" w:w="2160"/>
          </w:tcPr>
          <w:p>
            <w:r>
              <w:rPr>
                <w:sz w:val="16"/>
              </w:rPr>
              <w:t>PARTIAL</w:t>
            </w:r>
          </w:p>
        </w:tc>
        <w:tc>
          <w:tcPr>
            <w:tcW w:type="dxa" w:w="2160"/>
          </w:tcPr>
          <w:p>
            <w:r>
              <w:rPr>
                <w:sz w:val="16"/>
              </w:rPr>
              <w:t>Rule version</w:t>
            </w:r>
          </w:p>
        </w:tc>
      </w:tr>
      <w:tr>
        <w:tc>
          <w:tcPr>
            <w:tcW w:type="dxa" w:w="2160"/>
          </w:tcPr>
          <w:p>
            <w:r>
              <w:rPr>
                <w:sz w:val="16"/>
              </w:rPr>
              <w:t>geo.country</w:t>
            </w:r>
          </w:p>
        </w:tc>
        <w:tc>
          <w:tcPr>
            <w:tcW w:type="dxa" w:w="2160"/>
          </w:tcPr>
          <w:p>
            <w:r>
              <w:rPr>
                <w:sz w:val="16"/>
              </w:rPr>
              <w:t>SG</w:t>
            </w:r>
          </w:p>
        </w:tc>
        <w:tc>
          <w:tcPr>
            <w:tcW w:type="dxa" w:w="2160"/>
          </w:tcPr>
          <w:p>
            <w:r>
              <w:rPr>
                <w:sz w:val="16"/>
              </w:rPr>
              <w:t>YES</w:t>
            </w:r>
          </w:p>
        </w:tc>
        <w:tc>
          <w:tcPr>
            <w:tcW w:type="dxa" w:w="2160"/>
          </w:tcPr>
          <w:p>
            <w:r>
              <w:rPr>
                <w:sz w:val="16"/>
              </w:rPr>
              <w:t>Source country (2-letter ISO)</w:t>
            </w:r>
          </w:p>
        </w:tc>
      </w:tr>
      <w:tr>
        <w:tc>
          <w:tcPr>
            <w:tcW w:type="dxa" w:w="2160"/>
          </w:tcPr>
          <w:p>
            <w:r>
              <w:rPr>
                <w:sz w:val="16"/>
              </w:rPr>
              <w:t>geo.city</w:t>
            </w:r>
          </w:p>
        </w:tc>
        <w:tc>
          <w:tcPr>
            <w:tcW w:type="dxa" w:w="2160"/>
          </w:tcPr>
          <w:p>
            <w:r>
              <w:rPr>
                <w:sz w:val="16"/>
              </w:rPr>
              <w:t>SINGAPORE</w:t>
            </w:r>
          </w:p>
        </w:tc>
        <w:tc>
          <w:tcPr>
            <w:tcW w:type="dxa" w:w="2160"/>
          </w:tcPr>
          <w:p>
            <w:r>
              <w:rPr>
                <w:sz w:val="16"/>
              </w:rPr>
              <w:t>YES</w:t>
            </w:r>
          </w:p>
        </w:tc>
        <w:tc>
          <w:tcPr>
            <w:tcW w:type="dxa" w:w="2160"/>
          </w:tcPr>
          <w:p>
            <w:r>
              <w:rPr>
                <w:sz w:val="16"/>
              </w:rPr>
              <w:t>Source city</w:t>
            </w:r>
          </w:p>
        </w:tc>
      </w:tr>
      <w:tr>
        <w:tc>
          <w:tcPr>
            <w:tcW w:type="dxa" w:w="2160"/>
          </w:tcPr>
          <w:p>
            <w:r>
              <w:rPr>
                <w:sz w:val="16"/>
              </w:rPr>
              <w:t>geo.asn</w:t>
            </w:r>
          </w:p>
        </w:tc>
        <w:tc>
          <w:tcPr>
            <w:tcW w:type="dxa" w:w="2160"/>
          </w:tcPr>
          <w:p>
            <w:r>
              <w:rPr>
                <w:sz w:val="16"/>
              </w:rPr>
              <w:t>14061</w:t>
            </w:r>
          </w:p>
        </w:tc>
        <w:tc>
          <w:tcPr>
            <w:tcW w:type="dxa" w:w="2160"/>
          </w:tcPr>
          <w:p>
            <w:r>
              <w:rPr>
                <w:sz w:val="16"/>
              </w:rPr>
              <w:t>YES</w:t>
            </w:r>
          </w:p>
        </w:tc>
        <w:tc>
          <w:tcPr>
            <w:tcW w:type="dxa" w:w="2160"/>
          </w:tcPr>
          <w:p>
            <w:r>
              <w:rPr>
                <w:sz w:val="16"/>
              </w:rPr>
              <w:t>Source ASN (14061 = DigitalOcean)</w:t>
            </w:r>
          </w:p>
        </w:tc>
      </w:tr>
      <w:tr>
        <w:tc>
          <w:tcPr>
            <w:tcW w:type="dxa" w:w="2160"/>
          </w:tcPr>
          <w:p>
            <w:r>
              <w:rPr>
                <w:sz w:val="16"/>
              </w:rPr>
              <w:t>geo.continent</w:t>
            </w:r>
          </w:p>
        </w:tc>
        <w:tc>
          <w:tcPr>
            <w:tcW w:type="dxa" w:w="2160"/>
          </w:tcPr>
          <w:p>
            <w:r>
              <w:rPr>
                <w:sz w:val="16"/>
              </w:rPr>
              <w:t>AS</w:t>
            </w:r>
          </w:p>
        </w:tc>
        <w:tc>
          <w:tcPr>
            <w:tcW w:type="dxa" w:w="2160"/>
          </w:tcPr>
          <w:p>
            <w:r>
              <w:rPr>
                <w:sz w:val="16"/>
              </w:rPr>
              <w:t>YES</w:t>
            </w:r>
          </w:p>
        </w:tc>
        <w:tc>
          <w:tcPr>
            <w:tcW w:type="dxa" w:w="2160"/>
          </w:tcPr>
          <w:p>
            <w:r>
              <w:rPr>
                <w:sz w:val="16"/>
              </w:rPr>
              <w:t>Source continent</w:t>
            </w:r>
          </w:p>
        </w:tc>
      </w:tr>
      <w:tr>
        <w:tc>
          <w:tcPr>
            <w:tcW w:type="dxa" w:w="2160"/>
          </w:tcPr>
          <w:p>
            <w:r>
              <w:rPr>
                <w:sz w:val="16"/>
              </w:rPr>
              <w:t>geo.regionCode</w:t>
            </w:r>
          </w:p>
        </w:tc>
        <w:tc>
          <w:tcPr>
            <w:tcW w:type="dxa" w:w="2160"/>
          </w:tcPr>
          <w:p>
            <w:r>
              <w:rPr>
                <w:sz w:val="16"/>
              </w:rPr>
              <w:t>(empty)</w:t>
            </w:r>
          </w:p>
        </w:tc>
        <w:tc>
          <w:tcPr>
            <w:tcW w:type="dxa" w:w="2160"/>
          </w:tcPr>
          <w:p>
            <w:r>
              <w:rPr>
                <w:sz w:val="16"/>
              </w:rPr>
              <w:t>PARTIAL</w:t>
            </w:r>
          </w:p>
        </w:tc>
        <w:tc>
          <w:tcPr>
            <w:tcW w:type="dxa" w:w="2160"/>
          </w:tcPr>
          <w:p>
            <w:r>
              <w:rPr>
                <w:sz w:val="16"/>
              </w:rPr>
              <w:t>Not always populated</w:t>
            </w:r>
          </w:p>
        </w:tc>
      </w:tr>
      <w:tr>
        <w:tc>
          <w:tcPr>
            <w:tcW w:type="dxa" w:w="2160"/>
          </w:tcPr>
          <w:p>
            <w:r>
              <w:rPr>
                <w:sz w:val="16"/>
              </w:rPr>
              <w:t>httpMessage.bytes</w:t>
            </w:r>
          </w:p>
        </w:tc>
        <w:tc>
          <w:tcPr>
            <w:tcW w:type="dxa" w:w="2160"/>
          </w:tcPr>
          <w:p>
            <w:r>
              <w:rPr>
                <w:sz w:val="16"/>
              </w:rPr>
              <w:t>399</w:t>
            </w:r>
          </w:p>
        </w:tc>
        <w:tc>
          <w:tcPr>
            <w:tcW w:type="dxa" w:w="2160"/>
          </w:tcPr>
          <w:p>
            <w:r>
              <w:rPr>
                <w:sz w:val="16"/>
              </w:rPr>
              <w:t>YES</w:t>
            </w:r>
          </w:p>
        </w:tc>
        <w:tc>
          <w:tcPr>
            <w:tcW w:type="dxa" w:w="2160"/>
          </w:tcPr>
          <w:p>
            <w:r>
              <w:rPr>
                <w:sz w:val="16"/>
              </w:rPr>
              <w:t>Response size in bytes</w:t>
            </w:r>
          </w:p>
        </w:tc>
      </w:tr>
      <w:tr>
        <w:tc>
          <w:tcPr>
            <w:tcW w:type="dxa" w:w="2160"/>
          </w:tcPr>
          <w:p>
            <w:r>
              <w:rPr>
                <w:sz w:val="16"/>
              </w:rPr>
              <w:t>httpMessage.host</w:t>
            </w:r>
          </w:p>
        </w:tc>
        <w:tc>
          <w:tcPr>
            <w:tcW w:type="dxa" w:w="2160"/>
          </w:tcPr>
          <w:p>
            <w:r>
              <w:rPr>
                <w:sz w:val="16"/>
              </w:rPr>
              <w:t>app.myclient.com</w:t>
            </w:r>
          </w:p>
        </w:tc>
        <w:tc>
          <w:tcPr>
            <w:tcW w:type="dxa" w:w="2160"/>
          </w:tcPr>
          <w:p>
            <w:r>
              <w:rPr>
                <w:sz w:val="16"/>
              </w:rPr>
              <w:t>YES</w:t>
            </w:r>
          </w:p>
        </w:tc>
        <w:tc>
          <w:tcPr>
            <w:tcW w:type="dxa" w:w="2160"/>
          </w:tcPr>
          <w:p>
            <w:r>
              <w:rPr>
                <w:sz w:val="16"/>
              </w:rPr>
              <w:t>Target hostname</w:t>
            </w:r>
          </w:p>
        </w:tc>
      </w:tr>
      <w:tr>
        <w:tc>
          <w:tcPr>
            <w:tcW w:type="dxa" w:w="2160"/>
          </w:tcPr>
          <w:p>
            <w:r>
              <w:rPr>
                <w:sz w:val="16"/>
              </w:rPr>
              <w:t>httpMessage.method</w:t>
            </w:r>
          </w:p>
        </w:tc>
        <w:tc>
          <w:tcPr>
            <w:tcW w:type="dxa" w:w="2160"/>
          </w:tcPr>
          <w:p>
            <w:r>
              <w:rPr>
                <w:sz w:val="16"/>
              </w:rPr>
              <w:t>GET</w:t>
            </w:r>
          </w:p>
        </w:tc>
        <w:tc>
          <w:tcPr>
            <w:tcW w:type="dxa" w:w="2160"/>
          </w:tcPr>
          <w:p>
            <w:r>
              <w:rPr>
                <w:sz w:val="16"/>
              </w:rPr>
              <w:t>YES</w:t>
            </w:r>
          </w:p>
        </w:tc>
        <w:tc>
          <w:tcPr>
            <w:tcW w:type="dxa" w:w="2160"/>
          </w:tcPr>
          <w:p>
            <w:r>
              <w:rPr>
                <w:sz w:val="16"/>
              </w:rPr>
              <w:t>HTTP method</w:t>
            </w:r>
          </w:p>
        </w:tc>
      </w:tr>
      <w:tr>
        <w:tc>
          <w:tcPr>
            <w:tcW w:type="dxa" w:w="2160"/>
          </w:tcPr>
          <w:p>
            <w:r>
              <w:rPr>
                <w:sz w:val="16"/>
              </w:rPr>
              <w:t>httpMessage.path</w:t>
            </w:r>
          </w:p>
        </w:tc>
        <w:tc>
          <w:tcPr>
            <w:tcW w:type="dxa" w:w="2160"/>
          </w:tcPr>
          <w:p>
            <w:r>
              <w:rPr>
                <w:sz w:val="16"/>
              </w:rPr>
              <w:t>/wp-admin/</w:t>
            </w:r>
          </w:p>
        </w:tc>
        <w:tc>
          <w:tcPr>
            <w:tcW w:type="dxa" w:w="2160"/>
          </w:tcPr>
          <w:p>
            <w:r>
              <w:rPr>
                <w:sz w:val="16"/>
              </w:rPr>
              <w:t>YES</w:t>
            </w:r>
          </w:p>
        </w:tc>
        <w:tc>
          <w:tcPr>
            <w:tcW w:type="dxa" w:w="2160"/>
          </w:tcPr>
          <w:p>
            <w:r>
              <w:rPr>
                <w:sz w:val="16"/>
              </w:rPr>
              <w:t>URL path</w:t>
            </w:r>
          </w:p>
        </w:tc>
      </w:tr>
      <w:tr>
        <w:tc>
          <w:tcPr>
            <w:tcW w:type="dxa" w:w="2160"/>
          </w:tcPr>
          <w:p>
            <w:r>
              <w:rPr>
                <w:sz w:val="16"/>
              </w:rPr>
              <w:t>httpMessage.port</w:t>
            </w:r>
          </w:p>
        </w:tc>
        <w:tc>
          <w:tcPr>
            <w:tcW w:type="dxa" w:w="2160"/>
          </w:tcPr>
          <w:p>
            <w:r>
              <w:rPr>
                <w:sz w:val="16"/>
              </w:rPr>
              <w:t>443</w:t>
            </w:r>
          </w:p>
        </w:tc>
        <w:tc>
          <w:tcPr>
            <w:tcW w:type="dxa" w:w="2160"/>
          </w:tcPr>
          <w:p>
            <w:r>
              <w:rPr>
                <w:sz w:val="16"/>
              </w:rPr>
              <w:t>YES</w:t>
            </w:r>
          </w:p>
        </w:tc>
        <w:tc>
          <w:tcPr>
            <w:tcW w:type="dxa" w:w="2160"/>
          </w:tcPr>
          <w:p>
            <w:r>
              <w:rPr>
                <w:sz w:val="16"/>
              </w:rPr>
              <w:t>Destination port</w:t>
            </w:r>
          </w:p>
        </w:tc>
      </w:tr>
      <w:tr>
        <w:tc>
          <w:tcPr>
            <w:tcW w:type="dxa" w:w="2160"/>
          </w:tcPr>
          <w:p>
            <w:r>
              <w:rPr>
                <w:sz w:val="16"/>
              </w:rPr>
              <w:t>httpMessage.protocol</w:t>
            </w:r>
          </w:p>
        </w:tc>
        <w:tc>
          <w:tcPr>
            <w:tcW w:type="dxa" w:w="2160"/>
          </w:tcPr>
          <w:p>
            <w:r>
              <w:rPr>
                <w:sz w:val="16"/>
              </w:rPr>
              <w:t>HTTP/1.1</w:t>
            </w:r>
          </w:p>
        </w:tc>
        <w:tc>
          <w:tcPr>
            <w:tcW w:type="dxa" w:w="2160"/>
          </w:tcPr>
          <w:p>
            <w:r>
              <w:rPr>
                <w:sz w:val="16"/>
              </w:rPr>
              <w:t>YES</w:t>
            </w:r>
          </w:p>
        </w:tc>
        <w:tc>
          <w:tcPr>
            <w:tcW w:type="dxa" w:w="2160"/>
          </w:tcPr>
          <w:p>
            <w:r>
              <w:rPr>
                <w:sz w:val="16"/>
              </w:rPr>
              <w:t>HTTP protocol version</w:t>
            </w:r>
          </w:p>
        </w:tc>
      </w:tr>
      <w:tr>
        <w:tc>
          <w:tcPr>
            <w:tcW w:type="dxa" w:w="2160"/>
          </w:tcPr>
          <w:p>
            <w:r>
              <w:rPr>
                <w:sz w:val="16"/>
              </w:rPr>
              <w:t>httpMessage.requestHeaders</w:t>
            </w:r>
          </w:p>
        </w:tc>
        <w:tc>
          <w:tcPr>
            <w:tcW w:type="dxa" w:w="2160"/>
          </w:tcPr>
          <w:p>
            <w:r>
              <w:rPr>
                <w:sz w:val="16"/>
              </w:rPr>
              <w:t>(full header string)</w:t>
            </w:r>
          </w:p>
        </w:tc>
        <w:tc>
          <w:tcPr>
            <w:tcW w:type="dxa" w:w="2160"/>
          </w:tcPr>
          <w:p>
            <w:r>
              <w:rPr>
                <w:sz w:val="16"/>
              </w:rPr>
              <w:t>YES</w:t>
            </w:r>
          </w:p>
        </w:tc>
        <w:tc>
          <w:tcPr>
            <w:tcW w:type="dxa" w:w="2160"/>
          </w:tcPr>
          <w:p>
            <w:r>
              <w:rPr>
                <w:sz w:val="16"/>
              </w:rPr>
              <w:t>Contains User-Agent, Accept, etc.</w:t>
            </w:r>
          </w:p>
        </w:tc>
      </w:tr>
      <w:tr>
        <w:tc>
          <w:tcPr>
            <w:tcW w:type="dxa" w:w="2160"/>
          </w:tcPr>
          <w:p>
            <w:r>
              <w:rPr>
                <w:sz w:val="16"/>
              </w:rPr>
              <w:t>httpMessage.status</w:t>
            </w:r>
          </w:p>
        </w:tc>
        <w:tc>
          <w:tcPr>
            <w:tcW w:type="dxa" w:w="2160"/>
          </w:tcPr>
          <w:p>
            <w:r>
              <w:rPr>
                <w:sz w:val="16"/>
              </w:rPr>
              <w:t>403</w:t>
            </w:r>
          </w:p>
        </w:tc>
        <w:tc>
          <w:tcPr>
            <w:tcW w:type="dxa" w:w="2160"/>
          </w:tcPr>
          <w:p>
            <w:r>
              <w:rPr>
                <w:sz w:val="16"/>
              </w:rPr>
              <w:t>YES</w:t>
            </w:r>
          </w:p>
        </w:tc>
        <w:tc>
          <w:tcPr>
            <w:tcW w:type="dxa" w:w="2160"/>
          </w:tcPr>
          <w:p>
            <w:r>
              <w:rPr>
                <w:sz w:val="16"/>
              </w:rPr>
              <w:t>Real HTTP status code — used as CIM alias for status</w:t>
            </w:r>
          </w:p>
        </w:tc>
      </w:tr>
      <w:tr>
        <w:tc>
          <w:tcPr>
            <w:tcW w:type="dxa" w:w="2160"/>
          </w:tcPr>
          <w:p>
            <w:r>
              <w:rPr>
                <w:sz w:val="16"/>
              </w:rPr>
              <w:t>httpMessage.query</w:t>
            </w:r>
          </w:p>
        </w:tc>
        <w:tc>
          <w:tcPr>
            <w:tcW w:type="dxa" w:w="2160"/>
          </w:tcPr>
          <w:p>
            <w:r>
              <w:rPr>
                <w:sz w:val="16"/>
              </w:rPr>
              <w:t>username=admin</w:t>
            </w:r>
          </w:p>
        </w:tc>
        <w:tc>
          <w:tcPr>
            <w:tcW w:type="dxa" w:w="2160"/>
          </w:tcPr>
          <w:p>
            <w:r>
              <w:rPr>
                <w:sz w:val="16"/>
              </w:rPr>
              <w:t>PARTIAL (~58%)</w:t>
            </w:r>
          </w:p>
        </w:tc>
        <w:tc>
          <w:tcPr>
            <w:tcW w:type="dxa" w:w="2160"/>
          </w:tcPr>
          <w:p>
            <w:r>
              <w:rPr>
                <w:sz w:val="16"/>
              </w:rPr>
              <w:t>URL query parameters — not all events have query strings</w:t>
            </w:r>
          </w:p>
        </w:tc>
      </w:tr>
      <w:tr>
        <w:tc>
          <w:tcPr>
            <w:tcW w:type="dxa" w:w="2160"/>
          </w:tcPr>
          <w:p>
            <w:r>
              <w:rPr>
                <w:sz w:val="16"/>
              </w:rPr>
              <w:t>httpMessage.start</w:t>
            </w:r>
          </w:p>
        </w:tc>
        <w:tc>
          <w:tcPr>
            <w:tcW w:type="dxa" w:w="2160"/>
          </w:tcPr>
          <w:p>
            <w:r>
              <w:rPr>
                <w:sz w:val="16"/>
              </w:rPr>
              <w:t>1770786000</w:t>
            </w:r>
          </w:p>
        </w:tc>
        <w:tc>
          <w:tcPr>
            <w:tcW w:type="dxa" w:w="2160"/>
          </w:tcPr>
          <w:p>
            <w:r>
              <w:rPr>
                <w:sz w:val="16"/>
              </w:rPr>
              <w:t>YES</w:t>
            </w:r>
          </w:p>
        </w:tc>
        <w:tc>
          <w:tcPr>
            <w:tcW w:type="dxa" w:w="2160"/>
          </w:tcPr>
          <w:p>
            <w:r>
              <w:rPr>
                <w:sz w:val="16"/>
              </w:rPr>
              <w:t>Epoch timestamp — Splunk indexes as _time automatically</w:t>
            </w:r>
          </w:p>
        </w:tc>
      </w:tr>
      <w:tr>
        <w:tc>
          <w:tcPr>
            <w:tcW w:type="dxa" w:w="2160"/>
          </w:tcPr>
          <w:p>
            <w:r>
              <w:rPr>
                <w:sz w:val="16"/>
              </w:rPr>
              <w:t>identity.tlsFingerprintV2</w:t>
            </w:r>
          </w:p>
        </w:tc>
        <w:tc>
          <w:tcPr>
            <w:tcW w:type="dxa" w:w="2160"/>
          </w:tcPr>
          <w:p>
            <w:r>
              <w:rPr>
                <w:sz w:val="16"/>
              </w:rPr>
              <w:t>abc123def456...</w:t>
            </w:r>
          </w:p>
        </w:tc>
        <w:tc>
          <w:tcPr>
            <w:tcW w:type="dxa" w:w="2160"/>
          </w:tcPr>
          <w:p>
            <w:r>
              <w:rPr>
                <w:sz w:val="16"/>
              </w:rPr>
              <w:t>YES</w:t>
            </w:r>
          </w:p>
        </w:tc>
        <w:tc>
          <w:tcPr>
            <w:tcW w:type="dxa" w:w="2160"/>
          </w:tcPr>
          <w:p>
            <w:r>
              <w:rPr>
                <w:sz w:val="16"/>
              </w:rPr>
              <w:t>TLS client fingerprint (32 hex chars) — botnet clustering</w:t>
            </w:r>
          </w:p>
        </w:tc>
      </w:tr>
      <w:tr>
        <w:tc>
          <w:tcPr>
            <w:tcW w:type="dxa" w:w="2160"/>
          </w:tcPr>
          <w:p>
            <w:r>
              <w:rPr>
                <w:sz w:val="16"/>
              </w:rPr>
              <w:t>identity.tlsFingerprintV3</w:t>
            </w:r>
          </w:p>
        </w:tc>
        <w:tc>
          <w:tcPr>
            <w:tcW w:type="dxa" w:w="2160"/>
          </w:tcPr>
          <w:p>
            <w:r>
              <w:rPr>
                <w:sz w:val="16"/>
              </w:rPr>
              <w:t>11899e2e26496a6d...</w:t>
            </w:r>
          </w:p>
        </w:tc>
        <w:tc>
          <w:tcPr>
            <w:tcW w:type="dxa" w:w="2160"/>
          </w:tcPr>
          <w:p>
            <w:r>
              <w:rPr>
                <w:sz w:val="16"/>
              </w:rPr>
              <w:t>YES</w:t>
            </w:r>
          </w:p>
        </w:tc>
        <w:tc>
          <w:tcPr>
            <w:tcW w:type="dxa" w:w="2160"/>
          </w:tcPr>
          <w:p>
            <w:r>
              <w:rPr>
                <w:sz w:val="16"/>
              </w:rPr>
              <w:t>TLS client fingerprint v3 — confirmed in production at 100%</w:t>
            </w:r>
          </w:p>
        </w:tc>
      </w:tr>
    </w:tbl>
    <w:p/>
    <w:p>
      <w:pPr>
        <w:pStyle w:val="Heading2"/>
      </w:pPr>
      <w:r>
        <w:t>5.3 Fields NOT Available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C0000"/>
          </w:tcPr>
          <w:p>
            <w:r>
              <w:rPr>
                <w:b/>
                <w:color w:val="FFFFFF"/>
                <w:sz w:val="16"/>
              </w:rPr>
              <w:t>Field</w:t>
            </w:r>
          </w:p>
        </w:tc>
        <w:tc>
          <w:tcPr>
            <w:tcW w:type="dxa" w:w="2160"/>
            <w:shd w:fill="CC0000"/>
          </w:tcPr>
          <w:p>
            <w:r>
              <w:rPr>
                <w:b/>
                <w:color w:val="FFFFFF"/>
                <w:sz w:val="16"/>
              </w:rPr>
              <w:t>Status</w:t>
            </w:r>
          </w:p>
        </w:tc>
        <w:tc>
          <w:tcPr>
            <w:tcW w:type="dxa" w:w="2160"/>
            <w:shd w:fill="CC0000"/>
          </w:tcPr>
          <w:p>
            <w:r>
              <w:rPr>
                <w:b/>
                <w:color w:val="FFFFFF"/>
                <w:sz w:val="16"/>
              </w:rPr>
              <w:t>Impact</w:t>
            </w:r>
          </w:p>
        </w:tc>
        <w:tc>
          <w:tcPr>
            <w:tcW w:type="dxa" w:w="2160"/>
            <w:shd w:fill="CC0000"/>
          </w:tcPr>
          <w:p>
            <w:r>
              <w:rPr>
                <w:b/>
                <w:color w:val="FFFFFF"/>
                <w:sz w:val="16"/>
              </w:rPr>
              <w:t>Workaround</w:t>
            </w:r>
          </w:p>
        </w:tc>
      </w:tr>
      <w:tr>
        <w:tc>
          <w:tcPr>
            <w:tcW w:type="dxa" w:w="2160"/>
          </w:tcPr>
          <w:p>
            <w:r>
              <w:rPr>
                <w:sz w:val="16"/>
              </w:rPr>
              <w:t>userRiskData / botData</w:t>
            </w:r>
          </w:p>
        </w:tc>
        <w:tc>
          <w:tcPr>
            <w:tcW w:type="dxa" w:w="2160"/>
          </w:tcPr>
          <w:p>
            <w:r>
              <w:rPr>
                <w:sz w:val="16"/>
              </w:rPr>
              <w:t>NOT AVAILABLE</w:t>
            </w:r>
          </w:p>
        </w:tc>
        <w:tc>
          <w:tcPr>
            <w:tcW w:type="dxa" w:w="2160"/>
          </w:tcPr>
          <w:p>
            <w:r>
              <w:rPr>
                <w:sz w:val="16"/>
              </w:rPr>
              <w:t>Premium Akamai features not enabled</w:t>
            </w:r>
          </w:p>
        </w:tc>
        <w:tc>
          <w:tcPr>
            <w:tcW w:type="dxa" w:w="2160"/>
          </w:tcPr>
          <w:p>
            <w:r>
              <w:rPr>
                <w:sz w:val="16"/>
              </w:rPr>
              <w:t>Use geo.asn + UA analysis for bot detection</w:t>
            </w:r>
          </w:p>
        </w:tc>
      </w:tr>
      <w:tr>
        <w:tc>
          <w:tcPr>
            <w:tcW w:type="dxa" w:w="2160"/>
          </w:tcPr>
          <w:p>
            <w:r>
              <w:rPr>
                <w:sz w:val="16"/>
              </w:rPr>
              <w:t>clientReputation</w:t>
            </w:r>
          </w:p>
        </w:tc>
        <w:tc>
          <w:tcPr>
            <w:tcW w:type="dxa" w:w="2160"/>
          </w:tcPr>
          <w:p>
            <w:r>
              <w:rPr>
                <w:sz w:val="16"/>
              </w:rPr>
              <w:t>NOT AVAILABLE</w:t>
            </w:r>
          </w:p>
        </w:tc>
        <w:tc>
          <w:tcPr>
            <w:tcW w:type="dxa" w:w="2160"/>
          </w:tcPr>
          <w:p>
            <w:r>
              <w:rPr>
                <w:sz w:val="16"/>
              </w:rPr>
              <w:t>No client risk score</w:t>
            </w:r>
          </w:p>
        </w:tc>
        <w:tc>
          <w:tcPr>
            <w:tcW w:type="dxa" w:w="2160"/>
          </w:tcPr>
          <w:p>
            <w:r>
              <w:rPr>
                <w:sz w:val="16"/>
              </w:rPr>
              <w:t>Build custom risk via Splunk ES RBA</w:t>
            </w:r>
          </w:p>
        </w:tc>
      </w:tr>
    </w:tbl>
    <w:p/>
    <w:p>
      <w:r>
        <w:rPr>
          <w:i/>
          <w:color w:val="885500"/>
          <w:sz w:val="18"/>
        </w:rPr>
        <w:t>NOTE: INITIAL LAB NOTE: During initial lab data exploration (Section 5.1), some fields like httpMessage.status, httpMessage.query, and identity.tlsFingerprintV2/V3 appeared empty because the lab events were GEO_Block-only events. These fields ARE populated in production for non-geo-block events (confirmed via Akamai SIEM API documentation and FIELD_MAP).</w:t>
      </w:r>
    </w:p>
    <w:p>
      <w:pPr>
        <w:pStyle w:val="Heading2"/>
      </w:pPr>
      <w:r>
        <w:t>5.4 User-Agent Extraction</w:t>
      </w:r>
    </w:p>
    <w:p>
      <w:r>
        <w:rPr>
          <w:b/>
          <w:i w:val="0"/>
          <w:sz w:val="20"/>
        </w:rPr>
        <w:t>The User-Agent is embedded in httpMessage.requestHeaders as a single multi-line string. To extract it, EVERY SPL query or calculated field must use this regex:</w:t>
      </w:r>
    </w:p>
    <w:p>
      <w:r>
        <w:rPr>
          <w:rFonts w:ascii="Consolas" w:hAnsi="Consolas"/>
          <w:color w:val="2D2D2D"/>
          <w:sz w:val="15"/>
          <w:shd w:fill="EEEEEE"/>
        </w:rPr>
        <w:t>| rex field="httpMessage.requestHeaders" "User-Agent:\s*(?&lt;user_agent&gt;[^\n]+)"</w:t>
      </w:r>
    </w:p>
    <w:p>
      <w:r>
        <w:rPr>
          <w:b w:val="0"/>
          <w:i w:val="0"/>
          <w:sz w:val="20"/>
        </w:rPr>
        <w:t>OR as a calculated field (EVAL) in props.conf — see Section 6.2.</w:t>
      </w:r>
    </w:p>
    <w:p>
      <w:pPr>
        <w:pStyle w:val="Heading2"/>
      </w:pPr>
      <w:r>
        <w:t>5.5 Discovery Queries — Run These First</w:t>
      </w:r>
    </w:p>
    <w:p>
      <w:r>
        <w:rPr>
          <w:b/>
          <w:i w:val="0"/>
          <w:color w:val="0B476E"/>
          <w:sz w:val="20"/>
        </w:rPr>
        <w:t>Before any configuration, run these to understand your data:</w:t>
      </w:r>
    </w:p>
    <w:p>
      <w:r>
        <w:rPr>
          <w:b/>
          <w:i w:val="0"/>
          <w:sz w:val="18"/>
        </w:rPr>
        <w:t>Q1: What WAF rules are firing?</w:t>
      </w:r>
    </w:p>
    <w:p>
      <w:r>
        <w:rPr>
          <w:rFonts w:ascii="Consolas" w:hAnsi="Consolas"/>
          <w:color w:val="2D2D2D"/>
          <w:sz w:val="15"/>
          <w:shd w:fill="EEEEEE"/>
        </w:rPr>
        <w:t>index=myclient_waf* sourcetype=akamaisiem earliest=-7d</w:t>
        <w:br/>
        <w:t>| stats count as hits, dc("attackData.clientIP") as unique_sources,</w:t>
        <w:br/>
        <w:t xml:space="preserve">    values("attackData.rules{}.tag") as tags</w:t>
        <w:br/>
        <w:t xml:space="preserve">  by "attackData.rules{}.id", "attackData.rules{}.message"</w:t>
        <w:br/>
        <w:t>| sort - hits | head 30</w:t>
      </w:r>
    </w:p>
    <w:p>
      <w:r>
        <w:rPr>
          <w:b/>
          <w:i w:val="0"/>
          <w:sz w:val="18"/>
        </w:rPr>
        <w:t>Q2: What applications are behind Akamai?</w:t>
      </w:r>
    </w:p>
    <w:p>
      <w:r>
        <w:rPr>
          <w:rFonts w:ascii="Consolas" w:hAnsi="Consolas"/>
          <w:color w:val="2D2D2D"/>
          <w:sz w:val="15"/>
          <w:shd w:fill="EEEEEE"/>
        </w:rPr>
        <w:t>index=myclient_waf* sourcetype=akamaisiem earliest=-7d</w:t>
        <w:br/>
        <w:t>| stats count, dc("attackData.clientIP") as unique_sources,</w:t>
        <w:br/>
        <w:t xml:space="preserve">    values("attackData.appliedAction") as actions</w:t>
        <w:br/>
        <w:t xml:space="preserve">  by "httpMessage.host"</w:t>
        <w:br/>
        <w:t>| sort - count</w:t>
      </w:r>
    </w:p>
    <w:p>
      <w:r>
        <w:rPr>
          <w:b/>
          <w:i w:val="0"/>
          <w:sz w:val="18"/>
        </w:rPr>
        <w:t>Q3: Top source countries</w:t>
      </w:r>
    </w:p>
    <w:p>
      <w:r>
        <w:rPr>
          <w:rFonts w:ascii="Consolas" w:hAnsi="Consolas"/>
          <w:color w:val="2D2D2D"/>
          <w:sz w:val="15"/>
          <w:shd w:fill="EEEEEE"/>
        </w:rPr>
        <w:t>index=myclient_waf* sourcetype=akamaisiem earliest=-7d</w:t>
        <w:br/>
        <w:t>| stats count, dc("attackData.clientIP") as unique_ips</w:t>
        <w:br/>
        <w:t xml:space="preserve">  by "geo.country", "geo.continent"</w:t>
        <w:br/>
        <w:t>| sort - count | head 20</w:t>
      </w:r>
    </w:p>
    <w:p>
      <w:r>
        <w:rPr>
          <w:b/>
          <w:i w:val="0"/>
          <w:sz w:val="18"/>
        </w:rPr>
        <w:t>Q4: What appliedAction values exist?</w:t>
      </w:r>
    </w:p>
    <w:p>
      <w:r>
        <w:rPr>
          <w:rFonts w:ascii="Consolas" w:hAnsi="Consolas"/>
          <w:color w:val="2D2D2D"/>
          <w:sz w:val="15"/>
          <w:shd w:fill="EEEEEE"/>
        </w:rPr>
        <w:t>index=myclient_waf* sourcetype=akamaisiem earliest=-7d</w:t>
        <w:br/>
        <w:t>| stats count by "attackData.appliedAction" | sort - count</w:t>
      </w:r>
    </w:p>
    <w:p>
      <w:r>
        <w:rPr>
          <w:b/>
          <w:i w:val="0"/>
          <w:sz w:val="18"/>
        </w:rPr>
        <w:t>Q5: Top targeted paths</w:t>
      </w:r>
    </w:p>
    <w:p>
      <w:r>
        <w:rPr>
          <w:rFonts w:ascii="Consolas" w:hAnsi="Consolas"/>
          <w:color w:val="2D2D2D"/>
          <w:sz w:val="15"/>
          <w:shd w:fill="EEEEEE"/>
        </w:rPr>
        <w:t>index=myclient_waf* sourcetype=akamaisiem earliest=-7d "attackData.appliedAction"=deny</w:t>
        <w:br/>
        <w:t>| stats count as hits, dc("attackData.clientIP") as sources</w:t>
        <w:br/>
        <w:t xml:space="preserve">  by "httpMessage.path", "httpMessage.host"</w:t>
        <w:br/>
        <w:t>| sort - hits | head 30</w:t>
      </w:r>
    </w:p>
    <w:p>
      <w:r>
        <w:rPr>
          <w:b/>
          <w:i w:val="0"/>
          <w:sz w:val="18"/>
        </w:rPr>
        <w:t>Q6: Event volume trend</w:t>
      </w:r>
    </w:p>
    <w:p>
      <w:r>
        <w:rPr>
          <w:rFonts w:ascii="Consolas" w:hAnsi="Consolas"/>
          <w:color w:val="2D2D2D"/>
          <w:sz w:val="15"/>
          <w:shd w:fill="EEEEEE"/>
        </w:rPr>
        <w:t>index=myclient_waf* sourcetype=akamaisiem earliest=-7d</w:t>
        <w:br/>
        <w:t>| timechart span=1h count by "attackData.appliedAction"</w:t>
      </w:r>
    </w:p>
    <w:p>
      <w:r>
        <w:rPr>
          <w:b/>
          <w:i w:val="0"/>
          <w:sz w:val="18"/>
        </w:rPr>
        <w:t>Q7: Field coverage check</w:t>
      </w:r>
    </w:p>
    <w:p>
      <w:r>
        <w:rPr>
          <w:rFonts w:ascii="Consolas" w:hAnsi="Consolas"/>
          <w:color w:val="2D2D2D"/>
          <w:sz w:val="15"/>
          <w:shd w:fill="EEEEEE"/>
        </w:rPr>
        <w:t>index=myclient_waf* sourcetype=akamaisiem earliest=-24h | head 1000</w:t>
        <w:br/>
        <w:t>| fieldsummary | where count &gt; 0</w:t>
        <w:br/>
        <w:t>| table field, count, distinct_count | sort - count</w:t>
      </w:r>
    </w:p>
    <w:p>
      <w:r>
        <w:rPr>
          <w:b/>
          <w:i w:val="0"/>
          <w:sz w:val="18"/>
        </w:rPr>
        <w:t>Q8: Top ASNs</w:t>
      </w:r>
    </w:p>
    <w:p>
      <w:r>
        <w:rPr>
          <w:rFonts w:ascii="Consolas" w:hAnsi="Consolas"/>
          <w:color w:val="2D2D2D"/>
          <w:sz w:val="15"/>
          <w:shd w:fill="EEEEEE"/>
        </w:rPr>
        <w:t>index=myclient_waf* sourcetype=akamaisiem earliest=-7d "attackData.appliedAction"=deny</w:t>
        <w:br/>
        <w:t>| stats count, dc("attackData.clientIP") as unique_ips</w:t>
        <w:br/>
        <w:t xml:space="preserve">  by "geo.asn"</w:t>
        <w:br/>
        <w:t>| sort - count | head 20</w:t>
      </w:r>
    </w:p>
    <w:p>
      <w:r>
        <w:rPr>
          <w:b/>
          <w:color w:val="CC0000"/>
          <w:sz w:val="18"/>
        </w:rPr>
        <w:t>IMPORTANT: Run Q4 first! If you ONLY see appliedAction=deny (no alert or monitor), some detection rules that look for bypass patterns (deny -&gt; allow) will never fire. Check with Akamai team to include alert/monitor events in the SIEM feed.</w:t>
      </w:r>
    </w:p>
    <w:p>
      <w:r>
        <w:br w:type="page"/>
      </w:r>
    </w:p>
    <w:p>
      <w:pPr>
        <w:pStyle w:val="Heading1"/>
      </w:pPr>
      <w:r>
        <w:t>6. CIM Normalization — Complete Configuration</w:t>
      </w:r>
    </w:p>
    <w:p>
      <w:r>
        <w:rPr>
          <w:b/>
          <w:i w:val="0"/>
          <w:color w:val="CC0000"/>
          <w:sz w:val="20"/>
        </w:rPr>
        <w:t>Without CIM normalization, your Akamai events will NOT appear in Splunk CIM data models (Web, Intrusion Detection), ES correlation searches using tstats will return ZERO results, and cross-source analysis will fail.</w:t>
      </w:r>
    </w:p>
    <w:p>
      <w:r>
        <w:rPr>
          <w:b/>
          <w:color w:val="CC0000"/>
          <w:sz w:val="16"/>
        </w:rPr>
        <w:t>IMPORTANT: SPLUNK CLOUD VICTORIA: You CANNOT edit .conf files directly. ALL configuration must be done through the Splunk Web UI (Settings menus). The .conf syntax shown later in this section is for REFERENCE ONLY -- it shows what the UI creates behind the scenes.</w:t>
      </w:r>
    </w:p>
    <w:p>
      <w:pPr>
        <w:pStyle w:val="Heading2"/>
      </w:pPr>
      <w:r>
        <w:t>6.1 Field Mapping: Akamai Raw to CIM</w:t>
      </w:r>
    </w:p>
    <w:p>
      <w:r>
        <w:rPr>
          <w:b/>
          <w:i w:val="0"/>
          <w:color w:val="0B476E"/>
          <w:sz w:val="20"/>
        </w:rPr>
        <w:t>Web Data Model: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B476E"/>
          </w:tcPr>
          <w:p>
            <w:r>
              <w:rPr>
                <w:b/>
                <w:color w:val="FFFFFF"/>
                <w:sz w:val="14"/>
              </w:rPr>
              <w:t>CIM Field</w:t>
            </w:r>
          </w:p>
        </w:tc>
        <w:tc>
          <w:tcPr>
            <w:tcW w:type="dxa" w:w="1728"/>
            <w:shd w:fill="0B476E"/>
          </w:tcPr>
          <w:p>
            <w:r>
              <w:rPr>
                <w:b/>
                <w:color w:val="FFFFFF"/>
                <w:sz w:val="14"/>
              </w:rPr>
              <w:t>Required?</w:t>
            </w:r>
          </w:p>
        </w:tc>
        <w:tc>
          <w:tcPr>
            <w:tcW w:type="dxa" w:w="1728"/>
            <w:shd w:fill="0B476E"/>
          </w:tcPr>
          <w:p>
            <w:r>
              <w:rPr>
                <w:b/>
                <w:color w:val="FFFFFF"/>
                <w:sz w:val="14"/>
              </w:rPr>
              <w:t>Akamai Raw Field</w:t>
            </w:r>
          </w:p>
        </w:tc>
        <w:tc>
          <w:tcPr>
            <w:tcW w:type="dxa" w:w="1728"/>
            <w:shd w:fill="0B476E"/>
          </w:tcPr>
          <w:p>
            <w:r>
              <w:rPr>
                <w:b/>
                <w:color w:val="FFFFFF"/>
                <w:sz w:val="14"/>
              </w:rPr>
              <w:t>Method</w:t>
            </w:r>
          </w:p>
        </w:tc>
        <w:tc>
          <w:tcPr>
            <w:tcW w:type="dxa" w:w="1728"/>
            <w:shd w:fill="0B476E"/>
          </w:tcPr>
          <w:p>
            <w:r>
              <w:rPr>
                <w:b/>
                <w:color w:val="FFFFFF"/>
                <w:sz w:val="14"/>
              </w:rPr>
              <w:t>Notes</w:t>
            </w:r>
          </w:p>
        </w:tc>
      </w:tr>
      <w:tr>
        <w:tc>
          <w:tcPr>
            <w:tcW w:type="dxa" w:w="1728"/>
          </w:tcPr>
          <w:p>
            <w:r>
              <w:rPr>
                <w:sz w:val="14"/>
              </w:rPr>
              <w:t>src</w:t>
            </w:r>
          </w:p>
        </w:tc>
        <w:tc>
          <w:tcPr>
            <w:tcW w:type="dxa" w:w="1728"/>
          </w:tcPr>
          <w:p>
            <w:r>
              <w:rPr>
                <w:sz w:val="14"/>
              </w:rPr>
              <w:t>Required</w:t>
            </w:r>
          </w:p>
        </w:tc>
        <w:tc>
          <w:tcPr>
            <w:tcW w:type="dxa" w:w="1728"/>
          </w:tcPr>
          <w:p>
            <w:r>
              <w:rPr>
                <w:sz w:val="14"/>
              </w:rPr>
              <w:t>attackData.clientIP</w:t>
            </w:r>
          </w:p>
        </w:tc>
        <w:tc>
          <w:tcPr>
            <w:tcW w:type="dxa" w:w="1728"/>
          </w:tcPr>
          <w:p>
            <w:r>
              <w:rPr>
                <w:sz w:val="14"/>
              </w:rPr>
              <w:t>FIELDALIAS</w:t>
            </w:r>
          </w:p>
        </w:tc>
        <w:tc>
          <w:tcPr>
            <w:tcW w:type="dxa" w:w="1728"/>
          </w:tcPr>
          <w:p>
            <w:r>
              <w:rPr>
                <w:sz w:val="14"/>
              </w:rPr>
            </w:r>
          </w:p>
        </w:tc>
      </w:tr>
      <w:tr>
        <w:tc>
          <w:tcPr>
            <w:tcW w:type="dxa" w:w="1728"/>
          </w:tcPr>
          <w:p>
            <w:r>
              <w:rPr>
                <w:sz w:val="14"/>
              </w:rPr>
              <w:t>dest</w:t>
            </w:r>
          </w:p>
        </w:tc>
        <w:tc>
          <w:tcPr>
            <w:tcW w:type="dxa" w:w="1728"/>
          </w:tcPr>
          <w:p>
            <w:r>
              <w:rPr>
                <w:sz w:val="14"/>
              </w:rPr>
              <w:t>Required</w:t>
            </w:r>
          </w:p>
        </w:tc>
        <w:tc>
          <w:tcPr>
            <w:tcW w:type="dxa" w:w="1728"/>
          </w:tcPr>
          <w:p>
            <w:r>
              <w:rPr>
                <w:sz w:val="14"/>
              </w:rPr>
              <w:t>httpMessage.host</w:t>
            </w:r>
          </w:p>
        </w:tc>
        <w:tc>
          <w:tcPr>
            <w:tcW w:type="dxa" w:w="1728"/>
          </w:tcPr>
          <w:p>
            <w:r>
              <w:rPr>
                <w:sz w:val="14"/>
              </w:rPr>
              <w:t>FIELDALIAS</w:t>
            </w:r>
          </w:p>
        </w:tc>
        <w:tc>
          <w:tcPr>
            <w:tcW w:type="dxa" w:w="1728"/>
          </w:tcPr>
          <w:p>
            <w:r>
              <w:rPr>
                <w:sz w:val="14"/>
              </w:rPr>
            </w:r>
          </w:p>
        </w:tc>
      </w:tr>
      <w:tr>
        <w:tc>
          <w:tcPr>
            <w:tcW w:type="dxa" w:w="1728"/>
          </w:tcPr>
          <w:p>
            <w:r>
              <w:rPr>
                <w:sz w:val="14"/>
              </w:rPr>
              <w:t>url</w:t>
            </w:r>
          </w:p>
        </w:tc>
        <w:tc>
          <w:tcPr>
            <w:tcW w:type="dxa" w:w="1728"/>
          </w:tcPr>
          <w:p>
            <w:r>
              <w:rPr>
                <w:sz w:val="14"/>
              </w:rPr>
              <w:t>Required</w:t>
            </w:r>
          </w:p>
        </w:tc>
        <w:tc>
          <w:tcPr>
            <w:tcW w:type="dxa" w:w="1728"/>
          </w:tcPr>
          <w:p>
            <w:r>
              <w:rPr>
                <w:sz w:val="14"/>
              </w:rPr>
              <w:t>httpMessage.path</w:t>
            </w:r>
          </w:p>
        </w:tc>
        <w:tc>
          <w:tcPr>
            <w:tcW w:type="dxa" w:w="1728"/>
          </w:tcPr>
          <w:p>
            <w:r>
              <w:rPr>
                <w:sz w:val="14"/>
              </w:rPr>
              <w:t>FIELDALIAS</w:t>
            </w:r>
          </w:p>
        </w:tc>
        <w:tc>
          <w:tcPr>
            <w:tcW w:type="dxa" w:w="1728"/>
          </w:tcPr>
          <w:p>
            <w:r>
              <w:rPr>
                <w:sz w:val="14"/>
              </w:rPr>
              <w:t>Path only; httpMessage.query available separately at ~58%</w:t>
            </w:r>
          </w:p>
        </w:tc>
      </w:tr>
      <w:tr>
        <w:tc>
          <w:tcPr>
            <w:tcW w:type="dxa" w:w="1728"/>
          </w:tcPr>
          <w:p>
            <w:r>
              <w:rPr>
                <w:sz w:val="14"/>
              </w:rPr>
              <w:t>action</w:t>
            </w:r>
          </w:p>
        </w:tc>
        <w:tc>
          <w:tcPr>
            <w:tcW w:type="dxa" w:w="1728"/>
          </w:tcPr>
          <w:p>
            <w:r>
              <w:rPr>
                <w:sz w:val="14"/>
              </w:rPr>
              <w:t>Required</w:t>
            </w:r>
          </w:p>
        </w:tc>
        <w:tc>
          <w:tcPr>
            <w:tcW w:type="dxa" w:w="1728"/>
          </w:tcPr>
          <w:p>
            <w:r>
              <w:rPr>
                <w:sz w:val="14"/>
              </w:rPr>
              <w:t>attackData.appliedAction</w:t>
            </w:r>
          </w:p>
        </w:tc>
        <w:tc>
          <w:tcPr>
            <w:tcW w:type="dxa" w:w="1728"/>
          </w:tcPr>
          <w:p>
            <w:r>
              <w:rPr>
                <w:sz w:val="14"/>
              </w:rPr>
              <w:t>EVAL</w:t>
            </w:r>
          </w:p>
        </w:tc>
        <w:tc>
          <w:tcPr>
            <w:tcW w:type="dxa" w:w="1728"/>
          </w:tcPr>
          <w:p>
            <w:r>
              <w:rPr>
                <w:sz w:val="14"/>
              </w:rPr>
              <w:t>deny-&gt;blocked, alert/monitor-&gt;allowed</w:t>
            </w:r>
          </w:p>
        </w:tc>
      </w:tr>
      <w:tr>
        <w:tc>
          <w:tcPr>
            <w:tcW w:type="dxa" w:w="1728"/>
          </w:tcPr>
          <w:p>
            <w:r>
              <w:rPr>
                <w:sz w:val="14"/>
              </w:rPr>
              <w:t>http_method</w:t>
            </w:r>
          </w:p>
        </w:tc>
        <w:tc>
          <w:tcPr>
            <w:tcW w:type="dxa" w:w="1728"/>
          </w:tcPr>
          <w:p>
            <w:r>
              <w:rPr>
                <w:sz w:val="14"/>
              </w:rPr>
              <w:t>Recommended</w:t>
            </w:r>
          </w:p>
        </w:tc>
        <w:tc>
          <w:tcPr>
            <w:tcW w:type="dxa" w:w="1728"/>
          </w:tcPr>
          <w:p>
            <w:r>
              <w:rPr>
                <w:sz w:val="14"/>
              </w:rPr>
              <w:t>httpMessage.method</w:t>
            </w:r>
          </w:p>
        </w:tc>
        <w:tc>
          <w:tcPr>
            <w:tcW w:type="dxa" w:w="1728"/>
          </w:tcPr>
          <w:p>
            <w:r>
              <w:rPr>
                <w:sz w:val="14"/>
              </w:rPr>
              <w:t>FIELDALIAS</w:t>
            </w:r>
          </w:p>
        </w:tc>
        <w:tc>
          <w:tcPr>
            <w:tcW w:type="dxa" w:w="1728"/>
          </w:tcPr>
          <w:p>
            <w:r>
              <w:rPr>
                <w:sz w:val="14"/>
              </w:rPr>
            </w:r>
          </w:p>
        </w:tc>
      </w:tr>
      <w:tr>
        <w:tc>
          <w:tcPr>
            <w:tcW w:type="dxa" w:w="1728"/>
          </w:tcPr>
          <w:p>
            <w:r>
              <w:rPr>
                <w:sz w:val="14"/>
              </w:rPr>
              <w:t>status</w:t>
            </w:r>
          </w:p>
        </w:tc>
        <w:tc>
          <w:tcPr>
            <w:tcW w:type="dxa" w:w="1728"/>
          </w:tcPr>
          <w:p>
            <w:r>
              <w:rPr>
                <w:sz w:val="14"/>
              </w:rPr>
              <w:t>Recommended</w:t>
            </w:r>
          </w:p>
        </w:tc>
        <w:tc>
          <w:tcPr>
            <w:tcW w:type="dxa" w:w="1728"/>
          </w:tcPr>
          <w:p>
            <w:r>
              <w:rPr>
                <w:sz w:val="14"/>
              </w:rPr>
              <w:t>httpMessage.status</w:t>
            </w:r>
          </w:p>
        </w:tc>
        <w:tc>
          <w:tcPr>
            <w:tcW w:type="dxa" w:w="1728"/>
          </w:tcPr>
          <w:p>
            <w:r>
              <w:rPr>
                <w:sz w:val="14"/>
              </w:rPr>
              <w:t>FIELDALIAS</w:t>
            </w:r>
          </w:p>
        </w:tc>
        <w:tc>
          <w:tcPr>
            <w:tcW w:type="dxa" w:w="1728"/>
          </w:tcPr>
          <w:p>
            <w:r>
              <w:rPr>
                <w:sz w:val="14"/>
              </w:rPr>
              <w:t>Real HTTP status code (403, 200, etc.)</w:t>
            </w:r>
          </w:p>
        </w:tc>
      </w:tr>
      <w:tr>
        <w:tc>
          <w:tcPr>
            <w:tcW w:type="dxa" w:w="1728"/>
          </w:tcPr>
          <w:p>
            <w:r>
              <w:rPr>
                <w:sz w:val="14"/>
              </w:rPr>
              <w:t>bytes</w:t>
            </w:r>
          </w:p>
        </w:tc>
        <w:tc>
          <w:tcPr>
            <w:tcW w:type="dxa" w:w="1728"/>
          </w:tcPr>
          <w:p>
            <w:r>
              <w:rPr>
                <w:sz w:val="14"/>
              </w:rPr>
              <w:t>Recommended</w:t>
            </w:r>
          </w:p>
        </w:tc>
        <w:tc>
          <w:tcPr>
            <w:tcW w:type="dxa" w:w="1728"/>
          </w:tcPr>
          <w:p>
            <w:r>
              <w:rPr>
                <w:sz w:val="14"/>
              </w:rPr>
              <w:t>httpMessage.bytes</w:t>
            </w:r>
          </w:p>
        </w:tc>
        <w:tc>
          <w:tcPr>
            <w:tcW w:type="dxa" w:w="1728"/>
          </w:tcPr>
          <w:p>
            <w:r>
              <w:rPr>
                <w:sz w:val="14"/>
              </w:rPr>
              <w:t>FIELDALIAS</w:t>
            </w:r>
          </w:p>
        </w:tc>
        <w:tc>
          <w:tcPr>
            <w:tcW w:type="dxa" w:w="1728"/>
          </w:tcPr>
          <w:p>
            <w:r>
              <w:rPr>
                <w:sz w:val="14"/>
              </w:rPr>
              <w:t>Response body size</w:t>
            </w:r>
          </w:p>
        </w:tc>
      </w:tr>
      <w:tr>
        <w:tc>
          <w:tcPr>
            <w:tcW w:type="dxa" w:w="1728"/>
          </w:tcPr>
          <w:p>
            <w:r>
              <w:rPr>
                <w:sz w:val="14"/>
              </w:rPr>
              <w:t>dest_port</w:t>
            </w:r>
          </w:p>
        </w:tc>
        <w:tc>
          <w:tcPr>
            <w:tcW w:type="dxa" w:w="1728"/>
          </w:tcPr>
          <w:p>
            <w:r>
              <w:rPr>
                <w:sz w:val="14"/>
              </w:rPr>
              <w:t>Recommended</w:t>
            </w:r>
          </w:p>
        </w:tc>
        <w:tc>
          <w:tcPr>
            <w:tcW w:type="dxa" w:w="1728"/>
          </w:tcPr>
          <w:p>
            <w:r>
              <w:rPr>
                <w:sz w:val="14"/>
              </w:rPr>
              <w:t>httpMessage.port</w:t>
            </w:r>
          </w:p>
        </w:tc>
        <w:tc>
          <w:tcPr>
            <w:tcW w:type="dxa" w:w="1728"/>
          </w:tcPr>
          <w:p>
            <w:r>
              <w:rPr>
                <w:sz w:val="14"/>
              </w:rPr>
              <w:t>FIELDALIAS</w:t>
            </w:r>
          </w:p>
        </w:tc>
        <w:tc>
          <w:tcPr>
            <w:tcW w:type="dxa" w:w="1728"/>
          </w:tcPr>
          <w:p>
            <w:r>
              <w:rPr>
                <w:sz w:val="14"/>
              </w:rPr>
            </w:r>
          </w:p>
        </w:tc>
      </w:tr>
      <w:tr>
        <w:tc>
          <w:tcPr>
            <w:tcW w:type="dxa" w:w="1728"/>
          </w:tcPr>
          <w:p>
            <w:r>
              <w:rPr>
                <w:sz w:val="14"/>
              </w:rPr>
              <w:t>http_user_agent</w:t>
            </w:r>
          </w:p>
        </w:tc>
        <w:tc>
          <w:tcPr>
            <w:tcW w:type="dxa" w:w="1728"/>
          </w:tcPr>
          <w:p>
            <w:r>
              <w:rPr>
                <w:sz w:val="14"/>
              </w:rPr>
              <w:t>Recommended</w:t>
            </w:r>
          </w:p>
        </w:tc>
        <w:tc>
          <w:tcPr>
            <w:tcW w:type="dxa" w:w="1728"/>
          </w:tcPr>
          <w:p>
            <w:r>
              <w:rPr>
                <w:sz w:val="14"/>
              </w:rPr>
              <w:t>httpMessage.requestHeaders</w:t>
            </w:r>
          </w:p>
        </w:tc>
        <w:tc>
          <w:tcPr>
            <w:tcW w:type="dxa" w:w="1728"/>
          </w:tcPr>
          <w:p>
            <w:r>
              <w:rPr>
                <w:sz w:val="14"/>
              </w:rPr>
              <w:t>EVAL (regex)</w:t>
            </w:r>
          </w:p>
        </w:tc>
        <w:tc>
          <w:tcPr>
            <w:tcW w:type="dxa" w:w="1728"/>
          </w:tcPr>
          <w:p>
            <w:r>
              <w:rPr>
                <w:sz w:val="14"/>
              </w:rPr>
              <w:t>Extract from headers string</w:t>
            </w:r>
          </w:p>
        </w:tc>
      </w:tr>
      <w:tr>
        <w:tc>
          <w:tcPr>
            <w:tcW w:type="dxa" w:w="1728"/>
          </w:tcPr>
          <w:p>
            <w:r>
              <w:rPr>
                <w:sz w:val="14"/>
              </w:rPr>
              <w:t>url_domain</w:t>
            </w:r>
          </w:p>
        </w:tc>
        <w:tc>
          <w:tcPr>
            <w:tcW w:type="dxa" w:w="1728"/>
          </w:tcPr>
          <w:p>
            <w:r>
              <w:rPr>
                <w:sz w:val="14"/>
              </w:rPr>
              <w:t>Recommended</w:t>
            </w:r>
          </w:p>
        </w:tc>
        <w:tc>
          <w:tcPr>
            <w:tcW w:type="dxa" w:w="1728"/>
          </w:tcPr>
          <w:p>
            <w:r>
              <w:rPr>
                <w:sz w:val="14"/>
              </w:rPr>
              <w:t>httpMessage.host</w:t>
            </w:r>
          </w:p>
        </w:tc>
        <w:tc>
          <w:tcPr>
            <w:tcW w:type="dxa" w:w="1728"/>
          </w:tcPr>
          <w:p>
            <w:r>
              <w:rPr>
                <w:sz w:val="14"/>
              </w:rPr>
              <w:t>FIELDALIAS</w:t>
            </w:r>
          </w:p>
        </w:tc>
        <w:tc>
          <w:tcPr>
            <w:tcW w:type="dxa" w:w="1728"/>
          </w:tcPr>
          <w:p>
            <w:r>
              <w:rPr>
                <w:sz w:val="14"/>
              </w:rPr>
            </w:r>
          </w:p>
        </w:tc>
      </w:tr>
      <w:tr>
        <w:tc>
          <w:tcPr>
            <w:tcW w:type="dxa" w:w="1728"/>
          </w:tcPr>
          <w:p>
            <w:r>
              <w:rPr>
                <w:sz w:val="14"/>
              </w:rPr>
              <w:t>uri_path</w:t>
            </w:r>
          </w:p>
        </w:tc>
        <w:tc>
          <w:tcPr>
            <w:tcW w:type="dxa" w:w="1728"/>
          </w:tcPr>
          <w:p>
            <w:r>
              <w:rPr>
                <w:sz w:val="14"/>
              </w:rPr>
              <w:t>Recommended</w:t>
            </w:r>
          </w:p>
        </w:tc>
        <w:tc>
          <w:tcPr>
            <w:tcW w:type="dxa" w:w="1728"/>
          </w:tcPr>
          <w:p>
            <w:r>
              <w:rPr>
                <w:sz w:val="14"/>
              </w:rPr>
              <w:t>httpMessage.path</w:t>
            </w:r>
          </w:p>
        </w:tc>
        <w:tc>
          <w:tcPr>
            <w:tcW w:type="dxa" w:w="1728"/>
          </w:tcPr>
          <w:p>
            <w:r>
              <w:rPr>
                <w:sz w:val="14"/>
              </w:rPr>
              <w:t>FIELDALIAS</w:t>
            </w:r>
          </w:p>
        </w:tc>
        <w:tc>
          <w:tcPr>
            <w:tcW w:type="dxa" w:w="1728"/>
          </w:tcPr>
          <w:p>
            <w:r>
              <w:rPr>
                <w:sz w:val="14"/>
              </w:rPr>
            </w:r>
          </w:p>
        </w:tc>
      </w:tr>
      <w:tr>
        <w:tc>
          <w:tcPr>
            <w:tcW w:type="dxa" w:w="1728"/>
          </w:tcPr>
          <w:p>
            <w:r>
              <w:rPr>
                <w:sz w:val="14"/>
              </w:rPr>
              <w:t>vendor_product</w:t>
            </w:r>
          </w:p>
        </w:tc>
        <w:tc>
          <w:tcPr>
            <w:tcW w:type="dxa" w:w="1728"/>
          </w:tcPr>
          <w:p>
            <w:r>
              <w:rPr>
                <w:sz w:val="14"/>
              </w:rPr>
              <w:t>Recommended</w:t>
            </w:r>
          </w:p>
        </w:tc>
        <w:tc>
          <w:tcPr>
            <w:tcW w:type="dxa" w:w="1728"/>
          </w:tcPr>
          <w:p>
            <w:r>
              <w:rPr>
                <w:sz w:val="14"/>
              </w:rPr>
              <w:t>(static)</w:t>
            </w:r>
          </w:p>
        </w:tc>
        <w:tc>
          <w:tcPr>
            <w:tcW w:type="dxa" w:w="1728"/>
          </w:tcPr>
          <w:p>
            <w:r>
              <w:rPr>
                <w:sz w:val="14"/>
              </w:rPr>
              <w:t>EVAL</w:t>
            </w:r>
          </w:p>
        </w:tc>
        <w:tc>
          <w:tcPr>
            <w:tcW w:type="dxa" w:w="1728"/>
          </w:tcPr>
          <w:p>
            <w:r>
              <w:rPr>
                <w:sz w:val="14"/>
              </w:rPr>
              <w:t>"Akamai WAF"</w:t>
            </w:r>
          </w:p>
        </w:tc>
      </w:tr>
      <w:tr>
        <w:tc>
          <w:tcPr>
            <w:tcW w:type="dxa" w:w="1728"/>
          </w:tcPr>
          <w:p>
            <w:r>
              <w:rPr>
                <w:sz w:val="14"/>
              </w:rPr>
              <w:t>app</w:t>
            </w:r>
          </w:p>
        </w:tc>
        <w:tc>
          <w:tcPr>
            <w:tcW w:type="dxa" w:w="1728"/>
          </w:tcPr>
          <w:p>
            <w:r>
              <w:rPr>
                <w:sz w:val="14"/>
              </w:rPr>
              <w:t>Optional</w:t>
            </w:r>
          </w:p>
        </w:tc>
        <w:tc>
          <w:tcPr>
            <w:tcW w:type="dxa" w:w="1728"/>
          </w:tcPr>
          <w:p>
            <w:r>
              <w:rPr>
                <w:sz w:val="14"/>
              </w:rPr>
              <w:t>attackData.apiId</w:t>
            </w:r>
          </w:p>
        </w:tc>
        <w:tc>
          <w:tcPr>
            <w:tcW w:type="dxa" w:w="1728"/>
          </w:tcPr>
          <w:p>
            <w:r>
              <w:rPr>
                <w:sz w:val="14"/>
              </w:rPr>
              <w:t>FIELDALIAS</w:t>
            </w:r>
          </w:p>
        </w:tc>
        <w:tc>
          <w:tcPr>
            <w:tcW w:type="dxa" w:w="1728"/>
          </w:tcPr>
          <w:p>
            <w:r>
              <w:rPr>
                <w:sz w:val="14"/>
              </w:rPr>
            </w:r>
          </w:p>
        </w:tc>
      </w:tr>
    </w:tbl>
    <w:p/>
    <w:p>
      <w:r>
        <w:rPr>
          <w:b/>
          <w:i w:val="0"/>
          <w:color w:val="0B476E"/>
          <w:sz w:val="20"/>
        </w:rPr>
        <w:t>Intrusion Detection Data Model: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333333"/>
          </w:tcPr>
          <w:p>
            <w:r>
              <w:rPr>
                <w:b/>
                <w:color w:val="FFFFFF"/>
                <w:sz w:val="14"/>
              </w:rPr>
              <w:t>CIM Field</w:t>
            </w:r>
          </w:p>
        </w:tc>
        <w:tc>
          <w:tcPr>
            <w:tcW w:type="dxa" w:w="2160"/>
            <w:shd w:fill="333333"/>
          </w:tcPr>
          <w:p>
            <w:r>
              <w:rPr>
                <w:b/>
                <w:color w:val="FFFFFF"/>
                <w:sz w:val="14"/>
              </w:rPr>
              <w:t>Required?</w:t>
            </w:r>
          </w:p>
        </w:tc>
        <w:tc>
          <w:tcPr>
            <w:tcW w:type="dxa" w:w="2160"/>
            <w:shd w:fill="333333"/>
          </w:tcPr>
          <w:p>
            <w:r>
              <w:rPr>
                <w:b/>
                <w:color w:val="FFFFFF"/>
                <w:sz w:val="14"/>
              </w:rPr>
              <w:t>Akamai Raw Field</w:t>
            </w:r>
          </w:p>
        </w:tc>
        <w:tc>
          <w:tcPr>
            <w:tcW w:type="dxa" w:w="2160"/>
            <w:shd w:fill="333333"/>
          </w:tcPr>
          <w:p>
            <w:r>
              <w:rPr>
                <w:b/>
                <w:color w:val="FFFFFF"/>
                <w:sz w:val="14"/>
              </w:rPr>
              <w:t>Method</w:t>
            </w:r>
          </w:p>
        </w:tc>
      </w:tr>
      <w:tr>
        <w:tc>
          <w:tcPr>
            <w:tcW w:type="dxa" w:w="2160"/>
          </w:tcPr>
          <w:p>
            <w:r>
              <w:rPr>
                <w:sz w:val="14"/>
              </w:rPr>
              <w:t>signature</w:t>
            </w:r>
          </w:p>
        </w:tc>
        <w:tc>
          <w:tcPr>
            <w:tcW w:type="dxa" w:w="2160"/>
          </w:tcPr>
          <w:p>
            <w:r>
              <w:rPr>
                <w:sz w:val="14"/>
              </w:rPr>
              <w:t>Required</w:t>
            </w:r>
          </w:p>
        </w:tc>
        <w:tc>
          <w:tcPr>
            <w:tcW w:type="dxa" w:w="2160"/>
          </w:tcPr>
          <w:p>
            <w:r>
              <w:rPr>
                <w:sz w:val="14"/>
              </w:rPr>
              <w:t>attackData.rules{}.message</w:t>
            </w:r>
          </w:p>
        </w:tc>
        <w:tc>
          <w:tcPr>
            <w:tcW w:type="dxa" w:w="2160"/>
          </w:tcPr>
          <w:p>
            <w:r>
              <w:rPr>
                <w:sz w:val="14"/>
              </w:rPr>
              <w:t>EVAL (coalesce)</w:t>
            </w:r>
          </w:p>
        </w:tc>
      </w:tr>
      <w:tr>
        <w:tc>
          <w:tcPr>
            <w:tcW w:type="dxa" w:w="2160"/>
          </w:tcPr>
          <w:p>
            <w:r>
              <w:rPr>
                <w:sz w:val="14"/>
              </w:rPr>
              <w:t>signature_id</w:t>
            </w:r>
          </w:p>
        </w:tc>
        <w:tc>
          <w:tcPr>
            <w:tcW w:type="dxa" w:w="2160"/>
          </w:tcPr>
          <w:p>
            <w:r>
              <w:rPr>
                <w:sz w:val="14"/>
              </w:rPr>
              <w:t>Optional</w:t>
            </w:r>
          </w:p>
        </w:tc>
        <w:tc>
          <w:tcPr>
            <w:tcW w:type="dxa" w:w="2160"/>
          </w:tcPr>
          <w:p>
            <w:r>
              <w:rPr>
                <w:sz w:val="14"/>
              </w:rPr>
              <w:t>attackData.rules{}.id</w:t>
            </w:r>
          </w:p>
        </w:tc>
        <w:tc>
          <w:tcPr>
            <w:tcW w:type="dxa" w:w="2160"/>
          </w:tcPr>
          <w:p>
            <w:r>
              <w:rPr>
                <w:sz w:val="14"/>
              </w:rPr>
              <w:t>EVAL (coalesce)</w:t>
            </w:r>
          </w:p>
        </w:tc>
      </w:tr>
      <w:tr>
        <w:tc>
          <w:tcPr>
            <w:tcW w:type="dxa" w:w="2160"/>
          </w:tcPr>
          <w:p>
            <w:r>
              <w:rPr>
                <w:sz w:val="14"/>
              </w:rPr>
              <w:t>category</w:t>
            </w:r>
          </w:p>
        </w:tc>
        <w:tc>
          <w:tcPr>
            <w:tcW w:type="dxa" w:w="2160"/>
          </w:tcPr>
          <w:p>
            <w:r>
              <w:rPr>
                <w:sz w:val="14"/>
              </w:rPr>
              <w:t>Recommended</w:t>
            </w:r>
          </w:p>
        </w:tc>
        <w:tc>
          <w:tcPr>
            <w:tcW w:type="dxa" w:w="2160"/>
          </w:tcPr>
          <w:p>
            <w:r>
              <w:rPr>
                <w:sz w:val="14"/>
              </w:rPr>
              <w:t>attackData.rules{}.tag</w:t>
            </w:r>
          </w:p>
        </w:tc>
        <w:tc>
          <w:tcPr>
            <w:tcW w:type="dxa" w:w="2160"/>
          </w:tcPr>
          <w:p>
            <w:r>
              <w:rPr>
                <w:sz w:val="14"/>
              </w:rPr>
              <w:t>EVAL (coalesce)</w:t>
            </w:r>
          </w:p>
        </w:tc>
      </w:tr>
      <w:tr>
        <w:tc>
          <w:tcPr>
            <w:tcW w:type="dxa" w:w="2160"/>
          </w:tcPr>
          <w:p>
            <w:r>
              <w:rPr>
                <w:sz w:val="14"/>
              </w:rPr>
              <w:t>severity</w:t>
            </w:r>
          </w:p>
        </w:tc>
        <w:tc>
          <w:tcPr>
            <w:tcW w:type="dxa" w:w="2160"/>
          </w:tcPr>
          <w:p>
            <w:r>
              <w:rPr>
                <w:sz w:val="14"/>
              </w:rPr>
              <w:t>Required</w:t>
            </w:r>
          </w:p>
        </w:tc>
        <w:tc>
          <w:tcPr>
            <w:tcW w:type="dxa" w:w="2160"/>
          </w:tcPr>
          <w:p>
            <w:r>
              <w:rPr>
                <w:sz w:val="14"/>
              </w:rPr>
              <w:t>(derived from appliedAction)</w:t>
            </w:r>
          </w:p>
        </w:tc>
        <w:tc>
          <w:tcPr>
            <w:tcW w:type="dxa" w:w="2160"/>
          </w:tcPr>
          <w:p>
            <w:r>
              <w:rPr>
                <w:sz w:val="14"/>
              </w:rPr>
              <w:t>EVAL (case)</w:t>
            </w:r>
          </w:p>
        </w:tc>
      </w:tr>
      <w:tr>
        <w:tc>
          <w:tcPr>
            <w:tcW w:type="dxa" w:w="2160"/>
          </w:tcPr>
          <w:p>
            <w:r>
              <w:rPr>
                <w:sz w:val="14"/>
              </w:rPr>
              <w:t>ids_type</w:t>
            </w:r>
          </w:p>
        </w:tc>
        <w:tc>
          <w:tcPr>
            <w:tcW w:type="dxa" w:w="2160"/>
          </w:tcPr>
          <w:p>
            <w:r>
              <w:rPr>
                <w:sz w:val="14"/>
              </w:rPr>
              <w:t>Required</w:t>
            </w:r>
          </w:p>
        </w:tc>
        <w:tc>
          <w:tcPr>
            <w:tcW w:type="dxa" w:w="2160"/>
          </w:tcPr>
          <w:p>
            <w:r>
              <w:rPr>
                <w:sz w:val="14"/>
              </w:rPr>
              <w:t>(static)</w:t>
            </w:r>
          </w:p>
        </w:tc>
        <w:tc>
          <w:tcPr>
            <w:tcW w:type="dxa" w:w="2160"/>
          </w:tcPr>
          <w:p>
            <w:r>
              <w:rPr>
                <w:sz w:val="14"/>
              </w:rPr>
              <w:t>EVAL = "network"</w:t>
            </w:r>
          </w:p>
        </w:tc>
      </w:tr>
      <w:tr>
        <w:tc>
          <w:tcPr>
            <w:tcW w:type="dxa" w:w="2160"/>
          </w:tcPr>
          <w:p>
            <w:r>
              <w:rPr>
                <w:sz w:val="14"/>
              </w:rPr>
              <w:t>dvc</w:t>
            </w:r>
          </w:p>
        </w:tc>
        <w:tc>
          <w:tcPr>
            <w:tcW w:type="dxa" w:w="2160"/>
          </w:tcPr>
          <w:p>
            <w:r>
              <w:rPr>
                <w:sz w:val="14"/>
              </w:rPr>
              <w:t>Required</w:t>
            </w:r>
          </w:p>
        </w:tc>
        <w:tc>
          <w:tcPr>
            <w:tcW w:type="dxa" w:w="2160"/>
          </w:tcPr>
          <w:p>
            <w:r>
              <w:rPr>
                <w:sz w:val="14"/>
              </w:rPr>
              <w:t>(static)</w:t>
            </w:r>
          </w:p>
        </w:tc>
        <w:tc>
          <w:tcPr>
            <w:tcW w:type="dxa" w:w="2160"/>
          </w:tcPr>
          <w:p>
            <w:r>
              <w:rPr>
                <w:sz w:val="14"/>
              </w:rPr>
              <w:t>EVAL = "akamai_waf"</w:t>
            </w:r>
          </w:p>
        </w:tc>
      </w:tr>
      <w:tr>
        <w:tc>
          <w:tcPr>
            <w:tcW w:type="dxa" w:w="2160"/>
          </w:tcPr>
          <w:p>
            <w:r>
              <w:rPr>
                <w:sz w:val="14"/>
              </w:rPr>
              <w:t>transport</w:t>
            </w:r>
          </w:p>
        </w:tc>
        <w:tc>
          <w:tcPr>
            <w:tcW w:type="dxa" w:w="2160"/>
          </w:tcPr>
          <w:p>
            <w:r>
              <w:rPr>
                <w:sz w:val="14"/>
              </w:rPr>
              <w:t>Required</w:t>
            </w:r>
          </w:p>
        </w:tc>
        <w:tc>
          <w:tcPr>
            <w:tcW w:type="dxa" w:w="2160"/>
          </w:tcPr>
          <w:p>
            <w:r>
              <w:rPr>
                <w:sz w:val="14"/>
              </w:rPr>
              <w:t>(static)</w:t>
            </w:r>
          </w:p>
        </w:tc>
        <w:tc>
          <w:tcPr>
            <w:tcW w:type="dxa" w:w="2160"/>
          </w:tcPr>
          <w:p>
            <w:r>
              <w:rPr>
                <w:sz w:val="14"/>
              </w:rPr>
              <w:t>EVAL = "tcp"</w:t>
            </w:r>
          </w:p>
        </w:tc>
      </w:tr>
    </w:tbl>
    <w:p/>
    <w:p>
      <w:r>
        <w:rPr>
          <w:i/>
          <w:color w:val="885500"/>
          <w:sz w:val="16"/>
        </w:rPr>
        <w:t>NOTE: MULTI-VALUE FIELD LIMITATION: The IDS fields signature, signature_id, and category use coalesce() on multi-value fields (rules{}.message, rules{}.id, rules{}.tag). coalesce() returns only the FIRST value when multiple rules trigger on a single event. This is acceptable for CIM compliance (data models expect single values), but detection SPL queries should use mvexpand or values() when analyzing all triggered rules per event.</w:t>
      </w:r>
    </w:p>
    <w:p>
      <w:pPr>
        <w:pStyle w:val="Heading2"/>
      </w:pPr>
      <w:r>
        <w:t>6.1.1 The CIM Dependency Chain -- Order of Operations</w:t>
      </w:r>
    </w:p>
    <w:p>
      <w:r>
        <w:rPr>
          <w:b/>
          <w:i w:val="0"/>
          <w:sz w:val="20"/>
        </w:rPr>
        <w:t>You MUST complete these steps IN ORDER. Each step depends on the previous: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Step</w:t>
            </w:r>
          </w:p>
        </w:tc>
        <w:tc>
          <w:tcPr>
            <w:tcW w:type="dxa" w:w="2160"/>
            <w:shd w:fill="0B476E"/>
          </w:tcPr>
          <w:p>
            <w:r>
              <w:rPr>
                <w:b/>
                <w:color w:val="FFFFFF"/>
                <w:sz w:val="14"/>
              </w:rPr>
              <w:t>What</w:t>
            </w:r>
          </w:p>
        </w:tc>
        <w:tc>
          <w:tcPr>
            <w:tcW w:type="dxa" w:w="2160"/>
            <w:shd w:fill="0B476E"/>
          </w:tcPr>
          <w:p>
            <w:r>
              <w:rPr>
                <w:b/>
                <w:color w:val="FFFFFF"/>
                <w:sz w:val="14"/>
              </w:rPr>
              <w:t>Where in UI</w:t>
            </w:r>
          </w:p>
        </w:tc>
        <w:tc>
          <w:tcPr>
            <w:tcW w:type="dxa" w:w="2160"/>
            <w:shd w:fill="0B476E"/>
          </w:tcPr>
          <w:p>
            <w:r>
              <w:rPr>
                <w:b/>
                <w:color w:val="FFFFFF"/>
                <w:sz w:val="14"/>
              </w:rPr>
              <w:t>Why This Order</w:t>
            </w:r>
          </w:p>
        </w:tc>
      </w:tr>
      <w:tr>
        <w:tc>
          <w:tcPr>
            <w:tcW w:type="dxa" w:w="2160"/>
          </w:tcPr>
          <w:p>
            <w:r>
              <w:rPr>
                <w:sz w:val="14"/>
              </w:rPr>
              <w:t>1</w:t>
            </w:r>
          </w:p>
        </w:tc>
        <w:tc>
          <w:tcPr>
            <w:tcW w:type="dxa" w:w="2160"/>
          </w:tcPr>
          <w:p>
            <w:r>
              <w:rPr>
                <w:sz w:val="14"/>
              </w:rPr>
              <w:t>Field Aliases (17)</w:t>
            </w:r>
          </w:p>
        </w:tc>
        <w:tc>
          <w:tcPr>
            <w:tcW w:type="dxa" w:w="2160"/>
          </w:tcPr>
          <w:p>
            <w:r>
              <w:rPr>
                <w:sz w:val="14"/>
              </w:rPr>
              <w:t>Settings &gt; Fields &gt; Field aliases</w:t>
            </w:r>
          </w:p>
        </w:tc>
        <w:tc>
          <w:tcPr>
            <w:tcW w:type="dxa" w:w="2160"/>
          </w:tcPr>
          <w:p>
            <w:r>
              <w:rPr>
                <w:sz w:val="14"/>
              </w:rPr>
              <w:t>Must map raw field names to CIM names FIRST</w:t>
            </w:r>
          </w:p>
        </w:tc>
      </w:tr>
      <w:tr>
        <w:tc>
          <w:tcPr>
            <w:tcW w:type="dxa" w:w="2160"/>
          </w:tcPr>
          <w:p>
            <w:r>
              <w:rPr>
                <w:sz w:val="14"/>
              </w:rPr>
              <w:t>2</w:t>
            </w:r>
          </w:p>
        </w:tc>
        <w:tc>
          <w:tcPr>
            <w:tcW w:type="dxa" w:w="2160"/>
          </w:tcPr>
          <w:p>
            <w:r>
              <w:rPr>
                <w:sz w:val="14"/>
              </w:rPr>
              <w:t>Calculated Fields (12)</w:t>
            </w:r>
          </w:p>
        </w:tc>
        <w:tc>
          <w:tcPr>
            <w:tcW w:type="dxa" w:w="2160"/>
          </w:tcPr>
          <w:p>
            <w:r>
              <w:rPr>
                <w:sz w:val="14"/>
              </w:rPr>
              <w:t>Settings &gt; Fields &gt; Calculated fields</w:t>
            </w:r>
          </w:p>
        </w:tc>
        <w:tc>
          <w:tcPr>
            <w:tcW w:type="dxa" w:w="2160"/>
          </w:tcPr>
          <w:p>
            <w:r>
              <w:rPr>
                <w:sz w:val="14"/>
              </w:rPr>
              <w:t>Some calc fields reference aliased fields</w:t>
            </w:r>
          </w:p>
        </w:tc>
      </w:tr>
      <w:tr>
        <w:tc>
          <w:tcPr>
            <w:tcW w:type="dxa" w:w="2160"/>
          </w:tcPr>
          <w:p>
            <w:r>
              <w:rPr>
                <w:sz w:val="14"/>
              </w:rPr>
              <w:t>3</w:t>
            </w:r>
          </w:p>
        </w:tc>
        <w:tc>
          <w:tcPr>
            <w:tcW w:type="dxa" w:w="2160"/>
          </w:tcPr>
          <w:p>
            <w:r>
              <w:rPr>
                <w:sz w:val="14"/>
              </w:rPr>
              <w:t>EventTypes (2)</w:t>
            </w:r>
          </w:p>
        </w:tc>
        <w:tc>
          <w:tcPr>
            <w:tcW w:type="dxa" w:w="2160"/>
          </w:tcPr>
          <w:p>
            <w:r>
              <w:rPr>
                <w:sz w:val="14"/>
              </w:rPr>
              <w:t>Settings &gt; Event types</w:t>
            </w:r>
          </w:p>
        </w:tc>
        <w:tc>
          <w:tcPr>
            <w:tcW w:type="dxa" w:w="2160"/>
          </w:tcPr>
          <w:p>
            <w:r>
              <w:rPr>
                <w:sz w:val="14"/>
              </w:rPr>
              <w:t>Classify events into categories. Works best with all fields normalized</w:t>
            </w:r>
          </w:p>
        </w:tc>
      </w:tr>
      <w:tr>
        <w:tc>
          <w:tcPr>
            <w:tcW w:type="dxa" w:w="2160"/>
          </w:tcPr>
          <w:p>
            <w:r>
              <w:rPr>
                <w:sz w:val="14"/>
              </w:rPr>
              <w:t>4</w:t>
            </w:r>
          </w:p>
        </w:tc>
        <w:tc>
          <w:tcPr>
            <w:tcW w:type="dxa" w:w="2160"/>
          </w:tcPr>
          <w:p>
            <w:r>
              <w:rPr>
                <w:sz w:val="14"/>
              </w:rPr>
              <w:t>Tags (3)</w:t>
            </w:r>
          </w:p>
        </w:tc>
        <w:tc>
          <w:tcPr>
            <w:tcW w:type="dxa" w:w="2160"/>
          </w:tcPr>
          <w:p>
            <w:r>
              <w:rPr>
                <w:sz w:val="14"/>
              </w:rPr>
              <w:t>Settings &gt; Tags</w:t>
            </w:r>
          </w:p>
        </w:tc>
        <w:tc>
          <w:tcPr>
            <w:tcW w:type="dxa" w:w="2160"/>
          </w:tcPr>
          <w:p>
            <w:r>
              <w:rPr>
                <w:sz w:val="14"/>
              </w:rPr>
              <w:t>Link eventtypes to data models. Eventtypes must exist first</w:t>
            </w:r>
          </w:p>
        </w:tc>
      </w:tr>
      <w:tr>
        <w:tc>
          <w:tcPr>
            <w:tcW w:type="dxa" w:w="2160"/>
          </w:tcPr>
          <w:p>
            <w:r>
              <w:rPr>
                <w:sz w:val="14"/>
              </w:rPr>
              <w:t>5</w:t>
            </w:r>
          </w:p>
        </w:tc>
        <w:tc>
          <w:tcPr>
            <w:tcW w:type="dxa" w:w="2160"/>
          </w:tcPr>
          <w:p>
            <w:r>
              <w:rPr>
                <w:sz w:val="14"/>
              </w:rPr>
              <w:t>Verify Data Models</w:t>
            </w:r>
          </w:p>
        </w:tc>
        <w:tc>
          <w:tcPr>
            <w:tcW w:type="dxa" w:w="2160"/>
          </w:tcPr>
          <w:p>
            <w:r>
              <w:rPr>
                <w:sz w:val="14"/>
              </w:rPr>
              <w:t>Search: tstats queries</w:t>
            </w:r>
          </w:p>
        </w:tc>
        <w:tc>
          <w:tcPr>
            <w:tcW w:type="dxa" w:w="2160"/>
          </w:tcPr>
          <w:p>
            <w:r>
              <w:rPr>
                <w:sz w:val="14"/>
              </w:rPr>
              <w:t>Confirm data appears in Web + IDS models before acceleration</w:t>
            </w:r>
          </w:p>
        </w:tc>
      </w:tr>
      <w:tr>
        <w:tc>
          <w:tcPr>
            <w:tcW w:type="dxa" w:w="2160"/>
          </w:tcPr>
          <w:p>
            <w:r>
              <w:rPr>
                <w:sz w:val="14"/>
              </w:rPr>
              <w:t>6</w:t>
            </w:r>
          </w:p>
        </w:tc>
        <w:tc>
          <w:tcPr>
            <w:tcW w:type="dxa" w:w="2160"/>
          </w:tcPr>
          <w:p>
            <w:r>
              <w:rPr>
                <w:sz w:val="14"/>
              </w:rPr>
              <w:t>Acceleration</w:t>
            </w:r>
          </w:p>
        </w:tc>
        <w:tc>
          <w:tcPr>
            <w:tcW w:type="dxa" w:w="2160"/>
          </w:tcPr>
          <w:p>
            <w:r>
              <w:rPr>
                <w:sz w:val="14"/>
              </w:rPr>
              <w:t>Settings &gt; Data models &gt; Edit Acceleration</w:t>
            </w:r>
          </w:p>
        </w:tc>
        <w:tc>
          <w:tcPr>
            <w:tcW w:type="dxa" w:w="2160"/>
          </w:tcPr>
          <w:p>
            <w:r>
              <w:rPr>
                <w:sz w:val="14"/>
              </w:rPr>
              <w:t>Pre-compute for 100x faster tstats. Only after verification</w:t>
            </w:r>
          </w:p>
        </w:tc>
      </w:tr>
    </w:tbl>
    <w:p/>
    <w:p>
      <w:pPr>
        <w:pStyle w:val="Heading2"/>
      </w:pPr>
      <w:r>
        <w:t>6.2 props.conf -- Complete Configuration (Reference Only)</w:t>
      </w:r>
    </w:p>
    <w:p>
      <w:r>
        <w:rPr>
          <w:b/>
          <w:i w:val="0"/>
          <w:color w:val="8B0000"/>
          <w:sz w:val="20"/>
        </w:rPr>
        <w:t>REFERENCE ONLY: This shows what the Splunk Cloud UI creates behind the scenes.</w:t>
        <w:br/>
        <w:t>In Splunk Cloud Victoria, create these via: Settings &gt; Fields &gt; Field aliases / Calculated fields (Section 6.4)</w:t>
      </w:r>
    </w:p>
    <w:p>
      <w:r>
        <w:rPr>
          <w:rFonts w:ascii="Consolas" w:hAnsi="Consolas"/>
          <w:color w:val="2D2D2D"/>
          <w:sz w:val="15"/>
          <w:shd w:fill="EEEEEE"/>
        </w:rPr>
        <w:t>[akamaisiem]</w:t>
        <w:br/>
        <w:t># ===== FIELD ALIASES (simple 1:1 mapping) =====</w:t>
        <w:br/>
        <w:t># Naming convention: akamai_{cimfield} — Splunk auto-prepends FIELDALIAS-</w:t>
        <w:br/>
        <w:t>FIELDALIAS-akamai_src = attackData.clientIP AS src</w:t>
        <w:br/>
        <w:t>FIELDALIAS-akamai_dest = httpMessage.host AS dest</w:t>
        <w:br/>
        <w:t>FIELDALIAS-akamai_dest_port = httpMessage.port AS dest_port</w:t>
        <w:br/>
        <w:t>FIELDALIAS-akamai_url = httpMessage.path AS url</w:t>
        <w:br/>
        <w:t>FIELDALIAS-akamai_uri_path = httpMessage.path AS uri_path</w:t>
        <w:br/>
        <w:t>FIELDALIAS-akamai_url_domain = httpMessage.host AS url_domain</w:t>
        <w:br/>
        <w:t>FIELDALIAS-akamai_http_method = httpMessage.method AS http_method</w:t>
        <w:br/>
        <w:t>FIELDALIAS-akamai_bytes = httpMessage.bytes AS bytes</w:t>
        <w:br/>
        <w:t>FIELDALIAS-akamai_http_version = httpMessage.protocol AS http_version</w:t>
        <w:br/>
        <w:t>FIELDALIAS-akamai_app = attackData.apiId AS app</w:t>
        <w:br/>
        <w:t>FIELDALIAS-akamai_src_country = geo.country AS src_country</w:t>
        <w:br/>
        <w:t>FIELDALIAS-akamai_src_city = geo.city AS src_city</w:t>
        <w:br/>
        <w:t>FIELDALIAS-akamai_src_asn = geo.asn AS src_asn</w:t>
        <w:br/>
        <w:t>FIELDALIAS-akamai_src_continent = geo.continent AS src_continent</w:t>
        <w:br/>
        <w:t>FIELDALIAS-akamai_config_id = attackData.configId AS config_id</w:t>
        <w:br/>
        <w:t>FIELDALIAS-akamai_policy_id = attackData.policyId AS policy_id</w:t>
        <w:br/>
        <w:t>FIELDALIAS-akamai_status = httpMessage.status AS status</w:t>
        <w:br/>
        <w:br/>
        <w:t># ===== CALCULATED FIELDS (complex/derived) =====</w:t>
        <w:br/>
        <w:t>EVAL-action = case('attackData.appliedAction'="deny","blocked",'attackData.appliedAction'="alert","allowed",'attackData.appliedAction'="monitor","allowed",1==1,"unknown")</w:t>
        <w:br/>
        <w:t>EVAL-http_user_agent = if(isnotnull('httpMessage.requestHeaders'),replace(replace('httpMessage.requestHeaders',"(?s).*User-Agent:\s*([^\n\r]+).*","\1"),"\s+$",""),null())</w:t>
        <w:br/>
        <w:t>EVAL-vendor_product = "Akamai WAF"</w:t>
        <w:br/>
        <w:t>EVAL-signature = coalesce('attackData.rules{}.message',"Akamai WAF Event")</w:t>
        <w:br/>
        <w:t>EVAL-signature_id = coalesce('attackData.rules{}.id',"unknown")</w:t>
        <w:br/>
        <w:t>EVAL-category = coalesce('attackData.rules{}.tag',"unknown")</w:t>
        <w:br/>
        <w:t>EVAL-ids_type = "network"</w:t>
        <w:br/>
        <w:t>EVAL-dvc = "akamai_waf"</w:t>
        <w:br/>
        <w:t>EVAL-transport = "tcp"</w:t>
        <w:br/>
        <w:t>EVAL-severity = case('attackData.appliedAction'="deny" AND match('attackData.rules{}.tag',"(?i)geo"),"medium",'attackData.appliedAction'="deny","high",'attackData.appliedAction'="alert","medium",'attackData.appliedAction'="monitor","low",1==1,"informational")</w:t>
        <w:br/>
        <w:t>EVAL-url_length = len('httpMessage.path')</w:t>
        <w:br/>
        <w:t>EVAL-bytes_in = 0</w:t>
      </w:r>
    </w:p>
    <w:p>
      <w:pPr>
        <w:pStyle w:val="Heading2"/>
      </w:pPr>
      <w:r>
        <w:t>6.3 EventTypes &amp; Tags (Linking Data to Data Models)</w:t>
      </w:r>
    </w:p>
    <w:p>
      <w:r>
        <w:rPr>
          <w:b/>
          <w:i w:val="0"/>
          <w:color w:val="CC0000"/>
          <w:sz w:val="20"/>
        </w:rPr>
        <w:t>EventTypes and Tags are the BRIDGE between your normalized data and CIM Data Models. Without them, data models will NOT include your Akamai events.</w:t>
      </w:r>
    </w:p>
    <w:p>
      <w:r>
        <w:rPr>
          <w:b/>
          <w:i w:val="0"/>
          <w:color w:val="0B476E"/>
          <w:sz w:val="20"/>
        </w:rPr>
        <w:t>What is an EventType?</w:t>
      </w:r>
    </w:p>
    <w:p>
      <w:r>
        <w:rPr>
          <w:b w:val="0"/>
          <w:i w:val="0"/>
          <w:sz w:val="20"/>
        </w:rPr>
        <w:t>An EventType is a saved search that classifies events. When Splunk processes your data, it runs the eventtype search and adds an "eventtype" field to matching events. EventTypes are how Splunk knows which events belong to which category.</w:t>
      </w:r>
    </w:p>
    <w:p>
      <w:r>
        <w:rPr>
          <w:b/>
          <w:i w:val="0"/>
          <w:color w:val="0B476E"/>
          <w:sz w:val="20"/>
        </w:rPr>
        <w:t>What are Tags?</w:t>
      </w:r>
    </w:p>
    <w:p>
      <w:r>
        <w:rPr>
          <w:b w:val="0"/>
          <w:i w:val="0"/>
          <w:sz w:val="20"/>
        </w:rPr>
        <w:t>Tags are labels applied to EventTypes that tell Data Models "include these events." The Web data model looks for tag=web. The IDS data model looks for tag=attack AND tag=ids. Without the correct tags, your data is invisible to data models.</w:t>
      </w:r>
    </w:p>
    <w:p>
      <w:pPr>
        <w:pStyle w:val="Heading3"/>
      </w:pPr>
      <w:r>
        <w:t>Step-by-Step: Create EventTypes in Splunk Cloud UI</w:t>
      </w:r>
    </w:p>
    <w:p>
      <w:r>
        <w:rPr>
          <w:b/>
          <w:i w:val="0"/>
          <w:color w:val="8B0000"/>
          <w:sz w:val="18"/>
        </w:rPr>
        <w:t>Navigate to: Settings &gt; Event types &gt; New Event Type</w:t>
      </w:r>
    </w:p>
    <w:p>
      <w:r>
        <w:rPr>
          <w:b/>
          <w:i w:val="0"/>
          <w:sz w:val="20"/>
        </w:rPr>
        <w:t>EventType 1: akamai_waf_web (ALL events -&gt; Web Data Model)</w:t>
      </w:r>
    </w:p>
    <w:p>
      <w:pPr>
        <w:pStyle w:val="ListNumber"/>
      </w:pPr>
      <w:r>
        <w:rPr>
          <w:sz w:val="20"/>
        </w:rPr>
        <w:t>1. Click "Settings" in the top navigation bar</w:t>
      </w:r>
    </w:p>
    <w:p>
      <w:pPr>
        <w:pStyle w:val="ListNumber"/>
      </w:pPr>
      <w:r>
        <w:rPr>
          <w:sz w:val="20"/>
        </w:rPr>
        <w:t>2. Under "Knowledge" section, click "Event types"</w:t>
      </w:r>
    </w:p>
    <w:p>
      <w:pPr>
        <w:pStyle w:val="ListNumber"/>
      </w:pPr>
      <w:r>
        <w:rPr>
          <w:sz w:val="20"/>
        </w:rPr>
        <w:t>3. Click "New Event Type" button (top right)</w:t>
      </w:r>
    </w:p>
    <w:p>
      <w:pPr>
        <w:pStyle w:val="ListNumber"/>
      </w:pPr>
      <w:r>
        <w:rPr>
          <w:sz w:val="20"/>
        </w:rPr>
        <w:t>4. "Destination app": Select "SA_AkamaiCIM"</w:t>
      </w:r>
    </w:p>
    <w:p>
      <w:pPr>
        <w:pStyle w:val="ListNumber"/>
      </w:pPr>
      <w:r>
        <w:rPr>
          <w:sz w:val="20"/>
        </w:rPr>
        <w:t>5. "Name": Type akamai_waf_web</w:t>
      </w:r>
    </w:p>
    <w:p>
      <w:pPr>
        <w:pStyle w:val="ListNumber"/>
      </w:pPr>
      <w:r>
        <w:rPr>
          <w:sz w:val="20"/>
        </w:rPr>
        <w:t>6. "Search string": Type sourcetype=akamaisiem</w:t>
      </w:r>
    </w:p>
    <w:p>
      <w:pPr>
        <w:pStyle w:val="ListNumber"/>
      </w:pPr>
      <w:r>
        <w:rPr>
          <w:sz w:val="20"/>
        </w:rPr>
        <w:t>7. "Tag(s)": Leave blank for now (we add tags separately)</w:t>
      </w:r>
    </w:p>
    <w:p>
      <w:pPr>
        <w:pStyle w:val="ListNumber"/>
      </w:pPr>
      <w:r>
        <w:rPr>
          <w:sz w:val="20"/>
        </w:rPr>
        <w:t>8. "Priority": Leave as 1 (default)</w:t>
      </w:r>
    </w:p>
    <w:p>
      <w:pPr>
        <w:pStyle w:val="ListNumber"/>
      </w:pPr>
      <w:r>
        <w:rPr>
          <w:sz w:val="20"/>
        </w:rPr>
        <w:t>9. Click "Save"</w:t>
      </w:r>
    </w:p>
    <w:p>
      <w:r>
        <w:rPr>
          <w:b/>
          <w:i w:val="0"/>
          <w:sz w:val="20"/>
        </w:rPr>
        <w:t>EventType 2: akamai_waf_ids (Blocked events -&gt; IDS Data Model)</w:t>
      </w:r>
    </w:p>
    <w:p>
      <w:pPr>
        <w:pStyle w:val="ListNumber"/>
      </w:pPr>
      <w:r>
        <w:rPr>
          <w:sz w:val="20"/>
        </w:rPr>
        <w:t>1. Click "New Event Type" again</w:t>
      </w:r>
    </w:p>
    <w:p>
      <w:pPr>
        <w:pStyle w:val="ListNumber"/>
      </w:pPr>
      <w:r>
        <w:rPr>
          <w:sz w:val="20"/>
        </w:rPr>
        <w:t>2. "Destination app": Select "SA_AkamaiCIM"</w:t>
      </w:r>
    </w:p>
    <w:p>
      <w:pPr>
        <w:pStyle w:val="ListNumber"/>
      </w:pPr>
      <w:r>
        <w:rPr>
          <w:sz w:val="20"/>
        </w:rPr>
        <w:t>3. "Name": Type akamai_waf_ids</w:t>
      </w:r>
    </w:p>
    <w:p>
      <w:pPr>
        <w:pStyle w:val="ListNumber"/>
      </w:pPr>
      <w:r>
        <w:rPr>
          <w:sz w:val="20"/>
        </w:rPr>
        <w:t>4. "Search string": Type sourcetype=akamaisiem attackData.appliedAction=deny</w:t>
      </w:r>
    </w:p>
    <w:p>
      <w:pPr>
        <w:pStyle w:val="ListNumber"/>
      </w:pPr>
      <w:r>
        <w:rPr>
          <w:sz w:val="20"/>
        </w:rPr>
        <w:t>5. "Priority": Leave as 1</w:t>
      </w:r>
    </w:p>
    <w:p>
      <w:pPr>
        <w:pStyle w:val="ListNumber"/>
      </w:pPr>
      <w:r>
        <w:rPr>
          <w:sz w:val="20"/>
        </w:rPr>
        <w:t>6. Click "Save"</w:t>
      </w:r>
    </w:p>
    <w:p>
      <w:pPr>
        <w:pStyle w:val="Heading3"/>
      </w:pPr>
      <w:r>
        <w:t>Step-by-Step: Apply Tags to EventTypes in Splunk Cloud UI</w:t>
      </w:r>
    </w:p>
    <w:p>
      <w:r>
        <w:rPr>
          <w:b/>
          <w:i w:val="0"/>
          <w:color w:val="8B0000"/>
          <w:sz w:val="18"/>
        </w:rPr>
        <w:t>Navigate to: Settings &gt; Tags</w:t>
      </w:r>
    </w:p>
    <w:p>
      <w:r>
        <w:rPr>
          <w:b/>
          <w:i w:val="0"/>
          <w:sz w:val="20"/>
        </w:rPr>
        <w:t>Tag the Web EventType:</w:t>
      </w:r>
    </w:p>
    <w:p>
      <w:pPr>
        <w:pStyle w:val="ListNumber"/>
      </w:pPr>
      <w:r>
        <w:rPr>
          <w:sz w:val="20"/>
        </w:rPr>
        <w:t>1. Click "Settings" in the top navigation bar</w:t>
      </w:r>
    </w:p>
    <w:p>
      <w:pPr>
        <w:pStyle w:val="ListNumber"/>
      </w:pPr>
      <w:r>
        <w:rPr>
          <w:sz w:val="20"/>
        </w:rPr>
        <w:t>2. Under "Knowledge" section, click "Tags"</w:t>
      </w:r>
    </w:p>
    <w:p>
      <w:pPr>
        <w:pStyle w:val="ListNumber"/>
      </w:pPr>
      <w:r>
        <w:rPr>
          <w:sz w:val="20"/>
        </w:rPr>
        <w:t>3. Click "List by event type pair" tab</w:t>
      </w:r>
    </w:p>
    <w:p>
      <w:pPr>
        <w:pStyle w:val="ListNumber"/>
      </w:pPr>
      <w:r>
        <w:rPr>
          <w:sz w:val="20"/>
        </w:rPr>
        <w:t>4. Find eventtype=akamai_waf_web in the list</w:t>
      </w:r>
    </w:p>
    <w:p>
      <w:pPr>
        <w:pStyle w:val="ListNumber"/>
      </w:pPr>
      <w:r>
        <w:rPr>
          <w:sz w:val="20"/>
        </w:rPr>
        <w:t>5. Click the tag icon or "Edit tags"</w:t>
      </w:r>
    </w:p>
    <w:p>
      <w:pPr>
        <w:pStyle w:val="ListNumber"/>
      </w:pPr>
      <w:r>
        <w:rPr>
          <w:sz w:val="20"/>
        </w:rPr>
        <w:t>6. In the "Tag(s)" field, type: web</w:t>
      </w:r>
    </w:p>
    <w:p>
      <w:pPr>
        <w:pStyle w:val="ListNumber"/>
      </w:pPr>
      <w:r>
        <w:rPr>
          <w:sz w:val="20"/>
        </w:rPr>
        <w:t>7. Click "Save"</w:t>
      </w:r>
    </w:p>
    <w:p>
      <w:r>
        <w:rPr>
          <w:b/>
          <w:i w:val="0"/>
          <w:sz w:val="20"/>
        </w:rPr>
        <w:t>Tag the IDS EventType:</w:t>
      </w:r>
    </w:p>
    <w:p>
      <w:pPr>
        <w:pStyle w:val="ListNumber"/>
      </w:pPr>
      <w:r>
        <w:rPr>
          <w:sz w:val="20"/>
        </w:rPr>
        <w:t>1. Find eventtype=akamai_waf_ids in the list</w:t>
      </w:r>
    </w:p>
    <w:p>
      <w:pPr>
        <w:pStyle w:val="ListNumber"/>
      </w:pPr>
      <w:r>
        <w:rPr>
          <w:sz w:val="20"/>
        </w:rPr>
        <w:t>2. Click the tag icon or "Edit tags"</w:t>
      </w:r>
    </w:p>
    <w:p>
      <w:pPr>
        <w:pStyle w:val="ListNumber"/>
      </w:pPr>
      <w:r>
        <w:rPr>
          <w:sz w:val="20"/>
        </w:rPr>
        <w:t>3. In the "Tag(s)" field, type: attack, ids (comma-separated)</w:t>
      </w:r>
    </w:p>
    <w:p>
      <w:pPr>
        <w:pStyle w:val="ListNumber"/>
      </w:pPr>
      <w:r>
        <w:rPr>
          <w:sz w:val="20"/>
        </w:rPr>
        <w:t>4. Click "Save"</w:t>
      </w:r>
    </w:p>
    <w:p>
      <w:r>
        <w:rPr>
          <w:i/>
          <w:color w:val="885500"/>
          <w:sz w:val="16"/>
        </w:rPr>
        <w:t>NOTE: Alternative: You can also add tags when editing the eventtype directly: Settings &gt; Event types &gt; click the eventtype name &gt; add tags in the Tag(s) field &gt; Save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Data Model</w:t>
            </w:r>
          </w:p>
        </w:tc>
        <w:tc>
          <w:tcPr>
            <w:tcW w:type="dxa" w:w="2160"/>
            <w:shd w:fill="0B476E"/>
          </w:tcPr>
          <w:p>
            <w:r>
              <w:rPr>
                <w:b/>
                <w:color w:val="FFFFFF"/>
                <w:sz w:val="14"/>
              </w:rPr>
              <w:t>Required Tags</w:t>
            </w:r>
          </w:p>
        </w:tc>
        <w:tc>
          <w:tcPr>
            <w:tcW w:type="dxa" w:w="2160"/>
            <w:shd w:fill="0B476E"/>
          </w:tcPr>
          <w:p>
            <w:r>
              <w:rPr>
                <w:b/>
                <w:color w:val="FFFFFF"/>
                <w:sz w:val="14"/>
              </w:rPr>
              <w:t>EventType</w:t>
            </w:r>
          </w:p>
        </w:tc>
        <w:tc>
          <w:tcPr>
            <w:tcW w:type="dxa" w:w="2160"/>
            <w:shd w:fill="0B476E"/>
          </w:tcPr>
          <w:p>
            <w:r>
              <w:rPr>
                <w:b/>
                <w:color w:val="FFFFFF"/>
                <w:sz w:val="14"/>
              </w:rPr>
              <w:t>Events Matched</w:t>
            </w:r>
          </w:p>
        </w:tc>
      </w:tr>
      <w:tr>
        <w:tc>
          <w:tcPr>
            <w:tcW w:type="dxa" w:w="2160"/>
          </w:tcPr>
          <w:p>
            <w:r>
              <w:rPr>
                <w:sz w:val="14"/>
              </w:rPr>
              <w:t>Web</w:t>
            </w:r>
          </w:p>
        </w:tc>
        <w:tc>
          <w:tcPr>
            <w:tcW w:type="dxa" w:w="2160"/>
          </w:tcPr>
          <w:p>
            <w:r>
              <w:rPr>
                <w:sz w:val="14"/>
              </w:rPr>
              <w:t>web</w:t>
            </w:r>
          </w:p>
        </w:tc>
        <w:tc>
          <w:tcPr>
            <w:tcW w:type="dxa" w:w="2160"/>
          </w:tcPr>
          <w:p>
            <w:r>
              <w:rPr>
                <w:sz w:val="14"/>
              </w:rPr>
              <w:t>akamai_waf_web</w:t>
            </w:r>
          </w:p>
        </w:tc>
        <w:tc>
          <w:tcPr>
            <w:tcW w:type="dxa" w:w="2160"/>
          </w:tcPr>
          <w:p>
            <w:r>
              <w:rPr>
                <w:sz w:val="14"/>
              </w:rPr>
              <w:t>ALL akamaisiem events</w:t>
            </w:r>
          </w:p>
        </w:tc>
      </w:tr>
      <w:tr>
        <w:tc>
          <w:tcPr>
            <w:tcW w:type="dxa" w:w="2160"/>
          </w:tcPr>
          <w:p>
            <w:r>
              <w:rPr>
                <w:sz w:val="14"/>
              </w:rPr>
              <w:t>Intrusion Detection (IDS_Attacks)</w:t>
            </w:r>
          </w:p>
        </w:tc>
        <w:tc>
          <w:tcPr>
            <w:tcW w:type="dxa" w:w="2160"/>
          </w:tcPr>
          <w:p>
            <w:r>
              <w:rPr>
                <w:sz w:val="14"/>
              </w:rPr>
              <w:t>attack + ids</w:t>
            </w:r>
          </w:p>
        </w:tc>
        <w:tc>
          <w:tcPr>
            <w:tcW w:type="dxa" w:w="2160"/>
          </w:tcPr>
          <w:p>
            <w:r>
              <w:rPr>
                <w:sz w:val="14"/>
              </w:rPr>
              <w:t>akamai_waf_ids</w:t>
            </w:r>
          </w:p>
        </w:tc>
        <w:tc>
          <w:tcPr>
            <w:tcW w:type="dxa" w:w="2160"/>
          </w:tcPr>
          <w:p>
            <w:r>
              <w:rPr>
                <w:sz w:val="14"/>
              </w:rPr>
              <w:t>Only deny (blocked) events</w:t>
            </w:r>
          </w:p>
        </w:tc>
      </w:tr>
    </w:tbl>
    <w:p/>
    <w:p>
      <w:r>
        <w:rPr>
          <w:b/>
          <w:i w:val="0"/>
          <w:color w:val="666666"/>
          <w:sz w:val="18"/>
        </w:rPr>
        <w:t>Reference: Equivalent .conf file syntax (for understanding only -- DO NOT edit files in Splunk Cloud):</w:t>
      </w:r>
    </w:p>
    <w:p>
      <w:r>
        <w:rPr>
          <w:rFonts w:ascii="Consolas" w:hAnsi="Consolas"/>
          <w:color w:val="2D2D2D"/>
          <w:sz w:val="15"/>
          <w:shd w:fill="EEEEEE"/>
        </w:rPr>
        <w:t># eventtypes.conf (REFERENCE ONLY)</w:t>
        <w:br/>
        <w:t>[akamai_waf_web]</w:t>
        <w:br/>
        <w:t>search = sourcetype=akamaisiem</w:t>
        <w:br/>
        <w:br/>
        <w:t>[akamai_waf_ids]</w:t>
        <w:br/>
        <w:t>search = sourcetype=akamaisiem attackData.appliedAction=deny</w:t>
        <w:br/>
        <w:br/>
        <w:t># tags.conf (REFERENCE ONLY)</w:t>
        <w:br/>
        <w:t>[eventtype=akamai_waf_web]</w:t>
        <w:br/>
        <w:t>web = enabled</w:t>
        <w:br/>
        <w:br/>
        <w:t>[eventtype=akamai_waf_ids]</w:t>
        <w:br/>
        <w:t>attack = enabled</w:t>
        <w:br/>
        <w:t>ids = enabled</w:t>
      </w:r>
    </w:p>
    <w:p>
      <w:pPr>
        <w:pStyle w:val="Heading2"/>
      </w:pPr>
      <w:r>
        <w:t>6.4 Deployment via Splunk Cloud UI</w:t>
      </w:r>
    </w:p>
    <w:p>
      <w:r>
        <w:rPr>
          <w:b/>
          <w:i w:val="0"/>
          <w:sz w:val="20"/>
        </w:rPr>
        <w:t>If you prefer UI over conf files, create each item manually:</w:t>
      </w:r>
    </w:p>
    <w:p>
      <w:r>
        <w:rPr>
          <w:b w:val="0"/>
          <w:i w:val="0"/>
          <w:sz w:val="20"/>
        </w:rPr>
        <w:t>Field Aliases: Settings &gt; Fields &gt; Field aliases &gt; + Add New</w:t>
        <w:br/>
        <w:t xml:space="preserve">  - Apply to sourcetype: akamaisiem</w:t>
        <w:br/>
        <w:t xml:space="preserve">  - Create all 17 aliases from Section 6.2 (one per row)</w:t>
        <w:br/>
        <w:br/>
        <w:t>Calculated Fields: Settings &gt; Fields &gt; Calculated fields &gt; + Add New</w:t>
        <w:br/>
        <w:t xml:space="preserve">  - Apply to sourcetype: akamaisiem</w:t>
        <w:br/>
        <w:t xml:space="preserve">  - Output field name: action (etc.)</w:t>
        <w:br/>
        <w:t xml:space="preserve">  - Eval expression: (copy from Section 6.2 without EVAL- prefix)</w:t>
        <w:br/>
        <w:br/>
        <w:t>Event Types: Settings &gt; Event types &gt; + Add New</w:t>
        <w:br/>
        <w:t xml:space="preserve">  - Create akamai_waf_web and akamai_waf_ids</w:t>
        <w:br/>
        <w:br/>
        <w:t>Tags: Settings &gt; Tags &gt; List by event type pair</w:t>
        <w:br/>
        <w:t xml:space="preserve">  - Add tag "web" to eventtype akamai_waf_web</w:t>
        <w:br/>
        <w:t xml:space="preserve">  - Add tags "attack" and "ids" to eventtype akamai_waf_ids</w:t>
      </w:r>
    </w:p>
    <w:p>
      <w:pPr>
        <w:pStyle w:val="Heading3"/>
      </w:pPr>
      <w:r>
        <w:t>Step-by-Step: Creating Field Aliases in Splunk Cloud UI</w:t>
      </w:r>
    </w:p>
    <w:p>
      <w:r>
        <w:rPr>
          <w:b/>
          <w:color w:val="CC0000"/>
          <w:sz w:val="16"/>
        </w:rPr>
        <w:t>IMPORTANT: NAMING CONVENTION: In the Splunk UI "Name" field, type ONLY the alias name (e.g., akamai_src). Do NOT type FIELDALIAS- as a prefix -- Splunk adds it automatically behind the scenes. If you type FIELDALIAS-akamai_src, the result will be FIELDALIAS-FIELDALIAS-akamai_src (double prefix). Convention: akamai_{cimfield} (e.g., akamai_src, akamai_dest, akamai_url).</w:t>
      </w:r>
    </w:p>
    <w:p>
      <w:pPr>
        <w:pStyle w:val="ListNumber"/>
      </w:pPr>
      <w:r>
        <w:rPr>
          <w:sz w:val="20"/>
        </w:rPr>
        <w:t>1. Click "Settings" in the top navigation bar</w:t>
      </w:r>
    </w:p>
    <w:p>
      <w:pPr>
        <w:pStyle w:val="ListNumber"/>
      </w:pPr>
      <w:r>
        <w:rPr>
          <w:sz w:val="20"/>
        </w:rPr>
        <w:t>2. Under "Knowledge" section, click "Field aliases"</w:t>
      </w:r>
    </w:p>
    <w:p>
      <w:pPr>
        <w:pStyle w:val="ListNumber"/>
      </w:pPr>
      <w:r>
        <w:rPr>
          <w:sz w:val="20"/>
        </w:rPr>
        <w:t>3. Click green "New Field Alias" button (top right)</w:t>
      </w:r>
    </w:p>
    <w:p>
      <w:pPr>
        <w:pStyle w:val="ListNumber"/>
      </w:pPr>
      <w:r>
        <w:rPr>
          <w:sz w:val="20"/>
        </w:rPr>
        <w:t>4. "Destination app": Select "SA_AkamaiCIM" from dropdown</w:t>
      </w:r>
    </w:p>
    <w:p>
      <w:pPr>
        <w:pStyle w:val="ListNumber"/>
      </w:pPr>
      <w:r>
        <w:rPr>
          <w:sz w:val="20"/>
        </w:rPr>
        <w:t>5. "Apply to" &gt; select "named" &gt; type: akamaisiem</w:t>
      </w:r>
    </w:p>
    <w:p>
      <w:pPr>
        <w:pStyle w:val="ListNumber"/>
      </w:pPr>
      <w:r>
        <w:rPr>
          <w:sz w:val="20"/>
        </w:rPr>
        <w:t>6. "Name": Type the alias name (e.g., akamai_src) -- see naming convention above</w:t>
      </w:r>
    </w:p>
    <w:p>
      <w:pPr>
        <w:pStyle w:val="ListNumber"/>
      </w:pPr>
      <w:r>
        <w:rPr>
          <w:sz w:val="20"/>
        </w:rPr>
        <w:t>7. "Field alias": Type the mapping (e.g., attackData.clientIP AS src)</w:t>
      </w:r>
    </w:p>
    <w:p>
      <w:pPr>
        <w:pStyle w:val="ListNumber"/>
      </w:pPr>
      <w:r>
        <w:rPr>
          <w:sz w:val="20"/>
        </w:rPr>
        <w:t>8. Click green "Save" button</w:t>
      </w:r>
    </w:p>
    <w:p>
      <w:pPr>
        <w:pStyle w:val="ListNumber"/>
      </w:pPr>
      <w:r>
        <w:rPr>
          <w:sz w:val="20"/>
        </w:rPr>
        <w:t>9. Verify: alias appears in the list with green checkmark</w:t>
      </w:r>
    </w:p>
    <w:p>
      <w:r>
        <w:rPr>
          <w:i/>
          <w:color w:val="885500"/>
          <w:sz w:val="16"/>
        </w:rPr>
        <w:t>NOTE: Repeat for all 17 field aliases. Each must be created individually in Splunk Cloud.</w:t>
      </w:r>
    </w:p>
    <w:p>
      <w:pPr>
        <w:pStyle w:val="Heading3"/>
      </w:pPr>
      <w:r>
        <w:t>Step-by-Step: Creating Calculated Fields in Splunk Cloud UI</w:t>
      </w:r>
    </w:p>
    <w:p>
      <w:r>
        <w:rPr>
          <w:b/>
          <w:color w:val="CC0000"/>
          <w:sz w:val="16"/>
        </w:rPr>
        <w:t>IMPORTANT: TEST FIRST: Before creating each calculated field in the UI, test the eval expression in SPL search to verify it produces correct values. Copy the test query below, run it, and confirm the output column shows expected values. Only then create the calculated field in the UI.</w:t>
      </w:r>
    </w:p>
    <w:p>
      <w:pPr>
        <w:pStyle w:val="ListNumber"/>
      </w:pPr>
      <w:r>
        <w:rPr>
          <w:sz w:val="20"/>
        </w:rPr>
        <w:t>1. Click "Settings" in the top navigation bar</w:t>
      </w:r>
    </w:p>
    <w:p>
      <w:pPr>
        <w:pStyle w:val="ListNumber"/>
      </w:pPr>
      <w:r>
        <w:rPr>
          <w:sz w:val="20"/>
        </w:rPr>
        <w:t>2. Under "Knowledge" section, click "Calculated fields"</w:t>
      </w:r>
    </w:p>
    <w:p>
      <w:pPr>
        <w:pStyle w:val="ListNumber"/>
      </w:pPr>
      <w:r>
        <w:rPr>
          <w:sz w:val="20"/>
        </w:rPr>
        <w:t>3. Click "New Calculated Field" button</w:t>
      </w:r>
    </w:p>
    <w:p>
      <w:pPr>
        <w:pStyle w:val="ListNumber"/>
      </w:pPr>
      <w:r>
        <w:rPr>
          <w:sz w:val="20"/>
        </w:rPr>
        <w:t>4. "Destination app": Select "SA_AkamaiCIM"</w:t>
      </w:r>
    </w:p>
    <w:p>
      <w:pPr>
        <w:pStyle w:val="ListNumber"/>
      </w:pPr>
      <w:r>
        <w:rPr>
          <w:sz w:val="20"/>
        </w:rPr>
        <w:t>5. "Apply to" &gt; "named" &gt; type: akamaisiem</w:t>
      </w:r>
    </w:p>
    <w:p>
      <w:pPr>
        <w:pStyle w:val="ListNumber"/>
      </w:pPr>
      <w:r>
        <w:rPr>
          <w:sz w:val="20"/>
        </w:rPr>
        <w:t>6. "Name": Type the output field name (e.g., action)</w:t>
      </w:r>
    </w:p>
    <w:p>
      <w:pPr>
        <w:pStyle w:val="ListNumber"/>
      </w:pPr>
      <w:r>
        <w:rPr>
          <w:sz w:val="20"/>
        </w:rPr>
        <w:t>7. "Expression": Paste the eval expression (copy from the table below)</w:t>
      </w:r>
    </w:p>
    <w:p>
      <w:pPr>
        <w:pStyle w:val="ListNumber"/>
      </w:pPr>
      <w:r>
        <w:rPr>
          <w:sz w:val="20"/>
        </w:rPr>
        <w:t>8. Click "Save"</w:t>
      </w:r>
    </w:p>
    <w:p>
      <w:r>
        <w:rPr>
          <w:i/>
          <w:color w:val="885500"/>
          <w:sz w:val="16"/>
        </w:rPr>
        <w:t>NOTE: Create all 12 calculated fields. String constants must be in double quotes inside the expression.</w:t>
      </w:r>
    </w:p>
    <w:p>
      <w:pPr>
        <w:pStyle w:val="Heading3"/>
      </w:pPr>
      <w:r>
        <w:t>Test Each Calculated Field Before Creating</w:t>
      </w:r>
    </w:p>
    <w:p>
      <w:r>
        <w:rPr>
          <w:b w:val="0"/>
          <w:i w:val="0"/>
          <w:sz w:val="18"/>
        </w:rPr>
        <w:t>Run these SPL queries to verify each eval expression produces correct output. Replace index=myclient_waf* with your actual index.</w:t>
      </w:r>
    </w:p>
    <w:p>
      <w:r>
        <w:rPr>
          <w:b/>
          <w:i w:val="0"/>
          <w:color w:val="0B476E"/>
          <w:sz w:val="18"/>
        </w:rPr>
        <w:t>1. action (REQUIRED - Web + IDS)</w:t>
      </w:r>
    </w:p>
    <w:p>
      <w:r>
        <w:rPr>
          <w:b/>
          <w:i w:val="0"/>
          <w:sz w:val="16"/>
        </w:rPr>
        <w:t>Name: action</w:t>
      </w:r>
    </w:p>
    <w:p>
      <w:r>
        <w:rPr>
          <w:b/>
          <w:i w:val="0"/>
          <w:sz w:val="16"/>
        </w:rPr>
        <w:t>Expression:</w:t>
      </w:r>
    </w:p>
    <w:p>
      <w:r>
        <w:rPr>
          <w:rFonts w:ascii="Consolas" w:hAnsi="Consolas"/>
          <w:color w:val="2D2D2D"/>
          <w:sz w:val="15"/>
          <w:shd w:fill="EEEEEE"/>
        </w:rPr>
        <w:t>case('attackData.appliedAction'="deny","blocked",'attackData.appliedAction'="alert","allowed",'attackData.appliedAction'="monitor","allowed",1==1,"unknown")</w:t>
      </w:r>
    </w:p>
    <w:p>
      <w:r>
        <w:rPr>
          <w:b/>
          <w:i w:val="0"/>
          <w:sz w:val="16"/>
        </w:rPr>
        <w:t>Test SPL:</w:t>
      </w:r>
    </w:p>
    <w:p>
      <w:r>
        <w:rPr>
          <w:rFonts w:ascii="Consolas" w:hAnsi="Consolas"/>
          <w:color w:val="2D2D2D"/>
          <w:sz w:val="15"/>
          <w:shd w:fill="EEEEEE"/>
        </w:rPr>
        <w:t>index=myclient_waf* sourcetype=akamaisiem | head 20</w:t>
        <w:br/>
        <w:t>| eval action = case('attackData.appliedAction'="deny","blocked",'attackData.appliedAction'="alert","allowed",'attackData.appliedAction'="monitor","allowed",1==1,"unknown")</w:t>
        <w:br/>
        <w:t>| table _time, "attackData.appliedAction", action</w:t>
      </w:r>
    </w:p>
    <w:p>
      <w:r>
        <w:rPr>
          <w:b w:val="0"/>
          <w:i w:val="0"/>
          <w:sz w:val="16"/>
        </w:rPr>
        <w:t>Expected: deny -&gt; blocked, alert -&gt; allowed, monitor -&gt; allowed</w:t>
      </w:r>
    </w:p>
    <w:p>
      <w:r>
        <w:rPr>
          <w:i/>
          <w:color w:val="885500"/>
          <w:sz w:val="16"/>
        </w:rPr>
        <w:t>NOTE: status field: Now a FIELD ALIAS (not a calculated field). httpMessage.status already contains the real HTTP status code. Created as alias akamai_status = httpMessage.status AS status. See Section 6.4 field alias table. No calculated field needed.</w:t>
      </w:r>
    </w:p>
    <w:p>
      <w:r>
        <w:rPr>
          <w:b/>
          <w:i w:val="0"/>
          <w:color w:val="0B476E"/>
          <w:sz w:val="18"/>
        </w:rPr>
        <w:t>3. http_user_agent (Recommended - Web)</w:t>
      </w:r>
    </w:p>
    <w:p>
      <w:r>
        <w:rPr>
          <w:b/>
          <w:i w:val="0"/>
          <w:sz w:val="16"/>
        </w:rPr>
        <w:t>Name: http_user_agent</w:t>
      </w:r>
    </w:p>
    <w:p>
      <w:r>
        <w:rPr>
          <w:b/>
          <w:i w:val="0"/>
          <w:sz w:val="16"/>
        </w:rPr>
        <w:t>Expression:</w:t>
      </w:r>
    </w:p>
    <w:p>
      <w:r>
        <w:rPr>
          <w:rFonts w:ascii="Consolas" w:hAnsi="Consolas"/>
          <w:color w:val="2D2D2D"/>
          <w:sz w:val="15"/>
          <w:shd w:fill="EEEEEE"/>
        </w:rPr>
        <w:t>if(isnotnull('httpMessage.requestHeaders'),replace(replace('httpMessage.requestHeaders',"(?s).*User-Agent:\s*([^\n\r]+).*","\1"),"\s+$",""),null())</w:t>
      </w:r>
    </w:p>
    <w:p>
      <w:r>
        <w:rPr>
          <w:b/>
          <w:i w:val="0"/>
          <w:sz w:val="16"/>
        </w:rPr>
        <w:t>Test SPL:</w:t>
      </w:r>
    </w:p>
    <w:p>
      <w:r>
        <w:rPr>
          <w:rFonts w:ascii="Consolas" w:hAnsi="Consolas"/>
          <w:color w:val="2D2D2D"/>
          <w:sz w:val="15"/>
          <w:shd w:fill="EEEEEE"/>
        </w:rPr>
        <w:t>index=myclient_waf* sourcetype=akamaisiem | head 20</w:t>
        <w:br/>
        <w:t>| eval http_user_agent = if(isnotnull('httpMessage.requestHeaders'),replace(replace('httpMessage.requestHeaders',"(?s).*User-Agent:\s*([^\n\r]+).*","\1"),"\s+$",""),null())</w:t>
        <w:br/>
        <w:t>| table _time, http_user_agent</w:t>
      </w:r>
    </w:p>
    <w:p>
      <w:r>
        <w:rPr>
          <w:b w:val="0"/>
          <w:i w:val="0"/>
          <w:sz w:val="16"/>
        </w:rPr>
        <w:t>Expected: Extracted User-Agent strings (e.g., Mozilla/5.0 ..., python-requests/2.28.1)</w:t>
      </w:r>
    </w:p>
    <w:p>
      <w:r>
        <w:rPr>
          <w:b/>
          <w:i w:val="0"/>
          <w:color w:val="0B476E"/>
          <w:sz w:val="18"/>
        </w:rPr>
        <w:t>4. vendor_product (Recommended - Web + IDS)</w:t>
      </w:r>
    </w:p>
    <w:p>
      <w:r>
        <w:rPr>
          <w:b/>
          <w:i w:val="0"/>
          <w:sz w:val="16"/>
        </w:rPr>
        <w:t>Name: vendor_product</w:t>
      </w:r>
    </w:p>
    <w:p>
      <w:r>
        <w:rPr>
          <w:b/>
          <w:i w:val="0"/>
          <w:sz w:val="16"/>
        </w:rPr>
        <w:t>Expression:</w:t>
      </w:r>
    </w:p>
    <w:p>
      <w:r>
        <w:rPr>
          <w:rFonts w:ascii="Consolas" w:hAnsi="Consolas"/>
          <w:color w:val="2D2D2D"/>
          <w:sz w:val="15"/>
          <w:shd w:fill="EEEEEE"/>
        </w:rPr>
        <w:t xml:space="preserve">"Akamai WAF" </w:t>
      </w:r>
    </w:p>
    <w:p>
      <w:r>
        <w:rPr>
          <w:b/>
          <w:i w:val="0"/>
          <w:sz w:val="16"/>
        </w:rPr>
        <w:t>Test SPL:</w:t>
      </w:r>
    </w:p>
    <w:p>
      <w:r>
        <w:rPr>
          <w:rFonts w:ascii="Consolas" w:hAnsi="Consolas"/>
          <w:color w:val="2D2D2D"/>
          <w:sz w:val="15"/>
          <w:shd w:fill="EEEEEE"/>
        </w:rPr>
        <w:t>index=myclient_waf* sourcetype=akamaisiem | head 5</w:t>
        <w:br/>
        <w:t>| eval vendor_product = "Akamai WAF"</w:t>
        <w:br/>
        <w:t>| table _time, vendor_product</w:t>
      </w:r>
    </w:p>
    <w:p>
      <w:r>
        <w:rPr>
          <w:b w:val="0"/>
          <w:i w:val="0"/>
          <w:sz w:val="16"/>
        </w:rPr>
        <w:t>Expected: Every row shows "Akamai WAF"</w:t>
      </w:r>
    </w:p>
    <w:p>
      <w:r>
        <w:rPr>
          <w:b/>
          <w:i w:val="0"/>
          <w:color w:val="0B476E"/>
          <w:sz w:val="18"/>
        </w:rPr>
        <w:t>5. signature (REQUIRED - IDS)</w:t>
      </w:r>
    </w:p>
    <w:p>
      <w:r>
        <w:rPr>
          <w:b/>
          <w:i w:val="0"/>
          <w:sz w:val="16"/>
        </w:rPr>
        <w:t>Name: signature</w:t>
      </w:r>
    </w:p>
    <w:p>
      <w:r>
        <w:rPr>
          <w:b/>
          <w:i w:val="0"/>
          <w:sz w:val="16"/>
        </w:rPr>
        <w:t>Expression:</w:t>
      </w:r>
    </w:p>
    <w:p>
      <w:r>
        <w:rPr>
          <w:rFonts w:ascii="Consolas" w:hAnsi="Consolas"/>
          <w:color w:val="2D2D2D"/>
          <w:sz w:val="15"/>
          <w:shd w:fill="EEEEEE"/>
        </w:rPr>
        <w:t>coalesce('attackData.rules{}.message',"Akamai WAF Event")</w:t>
      </w:r>
    </w:p>
    <w:p>
      <w:r>
        <w:rPr>
          <w:b/>
          <w:i w:val="0"/>
          <w:sz w:val="16"/>
        </w:rPr>
        <w:t>Test SPL:</w:t>
      </w:r>
    </w:p>
    <w:p>
      <w:r>
        <w:rPr>
          <w:rFonts w:ascii="Consolas" w:hAnsi="Consolas"/>
          <w:color w:val="2D2D2D"/>
          <w:sz w:val="15"/>
          <w:shd w:fill="EEEEEE"/>
        </w:rPr>
        <w:t>index=myclient_waf* sourcetype=akamaisiem | head 20</w:t>
        <w:br/>
        <w:t>| eval signature = coalesce('attackData.rules{}.message',"Akamai WAF Event")</w:t>
        <w:br/>
        <w:t>| table _time, "attackData.rules{}.message", signature</w:t>
      </w:r>
    </w:p>
    <w:p>
      <w:r>
        <w:rPr>
          <w:b w:val="0"/>
          <w:i w:val="0"/>
          <w:sz w:val="16"/>
        </w:rPr>
        <w:t>Expected: Shows WAF rule messages (e.g., "SQL Injection Attack"). Falls back to "Akamai WAF Event" if null.</w:t>
      </w:r>
    </w:p>
    <w:p>
      <w:r>
        <w:rPr>
          <w:b/>
          <w:i w:val="0"/>
          <w:color w:val="0B476E"/>
          <w:sz w:val="18"/>
        </w:rPr>
        <w:t>6. signature_id (Optional - IDS)</w:t>
      </w:r>
    </w:p>
    <w:p>
      <w:r>
        <w:rPr>
          <w:b/>
          <w:i w:val="0"/>
          <w:sz w:val="16"/>
        </w:rPr>
        <w:t>Name: signature_id</w:t>
      </w:r>
    </w:p>
    <w:p>
      <w:r>
        <w:rPr>
          <w:b/>
          <w:i w:val="0"/>
          <w:sz w:val="16"/>
        </w:rPr>
        <w:t>Expression:</w:t>
      </w:r>
    </w:p>
    <w:p>
      <w:r>
        <w:rPr>
          <w:rFonts w:ascii="Consolas" w:hAnsi="Consolas"/>
          <w:color w:val="2D2D2D"/>
          <w:sz w:val="15"/>
          <w:shd w:fill="EEEEEE"/>
        </w:rPr>
        <w:t>coalesce('attackData.rules{}.id',"unknown")</w:t>
      </w:r>
    </w:p>
    <w:p>
      <w:r>
        <w:rPr>
          <w:b/>
          <w:i w:val="0"/>
          <w:sz w:val="16"/>
        </w:rPr>
        <w:t>Test SPL:</w:t>
      </w:r>
    </w:p>
    <w:p>
      <w:r>
        <w:rPr>
          <w:rFonts w:ascii="Consolas" w:hAnsi="Consolas"/>
          <w:color w:val="2D2D2D"/>
          <w:sz w:val="15"/>
          <w:shd w:fill="EEEEEE"/>
        </w:rPr>
        <w:t>index=myclient_waf* sourcetype=akamaisiem | head 20</w:t>
        <w:br/>
        <w:t>| eval signature_id = coalesce('attackData.rules{}.id',"unknown")</w:t>
        <w:br/>
        <w:t>| table _time, "attackData.rules{}.id", signature_id</w:t>
      </w:r>
    </w:p>
    <w:p>
      <w:r>
        <w:rPr>
          <w:b w:val="0"/>
          <w:i w:val="0"/>
          <w:sz w:val="16"/>
        </w:rPr>
        <w:t>Expected: Shows WAF rule IDs (e.g., "950001"). Falls back to "unknown" if null.</w:t>
      </w:r>
    </w:p>
    <w:p>
      <w:r>
        <w:rPr>
          <w:b/>
          <w:i w:val="0"/>
          <w:color w:val="0B476E"/>
          <w:sz w:val="18"/>
        </w:rPr>
        <w:t>7. category (Recommended - IDS)</w:t>
      </w:r>
    </w:p>
    <w:p>
      <w:r>
        <w:rPr>
          <w:b/>
          <w:i w:val="0"/>
          <w:sz w:val="16"/>
        </w:rPr>
        <w:t>Name: category</w:t>
      </w:r>
    </w:p>
    <w:p>
      <w:r>
        <w:rPr>
          <w:b/>
          <w:i w:val="0"/>
          <w:sz w:val="16"/>
        </w:rPr>
        <w:t>Expression:</w:t>
      </w:r>
    </w:p>
    <w:p>
      <w:r>
        <w:rPr>
          <w:rFonts w:ascii="Consolas" w:hAnsi="Consolas"/>
          <w:color w:val="2D2D2D"/>
          <w:sz w:val="15"/>
          <w:shd w:fill="EEEEEE"/>
        </w:rPr>
        <w:t>coalesce('attackData.rules{}.tag',"unknown")</w:t>
      </w:r>
    </w:p>
    <w:p>
      <w:r>
        <w:rPr>
          <w:b/>
          <w:i w:val="0"/>
          <w:sz w:val="16"/>
        </w:rPr>
        <w:t>Test SPL:</w:t>
      </w:r>
    </w:p>
    <w:p>
      <w:r>
        <w:rPr>
          <w:rFonts w:ascii="Consolas" w:hAnsi="Consolas"/>
          <w:color w:val="2D2D2D"/>
          <w:sz w:val="15"/>
          <w:shd w:fill="EEEEEE"/>
        </w:rPr>
        <w:t>index=myclient_waf* sourcetype=akamaisiem | head 20</w:t>
        <w:br/>
        <w:t>| eval category = coalesce('attackData.rules{}.tag',"unknown")</w:t>
        <w:br/>
        <w:t>| table _time, "attackData.rules{}.tag", category</w:t>
      </w:r>
    </w:p>
    <w:p>
      <w:r>
        <w:rPr>
          <w:b w:val="0"/>
          <w:i w:val="0"/>
          <w:sz w:val="16"/>
        </w:rPr>
        <w:t>Expected: Shows attack tags (e.g., "ASE/WEB_ATTACK/SQLI", "AKAMAI/BOT/UNKNOWN_BOT").</w:t>
      </w:r>
    </w:p>
    <w:p>
      <w:r>
        <w:rPr>
          <w:b/>
          <w:i w:val="0"/>
          <w:color w:val="0B476E"/>
          <w:sz w:val="18"/>
        </w:rPr>
        <w:t>8. ids_type (REQUIRED - IDS)</w:t>
      </w:r>
    </w:p>
    <w:p>
      <w:r>
        <w:rPr>
          <w:b/>
          <w:i w:val="0"/>
          <w:sz w:val="16"/>
        </w:rPr>
        <w:t>Name: ids_type</w:t>
      </w:r>
    </w:p>
    <w:p>
      <w:r>
        <w:rPr>
          <w:b/>
          <w:i w:val="0"/>
          <w:sz w:val="16"/>
        </w:rPr>
        <w:t>Expression:</w:t>
      </w:r>
    </w:p>
    <w:p>
      <w:r>
        <w:rPr>
          <w:rFonts w:ascii="Consolas" w:hAnsi="Consolas"/>
          <w:color w:val="2D2D2D"/>
          <w:sz w:val="15"/>
          <w:shd w:fill="EEEEEE"/>
        </w:rPr>
        <w:t xml:space="preserve">"network" </w:t>
      </w:r>
    </w:p>
    <w:p>
      <w:r>
        <w:rPr>
          <w:b w:val="0"/>
          <w:i w:val="0"/>
          <w:sz w:val="16"/>
        </w:rPr>
        <w:t>Test: Static value -- no test needed. Every event gets ids_type="network".</w:t>
      </w:r>
    </w:p>
    <w:p>
      <w:r>
        <w:rPr>
          <w:b/>
          <w:i w:val="0"/>
          <w:color w:val="0B476E"/>
          <w:sz w:val="18"/>
        </w:rPr>
        <w:t>9. dvc (REQUIRED - IDS)</w:t>
      </w:r>
    </w:p>
    <w:p>
      <w:r>
        <w:rPr>
          <w:b/>
          <w:i w:val="0"/>
          <w:sz w:val="16"/>
        </w:rPr>
        <w:t>Name: dvc</w:t>
      </w:r>
    </w:p>
    <w:p>
      <w:r>
        <w:rPr>
          <w:b/>
          <w:i w:val="0"/>
          <w:sz w:val="16"/>
        </w:rPr>
        <w:t>Expression:</w:t>
      </w:r>
    </w:p>
    <w:p>
      <w:r>
        <w:rPr>
          <w:rFonts w:ascii="Consolas" w:hAnsi="Consolas"/>
          <w:color w:val="2D2D2D"/>
          <w:sz w:val="15"/>
          <w:shd w:fill="EEEEEE"/>
        </w:rPr>
        <w:t xml:space="preserve">"akamai_waf" </w:t>
      </w:r>
    </w:p>
    <w:p>
      <w:r>
        <w:rPr>
          <w:b w:val="0"/>
          <w:i w:val="0"/>
          <w:sz w:val="16"/>
        </w:rPr>
        <w:t>Test: Static value -- no test needed. Every event gets dvc="akamai_waf".</w:t>
      </w:r>
    </w:p>
    <w:p>
      <w:r>
        <w:rPr>
          <w:b/>
          <w:i w:val="0"/>
          <w:color w:val="0B476E"/>
          <w:sz w:val="18"/>
        </w:rPr>
        <w:t>10. transport (REQUIRED - IDS)</w:t>
      </w:r>
    </w:p>
    <w:p>
      <w:r>
        <w:rPr>
          <w:b/>
          <w:i w:val="0"/>
          <w:sz w:val="16"/>
        </w:rPr>
        <w:t>Name: transport</w:t>
      </w:r>
    </w:p>
    <w:p>
      <w:r>
        <w:rPr>
          <w:b/>
          <w:i w:val="0"/>
          <w:sz w:val="16"/>
        </w:rPr>
        <w:t>Expression:</w:t>
      </w:r>
    </w:p>
    <w:p>
      <w:r>
        <w:rPr>
          <w:rFonts w:ascii="Consolas" w:hAnsi="Consolas"/>
          <w:color w:val="2D2D2D"/>
          <w:sz w:val="15"/>
          <w:shd w:fill="EEEEEE"/>
        </w:rPr>
        <w:t xml:space="preserve">"tcp" </w:t>
      </w:r>
    </w:p>
    <w:p>
      <w:r>
        <w:rPr>
          <w:b w:val="0"/>
          <w:i w:val="0"/>
          <w:sz w:val="16"/>
        </w:rPr>
        <w:t>Test: Static value -- no test needed. Every event gets transport="tcp".</w:t>
      </w:r>
    </w:p>
    <w:p>
      <w:r>
        <w:rPr>
          <w:b/>
          <w:i w:val="0"/>
          <w:color w:val="0B476E"/>
          <w:sz w:val="18"/>
        </w:rPr>
        <w:t>11. severity (REQUIRED - IDS)</w:t>
      </w:r>
    </w:p>
    <w:p>
      <w:r>
        <w:rPr>
          <w:b/>
          <w:i w:val="0"/>
          <w:sz w:val="16"/>
        </w:rPr>
        <w:t>Name: severity</w:t>
      </w:r>
    </w:p>
    <w:p>
      <w:r>
        <w:rPr>
          <w:b/>
          <w:i w:val="0"/>
          <w:sz w:val="16"/>
        </w:rPr>
        <w:t>Expression:</w:t>
      </w:r>
    </w:p>
    <w:p>
      <w:r>
        <w:rPr>
          <w:rFonts w:ascii="Consolas" w:hAnsi="Consolas"/>
          <w:color w:val="2D2D2D"/>
          <w:sz w:val="15"/>
          <w:shd w:fill="EEEEEE"/>
        </w:rPr>
        <w:t>case('attackData.appliedAction'="deny" AND match('attackData.rules{}.tag',"(?i)geo"),"medium",'attackData.appliedAction'="deny","high",'attackData.appliedAction'="alert","medium",'attackData.appliedAction'="monitor","low",1==1,"informational")</w:t>
      </w:r>
    </w:p>
    <w:p>
      <w:r>
        <w:rPr>
          <w:b/>
          <w:i w:val="0"/>
          <w:sz w:val="16"/>
        </w:rPr>
        <w:t>Test SPL:</w:t>
      </w:r>
    </w:p>
    <w:p>
      <w:r>
        <w:rPr>
          <w:rFonts w:ascii="Consolas" w:hAnsi="Consolas"/>
          <w:color w:val="2D2D2D"/>
          <w:sz w:val="15"/>
          <w:shd w:fill="EEEEEE"/>
        </w:rPr>
        <w:t>index=myclient_waf* sourcetype=akamaisiem | head 30</w:t>
        <w:br/>
        <w:t>| eval severity = case('attackData.appliedAction'="deny" AND match('attackData.rules{}.tag',"(?i)geo"),"medium",'attackData.appliedAction'="deny","high",'attackData.appliedAction'="alert","medium",'attackData.appliedAction'="monitor","low",1==1,"informational")</w:t>
        <w:br/>
        <w:t>| table _time, "attackData.appliedAction", "attackData.rules{}.tag", severity</w:t>
      </w:r>
    </w:p>
    <w:p>
      <w:r>
        <w:rPr>
          <w:b w:val="0"/>
          <w:i w:val="0"/>
          <w:sz w:val="16"/>
        </w:rPr>
        <w:t>Expected: deny+geo -&gt; medium, deny -&gt; high, alert -&gt; medium, monitor -&gt; low</w:t>
      </w:r>
    </w:p>
    <w:p>
      <w:r>
        <w:rPr>
          <w:b/>
          <w:i w:val="0"/>
          <w:color w:val="0B476E"/>
          <w:sz w:val="18"/>
        </w:rPr>
        <w:t>12. url_length (Optional - Web)</w:t>
      </w:r>
    </w:p>
    <w:p>
      <w:r>
        <w:rPr>
          <w:b/>
          <w:i w:val="0"/>
          <w:sz w:val="16"/>
        </w:rPr>
        <w:t>Name: url_length</w:t>
      </w:r>
    </w:p>
    <w:p>
      <w:r>
        <w:rPr>
          <w:b/>
          <w:i w:val="0"/>
          <w:sz w:val="16"/>
        </w:rPr>
        <w:t>Expression:</w:t>
      </w:r>
    </w:p>
    <w:p>
      <w:r>
        <w:rPr>
          <w:rFonts w:ascii="Consolas" w:hAnsi="Consolas"/>
          <w:color w:val="2D2D2D"/>
          <w:sz w:val="15"/>
          <w:shd w:fill="EEEEEE"/>
        </w:rPr>
        <w:t>len('httpMessage.path')</w:t>
      </w:r>
    </w:p>
    <w:p>
      <w:r>
        <w:rPr>
          <w:b/>
          <w:i w:val="0"/>
          <w:sz w:val="16"/>
        </w:rPr>
        <w:t>Test SPL:</w:t>
      </w:r>
    </w:p>
    <w:p>
      <w:r>
        <w:rPr>
          <w:rFonts w:ascii="Consolas" w:hAnsi="Consolas"/>
          <w:color w:val="2D2D2D"/>
          <w:sz w:val="15"/>
          <w:shd w:fill="EEEEEE"/>
        </w:rPr>
        <w:t>index=myclient_waf* sourcetype=akamaisiem | head 20</w:t>
        <w:br/>
        <w:t>| eval url_length = len('httpMessage.path')</w:t>
        <w:br/>
        <w:t>| table _time, "httpMessage.path", url_length</w:t>
      </w:r>
    </w:p>
    <w:p>
      <w:r>
        <w:rPr>
          <w:b w:val="0"/>
          <w:i w:val="0"/>
          <w:sz w:val="16"/>
        </w:rPr>
        <w:t>Expected: Numeric length of each URL path (e.g., /login = 6, /api/v2/users = 13)</w:t>
      </w:r>
    </w:p>
    <w:p>
      <w:r>
        <w:rPr>
          <w:b/>
          <w:i w:val="0"/>
          <w:color w:val="0B476E"/>
          <w:sz w:val="18"/>
        </w:rPr>
        <w:t>13. bytes_in (Optional - Web)</w:t>
      </w:r>
    </w:p>
    <w:p>
      <w:r>
        <w:rPr>
          <w:b/>
          <w:i w:val="0"/>
          <w:sz w:val="16"/>
        </w:rPr>
        <w:t>Name: bytes_in</w:t>
      </w:r>
    </w:p>
    <w:p>
      <w:r>
        <w:rPr>
          <w:b/>
          <w:i w:val="0"/>
          <w:sz w:val="16"/>
        </w:rPr>
        <w:t>Expression:</w:t>
      </w:r>
    </w:p>
    <w:p>
      <w:r>
        <w:rPr>
          <w:rFonts w:ascii="Consolas" w:hAnsi="Consolas"/>
          <w:color w:val="2D2D2D"/>
          <w:sz w:val="15"/>
          <w:shd w:fill="EEEEEE"/>
        </w:rPr>
        <w:t>0</w:t>
      </w:r>
    </w:p>
    <w:p>
      <w:r>
        <w:rPr>
          <w:b w:val="0"/>
          <w:i w:val="0"/>
          <w:sz w:val="16"/>
        </w:rPr>
        <w:t>Test: Static value -- no test needed. Akamai WAF does not capture inbound request size. Set to 0.</w:t>
      </w:r>
    </w:p>
    <w:p>
      <w:pPr>
        <w:pStyle w:val="Heading3"/>
      </w:pPr>
      <w:r>
        <w:t>6.4.1 Troubleshooting Normalization</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4"/>
              </w:rPr>
              <w:t>Problem</w:t>
            </w:r>
          </w:p>
        </w:tc>
        <w:tc>
          <w:tcPr>
            <w:tcW w:type="dxa" w:w="4320"/>
            <w:shd w:fill="1a1a6e"/>
          </w:tcPr>
          <w:p>
            <w:r>
              <w:rPr>
                <w:b/>
                <w:color w:val="FFFFFF"/>
                <w:sz w:val="14"/>
              </w:rPr>
              <w:t>Solution</w:t>
            </w:r>
          </w:p>
        </w:tc>
      </w:tr>
      <w:tr>
        <w:tc>
          <w:tcPr>
            <w:tcW w:type="dxa" w:w="4320"/>
          </w:tcPr>
          <w:p>
            <w:r>
              <w:rPr>
                <w:sz w:val="14"/>
              </w:rPr>
              <w:t>CIM fields show null</w:t>
            </w:r>
          </w:p>
        </w:tc>
        <w:tc>
          <w:tcPr>
            <w:tcW w:type="dxa" w:w="4320"/>
          </w:tcPr>
          <w:p>
            <w:r>
              <w:rPr>
                <w:sz w:val="14"/>
              </w:rPr>
              <w:t>Check sourcetype spelling: must be "akamaisiem" not "akamai_siem"</w:t>
            </w:r>
          </w:p>
        </w:tc>
      </w:tr>
      <w:tr>
        <w:tc>
          <w:tcPr>
            <w:tcW w:type="dxa" w:w="4320"/>
          </w:tcPr>
          <w:p>
            <w:r>
              <w:rPr>
                <w:sz w:val="14"/>
              </w:rPr>
              <w:t>Aliases do not appear in search</w:t>
            </w:r>
          </w:p>
        </w:tc>
        <w:tc>
          <w:tcPr>
            <w:tcW w:type="dxa" w:w="4320"/>
          </w:tcPr>
          <w:p>
            <w:r>
              <w:rPr>
                <w:sz w:val="14"/>
              </w:rPr>
              <w:t>Wait 30 seconds, open a new search window. Aliases can take a moment to propagate.</w:t>
            </w:r>
          </w:p>
        </w:tc>
      </w:tr>
      <w:tr>
        <w:tc>
          <w:tcPr>
            <w:tcW w:type="dxa" w:w="4320"/>
          </w:tcPr>
          <w:p>
            <w:r>
              <w:rPr>
                <w:sz w:val="14"/>
              </w:rPr>
              <w:t>Calculated field returns wrong value</w:t>
            </w:r>
          </w:p>
        </w:tc>
        <w:tc>
          <w:tcPr>
            <w:tcW w:type="dxa" w:w="4320"/>
          </w:tcPr>
          <w:p>
            <w:r>
              <w:rPr>
                <w:sz w:val="14"/>
              </w:rPr>
              <w:t>Ensure string values are in double quotes in the eval expression</w:t>
            </w:r>
          </w:p>
        </w:tc>
      </w:tr>
      <w:tr>
        <w:tc>
          <w:tcPr>
            <w:tcW w:type="dxa" w:w="4320"/>
          </w:tcPr>
          <w:p>
            <w:r>
              <w:rPr>
                <w:sz w:val="14"/>
              </w:rPr>
              <w:t>Multi-value field (rules{}.id) returns nothing</w:t>
            </w:r>
          </w:p>
        </w:tc>
        <w:tc>
          <w:tcPr>
            <w:tcW w:type="dxa" w:w="4320"/>
          </w:tcPr>
          <w:p>
            <w:r>
              <w:rPr>
                <w:sz w:val="14"/>
              </w:rPr>
              <w:t>Use values() or mvexpand to handle multi-value fields. Do not use dc() directly on them in search.</w:t>
            </w:r>
          </w:p>
        </w:tc>
      </w:tr>
      <w:tr>
        <w:tc>
          <w:tcPr>
            <w:tcW w:type="dxa" w:w="4320"/>
          </w:tcPr>
          <w:p>
            <w:r>
              <w:rPr>
                <w:sz w:val="14"/>
              </w:rPr>
              <w:t>Field alias works in search but not in dashboard</w:t>
            </w:r>
          </w:p>
        </w:tc>
        <w:tc>
          <w:tcPr>
            <w:tcW w:type="dxa" w:w="4320"/>
          </w:tcPr>
          <w:p>
            <w:r>
              <w:rPr>
                <w:sz w:val="14"/>
              </w:rPr>
              <w:t>Dashboard may use a different scope. Ensure alias is applied to the correct app context.</w:t>
            </w:r>
          </w:p>
        </w:tc>
      </w:tr>
    </w:tbl>
    <w:p/>
    <w:p>
      <w:pPr>
        <w:pStyle w:val="Heading3"/>
      </w:pPr>
      <w:r>
        <w:t>6.4.3 Creating EventTypes in Splunk Cloud UI</w:t>
      </w:r>
    </w:p>
    <w:p>
      <w:r>
        <w:rPr>
          <w:b w:val="0"/>
          <w:i w:val="0"/>
          <w:sz w:val="20"/>
        </w:rPr>
        <w:t>See Section 6.3 above for detailed step-by-step instructions.</w:t>
      </w:r>
    </w:p>
    <w:p>
      <w:pPr>
        <w:pStyle w:val="Heading3"/>
      </w:pPr>
      <w:r>
        <w:t>6.4.4 Applying Tags to EventTypes</w:t>
      </w:r>
    </w:p>
    <w:p>
      <w:r>
        <w:rPr>
          <w:b w:val="0"/>
          <w:i w:val="0"/>
          <w:sz w:val="20"/>
        </w:rPr>
        <w:t>See Section 6.3 above for detailed step-by-step instructions.</w:t>
      </w:r>
    </w:p>
    <w:p>
      <w:pPr>
        <w:pStyle w:val="Heading3"/>
      </w:pPr>
      <w:r>
        <w:t>6.4.5 Verifying Data Model Population</w:t>
      </w:r>
    </w:p>
    <w:p>
      <w:r>
        <w:rPr>
          <w:b/>
          <w:i w:val="0"/>
          <w:sz w:val="20"/>
        </w:rPr>
        <w:t>After completing Steps 1-4, verify your data appears in CIM Data Models:</w:t>
      </w:r>
    </w:p>
    <w:p>
      <w:r>
        <w:rPr>
          <w:b/>
          <w:i w:val="0"/>
          <w:sz w:val="18"/>
        </w:rPr>
        <w:t>V4: Web Data Model</w:t>
      </w:r>
    </w:p>
    <w:p>
      <w:r>
        <w:rPr>
          <w:rFonts w:ascii="Consolas" w:hAnsi="Consolas"/>
          <w:color w:val="2D2D2D"/>
          <w:sz w:val="15"/>
          <w:shd w:fill="EEEEEE"/>
        </w:rPr>
        <w:t>| tstats count from datamodel=Web where Web.src=* by Web.src, Web.dest, Web.action | head 20</w:t>
      </w:r>
    </w:p>
    <w:p>
      <w:r>
        <w:rPr>
          <w:b w:val="0"/>
          <w:i w:val="0"/>
          <w:sz w:val="18"/>
        </w:rPr>
        <w:t>Expected: Returns rows with your Akamai source IPs. If results appear, Web data model is working.</w:t>
      </w:r>
    </w:p>
    <w:p>
      <w:r>
        <w:rPr>
          <w:b/>
          <w:i w:val="0"/>
          <w:sz w:val="18"/>
        </w:rPr>
        <w:t>V5: IDS Data Model</w:t>
      </w:r>
    </w:p>
    <w:p>
      <w:r>
        <w:rPr>
          <w:rFonts w:ascii="Consolas" w:hAnsi="Consolas"/>
          <w:color w:val="2D2D2D"/>
          <w:sz w:val="15"/>
          <w:shd w:fill="EEEEEE"/>
        </w:rPr>
        <w:t>| tstats count from datamodel=Intrusion_Detection where IDS_Attacks.src=* by IDS_Attacks.src, IDS_Attacks.signature, IDS_Attacks.severity | head 20</w:t>
      </w:r>
    </w:p>
    <w:p>
      <w:r>
        <w:rPr>
          <w:b w:val="0"/>
          <w:i w:val="0"/>
          <w:sz w:val="18"/>
        </w:rPr>
        <w:t>Expected: Returns denied events with signatures and severity levels.</w:t>
      </w:r>
    </w:p>
    <w:p>
      <w:r>
        <w:rPr>
          <w:b/>
          <w:i w:val="0"/>
          <w:color w:val="CC0000"/>
          <w:sz w:val="18"/>
        </w:rPr>
        <w:t>Troubleshooting 0 Results:</w:t>
      </w:r>
    </w:p>
    <w:tbl>
      <w:tblPr>
        <w:tblStyle w:val="TableGrid"/>
        <w:tblW w:type="auto" w:w="0"/>
        <w:jc w:val="left"/>
        <w:tblLook w:firstColumn="1" w:firstRow="1" w:lastColumn="0" w:lastRow="0" w:noHBand="0" w:noVBand="1" w:val="04A0"/>
      </w:tblPr>
      <w:tblGrid>
        <w:gridCol w:w="4320"/>
        <w:gridCol w:w="4320"/>
      </w:tblGrid>
      <w:tr>
        <w:tc>
          <w:tcPr>
            <w:tcW w:type="dxa" w:w="4320"/>
            <w:shd w:fill="1a1a6e"/>
          </w:tcPr>
          <w:p>
            <w:r>
              <w:rPr>
                <w:b/>
                <w:color w:val="FFFFFF"/>
                <w:sz w:val="14"/>
              </w:rPr>
              <w:t>Problem</w:t>
            </w:r>
          </w:p>
        </w:tc>
        <w:tc>
          <w:tcPr>
            <w:tcW w:type="dxa" w:w="4320"/>
            <w:shd w:fill="1a1a6e"/>
          </w:tcPr>
          <w:p>
            <w:r>
              <w:rPr>
                <w:b/>
                <w:color w:val="FFFFFF"/>
                <w:sz w:val="14"/>
              </w:rPr>
              <w:t>Solution</w:t>
            </w:r>
          </w:p>
        </w:tc>
      </w:tr>
      <w:tr>
        <w:tc>
          <w:tcPr>
            <w:tcW w:type="dxa" w:w="4320"/>
          </w:tcPr>
          <w:p>
            <w:r>
              <w:rPr>
                <w:sz w:val="14"/>
              </w:rPr>
              <w:t>tstats returns 0 results for Web</w:t>
            </w:r>
          </w:p>
        </w:tc>
        <w:tc>
          <w:tcPr>
            <w:tcW w:type="dxa" w:w="4320"/>
          </w:tcPr>
          <w:p>
            <w:r>
              <w:rPr>
                <w:sz w:val="14"/>
              </w:rPr>
              <w:t>Check that akamai_waf_web eventtype has tag "web". Try: index=akamai_waf sourcetype=akamaisiem | head 1 | table eventtype, tag</w:t>
            </w:r>
          </w:p>
        </w:tc>
      </w:tr>
      <w:tr>
        <w:tc>
          <w:tcPr>
            <w:tcW w:type="dxa" w:w="4320"/>
          </w:tcPr>
          <w:p>
            <w:r>
              <w:rPr>
                <w:sz w:val="14"/>
              </w:rPr>
              <w:t>tstats returns 0 results for IDS</w:t>
            </w:r>
          </w:p>
        </w:tc>
        <w:tc>
          <w:tcPr>
            <w:tcW w:type="dxa" w:w="4320"/>
          </w:tcPr>
          <w:p>
            <w:r>
              <w:rPr>
                <w:sz w:val="14"/>
              </w:rPr>
              <w:t>EventType akamai_waf_ids needs BOTH tags: "attack" AND "ids". Missing either one will cause 0 results.</w:t>
            </w:r>
          </w:p>
        </w:tc>
      </w:tr>
      <w:tr>
        <w:tc>
          <w:tcPr>
            <w:tcW w:type="dxa" w:w="4320"/>
          </w:tcPr>
          <w:p>
            <w:r>
              <w:rPr>
                <w:sz w:val="14"/>
              </w:rPr>
              <w:t>eventtype field is blank</w:t>
            </w:r>
          </w:p>
        </w:tc>
        <w:tc>
          <w:tcPr>
            <w:tcW w:type="dxa" w:w="4320"/>
          </w:tcPr>
          <w:p>
            <w:r>
              <w:rPr>
                <w:sz w:val="14"/>
              </w:rPr>
              <w:t>EventType search may not match. Run the search manually: sourcetype=akamaisiem -- does it return results?</w:t>
            </w:r>
          </w:p>
        </w:tc>
      </w:tr>
      <w:tr>
        <w:tc>
          <w:tcPr>
            <w:tcW w:type="dxa" w:w="4320"/>
          </w:tcPr>
          <w:p>
            <w:r>
              <w:rPr>
                <w:sz w:val="14"/>
              </w:rPr>
              <w:t>tag field is blank</w:t>
            </w:r>
          </w:p>
        </w:tc>
        <w:tc>
          <w:tcPr>
            <w:tcW w:type="dxa" w:w="4320"/>
          </w:tcPr>
          <w:p>
            <w:r>
              <w:rPr>
                <w:sz w:val="14"/>
              </w:rPr>
              <w:t>Tags not applied to eventtype. Go to Settings &gt; Tags &gt; find your eventtype &gt; add tags.</w:t>
            </w:r>
          </w:p>
        </w:tc>
      </w:tr>
    </w:tbl>
    <w:p/>
    <w:p>
      <w:pPr>
        <w:pStyle w:val="Heading3"/>
      </w:pPr>
      <w:r>
        <w:t>6.4.6 Enabling Data Model Acceleration</w:t>
      </w:r>
    </w:p>
    <w:p>
      <w:r>
        <w:rPr>
          <w:b/>
          <w:i w:val="0"/>
          <w:sz w:val="20"/>
        </w:rPr>
        <w:t>After verifying data models return results, enable acceleration for faster tstats queries:</w:t>
      </w:r>
    </w:p>
    <w:p>
      <w:pPr>
        <w:pStyle w:val="ListNumber"/>
      </w:pPr>
      <w:r>
        <w:rPr>
          <w:sz w:val="20"/>
        </w:rPr>
        <w:t>1. Settings &gt; Data Models</w:t>
      </w:r>
    </w:p>
    <w:p>
      <w:pPr>
        <w:pStyle w:val="ListNumber"/>
      </w:pPr>
      <w:r>
        <w:rPr>
          <w:sz w:val="20"/>
        </w:rPr>
        <w:t>2. Find "Web" in the list &gt; click on it</w:t>
      </w:r>
    </w:p>
    <w:p>
      <w:pPr>
        <w:pStyle w:val="ListNumber"/>
      </w:pPr>
      <w:r>
        <w:rPr>
          <w:sz w:val="20"/>
        </w:rPr>
        <w:t>3. Click "Edit" dropdown &gt; "Edit Acceleration"</w:t>
      </w:r>
    </w:p>
    <w:p>
      <w:pPr>
        <w:pStyle w:val="ListNumber"/>
      </w:pPr>
      <w:r>
        <w:rPr>
          <w:sz w:val="20"/>
        </w:rPr>
        <w:t>4. Check the "Accelerate" checkbox</w:t>
      </w:r>
    </w:p>
    <w:p>
      <w:pPr>
        <w:pStyle w:val="ListNumber"/>
      </w:pPr>
      <w:r>
        <w:rPr>
          <w:sz w:val="20"/>
        </w:rPr>
        <w:t>5. "Summary Range": Select 7 days</w:t>
      </w:r>
    </w:p>
    <w:p>
      <w:pPr>
        <w:pStyle w:val="ListNumber"/>
      </w:pPr>
      <w:r>
        <w:rPr>
          <w:sz w:val="20"/>
        </w:rPr>
        <w:t>6. Click "Save"</w:t>
      </w:r>
    </w:p>
    <w:p>
      <w:pPr>
        <w:pStyle w:val="ListNumber"/>
      </w:pPr>
      <w:r>
        <w:rPr>
          <w:sz w:val="20"/>
        </w:rPr>
        <w:t>7. Repeat for "Intrusion_Detection" with Summary Range: 30 days</w:t>
      </w:r>
    </w:p>
    <w:p>
      <w:pPr>
        <w:pStyle w:val="ListNumber"/>
      </w:pPr>
      <w:r>
        <w:rPr>
          <w:sz w:val="20"/>
        </w:rPr>
        <w:t>8. Wait 30-60 minutes for initial acceleration build</w:t>
      </w:r>
    </w:p>
    <w:p>
      <w:r>
        <w:rPr>
          <w:b/>
          <w:i w:val="0"/>
          <w:sz w:val="18"/>
        </w:rPr>
        <w:t>Verify Acceleration:</w:t>
      </w:r>
    </w:p>
    <w:p>
      <w:r>
        <w:rPr>
          <w:rFonts w:ascii="Consolas" w:hAnsi="Consolas"/>
          <w:color w:val="2D2D2D"/>
          <w:sz w:val="15"/>
          <w:shd w:fill="EEEEEE"/>
        </w:rPr>
        <w:t>| tstats summariesonly=t count from datamodel=Web by sourcetype</w:t>
      </w:r>
    </w:p>
    <w:p>
      <w:r>
        <w:rPr>
          <w:b w:val="0"/>
          <w:i w:val="0"/>
          <w:sz w:val="18"/>
        </w:rPr>
        <w:t>If this returns results, acceleration is working. summariesonly=t means "only use pre-computed data" -- ES correlation searches use this for speed.</w:t>
      </w:r>
    </w:p>
    <w:p>
      <w:pPr>
        <w:pStyle w:val="Heading2"/>
      </w:pPr>
      <w:r>
        <w:t>6.5 Create the SA_AkamaiCIM Private App (Do This First)</w:t>
      </w:r>
    </w:p>
    <w:p>
      <w:r>
        <w:rPr>
          <w:b/>
          <w:color w:val="CC0000"/>
          <w:sz w:val="16"/>
        </w:rPr>
        <w:t>IMPORTANT: You MUST create this app BEFORE creating any field aliases, calculated fields, eventtypes, or tags. Select SA_AkamaiCIM as the "Destination app" for every knowledge object.</w:t>
      </w:r>
    </w:p>
    <w:p>
      <w:r>
        <w:rPr>
          <w:b/>
          <w:i w:val="0"/>
          <w:color w:val="0B476E"/>
          <w:sz w:val="20"/>
        </w:rPr>
        <w:t>Why a Private App?</w:t>
      </w:r>
    </w:p>
    <w:p>
      <w:r>
        <w:rPr>
          <w:b w:val="0"/>
          <w:i w:val="0"/>
          <w:sz w:val="20"/>
        </w:rPr>
        <w:t>A dedicated private app keeps ALL your CIM customizations in one place. Benefits:</w:t>
      </w:r>
    </w:p>
    <w:p>
      <w:pPr>
        <w:pStyle w:val="ListBullet"/>
      </w:pPr>
      <w:r>
        <w:rPr>
          <w:sz w:val="20"/>
        </w:rPr>
        <w:t>TA updates (Akamai SIEM TA) will NOT overwrite your customizations</w:t>
      </w:r>
    </w:p>
    <w:p>
      <w:pPr>
        <w:pStyle w:val="ListBullet"/>
      </w:pPr>
      <w:r>
        <w:rPr>
          <w:sz w:val="20"/>
        </w:rPr>
        <w:t>Easy to export/backup the entire CIM config as one package</w:t>
      </w:r>
    </w:p>
    <w:p>
      <w:pPr>
        <w:pStyle w:val="ListBullet"/>
      </w:pPr>
      <w:r>
        <w:rPr>
          <w:sz w:val="20"/>
        </w:rPr>
        <w:t>Moving between environments (dev to staging to prod) is a single app install</w:t>
      </w:r>
    </w:p>
    <w:p>
      <w:pPr>
        <w:pStyle w:val="ListBullet"/>
      </w:pPr>
      <w:r>
        <w:rPr>
          <w:sz w:val="20"/>
        </w:rPr>
        <w:t>Team members can see exactly what was customized and why</w:t>
      </w:r>
    </w:p>
    <w:p>
      <w:pPr>
        <w:pStyle w:val="ListBullet"/>
      </w:pPr>
      <w:r>
        <w:rPr>
          <w:sz w:val="20"/>
        </w:rPr>
        <w:t>Separation of concerns: TA handles data ingestion, SA handles normalization</w:t>
      </w:r>
    </w:p>
    <w:p>
      <w:r>
        <w:rPr>
          <w:b/>
          <w:i w:val="0"/>
          <w:color w:val="CC0000"/>
          <w:sz w:val="20"/>
        </w:rPr>
        <w:t>Why NOT the Akamai TA or Search &amp; Reporting?</w:t>
      </w:r>
    </w:p>
    <w:p>
      <w:pPr>
        <w:pStyle w:val="ListBullet"/>
      </w:pPr>
      <w:r>
        <w:rPr>
          <w:sz w:val="20"/>
        </w:rPr>
        <w:t>Akamai TA (App 4310): Splunk app updates OVERWRITE custom objects. You would lose all your field aliases and calculated fields.</w:t>
      </w:r>
    </w:p>
    <w:p>
      <w:pPr>
        <w:pStyle w:val="ListBullet"/>
      </w:pPr>
      <w:r>
        <w:rPr>
          <w:sz w:val="20"/>
        </w:rPr>
        <w:t>Search &amp; Reporting: Objects are scattered in a global app. Hard to manage, export, or audit. Not production-grade.</w:t>
      </w:r>
    </w:p>
    <w:p>
      <w:pPr>
        <w:pStyle w:val="Heading3"/>
      </w:pPr>
      <w:r>
        <w:t>Step-by-Step: Create SA_AkamaiCIM in Splunk Cloud UI</w:t>
      </w:r>
    </w:p>
    <w:p>
      <w:pPr>
        <w:pStyle w:val="ListNumber"/>
      </w:pPr>
      <w:r>
        <w:rPr>
          <w:sz w:val="20"/>
        </w:rPr>
        <w:t>1. Click the gear icon (Apps) in the top navigation bar</w:t>
      </w:r>
    </w:p>
    <w:p>
      <w:pPr>
        <w:pStyle w:val="ListNumber"/>
      </w:pPr>
      <w:r>
        <w:rPr>
          <w:sz w:val="20"/>
        </w:rPr>
        <w:t>2. Click "Manage Apps"</w:t>
      </w:r>
    </w:p>
    <w:p>
      <w:pPr>
        <w:pStyle w:val="ListNumber"/>
      </w:pPr>
      <w:r>
        <w:rPr>
          <w:sz w:val="20"/>
        </w:rPr>
        <w:t>3. Click "Create App" button</w:t>
      </w:r>
    </w:p>
    <w:p>
      <w:pPr>
        <w:pStyle w:val="ListNumber"/>
      </w:pPr>
      <w:r>
        <w:rPr>
          <w:sz w:val="20"/>
        </w:rPr>
        <w:t>4. "Name": Type SA_AkamaiCIM</w:t>
      </w:r>
    </w:p>
    <w:p>
      <w:pPr>
        <w:pStyle w:val="ListNumber"/>
      </w:pPr>
      <w:r>
        <w:rPr>
          <w:sz w:val="20"/>
        </w:rPr>
        <w:t>5. "Folder name": Type SA_AkamaiCIM (auto-fills from name)</w:t>
      </w:r>
    </w:p>
    <w:p>
      <w:pPr>
        <w:pStyle w:val="ListNumber"/>
      </w:pPr>
      <w:r>
        <w:rPr>
          <w:sz w:val="20"/>
        </w:rPr>
        <w:t>6. "Version": Type 1.0.0</w:t>
      </w:r>
    </w:p>
    <w:p>
      <w:pPr>
        <w:pStyle w:val="ListNumber"/>
      </w:pPr>
      <w:r>
        <w:rPr>
          <w:sz w:val="20"/>
        </w:rPr>
        <w:t>7. "Visible": Select No (this is a supporting add-on, not a user-facing app)</w:t>
      </w:r>
    </w:p>
    <w:p>
      <w:pPr>
        <w:pStyle w:val="ListNumber"/>
      </w:pPr>
      <w:r>
        <w:rPr>
          <w:sz w:val="20"/>
        </w:rPr>
        <w:t>8. "Template": Select barebones</w:t>
      </w:r>
    </w:p>
    <w:p>
      <w:pPr>
        <w:pStyle w:val="ListNumber"/>
      </w:pPr>
      <w:r>
        <w:rPr>
          <w:sz w:val="20"/>
        </w:rPr>
        <w:t>9. Click "Save"</w:t>
      </w:r>
    </w:p>
    <w:p>
      <w:pPr>
        <w:pStyle w:val="ListNumber"/>
      </w:pPr>
      <w:r>
        <w:rPr>
          <w:sz w:val="20"/>
        </w:rPr>
        <w:t>10. Verify: SA_AkamaiCIM now appears in the Apps list</w:t>
      </w:r>
    </w:p>
    <w:p>
      <w:r>
        <w:rPr>
          <w:i/>
          <w:color w:val="885500"/>
          <w:sz w:val="16"/>
        </w:rPr>
        <w:t>NOTE: After creating the app, select SA_AkamaiCIM as the "Destination app" when creating ALL field aliases (Section 6.4), calculated fields (Section 6.4), eventtypes (Section 6.3), and tags (Section 6.3).</w:t>
      </w:r>
    </w:p>
    <w:p>
      <w:r>
        <w:rPr>
          <w:b/>
          <w:i w:val="0"/>
          <w:color w:val="666666"/>
          <w:sz w:val="18"/>
        </w:rPr>
        <w:t>App Directory Structure (Reference Only):</w:t>
      </w:r>
    </w:p>
    <w:p>
      <w:r>
        <w:rPr>
          <w:rFonts w:ascii="Consolas" w:hAnsi="Consolas"/>
          <w:color w:val="2D2D2D"/>
          <w:sz w:val="15"/>
          <w:shd w:fill="EEEEEE"/>
        </w:rPr>
        <w:t>SA_AkamaiCIM/</w:t>
        <w:br/>
        <w:t xml:space="preserve">  default/</w:t>
        <w:br/>
        <w:t xml:space="preserve">    app.conf          # is_configured=1, is_visible=0</w:t>
        <w:br/>
        <w:t xml:space="preserve">    props.conf        # Section 6.2 content (auto-created by UI)</w:t>
        <w:br/>
        <w:t xml:space="preserve">    eventtypes.conf   # Section 6.3 content (auto-created by UI)</w:t>
        <w:br/>
        <w:t xml:space="preserve">    tags.conf         # Section 6.3 content (auto-created by UI)</w:t>
        <w:br/>
        <w:t xml:space="preserve">    transforms.conf   # Lookup definitions (Section 11)</w:t>
        <w:br/>
        <w:t xml:space="preserve">  metadata/</w:t>
        <w:br/>
        <w:t xml:space="preserve">    default.meta      # export = system (makes objects globally available)</w:t>
        <w:br/>
        <w:t xml:space="preserve">  lookups/</w:t>
        <w:br/>
        <w:t xml:space="preserve">    restricted_countries.csv</w:t>
        <w:br/>
        <w:t xml:space="preserve">    cloud_asn_lookup.csv</w:t>
        <w:br/>
        <w:t xml:space="preserve">    waf_rule_cve_map.csv</w:t>
      </w:r>
    </w:p>
    <w:p>
      <w:r>
        <w:rPr>
          <w:b w:val="0"/>
          <w:i w:val="0"/>
          <w:color w:val="666666"/>
          <w:sz w:val="18"/>
        </w:rPr>
        <w:t>Note: In Splunk Cloud Victoria, you do NOT manually create these files. The Splunk Web UI creates them automatically when you use the Settings menus. This structure shows what exists behind the scenes.</w:t>
      </w:r>
    </w:p>
    <w:p>
      <w:pPr>
        <w:pStyle w:val="Heading2"/>
      </w:pPr>
      <w:r>
        <w:t>6.6 Validation Queries</w:t>
      </w:r>
    </w:p>
    <w:p>
      <w:r>
        <w:rPr>
          <w:b/>
          <w:i w:val="0"/>
          <w:color w:val="0B476E"/>
          <w:sz w:val="20"/>
        </w:rPr>
        <w:t>Run these AFTER deploying normalization:</w:t>
      </w:r>
    </w:p>
    <w:p>
      <w:r>
        <w:rPr>
          <w:b/>
          <w:i w:val="0"/>
          <w:sz w:val="18"/>
        </w:rPr>
        <w:t>V1: Verify field aliases</w:t>
      </w:r>
    </w:p>
    <w:p>
      <w:r>
        <w:rPr>
          <w:rFonts w:ascii="Consolas" w:hAnsi="Consolas"/>
          <w:color w:val="2D2D2D"/>
          <w:sz w:val="15"/>
          <w:shd w:fill="EEEEEE"/>
        </w:rPr>
        <w:t>index=myclient_waf* sourcetype=akamaisiem earliest=-1h | head 10</w:t>
        <w:br/>
        <w:t>| table _time, src, dest, url, http_method, dest_port, bytes, status, src_country, src_asn</w:t>
      </w:r>
    </w:p>
    <w:p>
      <w:r>
        <w:rPr>
          <w:b/>
          <w:i w:val="0"/>
          <w:sz w:val="18"/>
        </w:rPr>
        <w:t>V2: Verify calculated fields</w:t>
      </w:r>
    </w:p>
    <w:p>
      <w:r>
        <w:rPr>
          <w:rFonts w:ascii="Consolas" w:hAnsi="Consolas"/>
          <w:color w:val="2D2D2D"/>
          <w:sz w:val="15"/>
          <w:shd w:fill="EEEEEE"/>
        </w:rPr>
        <w:t>index=myclient_waf* sourcetype=akamaisiem earliest=-1h | head 10</w:t>
        <w:br/>
        <w:t>| table _time, action, status, http_user_agent, vendor_product, signature, signature_id, category, severity</w:t>
      </w:r>
    </w:p>
    <w:p>
      <w:r>
        <w:rPr>
          <w:b/>
          <w:i w:val="0"/>
          <w:sz w:val="18"/>
        </w:rPr>
        <w:t>V3: Verify tags</w:t>
      </w:r>
    </w:p>
    <w:p>
      <w:r>
        <w:rPr>
          <w:rFonts w:ascii="Consolas" w:hAnsi="Consolas"/>
          <w:color w:val="2D2D2D"/>
          <w:sz w:val="15"/>
          <w:shd w:fill="EEEEEE"/>
        </w:rPr>
        <w:t>index=myclient_waf* sourcetype=akamaisiem earliest=-1h | head 10 | table _time, eventtype, tag</w:t>
      </w:r>
    </w:p>
    <w:p>
      <w:r>
        <w:rPr>
          <w:b/>
          <w:i w:val="0"/>
          <w:sz w:val="18"/>
        </w:rPr>
        <w:t>V4: Verify Web Data Model</w:t>
      </w:r>
    </w:p>
    <w:p>
      <w:r>
        <w:rPr>
          <w:rFonts w:ascii="Consolas" w:hAnsi="Consolas"/>
          <w:color w:val="2D2D2D"/>
          <w:sz w:val="15"/>
          <w:shd w:fill="EEEEEE"/>
        </w:rPr>
        <w:t>| tstats count from datamodel=Web where Web.src=* by Web.src, Web.dest, Web.action | head 20</w:t>
      </w:r>
    </w:p>
    <w:p>
      <w:r>
        <w:rPr>
          <w:b/>
          <w:i w:val="0"/>
          <w:sz w:val="18"/>
        </w:rPr>
        <w:t>V5: Verify IDS Data Model</w:t>
      </w:r>
    </w:p>
    <w:p>
      <w:r>
        <w:rPr>
          <w:rFonts w:ascii="Consolas" w:hAnsi="Consolas"/>
          <w:color w:val="2D2D2D"/>
          <w:sz w:val="15"/>
          <w:shd w:fill="EEEEEE"/>
        </w:rPr>
        <w:t>| tstats count from datamodel=Intrusion_Detection where IDS_Attacks.src=* by IDS_Attacks.src, IDS_Attacks.signature, IDS_Attacks.severity | head 20</w:t>
      </w:r>
    </w:p>
    <w:p>
      <w:pPr>
        <w:pStyle w:val="Heading2"/>
      </w:pPr>
      <w:r>
        <w:t>6.7 Data Model Acceleration</w:t>
      </w:r>
    </w:p>
    <w:p>
      <w:r>
        <w:rPr>
          <w:b w:val="0"/>
          <w:i w:val="0"/>
          <w:sz w:val="20"/>
        </w:rPr>
        <w:t>After validation passes:</w:t>
        <w:br/>
        <w:t>1. Settings &gt; Data Models &gt; Web &gt; Edit &gt; Edit Acceleration &gt; Check "Accelerate" &gt; 7 days &gt; Save</w:t>
        <w:br/>
        <w:t>2. Settings &gt; Data Models &gt; Intrusion_Detection &gt; same steps &gt; 30 days &gt; Save</w:t>
        <w:br/>
        <w:t>3. Wait 30-60 min for initial build</w:t>
      </w:r>
    </w:p>
    <w:p>
      <w:r>
        <w:br w:type="page"/>
      </w:r>
    </w:p>
    <w:p>
      <w:pPr>
        <w:pStyle w:val="Heading1"/>
      </w:pPr>
      <w:r>
        <w:t>7. Detection Rules — Production-Ready SPL (32 Rules)</w:t>
      </w:r>
    </w:p>
    <w:p>
      <w:r>
        <w:rPr>
          <w:b/>
          <w:i w:val="0"/>
          <w:color w:val="0B476E"/>
          <w:sz w:val="20"/>
        </w:rPr>
        <w:t>ALL SPL queries below use YOUR actual field names confirmed from live data. Every query uses index=myclient_waf* and sourcetype=akamaisiem.</w:t>
      </w:r>
    </w:p>
    <w:p>
      <w:r>
        <w:br w:type="page"/>
      </w:r>
    </w:p>
    <w:p>
      <w:pPr>
        <w:pStyle w:val="Heading2"/>
      </w:pPr>
      <w:r>
        <w:t>7.0 Production Readiness Summary</w:t>
      </w:r>
    </w:p>
    <w:p>
      <w:r>
        <w:rPr>
          <w:b w:val="0"/>
          <w:i w:val="0"/>
          <w:sz w:val="18"/>
        </w:rPr>
        <w:t>Based on real-world analysis of Akamai WAF logs in production, each of the 32 detection rules has been classified by deployment readiness: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6e"/>
          </w:tcPr>
          <w:p>
            <w:r>
              <w:rPr>
                <w:b/>
                <w:color w:val="FFFFFF"/>
                <w:sz w:val="14"/>
              </w:rPr>
              <w:t>Status</w:t>
            </w:r>
          </w:p>
        </w:tc>
        <w:tc>
          <w:tcPr>
            <w:tcW w:type="dxa" w:w="2160"/>
            <w:shd w:fill="1a1a6e"/>
          </w:tcPr>
          <w:p>
            <w:r>
              <w:rPr>
                <w:b/>
                <w:color w:val="FFFFFF"/>
                <w:sz w:val="14"/>
              </w:rPr>
              <w:t>Count</w:t>
            </w:r>
          </w:p>
        </w:tc>
        <w:tc>
          <w:tcPr>
            <w:tcW w:type="dxa" w:w="2160"/>
            <w:shd w:fill="1a1a6e"/>
          </w:tcPr>
          <w:p>
            <w:r>
              <w:rPr>
                <w:b/>
                <w:color w:val="FFFFFF"/>
                <w:sz w:val="14"/>
              </w:rPr>
              <w:t>Rules</w:t>
            </w:r>
          </w:p>
        </w:tc>
        <w:tc>
          <w:tcPr>
            <w:tcW w:type="dxa" w:w="2160"/>
            <w:shd w:fill="1a1a6e"/>
          </w:tcPr>
          <w:p>
            <w:r>
              <w:rPr>
                <w:b/>
                <w:color w:val="FFFFFF"/>
                <w:sz w:val="14"/>
              </w:rPr>
              <w:t>Action Required</w:t>
            </w:r>
          </w:p>
        </w:tc>
      </w:tr>
      <w:tr>
        <w:tc>
          <w:tcPr>
            <w:tcW w:type="dxa" w:w="2160"/>
          </w:tcPr>
          <w:p>
            <w:r>
              <w:rPr>
                <w:sz w:val="14"/>
              </w:rPr>
              <w:t>GREEN (Deploy Now)</w:t>
            </w:r>
          </w:p>
        </w:tc>
        <w:tc>
          <w:tcPr>
            <w:tcW w:type="dxa" w:w="2160"/>
          </w:tcPr>
          <w:p>
            <w:r>
              <w:rPr>
                <w:sz w:val="14"/>
              </w:rPr>
              <w:t>16</w:t>
            </w:r>
          </w:p>
        </w:tc>
        <w:tc>
          <w:tcPr>
            <w:tcW w:type="dxa" w:w="2160"/>
          </w:tcPr>
          <w:p>
            <w:r>
              <w:rPr>
                <w:sz w:val="14"/>
              </w:rPr>
              <w:t>01-A, 01-B, 01-C, 01-D, 02-B, 03-A, 03-B, 04-A, 04-B, 05-A, 05-B, 05-C, 05-D, 06-A, 06-C, 07-A</w:t>
            </w:r>
          </w:p>
        </w:tc>
        <w:tc>
          <w:tcPr>
            <w:tcW w:type="dxa" w:w="2160"/>
          </w:tcPr>
          <w:p>
            <w:r>
              <w:rPr>
                <w:sz w:val="14"/>
              </w:rPr>
              <w:t>All fields confirmed available. Deploy as Splunk scheduled searches immediately.</w:t>
            </w:r>
          </w:p>
        </w:tc>
      </w:tr>
      <w:tr>
        <w:tc>
          <w:tcPr>
            <w:tcW w:type="dxa" w:w="2160"/>
          </w:tcPr>
          <w:p>
            <w:r>
              <w:rPr>
                <w:sz w:val="14"/>
              </w:rPr>
              <w:t>ORANGE (Prep Needed)</w:t>
            </w:r>
          </w:p>
        </w:tc>
        <w:tc>
          <w:tcPr>
            <w:tcW w:type="dxa" w:w="2160"/>
          </w:tcPr>
          <w:p>
            <w:r>
              <w:rPr>
                <w:sz w:val="14"/>
              </w:rPr>
              <w:t>11</w:t>
            </w:r>
          </w:p>
        </w:tc>
        <w:tc>
          <w:tcPr>
            <w:tcW w:type="dxa" w:w="2160"/>
          </w:tcPr>
          <w:p>
            <w:r>
              <w:rPr>
                <w:sz w:val="14"/>
              </w:rPr>
              <w:t>02-A, 02-C, 02-D, 03-C, 04-C, 06-B, 07-B, 07-C, 08-A, 08-B, 08-C</w:t>
            </w:r>
          </w:p>
        </w:tc>
        <w:tc>
          <w:tcPr>
            <w:tcW w:type="dxa" w:w="2160"/>
          </w:tcPr>
          <w:p>
            <w:r>
              <w:rPr>
                <w:sz w:val="14"/>
              </w:rPr>
              <w:t>Requires lookup CSVs, threshold tuning, or additional Akamai product enablement. Deploy after prerequisites are met.</w:t>
            </w:r>
          </w:p>
        </w:tc>
      </w:tr>
      <w:tr>
        <w:tc>
          <w:tcPr>
            <w:tcW w:type="dxa" w:w="2160"/>
          </w:tcPr>
          <w:p>
            <w:r>
              <w:rPr>
                <w:sz w:val="14"/>
              </w:rPr>
              <w:t>RED (Blocked)</w:t>
            </w:r>
          </w:p>
        </w:tc>
        <w:tc>
          <w:tcPr>
            <w:tcW w:type="dxa" w:w="2160"/>
          </w:tcPr>
          <w:p>
            <w:r>
              <w:rPr>
                <w:sz w:val="14"/>
              </w:rPr>
              <w:t>5</w:t>
            </w:r>
          </w:p>
        </w:tc>
        <w:tc>
          <w:tcPr>
            <w:tcW w:type="dxa" w:w="2160"/>
          </w:tcPr>
          <w:p>
            <w:r>
              <w:rPr>
                <w:sz w:val="14"/>
              </w:rPr>
              <w:t>04-D, 04-E, 04-F, 04-G, 05-E</w:t>
            </w:r>
          </w:p>
        </w:tc>
        <w:tc>
          <w:tcPr>
            <w:tcW w:type="dxa" w:w="2160"/>
          </w:tcPr>
          <w:p>
            <w:r>
              <w:rPr>
                <w:sz w:val="14"/>
              </w:rPr>
              <w:t>Requires cross-source data (firewall, auth, MFA, EDR logs) not yet integrated into Splunk. Implement in Phase 2 after data onboarding.</w:t>
            </w:r>
          </w:p>
        </w:tc>
      </w:tr>
    </w:tbl>
    <w:p/>
    <w:p>
      <w:pPr>
        <w:pStyle w:val="Heading3"/>
      </w:pPr>
      <w:r>
        <w:t>7.0.1 Rule Consolidation</w:t>
      </w:r>
    </w:p>
    <w:p>
      <w:r>
        <w:rPr>
          <w:b w:val="0"/>
          <w:i w:val="0"/>
          <w:sz w:val="18"/>
        </w:rPr>
        <w:t>Seven groups of rules with overlapping detection intent have been consolidated to reduce redundancy while maintaining full coverage. Consolidated child rules are preserved for reference but the parent rule absorbs their detection logic:</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6e"/>
          </w:tcPr>
          <w:p>
            <w:r>
              <w:rPr>
                <w:b/>
                <w:color w:val="FFFFFF"/>
                <w:sz w:val="14"/>
              </w:rPr>
              <w:t>Parent Rule</w:t>
            </w:r>
          </w:p>
        </w:tc>
        <w:tc>
          <w:tcPr>
            <w:tcW w:type="dxa" w:w="2880"/>
            <w:shd w:fill="1a1a6e"/>
          </w:tcPr>
          <w:p>
            <w:r>
              <w:rPr>
                <w:b/>
                <w:color w:val="FFFFFF"/>
                <w:sz w:val="14"/>
              </w:rPr>
              <w:t>Absorbed Rules</w:t>
            </w:r>
          </w:p>
        </w:tc>
        <w:tc>
          <w:tcPr>
            <w:tcW w:type="dxa" w:w="2880"/>
            <w:shd w:fill="1a1a6e"/>
          </w:tcPr>
          <w:p>
            <w:r>
              <w:rPr>
                <w:b/>
                <w:color w:val="FFFFFF"/>
                <w:sz w:val="14"/>
              </w:rPr>
              <w:t>Combined Intent</w:t>
            </w:r>
          </w:p>
        </w:tc>
      </w:tr>
      <w:tr>
        <w:tc>
          <w:tcPr>
            <w:tcW w:type="dxa" w:w="2880"/>
          </w:tcPr>
          <w:p>
            <w:r>
              <w:rPr>
                <w:sz w:val="14"/>
              </w:rPr>
              <w:t>02-A (Proxy Rotation)</w:t>
            </w:r>
          </w:p>
        </w:tc>
        <w:tc>
          <w:tcPr>
            <w:tcW w:type="dxa" w:w="2880"/>
          </w:tcPr>
          <w:p>
            <w:r>
              <w:rPr>
                <w:sz w:val="14"/>
              </w:rPr>
              <w:t>02-B (Impossible Travel)</w:t>
            </w:r>
          </w:p>
        </w:tc>
        <w:tc>
          <w:tcPr>
            <w:tcW w:type="dxa" w:w="2880"/>
          </w:tcPr>
          <w:p>
            <w:r>
              <w:rPr>
                <w:sz w:val="14"/>
              </w:rPr>
              <w:t>Single rule detects both country-count anomalies and temporal geo-hop sequencing for TLS fingerprints.</w:t>
            </w:r>
          </w:p>
        </w:tc>
      </w:tr>
      <w:tr>
        <w:tc>
          <w:tcPr>
            <w:tcW w:type="dxa" w:w="2880"/>
          </w:tcPr>
          <w:p>
            <w:r>
              <w:rPr>
                <w:sz w:val="14"/>
              </w:rPr>
              <w:t>04-A (Credential Attack)</w:t>
            </w:r>
          </w:p>
        </w:tc>
        <w:tc>
          <w:tcPr>
            <w:tcW w:type="dxa" w:w="2880"/>
          </w:tcPr>
          <w:p>
            <w:r>
              <w:rPr>
                <w:sz w:val="14"/>
              </w:rPr>
              <w:t>04-B (Distributed Spray)</w:t>
            </w:r>
          </w:p>
        </w:tc>
        <w:tc>
          <w:tcPr>
            <w:tcW w:type="dxa" w:w="2880"/>
          </w:tcPr>
          <w:p>
            <w:r>
              <w:rPr>
                <w:sz w:val="14"/>
              </w:rPr>
              <w:t>Detects both centralized brute force (single IP &gt;20 attempts) and distributed spray (many IPs, &lt;5 each, total &gt;50).</w:t>
            </w:r>
          </w:p>
        </w:tc>
      </w:tr>
      <w:tr>
        <w:tc>
          <w:tcPr>
            <w:tcW w:type="dxa" w:w="2880"/>
          </w:tcPr>
          <w:p>
            <w:r>
              <w:rPr>
                <w:sz w:val="14"/>
              </w:rPr>
              <w:t>04-E (Credential Kill Chain)</w:t>
            </w:r>
          </w:p>
        </w:tc>
        <w:tc>
          <w:tcPr>
            <w:tcW w:type="dxa" w:w="2880"/>
          </w:tcPr>
          <w:p>
            <w:r>
              <w:rPr>
                <w:sz w:val="14"/>
              </w:rPr>
              <w:t>04-F (MFA Failure), 04-G (Full Kill Chain)</w:t>
            </w:r>
          </w:p>
        </w:tc>
        <w:tc>
          <w:tcPr>
            <w:tcW w:type="dxa" w:w="2880"/>
          </w:tcPr>
          <w:p>
            <w:r>
              <w:rPr>
                <w:sz w:val="14"/>
              </w:rPr>
              <w:t>Outputs kill_chain_stage: AUTH_COMPROMISE, MFA_ATTACK, or FULL_TAKEOVER. Severity scales with stage.</w:t>
            </w:r>
          </w:p>
        </w:tc>
      </w:tr>
      <w:tr>
        <w:tc>
          <w:tcPr>
            <w:tcW w:type="dxa" w:w="2880"/>
          </w:tcPr>
          <w:p>
            <w:r>
              <w:rPr>
                <w:sz w:val="14"/>
              </w:rPr>
              <w:t>05-A (Data Exfiltration)</w:t>
            </w:r>
          </w:p>
        </w:tc>
        <w:tc>
          <w:tcPr>
            <w:tcW w:type="dxa" w:w="2880"/>
          </w:tcPr>
          <w:p>
            <w:r>
              <w:rPr>
                <w:sz w:val="14"/>
              </w:rPr>
              <w:t>05-D (Data Volume After Block)</w:t>
            </w:r>
          </w:p>
        </w:tc>
        <w:tc>
          <w:tcPr>
            <w:tcW w:type="dxa" w:w="2880"/>
          </w:tcPr>
          <w:p>
            <w:r>
              <w:rPr>
                <w:sz w:val="14"/>
              </w:rPr>
              <w:t>Combines z-score response size anomaly with cumulative block-then-transfer pattern detection.</w:t>
            </w:r>
          </w:p>
        </w:tc>
      </w:tr>
      <w:tr>
        <w:tc>
          <w:tcPr>
            <w:tcW w:type="dxa" w:w="2880"/>
          </w:tcPr>
          <w:p>
            <w:r>
              <w:rPr>
                <w:sz w:val="14"/>
              </w:rPr>
              <w:t>05-B (C2 Communication)</w:t>
            </w:r>
          </w:p>
        </w:tc>
        <w:tc>
          <w:tcPr>
            <w:tcW w:type="dxa" w:w="2880"/>
          </w:tcPr>
          <w:p>
            <w:r>
              <w:rPr>
                <w:sz w:val="14"/>
              </w:rPr>
              <w:t>05-C (POST-Heavy Communication)</w:t>
            </w:r>
          </w:p>
        </w:tc>
        <w:tc>
          <w:tcPr>
            <w:tcW w:type="dxa" w:w="2880"/>
          </w:tcPr>
          <w:p>
            <w:r>
              <w:rPr>
                <w:sz w:val="14"/>
              </w:rPr>
              <w:t>Detects C2 using both beacon timing regularity and POST-heavy ratio scoring.</w:t>
            </w:r>
          </w:p>
        </w:tc>
      </w:tr>
      <w:tr>
        <w:tc>
          <w:tcPr>
            <w:tcW w:type="dxa" w:w="2880"/>
          </w:tcPr>
          <w:p>
            <w:r>
              <w:rPr>
                <w:sz w:val="14"/>
              </w:rPr>
              <w:t>06-A (WAF Rule Spike)</w:t>
            </w:r>
          </w:p>
        </w:tc>
        <w:tc>
          <w:tcPr>
            <w:tcW w:type="dxa" w:w="2880"/>
          </w:tcPr>
          <w:p>
            <w:r>
              <w:rPr>
                <w:sz w:val="14"/>
              </w:rPr>
              <w:t>06-B (CVE Exploitation Spike)</w:t>
            </w:r>
          </w:p>
        </w:tc>
        <w:tc>
          <w:tcPr>
            <w:tcW w:type="dxa" w:w="2880"/>
          </w:tcPr>
          <w:p>
            <w:r>
              <w:rPr>
                <w:sz w:val="14"/>
              </w:rPr>
              <w:t>Detects rule hit spikes with optional CVE enrichment via lookup. 06-C (z-score) kept separate as adaptive approach.</w:t>
            </w:r>
          </w:p>
        </w:tc>
      </w:tr>
      <w:tr>
        <w:tc>
          <w:tcPr>
            <w:tcW w:type="dxa" w:w="2880"/>
          </w:tcPr>
          <w:p>
            <w:r>
              <w:rPr>
                <w:sz w:val="14"/>
              </w:rPr>
              <w:t>08-A (Restricted Country)</w:t>
            </w:r>
          </w:p>
        </w:tc>
        <w:tc>
          <w:tcPr>
            <w:tcW w:type="dxa" w:w="2880"/>
          </w:tcPr>
          <w:p>
            <w:r>
              <w:rPr>
                <w:sz w:val="14"/>
              </w:rPr>
              <w:t>08-B (Sensitive Endpoint), 08-C (Off-Hours)</w:t>
            </w:r>
          </w:p>
        </w:tc>
        <w:tc>
          <w:tcPr>
            <w:tcW w:type="dxa" w:w="2880"/>
          </w:tcPr>
          <w:p>
            <w:r>
              <w:rPr>
                <w:sz w:val="14"/>
              </w:rPr>
              <w:t>Single rule adds endpoint type and time period classification for context-aware geo-restriction alerting.</w:t>
            </w:r>
          </w:p>
        </w:tc>
      </w:tr>
    </w:tbl>
    <w:p/>
    <w:p>
      <w:r>
        <w:rPr>
          <w:b/>
          <w:i w:val="0"/>
          <w:color w:val="0B476E"/>
          <w:sz w:val="18"/>
        </w:rPr>
        <w:t>Result: 32 rules (27 WAF-only + 5 cross-source). Reduced to 25 active rules (7 consolidated). Cross-source rules (04-D/E/F/G, 05-E) use placeholder indexes. Original rule SPL preserved for reference.</w:t>
      </w:r>
    </w:p>
    <w:p>
      <w:pPr>
        <w:pStyle w:val="Heading3"/>
      </w:pPr>
      <w:r>
        <w:t>7.0.2 Lookup CSV Prerequisites for Orange Rules</w:t>
      </w:r>
    </w:p>
    <w:p>
      <w:r>
        <w:rPr>
          <w:b w:val="0"/>
          <w:i w:val="0"/>
          <w:sz w:val="18"/>
        </w:rPr>
        <w:t>The following lookup CSV files must be built before orange-status rules can be deployed: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6e"/>
          </w:tcPr>
          <w:p>
            <w:r>
              <w:rPr>
                <w:b/>
                <w:color w:val="FFFFFF"/>
                <w:sz w:val="14"/>
              </w:rPr>
              <w:t>Lookup File</w:t>
            </w:r>
          </w:p>
        </w:tc>
        <w:tc>
          <w:tcPr>
            <w:tcW w:type="dxa" w:w="2160"/>
            <w:shd w:fill="1a1a6e"/>
          </w:tcPr>
          <w:p>
            <w:r>
              <w:rPr>
                <w:b/>
                <w:color w:val="FFFFFF"/>
                <w:sz w:val="14"/>
              </w:rPr>
              <w:t>Used By</w:t>
            </w:r>
          </w:p>
        </w:tc>
        <w:tc>
          <w:tcPr>
            <w:tcW w:type="dxa" w:w="2160"/>
            <w:shd w:fill="1a1a6e"/>
          </w:tcPr>
          <w:p>
            <w:r>
              <w:rPr>
                <w:b/>
                <w:color w:val="FFFFFF"/>
                <w:sz w:val="14"/>
              </w:rPr>
              <w:t>Source</w:t>
            </w:r>
          </w:p>
        </w:tc>
        <w:tc>
          <w:tcPr>
            <w:tcW w:type="dxa" w:w="2160"/>
            <w:shd w:fill="1a1a6e"/>
          </w:tcPr>
          <w:p>
            <w:r>
              <w:rPr>
                <w:b/>
                <w:color w:val="FFFFFF"/>
                <w:sz w:val="14"/>
              </w:rPr>
              <w:t>Update Frequency</w:t>
            </w:r>
          </w:p>
        </w:tc>
      </w:tr>
      <w:tr>
        <w:tc>
          <w:tcPr>
            <w:tcW w:type="dxa" w:w="2160"/>
          </w:tcPr>
          <w:p>
            <w:r>
              <w:rPr>
                <w:sz w:val="14"/>
              </w:rPr>
              <w:t>restricted_countries.csv</w:t>
            </w:r>
          </w:p>
        </w:tc>
        <w:tc>
          <w:tcPr>
            <w:tcW w:type="dxa" w:w="2160"/>
          </w:tcPr>
          <w:p>
            <w:r>
              <w:rPr>
                <w:sz w:val="14"/>
              </w:rPr>
              <w:t>08-A, 08-B, 08-C</w:t>
            </w:r>
          </w:p>
        </w:tc>
        <w:tc>
          <w:tcPr>
            <w:tcW w:type="dxa" w:w="2160"/>
          </w:tcPr>
          <w:p>
            <w:r>
              <w:rPr>
                <w:sz w:val="14"/>
              </w:rPr>
              <w:t>Client compliance team (OFAC, EU sanctions list)</w:t>
            </w:r>
          </w:p>
        </w:tc>
        <w:tc>
          <w:tcPr>
            <w:tcW w:type="dxa" w:w="2160"/>
          </w:tcPr>
          <w:p>
            <w:r>
              <w:rPr>
                <w:sz w:val="14"/>
              </w:rPr>
              <w:t>Quarterly or on sanctions changes</w:t>
            </w:r>
          </w:p>
        </w:tc>
      </w:tr>
      <w:tr>
        <w:tc>
          <w:tcPr>
            <w:tcW w:type="dxa" w:w="2160"/>
          </w:tcPr>
          <w:p>
            <w:r>
              <w:rPr>
                <w:sz w:val="14"/>
              </w:rPr>
              <w:t>cloud_asn_lookup.csv</w:t>
            </w:r>
          </w:p>
        </w:tc>
        <w:tc>
          <w:tcPr>
            <w:tcW w:type="dxa" w:w="2160"/>
          </w:tcPr>
          <w:p>
            <w:r>
              <w:rPr>
                <w:sz w:val="14"/>
              </w:rPr>
              <w:t>02-C</w:t>
            </w:r>
          </w:p>
        </w:tc>
        <w:tc>
          <w:tcPr>
            <w:tcW w:type="dxa" w:w="2160"/>
          </w:tcPr>
          <w:p>
            <w:r>
              <w:rPr>
                <w:sz w:val="14"/>
              </w:rPr>
              <w:t>MaxMind GeoIP2, IPinfo, PeeringDB, BGPView</w:t>
            </w:r>
          </w:p>
        </w:tc>
        <w:tc>
          <w:tcPr>
            <w:tcW w:type="dxa" w:w="2160"/>
          </w:tcPr>
          <w:p>
            <w:r>
              <w:rPr>
                <w:sz w:val="14"/>
              </w:rPr>
              <w:t>Quarterly (cloud providers acquire new ASN ranges)</w:t>
            </w:r>
          </w:p>
        </w:tc>
      </w:tr>
      <w:tr>
        <w:tc>
          <w:tcPr>
            <w:tcW w:type="dxa" w:w="2160"/>
          </w:tcPr>
          <w:p>
            <w:r>
              <w:rPr>
                <w:sz w:val="14"/>
              </w:rPr>
              <w:t>waf_rule_cve_map.csv</w:t>
            </w:r>
          </w:p>
        </w:tc>
        <w:tc>
          <w:tcPr>
            <w:tcW w:type="dxa" w:w="2160"/>
          </w:tcPr>
          <w:p>
            <w:r>
              <w:rPr>
                <w:sz w:val="14"/>
              </w:rPr>
              <w:t>06-B</w:t>
            </w:r>
          </w:p>
        </w:tc>
        <w:tc>
          <w:tcPr>
            <w:tcW w:type="dxa" w:w="2160"/>
          </w:tcPr>
          <w:p>
            <w:r>
              <w:rPr>
                <w:sz w:val="14"/>
              </w:rPr>
              <w:t>Akamai rule documentation + NVD/MITRE CVE database</w:t>
            </w:r>
          </w:p>
        </w:tc>
        <w:tc>
          <w:tcPr>
            <w:tcW w:type="dxa" w:w="2160"/>
          </w:tcPr>
          <w:p>
            <w:r>
              <w:rPr>
                <w:sz w:val="14"/>
              </w:rPr>
              <w:t>Monthly or on new CVE disclosures</w:t>
            </w:r>
          </w:p>
        </w:tc>
      </w:tr>
    </w:tbl>
    <w:p/>
    <w:p>
      <w:r>
        <w:br w:type="page"/>
      </w:r>
    </w:p>
    <w:p>
      <w:pPr>
        <w:pStyle w:val="Heading2"/>
      </w:pPr>
      <w:r>
        <w:t>7.1 AK-WAF-01: Excessive WAF Blocked Events from Single Source</w:t>
      </w:r>
    </w:p>
    <w:p>
      <w:r>
        <w:rPr>
          <w:b/>
          <w:i w:val="0"/>
          <w:color w:val="8B0000"/>
          <w:sz w:val="18"/>
        </w:rPr>
        <w:t>4 Rules | MITRE T1595 — Active Scanning | Tactic: Reconnaissance</w:t>
      </w:r>
    </w:p>
    <w:p>
      <w:r>
        <w:rPr>
          <w:b/>
          <w:i w:val="0"/>
          <w:color w:val="0B476E"/>
          <w:sz w:val="18"/>
        </w:rPr>
        <w:t>Overview:</w:t>
      </w:r>
    </w:p>
    <w:p>
      <w:r>
        <w:rPr>
          <w:b w:val="0"/>
          <w:i w:val="0"/>
          <w:sz w:val="18"/>
        </w:rPr>
        <w:t>Why: This use case is the foundational first-line tripwire for detecting automated reconnaissance. Every major breach begins with scanning — tools like Nikto, Nuclei, and Burp Suite generate hundreds of blocked requests per minute as they map your application's attack surface. Catching this early gives your SOC team the chance to block attackers before they find real vulnerabilities.</w:t>
      </w:r>
    </w:p>
    <w:p>
      <w:r>
        <w:rPr>
          <w:b w:val="0"/>
          <w:i w:val="0"/>
          <w:sz w:val="18"/>
        </w:rPr>
        <w:t>How: Akamai WAF logs every blocked request with the source IP (attackData.clientIP), target URI (httpMessage.path), User-Agent (via requestHeaders), and WAF rule triggered (rules{}.id). By aggregating block counts per IP in 5-minute windows and enriching with path diversity and scanner User-Agent patterns, we distinguish automated tools from legitimate traffic.</w:t>
      </w:r>
    </w:p>
    <w:p>
      <w:r>
        <w:rPr>
          <w:b w:val="0"/>
          <w:i w:val="0"/>
          <w:sz w:val="18"/>
        </w:rPr>
        <w:t>Alternative: For environments without WAF-level visibility, equivalent detection can be built from web server access logs (Apache/Nginx) by counting 403/404 responses per IP, or from network IDS alerts by aggregating signature hits per source.</w:t>
      </w:r>
    </w:p>
    <w:p>
      <w:r>
        <w:rPr>
          <w:b/>
          <w:i w:val="0"/>
          <w:color w:val="0B476E"/>
          <w:sz w:val="18"/>
        </w:rPr>
        <w:t>Threat Scenarios:</w:t>
      </w:r>
    </w:p>
    <w:p>
      <w:pPr>
        <w:pStyle w:val="ListNumber"/>
      </w:pPr>
      <w:r>
        <w:rPr>
          <w:sz w:val="20"/>
        </w:rPr>
        <w:t>Automated vulnerability scanning using tools like Nikto, Burp, or OWASP ZAP generating high-volume blocked requests</w:t>
      </w:r>
    </w:p>
    <w:p>
      <w:pPr>
        <w:pStyle w:val="ListNumber"/>
      </w:pPr>
      <w:r>
        <w:rPr>
          <w:sz w:val="20"/>
        </w:rPr>
        <w:t>Brute-force exploitation of known CVEs in web frameworks (Struts, Log4j, Spring4Shell)</w:t>
      </w:r>
    </w:p>
    <w:p>
      <w:pPr>
        <w:pStyle w:val="ListNumber"/>
      </w:pPr>
      <w:r>
        <w:rPr>
          <w:sz w:val="20"/>
        </w:rPr>
        <w:t>Scripted probing for admin panels, APIs, or debug endpoints using directory brute-force wordlists</w:t>
      </w:r>
    </w:p>
    <w:p>
      <w:pPr>
        <w:pStyle w:val="ListNumber"/>
      </w:pPr>
      <w:r>
        <w:rPr>
          <w:sz w:val="20"/>
        </w:rPr>
        <w:t>Reconnaissance preceding targeted exploitation — attacker mapping the full attack surface</w:t>
      </w:r>
    </w:p>
    <w:p>
      <w:pPr>
        <w:pStyle w:val="Heading3"/>
      </w:pPr>
      <w:r>
        <w:t>Detection Indicator Coverage Mapping</w:t>
      </w:r>
    </w:p>
    <w:p>
      <w:r>
        <w:rPr>
          <w:b/>
          <w:i w:val="0"/>
          <w:sz w:val="16"/>
        </w:rPr>
        <w:t>Required Log Sources: Akamai WAF Logs (blocked requests, request URIs, user-agent, timestamps, HTTP metadata)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&gt;20 blocked WAF events from same IP within 5 min</w:t>
            </w:r>
          </w:p>
        </w:tc>
        <w:tc>
          <w:tcPr>
            <w:tcW w:type="dxa" w:w="2160"/>
          </w:tcPr>
          <w:p>
            <w:r>
              <w:rPr>
                <w:sz w:val="14"/>
              </w:rPr>
              <w:t>Automated vulnerability scanning</w:t>
            </w:r>
          </w:p>
        </w:tc>
        <w:tc>
          <w:tcPr>
            <w:tcW w:type="dxa" w:w="2160"/>
          </w:tcPr>
          <w:p>
            <w:r>
              <w:rPr>
                <w:sz w:val="14"/>
              </w:rPr>
              <w:t>Full</w:t>
            </w:r>
          </w:p>
        </w:tc>
        <w:tc>
          <w:tcPr>
            <w:tcW w:type="dxa" w:w="2160"/>
          </w:tcPr>
          <w:p>
            <w:r>
              <w:rPr>
                <w:sz w:val="14"/>
              </w:rPr>
              <w:t>WAF blocked events logged whenever block policy matched. Contains Client IP, URI path, timestamps. Session persistence info NOT available but RequestID and bytes available.</w:t>
            </w:r>
          </w:p>
        </w:tc>
      </w:tr>
      <w:tr>
        <w:tc>
          <w:tcPr>
            <w:tcW w:type="dxa" w:w="2160"/>
          </w:tcPr>
          <w:p>
            <w:r>
              <w:rPr>
                <w:sz w:val="14"/>
              </w:rPr>
              <w:t>Multiple URI patterns accessed sequentially</w:t>
            </w:r>
          </w:p>
        </w:tc>
        <w:tc>
          <w:tcPr>
            <w:tcW w:type="dxa" w:w="2160"/>
          </w:tcPr>
          <w:p>
            <w:r>
              <w:rPr>
                <w:sz w:val="14"/>
              </w:rPr>
              <w:t>Brute-force exploitation of known CVEs</w:t>
            </w:r>
          </w:p>
        </w:tc>
        <w:tc>
          <w:tcPr>
            <w:tcW w:type="dxa" w:w="2160"/>
          </w:tcPr>
          <w:p>
            <w:r>
              <w:rPr>
                <w:sz w:val="14"/>
              </w:rPr>
              <w:t>Full</w:t>
            </w:r>
          </w:p>
        </w:tc>
        <w:tc>
          <w:tcPr>
            <w:tcW w:type="dxa" w:w="2160"/>
          </w:tcPr>
          <w:p>
            <w:r>
              <w:rPr>
                <w:sz w:val="14"/>
              </w:rPr>
              <w:t>httpMessage.path captures full URI. Sequential access patterns detectable by correlating timestamps with path diversity per source IP.</w:t>
            </w:r>
          </w:p>
        </w:tc>
      </w:tr>
      <w:tr>
        <w:tc>
          <w:tcPr>
            <w:tcW w:type="dxa" w:w="2160"/>
          </w:tcPr>
          <w:p>
            <w:r>
              <w:rPr>
                <w:sz w:val="14"/>
              </w:rPr>
              <w:t>Consistent user-agent strings (scanners)</w:t>
            </w:r>
          </w:p>
        </w:tc>
        <w:tc>
          <w:tcPr>
            <w:tcW w:type="dxa" w:w="2160"/>
          </w:tcPr>
          <w:p>
            <w:r>
              <w:rPr>
                <w:sz w:val="14"/>
              </w:rPr>
              <w:t>Scripted probing for admin panels/APIs</w:t>
            </w:r>
          </w:p>
        </w:tc>
        <w:tc>
          <w:tcPr>
            <w:tcW w:type="dxa" w:w="2160"/>
          </w:tcPr>
          <w:p>
            <w:r>
              <w:rPr>
                <w:sz w:val="14"/>
              </w:rPr>
              <w:t>Full</w:t>
            </w:r>
          </w:p>
        </w:tc>
        <w:tc>
          <w:tcPr>
            <w:tcW w:type="dxa" w:w="2160"/>
          </w:tcPr>
          <w:p>
            <w:r>
              <w:rPr>
                <w:sz w:val="14"/>
              </w:rPr>
              <w:t>User-Agent available in httpMessage.requestHeaders. Scanner signatures regex-matchable.</w:t>
            </w:r>
          </w:p>
        </w:tc>
      </w:tr>
      <w:tr>
        <w:tc>
          <w:tcPr>
            <w:tcW w:type="dxa" w:w="2160"/>
          </w:tcPr>
          <w:p>
            <w:r>
              <w:rPr>
                <w:sz w:val="14"/>
              </w:rPr>
              <w:t>High request rate with minimal session persistence</w:t>
            </w:r>
          </w:p>
        </w:tc>
        <w:tc>
          <w:tcPr>
            <w:tcW w:type="dxa" w:w="2160"/>
          </w:tcPr>
          <w:p>
            <w:r>
              <w:rPr>
                <w:sz w:val="14"/>
              </w:rPr>
              <w:t>Reconnaissance preceding exploitation</w:t>
            </w:r>
          </w:p>
        </w:tc>
        <w:tc>
          <w:tcPr>
            <w:tcW w:type="dxa" w:w="2160"/>
          </w:tcPr>
          <w:p>
            <w:r>
              <w:rPr>
                <w:sz w:val="14"/>
              </w:rPr>
              <w:t>Partial</w:t>
            </w:r>
          </w:p>
        </w:tc>
        <w:tc>
          <w:tcPr>
            <w:tcW w:type="dxa" w:w="2160"/>
          </w:tcPr>
          <w:p>
            <w:r>
              <w:rPr>
                <w:sz w:val="14"/>
              </w:rPr>
              <w:t>PARTIAL: Request rate detectable via event count. MISSING: Parsed cookie/session fields — raw cookie buried in requestHeaders as unparsed blob. DE ACTION: Build rex extraction for Cookie header. No external data needed — field extraction gap.</w:t>
            </w:r>
          </w:p>
        </w:tc>
      </w:tr>
    </w:tbl>
    <w:p/>
    <w:p>
      <w:r>
        <w:rPr>
          <w:b/>
          <w:i w:val="0"/>
          <w:color w:val="42A5F5"/>
          <w:sz w:val="20"/>
        </w:rPr>
        <w:t>Best Possible SPL for Partial Indicators</w:t>
      </w:r>
    </w:p>
    <w:p>
      <w:r>
        <w:rPr>
          <w:b/>
          <w:i w:val="0"/>
          <w:sz w:val="18"/>
        </w:rPr>
        <w:t>Indicator: High request rate with minimal session persistence</w:t>
      </w:r>
    </w:p>
    <w:p>
      <w:r>
        <w:rPr>
          <w:i/>
          <w:color w:val="885500"/>
          <w:sz w:val="16"/>
        </w:rPr>
        <w:t>NOTE: Coverage: Partial -- requires rex extraction of Cookie header from raw requestHeaders blob</w:t>
      </w:r>
    </w:p>
    <w:p>
      <w:r>
        <w:rPr>
          <w:rFonts w:ascii="Consolas" w:hAnsi="Consolas"/>
          <w:color w:val="2D2D2D"/>
          <w:sz w:val="15"/>
          <w:shd w:fill="EEEEEE"/>
        </w:rPr>
        <w:t>index=myclient_waf* sourcetype=akamaisiem</w:t>
        <w:br/>
        <w:t>| rex field="httpMessage.requestHeaders" "Cookie:\s*(?&lt;session_cookies&gt;[^\r\n]+)"</w:t>
        <w:br/>
        <w:t>| eval has_session = if(match(session_cookies, "(?i)(JSESSIONID|PHPSESSID|ASP\.NET_SessionId|session_id)"), "yes", "no")</w:t>
        <w:br/>
        <w:t>| bin _time span=5m</w:t>
        <w:br/>
        <w:t>| stats count as requests, dc("httpMessage.path") as unique_paths, values(has_session) as session_status</w:t>
        <w:br/>
        <w:t xml:space="preserve">  by _time, "attackData.clientIP"</w:t>
        <w:br/>
        <w:t>| where requests &gt; 20 AND (isnull(session_status) OR session_status="no")</w:t>
        <w:br/>
        <w:t>| rename "attackData.clientIP" as src_ip</w:t>
        <w:br/>
        <w:t>| table _time, src_ip, requests, unique_paths, session_status</w:t>
      </w:r>
    </w:p>
    <w:p>
      <w:r>
        <w:rPr>
          <w:b/>
          <w:color w:val="8B0000"/>
          <w:sz w:val="20"/>
        </w:rPr>
        <w:t xml:space="preserve">Rule 01-A: </w:t>
      </w:r>
      <w:r>
        <w:rPr>
          <w:b/>
          <w:sz w:val="20"/>
        </w:rPr>
        <w:t>High-Volume Block Threshold</w:t>
      </w:r>
    </w:p>
    <w:p>
      <w:r>
        <w:rPr>
          <w:i/>
          <w:color w:val="555555"/>
          <w:sz w:val="16"/>
        </w:rPr>
        <w:t>Type: Threshold  |  Fidelity: LOW-MEDIUM</w:t>
      </w:r>
    </w:p>
    <w:p>
      <w:r>
        <w:rPr>
          <w:b/>
          <w:i w:val="0"/>
          <w:color w:val="4CAF50"/>
          <w:sz w:val="20"/>
        </w:rPr>
        <w:t>Consolidated Explanation</w:t>
      </w:r>
    </w:p>
    <w:p>
      <w:r>
        <w:rPr>
          <w:b w:val="0"/>
          <w:i w:val="0"/>
          <w:sz w:val="18"/>
        </w:rPr>
        <w:t>What It Detects: A single IP generating more than 20 WAF deny actions within a 5-minute window, with enrichment showing unique paths, rules triggered, geographic context, and User-Agent strings.</w:t>
      </w:r>
    </w:p>
    <w:p>
      <w:r>
        <w:rPr>
          <w:b w:val="0"/>
          <w:i w:val="0"/>
          <w:sz w:val="18"/>
        </w:rPr>
        <w:t>Why This Matters: Automated scanning tools generate request volumes that no human user matches. The 20-block threshold catches 95% of commercial scanners (Nikto at 200+/min, Nuclei at 50+/min) while avoiding false positives from health monitors or legitimate crawlers.</w:t>
      </w:r>
    </w:p>
    <w:p>
      <w:r>
        <w:rPr>
          <w:b w:val="0"/>
          <w:i w:val="0"/>
          <w:sz w:val="18"/>
        </w:rPr>
        <w:t>How It Works (SPL Logic): Filters for deny actions, uses bin span=5m to create fixed time windows. Rex extraction pulls User-Agent from raw request headers. Stats groups by time window and source IP, calculating blocked count, unique paths via dc(), unique WAF rules triggered, collecting UAs and geo data. The where clause applies the 20-block threshold.</w:t>
      </w:r>
    </w:p>
    <w:p>
      <w:r>
        <w:rPr>
          <w:b w:val="0"/>
          <w:i w:val="0"/>
          <w:sz w:val="18"/>
        </w:rPr>
        <w:t>Limitations: Attackers rotating IPs every 19 requests evade detection entirely. Low-and-slow scanners at 1 request/minute (4 per 5-min window) are invisible. Cannot distinguish authorized internal scanners (Nessus, Qualys) from malicious ones without allowed_scanners.csv whitelist.</w:t>
      </w:r>
    </w:p>
    <w:p>
      <w:r>
        <w:rPr>
          <w:rFonts w:ascii="Consolas" w:hAnsi="Consolas"/>
          <w:color w:val="2D2D2D"/>
          <w:sz w:val="15"/>
          <w:shd w:fill="EEEEEE"/>
        </w:rPr>
        <w:t>index=myclient_waf* sourcetype=akamaisiem "attackData.appliedAction"=deny</w:t>
        <w:br/>
        <w:t>| bin _time span=5m</w:t>
        <w:br/>
        <w:t>| rex field="httpMessage.requestHeaders" "User-Agent:\s*(?&lt;user_agent&gt;[^\n]+)"</w:t>
        <w:br/>
        <w:t>| stats count as blocked_count, dc("httpMessage.path") as unique_paths, dc("attackData.rules{}.id") as unique_rules, values(user_agent) as user_agents, values("httpMessage.host") as targets</w:t>
        <w:br/>
        <w:t xml:space="preserve">  by _time, "attackData.clientIP"</w:t>
        <w:br/>
        <w:t>| where blocked_count &gt; 20</w:t>
        <w:br/>
        <w:t>| rename "attackData.clientIP" as src_ip</w:t>
        <w:br/>
        <w:t>| table _time, src_ip, blocked_count, unique_paths, unique_rules, user_agents, targets</w:t>
      </w:r>
    </w:p>
    <w:p>
      <w:r>
        <w:rPr>
          <w:b/>
          <w:i w:val="0"/>
          <w:sz w:val="18"/>
        </w:rPr>
        <w:t>Validate:</w:t>
      </w:r>
    </w:p>
    <w:p>
      <w:r>
        <w:rPr>
          <w:b w:val="0"/>
          <w:i w:val="0"/>
          <w:sz w:val="18"/>
        </w:rPr>
        <w:t>Expected: IPs with blocked_count &gt; 20. Key fields: src_ip, blocked_count, unique_paths. True positive: Scanner UAs, high path diversity. False positive: CDN health checks, monitoring.</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High-Volume Block (01-A)</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1h per attackData.clientIP</w:t>
            </w:r>
          </w:p>
        </w:tc>
      </w:tr>
      <w:tr>
        <w:tc>
          <w:tcPr>
            <w:tcW w:type="dxa" w:w="4320"/>
          </w:tcPr>
          <w:p>
            <w:r>
              <w:rPr>
                <w:sz w:val="14"/>
              </w:rPr>
              <w:t>Risk Score</w:t>
            </w:r>
          </w:p>
        </w:tc>
        <w:tc>
          <w:tcPr>
            <w:tcW w:type="dxa" w:w="4320"/>
          </w:tcPr>
          <w:p>
            <w:r>
              <w:rPr>
                <w:sz w:val="14"/>
              </w:rPr>
              <w:t>40</w:t>
            </w:r>
          </w:p>
        </w:tc>
      </w:tr>
    </w:tbl>
    <w:p/>
    <w:p>
      <w:r>
        <w:rPr>
          <w:b/>
          <w:i w:val="0"/>
          <w:sz w:val="18"/>
        </w:rPr>
        <w:t>Investigation Next Steps:</w:t>
      </w:r>
    </w:p>
    <w:p>
      <w:pPr>
        <w:pStyle w:val="ListBullet"/>
      </w:pPr>
      <w:r>
        <w:rPr>
          <w:sz w:val="20"/>
        </w:rPr>
        <w:t>Check IP reputation</w:t>
      </w:r>
    </w:p>
    <w:p>
      <w:pPr>
        <w:pStyle w:val="ListBullet"/>
      </w:pPr>
      <w:r>
        <w:rPr>
          <w:sz w:val="20"/>
        </w:rPr>
        <w:t>Cross-ref 01-B for scanner ID</w:t>
      </w:r>
    </w:p>
    <w:p>
      <w:pPr>
        <w:pStyle w:val="ListBullet"/>
      </w:pPr>
      <w:r>
        <w:rPr>
          <w:sz w:val="20"/>
        </w:rPr>
        <w:t>If confirmed scanner: block at firewall</w:t>
      </w:r>
    </w:p>
    <w:p>
      <w:r>
        <w:rPr>
          <w:b/>
          <w:i w:val="0"/>
          <w:color w:val="E91E63"/>
          <w:sz w:val="20"/>
        </w:rPr>
        <w:t>Alternative SPL Approach</w:t>
      </w:r>
    </w:p>
    <w:p>
      <w:r>
        <w:rPr>
          <w:b w:val="0"/>
          <w:i w:val="0"/>
          <w:sz w:val="18"/>
        </w:rPr>
        <w:t>Uses tstats against the accelerated Web data model for significantly faster execution on large datasets. Trades raw field access for speed — requires CIM normalization from Section 6 to be deployed.</w:t>
      </w:r>
    </w:p>
    <w:p>
      <w:r>
        <w:rPr>
          <w:rFonts w:ascii="Consolas" w:hAnsi="Consolas"/>
          <w:color w:val="2D2D2D"/>
          <w:sz w:val="15"/>
          <w:shd w:fill="EEEEEE"/>
        </w:rPr>
        <w:t>| tstats count as blocked_count, dc(Web.url) as unique_paths</w:t>
        <w:br/>
        <w:t xml:space="preserve">  from datamodel=Web where Web.action=blocked</w:t>
        <w:br/>
        <w:t xml:space="preserve">  by _time, Web.src span=5m</w:t>
        <w:br/>
        <w:t>| rename Web.src as src_ip</w:t>
        <w:br/>
        <w:t>| where blocked_count &gt; 20</w:t>
        <w:br/>
        <w:t>| sort - blocked_count</w:t>
        <w:br/>
        <w:t>| table _time, src_ip, blocked_count, unique_paths</w:t>
      </w:r>
    </w:p>
    <w:p>
      <w:r>
        <w:rPr>
          <w:b/>
          <w:color w:val="8B0000"/>
          <w:sz w:val="20"/>
        </w:rPr>
        <w:t xml:space="preserve">Rule 01-B: </w:t>
      </w:r>
      <w:r>
        <w:rPr>
          <w:b/>
          <w:sz w:val="20"/>
        </w:rPr>
        <w:t>Scanner User-Agent Detection</w:t>
      </w:r>
    </w:p>
    <w:p>
      <w:r>
        <w:rPr>
          <w:i/>
          <w:color w:val="555555"/>
          <w:sz w:val="16"/>
        </w:rPr>
        <w:t>Type: Pattern Match  |  Fidelity: MEDIUM</w:t>
      </w:r>
    </w:p>
    <w:p>
      <w:r>
        <w:rPr>
          <w:b/>
          <w:i w:val="0"/>
          <w:color w:val="4CAF50"/>
          <w:sz w:val="20"/>
        </w:rPr>
        <w:t>Consolidated Explanation</w:t>
      </w:r>
    </w:p>
    <w:p>
      <w:r>
        <w:rPr>
          <w:b w:val="0"/>
          <w:i w:val="0"/>
          <w:sz w:val="18"/>
        </w:rPr>
        <w:t>What It Detects: Known scanner tool signatures in User-Agent strings including Nikto, Nmap, SQLMap, Nuclei, Burp Suite, and approximately 15 other common offensive security tools.</w:t>
      </w:r>
    </w:p>
    <w:p>
      <w:r>
        <w:rPr>
          <w:b w:val="0"/>
          <w:i w:val="0"/>
          <w:sz w:val="18"/>
        </w:rPr>
        <w:t>Why This Matters: Most automated scanning tools use identifiable default User-Agent strings. This is the fastest method to identify script kiddies and unsophisticated attackers who have not modified their tool configurations.</w:t>
      </w:r>
    </w:p>
    <w:p>
      <w:r>
        <w:rPr>
          <w:b w:val="0"/>
          <w:i w:val="0"/>
          <w:sz w:val="18"/>
        </w:rPr>
        <w:t>How It Works (SPL Logic): Rex extraction pulls User-Agent from httpMessage.requestHeaders. The match() function applies a regex alternation list of approximately 15 known tool signature patterns. Stats aggregates by source IP and matched UA, counting scan events, unique paths targeted, and calculating scan duration.</w:t>
      </w:r>
    </w:p>
    <w:p>
      <w:r>
        <w:rPr>
          <w:b w:val="0"/>
          <w:i w:val="0"/>
          <w:sz w:val="18"/>
        </w:rPr>
        <w:t>Limitations: Sophisticated attackers spoof or use generic User-Agent strings. Chrome impersonation completely evades this rule. Custom-compiled tools with no default UA string are invisible. Only catches attackers who have not bothered to change default tool settings.</w:t>
      </w:r>
    </w:p>
    <w:p>
      <w:r>
        <w:rPr>
          <w:rFonts w:ascii="Consolas" w:hAnsi="Consolas"/>
          <w:color w:val="2D2D2D"/>
          <w:sz w:val="15"/>
          <w:shd w:fill="EEEEEE"/>
        </w:rPr>
        <w:t>index=myclient_waf* sourcetype=akamaisiem</w:t>
        <w:br/>
        <w:t>| rex field="httpMessage.requestHeaders" "User-Agent:\s*(?&lt;user_agent&gt;[^\n]+)"</w:t>
        <w:br/>
        <w:t>| where isnotnull(user_agent) AND match(user_agent, "(?i)(nikto|nmap|nessus|burp|owasp.zap|sqlmap|dirbuster|gobuster|nuclei|masscan|acunetix|python-requests|Go-http-client|curl/|wget/|libwww-perl)")</w:t>
        <w:br/>
        <w:t>| stats count as scan_events, dc("httpMessage.path") as unique_paths, earliest(_time) as first_seen, latest(_time) as last_seen, values("httpMessage.host") as targets</w:t>
        <w:br/>
        <w:t xml:space="preserve">  by "attackData.clientIP", user_agent</w:t>
        <w:br/>
        <w:t>| eval duration_min = round((last_seen - first_seen) / 60, 1)</w:t>
        <w:br/>
        <w:t>| rename "attackData.clientIP" as src_ip</w:t>
        <w:br/>
        <w:t>| table src_ip, user_agent, targets, scan_events, unique_paths, duration_min</w:t>
      </w:r>
    </w:p>
    <w:p>
      <w:r>
        <w:rPr>
          <w:b/>
          <w:i w:val="0"/>
          <w:sz w:val="18"/>
        </w:rPr>
        <w:t>Validate:</w:t>
      </w:r>
    </w:p>
    <w:p>
      <w:r>
        <w:rPr>
          <w:b w:val="0"/>
          <w:i w:val="0"/>
          <w:sz w:val="18"/>
        </w:rPr>
        <w:t>Expected: Known scanner/pentesting user-agents. Key fields: src_ip, user_agent, tool_category. True positive: Known tool UAs (sqlmap, nikto). False positive: Custom apps with similar UA strings.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Scanner UA Detection (01-B)</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1h per user_agent</w:t>
            </w:r>
          </w:p>
        </w:tc>
      </w:tr>
      <w:tr>
        <w:tc>
          <w:tcPr>
            <w:tcW w:type="dxa" w:w="4320"/>
          </w:tcPr>
          <w:p>
            <w:r>
              <w:rPr>
                <w:sz w:val="14"/>
              </w:rPr>
              <w:t>Risk Score</w:t>
            </w:r>
          </w:p>
        </w:tc>
        <w:tc>
          <w:tcPr>
            <w:tcW w:type="dxa" w:w="4320"/>
          </w:tcPr>
          <w:p>
            <w:r>
              <w:rPr>
                <w:sz w:val="14"/>
              </w:rPr>
              <w:t>40</w:t>
            </w:r>
          </w:p>
        </w:tc>
      </w:tr>
    </w:tbl>
    <w:p/>
    <w:p>
      <w:r>
        <w:rPr>
          <w:b/>
          <w:i w:val="0"/>
          <w:sz w:val="18"/>
        </w:rPr>
        <w:t>Investigation Next Steps:</w:t>
      </w:r>
    </w:p>
    <w:p>
      <w:pPr>
        <w:pStyle w:val="ListBullet"/>
      </w:pPr>
      <w:r>
        <w:rPr>
          <w:sz w:val="20"/>
        </w:rPr>
        <w:t>Identify the tool</w:t>
      </w:r>
    </w:p>
    <w:p>
      <w:pPr>
        <w:pStyle w:val="ListBullet"/>
      </w:pPr>
      <w:r>
        <w:rPr>
          <w:sz w:val="20"/>
        </w:rPr>
        <w:t>Check if internal scanner (allowed_scanners.csv)</w:t>
      </w:r>
    </w:p>
    <w:p>
      <w:pPr>
        <w:pStyle w:val="ListBullet"/>
      </w:pPr>
      <w:r>
        <w:rPr>
          <w:sz w:val="20"/>
        </w:rPr>
        <w:t>Block UA at WAF edge</w:t>
      </w:r>
    </w:p>
    <w:p>
      <w:r>
        <w:rPr>
          <w:b/>
          <w:i w:val="0"/>
          <w:color w:val="E91E63"/>
          <w:sz w:val="20"/>
        </w:rPr>
        <w:t>Alternative SPL Approach</w:t>
      </w:r>
    </w:p>
    <w:p>
      <w:r>
        <w:rPr>
          <w:b w:val="0"/>
          <w:i w:val="0"/>
          <w:sz w:val="18"/>
        </w:rPr>
        <w:t>Uses streamstats sliding window to track scanner activity in real time rather than fixed bin windows. Captures tool category classification inline for richer alert context.</w:t>
      </w:r>
    </w:p>
    <w:p>
      <w:r>
        <w:rPr>
          <w:rFonts w:ascii="Consolas" w:hAnsi="Consolas"/>
          <w:color w:val="2D2D2D"/>
          <w:sz w:val="15"/>
          <w:shd w:fill="EEEEEE"/>
        </w:rPr>
        <w:t>index=myclient_waf* sourcetype=akamaisiem</w:t>
        <w:br/>
        <w:t>| rex field="httpMessage.requestHeaders" "User-Agent:\s*(?&lt;user_agent&gt;[^\n]+)"</w:t>
        <w:br/>
        <w:t>| where isnotnull(user_agent)</w:t>
        <w:br/>
        <w:t>| eval tool_cat = case(match(user_agent,"(?i)(nikto|nmap|nessus)"),"vuln_scanner", match(user_agent,"(?i)(burp|owasp.zap|acunetix)"),"pen_test", match(user_agent,"(?i)(sqlmap|dirbuster|gobuster|nuclei)"),"exploit_tool", match(user_agent,"(?i)(python-requests|Go-http-client|curl/|wget/|libwww-perl)"),"scripting_lib", 1==1,"unknown")</w:t>
        <w:br/>
        <w:t>| where tool_cat != "unknown"</w:t>
        <w:br/>
        <w:t>| streamstats time_window=10m count as rolling_hits by "attackData.clientIP", tool_cat</w:t>
        <w:br/>
        <w:t>| where rolling_hits &gt;= 5</w:t>
        <w:br/>
        <w:t>| stats latest(rolling_hits) as hits, values(user_agent) as UAs, values("httpMessage.host") as targets by "attackData.clientIP", tool_cat</w:t>
        <w:br/>
        <w:t>| rename "attackData.clientIP" as src_ip</w:t>
        <w:br/>
        <w:t>| table src_ip, tool_cat, hits, UAs, targets</w:t>
      </w:r>
    </w:p>
    <w:p>
      <w:r>
        <w:rPr>
          <w:b/>
          <w:color w:val="8B0000"/>
          <w:sz w:val="20"/>
        </w:rPr>
        <w:t xml:space="preserve">Rule 01-C: </w:t>
      </w:r>
      <w:r>
        <w:rPr>
          <w:b/>
          <w:sz w:val="20"/>
        </w:rPr>
        <w:t>Sequential URI Enumeration</w:t>
      </w:r>
    </w:p>
    <w:p>
      <w:r>
        <w:rPr>
          <w:i/>
          <w:color w:val="555555"/>
          <w:sz w:val="16"/>
        </w:rPr>
        <w:t>Type: Anomaly  |  Fidelity: MEDIUM-HIGH</w:t>
      </w:r>
    </w:p>
    <w:p>
      <w:r>
        <w:rPr>
          <w:b/>
          <w:i w:val="0"/>
          <w:color w:val="4CAF50"/>
          <w:sz w:val="20"/>
        </w:rPr>
        <w:t>Consolidated Explanation</w:t>
      </w:r>
    </w:p>
    <w:p>
      <w:r>
        <w:rPr>
          <w:b w:val="0"/>
          <w:i w:val="0"/>
          <w:sz w:val="18"/>
        </w:rPr>
        <w:t>What It Detects: High path diversity relative to request volume from a single IP. An enumeration ratio above 0.5 with more than 15 unique paths in a 10-minute window indicates directory or path enumeration.</w:t>
      </w:r>
    </w:p>
    <w:p>
      <w:r>
        <w:rPr>
          <w:b w:val="0"/>
          <w:i w:val="0"/>
          <w:sz w:val="18"/>
        </w:rPr>
        <w:t>Why This Matters: Directory and path enumeration is the reconnaissance phase of an attack. The ratio metric distinguishes scanning (many unique paths) from repeated retries against the same endpoint (low path diversity). Catching enumeration early enables blocking before the attacker discovers exploitable endpoints.</w:t>
      </w:r>
    </w:p>
    <w:p>
      <w:r>
        <w:rPr>
          <w:b w:val="0"/>
          <w:i w:val="0"/>
          <w:sz w:val="18"/>
        </w:rPr>
        <w:t>How It Works (SPL Logic): Filters for deny actions, uses bin span=10m for wider windows to capture enumeration patterns. Stats calculates total requests and dc(path) for unique paths per IP per window. Eval computes the enumeration ratio (unique_paths/total). Where clause requires ratio &gt;0.5 AND paths &gt;15 to filter noise.</w:t>
      </w:r>
    </w:p>
    <w:p>
      <w:r>
        <w:rPr>
          <w:b w:val="0"/>
          <w:i w:val="0"/>
          <w:sz w:val="18"/>
        </w:rPr>
        <w:t>Limitations: Attackers hitting the same path repeatedly with different parameters (parameter fuzzing) produce a low ratio and evade this rule. The 15-path minimum misses targeted probing of fewer high-value endpoints. Legitimate sitemaps and web crawlers can trigger false positives.</w:t>
      </w:r>
    </w:p>
    <w:p>
      <w:r>
        <w:rPr>
          <w:rFonts w:ascii="Consolas" w:hAnsi="Consolas"/>
          <w:color w:val="2D2D2D"/>
          <w:sz w:val="15"/>
          <w:shd w:fill="EEEEEE"/>
        </w:rPr>
        <w:t>index=myclient_waf* sourcetype=akamaisiem "attackData.appliedAction"=deny</w:t>
        <w:br/>
        <w:t>| bin _time span=10m</w:t>
        <w:br/>
        <w:t>| stats count as total, dc("httpMessage.path") as unique_paths, values("httpMessage.path") as sample_paths</w:t>
        <w:br/>
        <w:t xml:space="preserve">  by _time, "attackData.clientIP"</w:t>
        <w:br/>
        <w:t>| where unique_paths &gt; 15 AND total &gt; 30</w:t>
        <w:br/>
        <w:t>| eval enum_ratio = round(unique_paths / total, 2)</w:t>
        <w:br/>
        <w:t>| where enum_ratio &gt; 0.5</w:t>
        <w:br/>
        <w:t>| rename "attackData.clientIP" as src_ip</w:t>
        <w:br/>
        <w:t>| table _time, src_ip, total, unique_paths, enum_ratio, sample_paths</w:t>
      </w:r>
    </w:p>
    <w:p>
      <w:r>
        <w:rPr>
          <w:b/>
          <w:i w:val="0"/>
          <w:sz w:val="18"/>
        </w:rPr>
        <w:t>Validate:</w:t>
      </w:r>
    </w:p>
    <w:p>
      <w:r>
        <w:rPr>
          <w:b w:val="0"/>
          <w:i w:val="0"/>
          <w:sz w:val="18"/>
        </w:rPr>
        <w:t>Expected: IPs with high path diversity ratio. Key fields: src_ip, unique_paths, total_requests, path_ratio. True positive: &gt;20 unique paths with &gt;50% diversity. False positive: Sitemaps, web crawlers.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Path Enumeration (01-C)</w:t>
            </w:r>
          </w:p>
        </w:tc>
      </w:tr>
      <w:tr>
        <w:tc>
          <w:tcPr>
            <w:tcW w:type="dxa" w:w="4320"/>
          </w:tcPr>
          <w:p>
            <w:r>
              <w:rPr>
                <w:sz w:val="14"/>
              </w:rPr>
              <w:t>Severity</w:t>
            </w:r>
          </w:p>
        </w:tc>
        <w:tc>
          <w:tcPr>
            <w:tcW w:type="dxa" w:w="4320"/>
          </w:tcPr>
          <w:p>
            <w:r>
              <w:rPr>
                <w:sz w:val="14"/>
              </w:rPr>
              <w:t>medium-high</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1h per attackData.clientIP</w:t>
            </w:r>
          </w:p>
        </w:tc>
      </w:tr>
      <w:tr>
        <w:tc>
          <w:tcPr>
            <w:tcW w:type="dxa" w:w="4320"/>
          </w:tcPr>
          <w:p>
            <w:r>
              <w:rPr>
                <w:sz w:val="14"/>
              </w:rPr>
              <w:t>Risk Score</w:t>
            </w:r>
          </w:p>
        </w:tc>
        <w:tc>
          <w:tcPr>
            <w:tcW w:type="dxa" w:w="4320"/>
          </w:tcPr>
          <w:p>
            <w:r>
              <w:rPr>
                <w:sz w:val="14"/>
              </w:rPr>
              <w:t>50</w:t>
            </w:r>
          </w:p>
        </w:tc>
      </w:tr>
    </w:tbl>
    <w:p/>
    <w:p>
      <w:r>
        <w:rPr>
          <w:b/>
          <w:i w:val="0"/>
          <w:sz w:val="18"/>
        </w:rPr>
        <w:t>Investigation Next Steps:</w:t>
      </w:r>
    </w:p>
    <w:p>
      <w:pPr>
        <w:pStyle w:val="ListBullet"/>
      </w:pPr>
      <w:r>
        <w:rPr>
          <w:sz w:val="20"/>
        </w:rPr>
        <w:t>Check targeted paths for sensitive endpoints</w:t>
      </w:r>
    </w:p>
    <w:p>
      <w:pPr>
        <w:pStyle w:val="ListBullet"/>
      </w:pPr>
      <w:r>
        <w:rPr>
          <w:sz w:val="20"/>
        </w:rPr>
        <w:t>Cross-ref 01-A for volume</w:t>
      </w:r>
    </w:p>
    <w:p>
      <w:r>
        <w:rPr>
          <w:b/>
          <w:i w:val="0"/>
          <w:color w:val="E91E63"/>
          <w:sz w:val="20"/>
        </w:rPr>
        <w:t>Alternative SPL Approach</w:t>
      </w:r>
    </w:p>
    <w:p>
      <w:r>
        <w:rPr>
          <w:b w:val="0"/>
          <w:i w:val="0"/>
          <w:sz w:val="18"/>
        </w:rPr>
        <w:t>Uses eventstats perc95 for path diversity instead of a fixed ratio threshold. Identifies IPs whose path diversity is in the top 5th percentile, adapting to each environments baseline automatically.</w:t>
      </w:r>
    </w:p>
    <w:p>
      <w:r>
        <w:rPr>
          <w:rFonts w:ascii="Consolas" w:hAnsi="Consolas"/>
          <w:color w:val="2D2D2D"/>
          <w:sz w:val="15"/>
          <w:shd w:fill="EEEEEE"/>
        </w:rPr>
        <w:t>index=myclient_waf* sourcetype=akamaisiem "attackData.appliedAction"=deny</w:t>
        <w:br/>
        <w:t>| bin _time span=10m</w:t>
        <w:br/>
        <w:t>| stats count as total, dc("httpMessage.path") as unique_paths by _time, "attackData.clientIP"</w:t>
        <w:br/>
        <w:t>| eval enum_ratio = round(unique_paths / total, 2)</w:t>
        <w:br/>
        <w:t>| eventstats perc95(enum_ratio) as p95_ratio, perc95(unique_paths) as p95_paths</w:t>
        <w:br/>
        <w:t>| where enum_ratio &gt; p95_ratio AND unique_paths &gt; p95_paths</w:t>
        <w:br/>
        <w:t>| rename "attackData.clientIP" as src_ip</w:t>
        <w:br/>
        <w:t>| table _time, src_ip, total, unique_paths, enum_ratio, p95_ratio, p95_paths</w:t>
      </w:r>
    </w:p>
    <w:p>
      <w:r>
        <w:rPr>
          <w:b/>
          <w:color w:val="8B0000"/>
          <w:sz w:val="20"/>
        </w:rPr>
        <w:t xml:space="preserve">Rule 01-D: </w:t>
      </w:r>
      <w:r>
        <w:rPr>
          <w:b/>
          <w:sz w:val="20"/>
        </w:rPr>
        <w:t>Block-Then-Allow (WAF Bypass Indicator)</w:t>
      </w:r>
    </w:p>
    <w:p>
      <w:r>
        <w:rPr>
          <w:i/>
          <w:color w:val="555555"/>
          <w:sz w:val="16"/>
        </w:rPr>
        <w:t>Type: Cross-Signal  |  Fidelity: HIGH</w:t>
      </w:r>
    </w:p>
    <w:p>
      <w:r>
        <w:rPr>
          <w:b/>
          <w:i w:val="0"/>
          <w:color w:val="4CAF50"/>
          <w:sz w:val="20"/>
        </w:rPr>
        <w:t>Consolidated Explanation</w:t>
      </w:r>
    </w:p>
    <w:p>
      <w:r>
        <w:rPr>
          <w:b w:val="0"/>
          <w:i w:val="0"/>
          <w:sz w:val="18"/>
        </w:rPr>
        <w:t>What It Detects: An IP address that first had WAF blocks (deny actions) and then subsequently received allowed requests within a 2-hour window, indicating a potential WAF rule bypass.</w:t>
      </w:r>
    </w:p>
    <w:p>
      <w:r>
        <w:rPr>
          <w:b w:val="0"/>
          <w:i w:val="0"/>
          <w:sz w:val="18"/>
        </w:rPr>
        <w:t>Why This Matters: This is the HIGHEST PRIORITY rule. If an attacker was being blocked and then starts getting requests through, it means they may have found a payload that evades WAF rules. This is a direct indicator of WAF bypass and potential active exploitation.</w:t>
      </w:r>
    </w:p>
    <w:p>
      <w:r>
        <w:rPr>
          <w:b w:val="0"/>
          <w:i w:val="0"/>
          <w:sz w:val="18"/>
        </w:rPr>
        <w:t>How It Works (SPL Logic): Eval creates binary is_blocked and is_allowed flags per event. Stats sums both flags by IP and host, capturing earliest/latest timestamps and rules hit. Where clause requires &gt;10 blocks AND &gt;0 allows. Eval computes bypass_ratio and time_span. Second where limits to 2-hour window for temporal relevance.</w:t>
      </w:r>
    </w:p>
    <w:p>
      <w:r>
        <w:rPr>
          <w:b w:val="0"/>
          <w:i w:val="0"/>
          <w:sz w:val="18"/>
        </w:rPr>
        <w:t>Limitations: This is a cross-signal within WAF only, not cross-source. Legitimate users who were initially blocked then corrected their behavior create false positives. WAF rules in monitor/alert mode (not deny) always show as allowed, inflating the bypass ratio. Needs HTTP status code context to confirm actual exploit success.</w:t>
      </w:r>
    </w:p>
    <w:p>
      <w:r>
        <w:rPr>
          <w:rFonts w:ascii="Consolas" w:hAnsi="Consolas"/>
          <w:color w:val="2D2D2D"/>
          <w:sz w:val="15"/>
          <w:shd w:fill="EEEEEE"/>
        </w:rPr>
        <w:t>index=myclient_waf* sourcetype=akamaisiem</w:t>
        <w:br/>
        <w:t>| eval is_blocked = if('attackData.appliedAction'="deny", 1, 0)</w:t>
        <w:br/>
        <w:t>| eval is_allowed = if('attackData.appliedAction'!="deny", 1, 0)</w:t>
        <w:br/>
        <w:t>| stats sum(is_blocked) as total_blocks, sum(is_allowed) as total_allows, earliest(_time) as first_seen, latest(_time) as last_seen, values("attackData.rules{}.message") as rules_hit</w:t>
        <w:br/>
        <w:t xml:space="preserve">  by "attackData.clientIP", "httpMessage.host"</w:t>
        <w:br/>
        <w:t>| where total_blocks &gt; 10 AND total_allows &gt; 0</w:t>
        <w:br/>
        <w:t>| eval bypass_ratio = round(total_allows / (total_blocks + total_allows), 4)</w:t>
        <w:br/>
        <w:t>| eval time_span_min = round((last_seen - first_seen) / 60, 1)</w:t>
        <w:br/>
        <w:t>| where time_span_min &lt; 120</w:t>
        <w:br/>
        <w:t>| rename "attackData.clientIP" as src_ip, "httpMessage.host" as target</w:t>
        <w:br/>
        <w:t>| sort - bypass_ratio</w:t>
        <w:br/>
        <w:t>| table src_ip, target, total_blocks, total_allows, bypass_ratio, time_span_min, rules_hit</w:t>
      </w:r>
    </w:p>
    <w:p>
      <w:r>
        <w:rPr>
          <w:b/>
          <w:color w:val="CC0000"/>
          <w:sz w:val="16"/>
        </w:rPr>
        <w:t>IMPORTANT: HIGHEST PRIORITY RULE. A source blocked then allowed may have found a WAF bypass. Investigate immediately.</w:t>
      </w:r>
    </w:p>
    <w:p>
      <w:r>
        <w:rPr>
          <w:b/>
          <w:i w:val="0"/>
          <w:sz w:val="18"/>
        </w:rPr>
        <w:t>Validate:</w:t>
      </w:r>
    </w:p>
    <w:p>
      <w:r>
        <w:rPr>
          <w:b w:val="0"/>
          <w:i w:val="0"/>
          <w:sz w:val="18"/>
        </w:rPr>
        <w:t>Expected: IPs with both deny AND allow/monitor actions. Key fields: src_ip, blocked, allowed, bypass_ratio. True positive: bypass_ratio &gt; 0 with specific paths. False positive: WAF rule in monitor mode.</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Block-Then-Allow Bypass (01-D)</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1h per attackData.clientIP</w:t>
            </w:r>
          </w:p>
        </w:tc>
      </w:tr>
      <w:tr>
        <w:tc>
          <w:tcPr>
            <w:tcW w:type="dxa" w:w="4320"/>
          </w:tcPr>
          <w:p>
            <w:r>
              <w:rPr>
                <w:sz w:val="14"/>
              </w:rPr>
              <w:t>Risk Score</w:t>
            </w:r>
          </w:p>
        </w:tc>
        <w:tc>
          <w:tcPr>
            <w:tcW w:type="dxa" w:w="4320"/>
          </w:tcPr>
          <w:p>
            <w:r>
              <w:rPr>
                <w:sz w:val="14"/>
              </w:rPr>
              <w:t>70</w:t>
            </w:r>
          </w:p>
        </w:tc>
      </w:tr>
    </w:tbl>
    <w:p/>
    <w:p>
      <w:r>
        <w:rPr>
          <w:b/>
          <w:i w:val="0"/>
          <w:sz w:val="18"/>
        </w:rPr>
        <w:t>Investigation Next Steps:</w:t>
      </w:r>
    </w:p>
    <w:p>
      <w:pPr>
        <w:pStyle w:val="ListBullet"/>
      </w:pPr>
      <w:r>
        <w:rPr>
          <w:sz w:val="20"/>
        </w:rPr>
        <w:t>URGENT -- Check what requests were allowed</w:t>
      </w:r>
    </w:p>
    <w:p>
      <w:pPr>
        <w:pStyle w:val="ListBullet"/>
      </w:pPr>
      <w:r>
        <w:rPr>
          <w:sz w:val="20"/>
        </w:rPr>
        <w:t>Review WAF rule for allowed requests</w:t>
      </w:r>
    </w:p>
    <w:p>
      <w:pPr>
        <w:pStyle w:val="ListBullet"/>
      </w:pPr>
      <w:r>
        <w:rPr>
          <w:sz w:val="20"/>
        </w:rPr>
        <w:t>Check if exploit succeeded</w:t>
      </w:r>
    </w:p>
    <w:p>
      <w:r>
        <w:rPr>
          <w:b/>
          <w:i w:val="0"/>
          <w:color w:val="E91E63"/>
          <w:sz w:val="20"/>
        </w:rPr>
        <w:t>Alternative SPL Approach</w:t>
      </w:r>
    </w:p>
    <w:p>
      <w:r>
        <w:rPr>
          <w:b w:val="0"/>
          <w:i w:val="0"/>
          <w:sz w:val="18"/>
        </w:rPr>
        <w:t>WAF-only approximation using streamstats to track cumulative blocks per IP and flag the moment an allow appears after a block history. Provides real-time sequential detection without requiring a join.</w:t>
      </w:r>
    </w:p>
    <w:p>
      <w:r>
        <w:rPr>
          <w:rFonts w:ascii="Consolas" w:hAnsi="Consolas"/>
          <w:color w:val="2D2D2D"/>
          <w:sz w:val="15"/>
          <w:shd w:fill="EEEEEE"/>
        </w:rPr>
        <w:t>index=myclient_waf* sourcetype=akamaisiem</w:t>
        <w:br/>
        <w:t>| eval was_blocked = if('attackData.appliedAction'="deny", 1, 0)</w:t>
        <w:br/>
        <w:t>| eval was_allowed = if('attackData.appliedAction'!="deny", 1, 0)</w:t>
        <w:br/>
        <w:t>| sort "attackData.clientIP", "httpMessage.host", _time</w:t>
        <w:br/>
        <w:t>| streamstats sum(was_blocked) as cum_blocks, sum(was_allowed) as cum_allows by "attackData.clientIP", "httpMessage.host"</w:t>
        <w:br/>
        <w:t>| where cum_blocks &gt; 10 AND was_allowed=1 AND cum_allows=1</w:t>
        <w:br/>
        <w:t>| stats count as bypass_events, max(cum_blocks) as cum_blocks, earliest(_time) as first_bypass, values("httpMessage.path") as bypass_paths, values("attackData.rules{}.message") as rules_evaded</w:t>
        <w:br/>
        <w:t xml:space="preserve">  by "attackData.clientIP", "httpMessage.host"</w:t>
        <w:br/>
        <w:t>| rename "attackData.clientIP" as src_ip, "httpMessage.host" as target</w:t>
        <w:br/>
        <w:t>| table src_ip, target, cum_blocks, bypass_events, first_bypass, bypass_paths, rules_evaded</w:t>
      </w:r>
    </w:p>
    <w:p>
      <w:r>
        <w:rPr>
          <w:i/>
          <w:color w:val="885500"/>
          <w:sz w:val="16"/>
        </w:rPr>
        <w:t>NOTE: Real-World Production Finding: Detection works well with available fields. Block count thresholds may need tuning based on legitimate scanner traffic volume in your environment.</w:t>
      </w:r>
    </w:p>
    <w:p>
      <w:r>
        <w:br w:type="page"/>
      </w:r>
    </w:p>
    <w:p>
      <w:pPr>
        <w:pStyle w:val="Heading2"/>
      </w:pPr>
      <w:r>
        <w:t>7.2 AK-WAF-02: WAF and Geo Anomaly Correlation</w:t>
      </w:r>
    </w:p>
    <w:p>
      <w:r>
        <w:rPr>
          <w:b/>
          <w:i w:val="0"/>
          <w:color w:val="8B0000"/>
          <w:sz w:val="18"/>
        </w:rPr>
        <w:t>4 Rules | MITRE T1595 — Active Scanning | Tactic: Reconnaissance</w:t>
      </w:r>
    </w:p>
    <w:p>
      <w:r>
        <w:rPr>
          <w:b/>
          <w:i w:val="0"/>
          <w:color w:val="0B476E"/>
          <w:sz w:val="18"/>
        </w:rPr>
        <w:t>Overview:</w:t>
      </w:r>
    </w:p>
    <w:p>
      <w:r>
        <w:rPr>
          <w:b w:val="0"/>
          <w:i w:val="0"/>
          <w:sz w:val="18"/>
        </w:rPr>
        <w:t>Why: Sophisticated adversaries rotate through VPNs, TOR nodes, and cloud providers to evade IP-based blocking. A single attacker may appear from 10+ countries in an hour. By correlating WAF events with geolocation data, you detect proxy rotation, impossible travel, and cloud hosting abuse that IP-only analysis would miss.</w:t>
      </w:r>
    </w:p>
    <w:p>
      <w:r>
        <w:rPr>
          <w:b w:val="0"/>
          <w:i w:val="0"/>
          <w:sz w:val="18"/>
        </w:rPr>
        <w:t>How: Akamai enriches every event with geo.country, geo.city, geo.asn (all at 100% coverage). Latitude/longitude coordinates are NOT available in Akamai WAF SIEM logs. We correlate geo fields with TLS fingerprints (identity.tlsFingerprintV2/V3 at 100% coverage) to identify the same tool appearing from multiple geolocations — a strong indicator of proxy rotation or botnet infrastructure.</w:t>
      </w:r>
    </w:p>
    <w:p>
      <w:r>
        <w:rPr>
          <w:b w:val="0"/>
          <w:i w:val="0"/>
          <w:sz w:val="18"/>
        </w:rPr>
        <w:t>Alternative: Without WAF geo enrichment, similar detection requires GeoIP lookup enrichment on firewall logs. For cross-source correlation, compare WAF source IPs against firewall/VPN logs from the same time period.</w:t>
      </w:r>
    </w:p>
    <w:p>
      <w:r>
        <w:rPr>
          <w:b/>
          <w:i w:val="0"/>
          <w:color w:val="0B476E"/>
          <w:sz w:val="18"/>
        </w:rPr>
        <w:t>Threat Scenarios:</w:t>
      </w:r>
    </w:p>
    <w:p>
      <w:pPr>
        <w:pStyle w:val="ListNumber"/>
      </w:pPr>
      <w:r>
        <w:rPr>
          <w:sz w:val="20"/>
        </w:rPr>
        <w:t>Adversaries rotating IPs via VPNs, TOR, or cloud providers</w:t>
      </w:r>
    </w:p>
    <w:p>
      <w:pPr>
        <w:pStyle w:val="ListNumber"/>
      </w:pPr>
      <w:r>
        <w:rPr>
          <w:sz w:val="20"/>
        </w:rPr>
        <w:t>Credential stuffing attacks distributed across regions</w:t>
      </w:r>
    </w:p>
    <w:p>
      <w:pPr>
        <w:pStyle w:val="ListNumber"/>
      </w:pPr>
      <w:r>
        <w:rPr>
          <w:sz w:val="20"/>
        </w:rPr>
        <w:t>Nation-state or organized threat actor infrastructure rotation</w:t>
      </w:r>
    </w:p>
    <w:p>
      <w:pPr>
        <w:pStyle w:val="ListNumber"/>
      </w:pPr>
      <w:r>
        <w:rPr>
          <w:sz w:val="20"/>
        </w:rPr>
        <w:t>Attempts to bypass geo-based access controls</w:t>
      </w:r>
    </w:p>
    <w:p>
      <w:pPr>
        <w:pStyle w:val="Heading3"/>
      </w:pPr>
      <w:r>
        <w:t>Detection Indicator Coverage Mapping</w:t>
      </w:r>
    </w:p>
    <w:p>
      <w:r>
        <w:rPr>
          <w:b/>
          <w:i w:val="0"/>
          <w:sz w:val="16"/>
        </w:rPr>
        <w:t>Required Log Sources: Akamai WAF logs (blocked requests, source IP, geo-location info). Firewall/Network Logs for cross-source.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Blocked WAF activity + firewall traffic from different country</w:t>
            </w:r>
          </w:p>
        </w:tc>
        <w:tc>
          <w:tcPr>
            <w:tcW w:type="dxa" w:w="2160"/>
          </w:tcPr>
          <w:p>
            <w:r>
              <w:rPr>
                <w:sz w:val="14"/>
              </w:rPr>
              <w:t>Adversaries rotating IPs via VPNs/TOR</w:t>
            </w:r>
          </w:p>
        </w:tc>
        <w:tc>
          <w:tcPr>
            <w:tcW w:type="dxa" w:w="2160"/>
          </w:tcPr>
          <w:p>
            <w:r>
              <w:rPr>
                <w:sz w:val="14"/>
              </w:rPr>
              <w:t>Partial</w:t>
            </w:r>
          </w:p>
        </w:tc>
        <w:tc>
          <w:tcPr>
            <w:tcW w:type="dxa" w:w="2160"/>
          </w:tcPr>
          <w:p>
            <w:r>
              <w:rPr>
                <w:sz w:val="14"/>
              </w:rPr>
              <w:t>PARTIAL: WAF has source IP and geo but NOT hostname or user identity. MISSING: Firewall/network logs for cross-source correlation. CLIENT ACTION: Network team onboards firewall logs (Palo Alto, Fortinet) into Splunk. Build cross-source join on clientIP. WAF alone = half the picture.</w:t>
            </w:r>
          </w:p>
        </w:tc>
      </w:tr>
      <w:tr>
        <w:tc>
          <w:tcPr>
            <w:tcW w:type="dxa" w:w="2160"/>
          </w:tcPr>
          <w:p>
            <w:r>
              <w:rPr>
                <w:sz w:val="14"/>
              </w:rPr>
              <w:t>Same UA or request pattern across multiple geolocations</w:t>
            </w:r>
          </w:p>
        </w:tc>
        <w:tc>
          <w:tcPr>
            <w:tcW w:type="dxa" w:w="2160"/>
          </w:tcPr>
          <w:p>
            <w:r>
              <w:rPr>
                <w:sz w:val="14"/>
              </w:rPr>
              <w:t>Credential stuffing distributed across regions</w:t>
            </w:r>
          </w:p>
        </w:tc>
        <w:tc>
          <w:tcPr>
            <w:tcW w:type="dxa" w:w="2160"/>
          </w:tcPr>
          <w:p>
            <w:r>
              <w:rPr>
                <w:sz w:val="14"/>
              </w:rPr>
              <w:t>Full</w:t>
            </w:r>
          </w:p>
        </w:tc>
        <w:tc>
          <w:tcPr>
            <w:tcW w:type="dxa" w:w="2160"/>
          </w:tcPr>
          <w:p>
            <w:r>
              <w:rPr>
                <w:sz w:val="14"/>
              </w:rPr>
              <w:t>identity.tlsFingerprintV2/V3 enable TLS fingerprint correlation across geos. geo.country, geo.city, geo.asn at 100% coverage.</w:t>
            </w:r>
          </w:p>
        </w:tc>
      </w:tr>
      <w:tr>
        <w:tc>
          <w:tcPr>
            <w:tcW w:type="dxa" w:w="2160"/>
          </w:tcPr>
          <w:p>
            <w:r>
              <w:rPr>
                <w:sz w:val="14"/>
              </w:rPr>
              <w:t>Source ASN associated with anonymization services</w:t>
            </w:r>
          </w:p>
        </w:tc>
        <w:tc>
          <w:tcPr>
            <w:tcW w:type="dxa" w:w="2160"/>
          </w:tcPr>
          <w:p>
            <w:r>
              <w:rPr>
                <w:sz w:val="14"/>
              </w:rPr>
              <w:t>Nation-state infrastructure rotation</w:t>
            </w:r>
          </w:p>
        </w:tc>
        <w:tc>
          <w:tcPr>
            <w:tcW w:type="dxa" w:w="2160"/>
          </w:tcPr>
          <w:p>
            <w:r>
              <w:rPr>
                <w:sz w:val="14"/>
              </w:rPr>
              <w:t>Partial</w:t>
            </w:r>
          </w:p>
        </w:tc>
        <w:tc>
          <w:tcPr>
            <w:tcW w:type="dxa" w:w="2160"/>
          </w:tcPr>
          <w:p>
            <w:r>
              <w:rPr>
                <w:sz w:val="14"/>
              </w:rPr>
              <w:t>PARTIAL: geo.asn present at 100% with raw ASN number. MISSING: ASN-to-category classification — logs do NOT flag anonymization/proxy/VPN. CLIENT ACTION: Build cloud_asn_lookup.csv from Shodan, IPinfo, BGPView, MaxMind. Upload to Splunk lookups. Update quarterly.</w:t>
            </w:r>
          </w:p>
        </w:tc>
      </w:tr>
      <w:tr>
        <w:tc>
          <w:tcPr>
            <w:tcW w:type="dxa" w:w="2160"/>
          </w:tcPr>
          <w:p>
            <w:r>
              <w:rPr>
                <w:sz w:val="14"/>
              </w:rPr>
              <w:t>Rapid geo-location changes within short time window</w:t>
            </w:r>
          </w:p>
        </w:tc>
        <w:tc>
          <w:tcPr>
            <w:tcW w:type="dxa" w:w="2160"/>
          </w:tcPr>
          <w:p>
            <w:r>
              <w:rPr>
                <w:sz w:val="14"/>
              </w:rPr>
              <w:t>Attempts to bypass geo-based access controls</w:t>
            </w:r>
          </w:p>
        </w:tc>
        <w:tc>
          <w:tcPr>
            <w:tcW w:type="dxa" w:w="2160"/>
          </w:tcPr>
          <w:p>
            <w:r>
              <w:rPr>
                <w:sz w:val="14"/>
              </w:rPr>
              <w:t>Full</w:t>
            </w:r>
          </w:p>
        </w:tc>
        <w:tc>
          <w:tcPr>
            <w:tcW w:type="dxa" w:w="2160"/>
          </w:tcPr>
          <w:p>
            <w:r>
              <w:rPr>
                <w:sz w:val="14"/>
              </w:rPr>
              <w:t>Rapid geo changes detectable via geo.city field at 100% coverage. Latitude/longitude coordinates NOT available — use geo.city string comparison as proxy for geographic change detection.</w:t>
            </w:r>
          </w:p>
        </w:tc>
      </w:tr>
    </w:tbl>
    <w:p/>
    <w:p>
      <w:r>
        <w:rPr>
          <w:b/>
          <w:i w:val="0"/>
          <w:color w:val="42A5F5"/>
          <w:sz w:val="20"/>
        </w:rPr>
        <w:t>Best Possible SPL for Partial Indicators</w:t>
      </w:r>
    </w:p>
    <w:p>
      <w:r>
        <w:rPr>
          <w:b/>
          <w:i w:val="0"/>
          <w:sz w:val="18"/>
        </w:rPr>
        <w:t>Indicator: Blocked WAF activity + firewall traffic from different country</w:t>
      </w:r>
    </w:p>
    <w:p>
      <w:r>
        <w:rPr>
          <w:i/>
          <w:color w:val="885500"/>
          <w:sz w:val="16"/>
        </w:rPr>
        <w:t>NOTE: Coverage: Partial -- WAF has source IP and geo but NOT hostname or user identity. Requires firewall log onboarding for cross-source.</w:t>
      </w:r>
    </w:p>
    <w:p>
      <w:r>
        <w:rPr>
          <w:rFonts w:ascii="Consolas" w:hAnsi="Consolas"/>
          <w:color w:val="2D2D2D"/>
          <w:sz w:val="15"/>
          <w:shd w:fill="EEEEEE"/>
        </w:rPr>
        <w:t>index=myclient_waf* sourcetype=akamaisiem "attackData.appliedAction"=deny</w:t>
        <w:br/>
        <w:t>| stats count as waf_blocks, values("geo.country") as waf_countries, dc("geo.country") as country_count</w:t>
        <w:br/>
        <w:t xml:space="preserve">  by "attackData.clientIP"</w:t>
        <w:br/>
        <w:t>| where waf_blocks &gt; 5 AND country_count &gt;= 1</w:t>
        <w:br/>
        <w:t>| rename "attackData.clientIP" as src_ip</w:t>
        <w:br/>
        <w:t>| eval data_gap = "MISSING: Firewall logs for cross-source geo comparison. WAF-only shows single-source geo."</w:t>
        <w:br/>
        <w:t>| table src_ip, waf_blocks, waf_countries, country_count, data_gap</w:t>
      </w:r>
    </w:p>
    <w:p>
      <w:r>
        <w:rPr>
          <w:b/>
          <w:i w:val="0"/>
          <w:sz w:val="18"/>
        </w:rPr>
        <w:t>Indicator: Source ASN associated with anonymization services</w:t>
      </w:r>
    </w:p>
    <w:p>
      <w:r>
        <w:rPr>
          <w:i/>
          <w:color w:val="885500"/>
          <w:sz w:val="16"/>
        </w:rPr>
        <w:t>NOTE: Coverage: Partial -- geo.asn present but no ASN-to-category classification. Requires cloud_asn_lookup.csv build.</w:t>
      </w:r>
    </w:p>
    <w:p>
      <w:r>
        <w:rPr>
          <w:rFonts w:ascii="Consolas" w:hAnsi="Consolas"/>
          <w:color w:val="2D2D2D"/>
          <w:sz w:val="15"/>
          <w:shd w:fill="EEEEEE"/>
        </w:rPr>
        <w:t>index=myclient_waf* sourcetype=akamaisiem</w:t>
        <w:br/>
        <w:t>| stats count as events, dc("attackData.clientIP") as unique_ips, values("httpMessage.host") as targets</w:t>
        <w:br/>
        <w:t xml:space="preserve">  by "geo.asn"</w:t>
        <w:br/>
        <w:t>| where unique_ips &gt;= 3</w:t>
        <w:br/>
        <w:t>| lookup cloud_asn_lookup.csv asn AS "geo.asn" OUTPUT asn_name, asn_type, is_hosting</w:t>
        <w:br/>
        <w:t>| eval asn_category = if(isnotnull(asn_type), asn_type, "UNKNOWN - update cloud_asn_lookup.csv")</w:t>
        <w:br/>
        <w:t>| table "geo.asn", asn_name, asn_category, is_hosting, unique_ips, events, targets</w:t>
      </w:r>
    </w:p>
    <w:p>
      <w:r>
        <w:rPr>
          <w:b/>
          <w:color w:val="8B0000"/>
          <w:sz w:val="20"/>
        </w:rPr>
        <w:t xml:space="preserve">Rule 02-A: </w:t>
      </w:r>
      <w:r>
        <w:rPr>
          <w:b/>
          <w:sz w:val="20"/>
        </w:rPr>
        <w:t>Multi-Country Same User-Agent</w:t>
      </w:r>
    </w:p>
    <w:p>
      <w:r>
        <w:rPr>
          <w:i/>
          <w:color w:val="555555"/>
          <w:sz w:val="16"/>
        </w:rPr>
        <w:t>Type: Threshold  |  Fidelity: MEDIUM</w:t>
      </w:r>
    </w:p>
    <w:p>
      <w:r>
        <w:rPr>
          <w:b/>
          <w:i w:val="0"/>
          <w:color w:val="4CAF50"/>
          <w:sz w:val="20"/>
        </w:rPr>
        <w:t>Consolidated Explanation</w:t>
      </w:r>
    </w:p>
    <w:p>
      <w:r>
        <w:rPr>
          <w:b w:val="0"/>
          <w:i w:val="0"/>
          <w:sz w:val="18"/>
        </w:rPr>
        <w:t>What It Detects: The same TLS fingerprint or User-Agent appearing from more than 3 countries within a 30-minute window, indicating VPN or proxy rotation by a single actor.</w:t>
      </w:r>
    </w:p>
    <w:p>
      <w:r>
        <w:rPr>
          <w:b w:val="0"/>
          <w:i w:val="0"/>
          <w:sz w:val="18"/>
        </w:rPr>
        <w:t>Why This Matters: Real users do not traverse continents in minutes. A consistent TLS fingerprint or User-Agent across multiple geographies is a strong indicator of proxy network usage, VPN switching, or botnet infrastructure distributing requests globally.</w:t>
      </w:r>
    </w:p>
    <w:p>
      <w:r>
        <w:rPr>
          <w:b w:val="0"/>
          <w:i w:val="0"/>
          <w:sz w:val="18"/>
        </w:rPr>
        <w:t>How It Works (SPL Logic): Bin span=30m creates 30-minute windows. Stats groups by time window and User-Agent, counting dc(country), dc(city), dc(IP) to measure geographic spread. Where clause requires more than 3 countries to filter normal CDN distribution.</w:t>
      </w:r>
    </w:p>
    <w:p>
      <w:r>
        <w:rPr>
          <w:b w:val="0"/>
          <w:i w:val="0"/>
          <w:sz w:val="18"/>
        </w:rPr>
        <w:t>Limitations: Common browser TLS fingerprints are shared by millions of users. Standard Chrome and Firefox fingerprints create false clusters because many legitimate users share identical TLS configurations. Requires non-standard or rare fingerprints to be meaningful.</w:t>
      </w:r>
    </w:p>
    <w:p>
      <w:r>
        <w:rPr>
          <w:rFonts w:ascii="Consolas" w:hAnsi="Consolas"/>
          <w:color w:val="2D2D2D"/>
          <w:sz w:val="15"/>
          <w:shd w:fill="EEEEEE"/>
        </w:rPr>
        <w:t>index=myclient_waf* sourcetype=akamaisiem</w:t>
        <w:br/>
        <w:t>| rex field="httpMessage.requestHeaders" "User-Agent:\s*(?&lt;user_agent&gt;[^\n]+)"</w:t>
        <w:br/>
        <w:t>| bin _time span=30m</w:t>
        <w:br/>
        <w:t>| stats dc("geo.country") as country_count, values("geo.country") as countries, dc("attackData.clientIP") as unique_ips, count as events</w:t>
        <w:br/>
        <w:t xml:space="preserve">  by _time, user_agent</w:t>
        <w:br/>
        <w:t>| where country_count &gt; 3</w:t>
        <w:br/>
        <w:t>| table _time, user_agent, country_count, countries, unique_ips, events</w:t>
      </w:r>
    </w:p>
    <w:p>
      <w:r>
        <w:rPr>
          <w:b/>
          <w:i w:val="0"/>
          <w:sz w:val="18"/>
        </w:rPr>
        <w:t>Validate:</w:t>
      </w:r>
    </w:p>
    <w:p>
      <w:r>
        <w:rPr>
          <w:b w:val="0"/>
          <w:i w:val="0"/>
          <w:sz w:val="18"/>
        </w:rPr>
        <w:t>Expected: Same UA from 3+ countries. Key fields: user_agent, countries, unique_countries. True positive: 5+ countries same UA. False positive: CDN with geo-distributed nodes.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Multi-Country Same UA (02-A)</w:t>
            </w:r>
          </w:p>
        </w:tc>
      </w:tr>
      <w:tr>
        <w:tc>
          <w:tcPr>
            <w:tcW w:type="dxa" w:w="4320"/>
          </w:tcPr>
          <w:p>
            <w:r>
              <w:rPr>
                <w:sz w:val="14"/>
              </w:rPr>
              <w:t>Severity</w:t>
            </w:r>
          </w:p>
        </w:tc>
        <w:tc>
          <w:tcPr>
            <w:tcW w:type="dxa" w:w="4320"/>
          </w:tcPr>
          <w:p>
            <w:r>
              <w:rPr>
                <w:sz w:val="14"/>
              </w:rPr>
              <w:t>medium-high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identity.tlsFingerprintV3</w:t>
            </w:r>
          </w:p>
        </w:tc>
      </w:tr>
      <w:tr>
        <w:tc>
          <w:tcPr>
            <w:tcW w:type="dxa" w:w="4320"/>
          </w:tcPr>
          <w:p>
            <w:r>
              <w:rPr>
                <w:sz w:val="14"/>
              </w:rPr>
              <w:t>Risk Score</w:t>
            </w:r>
          </w:p>
        </w:tc>
        <w:tc>
          <w:tcPr>
            <w:tcW w:type="dxa" w:w="4320"/>
          </w:tcPr>
          <w:p>
            <w:r>
              <w:rPr>
                <w:sz w:val="14"/>
              </w:rPr>
              <w:t>50</w:t>
            </w:r>
          </w:p>
        </w:tc>
      </w:tr>
    </w:tbl>
    <w:p/>
    <w:p>
      <w:r>
        <w:rPr>
          <w:b/>
          <w:i w:val="0"/>
          <w:sz w:val="18"/>
        </w:rPr>
        <w:t>Investigation Next Steps:</w:t>
      </w:r>
    </w:p>
    <w:p>
      <w:pPr>
        <w:pStyle w:val="ListBullet"/>
      </w:pPr>
      <w:r>
        <w:rPr>
          <w:sz w:val="20"/>
        </w:rPr>
        <w:t>Check TLS fingerprint</w:t>
      </w:r>
    </w:p>
    <w:p>
      <w:pPr>
        <w:pStyle w:val="ListBullet"/>
      </w:pPr>
      <w:r>
        <w:rPr>
          <w:sz w:val="20"/>
        </w:rPr>
        <w:t>Look for proxy/VPN indicators</w:t>
      </w:r>
    </w:p>
    <w:p>
      <w:r>
        <w:rPr>
          <w:b/>
          <w:i w:val="0"/>
          <w:color w:val="E91E63"/>
          <w:sz w:val="20"/>
        </w:rPr>
        <w:t>Alternative SPL Approach</w:t>
      </w:r>
    </w:p>
    <w:p>
      <w:r>
        <w:rPr>
          <w:b w:val="0"/>
          <w:i w:val="0"/>
          <w:sz w:val="18"/>
        </w:rPr>
        <w:t>Uses tstats against the Web data model for faster geo-spread detection, grouping by TLS fingerprint field. Requires CIM normalization and TLS fingerprint field alias to be configured.</w:t>
      </w:r>
    </w:p>
    <w:p>
      <w:r>
        <w:rPr>
          <w:i/>
          <w:color w:val="885500"/>
          <w:sz w:val="16"/>
        </w:rPr>
        <w:t>NOTE: IMPORTANT: Web.src_country is a CUSTOM field — not part of the standard CIM Web data model. For tstats to work, you must either: (1) add src_country as a calculated field in the Web data model definition, or (2) use the Akamai_WAF custom data model instead (which supports raw field names like geo.country directly).</w:t>
      </w:r>
    </w:p>
    <w:p>
      <w:r>
        <w:rPr>
          <w:rFonts w:ascii="Consolas" w:hAnsi="Consolas"/>
          <w:color w:val="2D2D2D"/>
          <w:sz w:val="15"/>
          <w:shd w:fill="EEEEEE"/>
        </w:rPr>
        <w:t>| tstats count as events, dc(Web.src) as unique_ips</w:t>
        <w:br/>
        <w:t xml:space="preserve">  from datamodel=Web</w:t>
        <w:br/>
        <w:t xml:space="preserve">  by Web.src_country, "identity.tlsFingerprintV3" span=30m</w:t>
        <w:br/>
        <w:t>| eventstats dc(Web.src_country) as country_count by "identity.tlsFingerprintV3"</w:t>
        <w:br/>
        <w:t>| where country_count &gt; 3</w:t>
        <w:br/>
        <w:t>| stats values(Web.src_country) as countries, sum(events) as total_events, sum(unique_ips) as total_ips by "identity.tlsFingerprintV3"</w:t>
        <w:br/>
        <w:t>| rename "identity.tlsFingerprintV3" as tls_fp</w:t>
        <w:br/>
        <w:t>| table tls_fp, country_count, countries, total_events, total_ips</w:t>
      </w:r>
    </w:p>
    <w:p>
      <w:r>
        <w:rPr>
          <w:b/>
          <w:color w:val="8B0000"/>
          <w:sz w:val="20"/>
        </w:rPr>
        <w:t xml:space="preserve">Rule 02-B: </w:t>
      </w:r>
      <w:r>
        <w:rPr>
          <w:b/>
          <w:sz w:val="20"/>
        </w:rPr>
        <w:t>Impossible Travel Detection</w:t>
      </w:r>
    </w:p>
    <w:p>
      <w:r>
        <w:rPr>
          <w:i/>
          <w:color w:val="555555"/>
          <w:sz w:val="16"/>
        </w:rPr>
        <w:t>Type: Anomaly  |  Fidelity: HIGH</w:t>
      </w:r>
    </w:p>
    <w:p>
      <w:r>
        <w:rPr>
          <w:b/>
          <w:color w:val="CC0000"/>
          <w:sz w:val="16"/>
        </w:rPr>
        <w:t>IMPORTANT: [CONSOLIDATED into 02-A] This rule's detection logic (impossible travel via temporal geo-hop sequencing) has been absorbed into Rule 02-A (Proxy Rotation Detection). SPL preserved below for reference.</w:t>
      </w:r>
    </w:p>
    <w:p>
      <w:r>
        <w:rPr>
          <w:b/>
          <w:i w:val="0"/>
          <w:color w:val="4CAF50"/>
          <w:sz w:val="20"/>
        </w:rPr>
        <w:t>Consolidated Explanation</w:t>
      </w:r>
    </w:p>
    <w:p>
      <w:r>
        <w:rPr>
          <w:b w:val="0"/>
          <w:i w:val="0"/>
          <w:sz w:val="18"/>
        </w:rPr>
        <w:t>What It Detects: The same User-Agent or TLS fingerprint changing country or city faster than physically possible, specifically within less than 5 minutes, indicating VPN switching, proxy hopping, or credential sharing.</w:t>
      </w:r>
    </w:p>
    <w:p>
      <w:r>
        <w:rPr>
          <w:b w:val="0"/>
          <w:i w:val="0"/>
          <w:sz w:val="18"/>
        </w:rPr>
        <w:t>Why This Matters: Classical impossible travel detection adapted for WAF context. When the same identity marker appears from different countries within minutes, it proves the use of anonymization infrastructure or distributed attack tools.</w:t>
      </w:r>
    </w:p>
    <w:p>
      <w:r>
        <w:rPr>
          <w:b w:val="0"/>
          <w:i w:val="0"/>
          <w:sz w:val="18"/>
        </w:rPr>
        <w:t>How It Works (SPL Logic): Sort by User-Agent and time. Streamstats window=2 captures previous country and timestamp per UA. Where clause identifies country changes. Eval calculates time delta in minutes. Filters for changes under 5 minutes. Stats aggregates total geo-hops, requiring more than 2 hops to reduce noise.</w:t>
      </w:r>
    </w:p>
    <w:p>
      <w:r>
        <w:rPr>
          <w:b w:val="0"/>
          <w:i w:val="0"/>
          <w:sz w:val="18"/>
        </w:rPr>
        <w:t>Limitations: VPN users legitimately switch servers and may trigger this rule. Shared TLS fingerprints across different users appear as impossible travel. Requires a minimum of 3 hops to filter noise, meaning 2-hop attackers are missed. Geographic accuracy depends on Akamai GeoIP resolution.</w:t>
      </w:r>
    </w:p>
    <w:p>
      <w:r>
        <w:rPr>
          <w:rFonts w:ascii="Consolas" w:hAnsi="Consolas"/>
          <w:color w:val="2D2D2D"/>
          <w:sz w:val="15"/>
          <w:shd w:fill="EEEEEE"/>
        </w:rPr>
        <w:t>index=myclient_waf* sourcetype=akamaisiem</w:t>
        <w:br/>
        <w:t>| rex field="httpMessage.requestHeaders" "User-Agent:\s*(?&lt;user_agent&gt;[^\n]+)"</w:t>
        <w:br/>
        <w:t>| sort user_agent, _time</w:t>
        <w:br/>
        <w:t>| streamstats current=f window=2 last("geo.country") as prev_country, last(_time) as prev_time by user_agent</w:t>
        <w:br/>
        <w:t>| where isnotnull(prev_country) AND 'geo.country' != prev_country</w:t>
        <w:br/>
        <w:t>| eval time_diff_min = round((_time - prev_time) / 60, 1)</w:t>
        <w:br/>
        <w:t>| where time_diff_min &lt; 5 AND time_diff_min &gt; 0</w:t>
        <w:br/>
        <w:t>| stats count as geo_hops, dc("geo.country") as countries_hit, values("geo.country") as country_list, values("attackData.clientIP") as ips</w:t>
        <w:br/>
        <w:t xml:space="preserve">  by user_agent, "httpMessage.host"</w:t>
        <w:br/>
        <w:t>| where geo_hops &gt; 2</w:t>
        <w:br/>
        <w:t>| rename "httpMessage.host" as target</w:t>
        <w:br/>
        <w:t>| table user_agent, target, geo_hops, countries_hit, country_list, ips</w:t>
      </w:r>
    </w:p>
    <w:p>
      <w:r>
        <w:rPr>
          <w:b/>
          <w:i w:val="0"/>
          <w:sz w:val="18"/>
        </w:rPr>
        <w:t>Validate:</w:t>
      </w:r>
    </w:p>
    <w:p>
      <w:r>
        <w:rPr>
          <w:b w:val="0"/>
          <w:i w:val="0"/>
          <w:sz w:val="18"/>
        </w:rPr>
        <w:t>Expected: Same TLS fingerprint or User-Agent from different countries within 5 minutes. Key fields: identity.tlsFingerprintV3, geo_hops, countries_hit. True positive: Same fingerprint in 3+ countries within minutes. False positive: VPN switching, shared corporate proxies.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Impossible Travel (02-B)</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Verify with GeoIP</w:t>
      </w:r>
    </w:p>
    <w:p>
      <w:pPr>
        <w:pStyle w:val="ListBullet"/>
      </w:pPr>
      <w:r>
        <w:rPr>
          <w:sz w:val="20"/>
        </w:rPr>
        <w:t>Check for VPN indicators</w:t>
      </w:r>
    </w:p>
    <w:p>
      <w:pPr>
        <w:pStyle w:val="ListBullet"/>
      </w:pPr>
      <w:r>
        <w:rPr>
          <w:sz w:val="20"/>
        </w:rPr>
        <w:t>If confirmed: block and investigate</w:t>
      </w:r>
    </w:p>
    <w:p>
      <w:r>
        <w:rPr>
          <w:b/>
          <w:i w:val="0"/>
          <w:color w:val="E91E63"/>
          <w:sz w:val="20"/>
        </w:rPr>
        <w:t>Alternative SPL Approach</w:t>
      </w:r>
    </w:p>
    <w:p>
      <w:r>
        <w:rPr>
          <w:b w:val="0"/>
          <w:i w:val="0"/>
          <w:sz w:val="18"/>
        </w:rPr>
        <w:t>Uses autoregress instead of streamstats for previous-event comparison. Autoregress is more memory-efficient for large datasets and provides cleaner syntax for lag-based comparisons.</w:t>
      </w:r>
    </w:p>
    <w:p>
      <w:r>
        <w:rPr>
          <w:rFonts w:ascii="Consolas" w:hAnsi="Consolas"/>
          <w:color w:val="2D2D2D"/>
          <w:sz w:val="15"/>
          <w:shd w:fill="EEEEEE"/>
        </w:rPr>
        <w:t>index=myclient_waf* sourcetype=akamaisiem</w:t>
        <w:br/>
        <w:t>| rex field="httpMessage.requestHeaders" "User-Agent:\s*(?&lt;user_agent&gt;[^\n]+)"</w:t>
        <w:br/>
        <w:t>| sort user_agent, _time</w:t>
        <w:br/>
        <w:t>| autoregress "geo.country" as prev_country p=1</w:t>
        <w:br/>
        <w:t>| autoregress _time as prev_time p=1</w:t>
        <w:br/>
        <w:t>| where isnotnull(prev_country) AND 'geo.country' != prev_country</w:t>
        <w:br/>
        <w:t>| eval time_diff_min = round((_time - prev_time) / 60, 1)</w:t>
        <w:br/>
        <w:t>| where time_diff_min &lt; 5 AND time_diff_min &gt; 0</w:t>
        <w:br/>
        <w:t>| stats count as geo_hops, dc("geo.country") as countries_hit, values("geo.country") as country_list</w:t>
        <w:br/>
        <w:t xml:space="preserve">  by user_agent</w:t>
        <w:br/>
        <w:t>| where geo_hops &gt; 2</w:t>
        <w:br/>
        <w:t>| table user_agent, geo_hops, countries_hit, country_list</w:t>
      </w:r>
    </w:p>
    <w:p>
      <w:r>
        <w:rPr>
          <w:b/>
          <w:color w:val="8B0000"/>
          <w:sz w:val="20"/>
        </w:rPr>
        <w:t xml:space="preserve">Rule 02-C: </w:t>
      </w:r>
      <w:r>
        <w:rPr>
          <w:b/>
          <w:sz w:val="20"/>
        </w:rPr>
        <w:t>Cloud/Hosting ASN Detection</w:t>
      </w:r>
    </w:p>
    <w:p>
      <w:r>
        <w:rPr>
          <w:i/>
          <w:color w:val="555555"/>
          <w:sz w:val="16"/>
        </w:rPr>
        <w:t>Type: Enrichment  |  Fidelity: MEDIUM</w:t>
      </w:r>
    </w:p>
    <w:p>
      <w:r>
        <w:rPr>
          <w:b/>
          <w:i w:val="0"/>
          <w:color w:val="4CAF50"/>
          <w:sz w:val="20"/>
        </w:rPr>
        <w:t>Consolidated Explanation</w:t>
      </w:r>
    </w:p>
    <w:p>
      <w:r>
        <w:rPr>
          <w:b w:val="0"/>
          <w:i w:val="0"/>
          <w:sz w:val="18"/>
        </w:rPr>
        <w:t>What It Detects: Traffic originating from cloud or hosting provider ASNs, identified via lookup enrichment from cloud_asn_lookup.csv. Flags VPS, cloud-hosted, and hosting-sourced attack traffic.</w:t>
      </w:r>
    </w:p>
    <w:p>
      <w:r>
        <w:rPr>
          <w:b w:val="0"/>
          <w:i w:val="0"/>
          <w:sz w:val="18"/>
        </w:rPr>
        <w:t>Why This Matters: Most legitimate end-user traffic comes from residential or mobile ISP ASNs. Traffic from hosting provider ASNs (AWS, GCP, Azure, DigitalOcean, OVH) is inherently suspicious for user-facing web applications, as it indicates automated tools, scrapers, or attack infrastructure.</w:t>
      </w:r>
    </w:p>
    <w:p>
      <w:r>
        <w:rPr>
          <w:b w:val="0"/>
          <w:i w:val="0"/>
          <w:sz w:val="18"/>
        </w:rPr>
        <w:t>How It Works (SPL Logic): Lookup enrichment joins cloud_asn_lookup.csv on geo.asn to classify ASN type. Where clause filters for is_hosting=yes. Stats aggregates events, apps targeted, providers, and countries by source IP and ASN type.</w:t>
      </w:r>
    </w:p>
    <w:p>
      <w:r>
        <w:rPr>
          <w:b w:val="0"/>
          <w:i w:val="0"/>
          <w:sz w:val="18"/>
        </w:rPr>
        <w:t>Limitations: The lookup CSV must be maintained and updated regularly. New hosting providers not yet in the CSV will be missed. Some legitimate services legitimately run from cloud infrastructure (API integrations, webhooks, monitoring services). Requires quarterly CSV updates from sources like PeeringDB and IPinfo.</w:t>
      </w:r>
    </w:p>
    <w:p>
      <w:r>
        <w:rPr>
          <w:rFonts w:ascii="Consolas" w:hAnsi="Consolas"/>
          <w:color w:val="2D2D2D"/>
          <w:sz w:val="15"/>
          <w:shd w:fill="EEEEEE"/>
        </w:rPr>
        <w:t>index=myclient_waf* sourcetype=akamaisiem</w:t>
        <w:br/>
        <w:t>| lookup cloud_asn_lookup.csv asn AS "geo.asn" OUTPUT asn_name, asn_type, is_hosting</w:t>
        <w:br/>
        <w:t>| where is_hosting="yes"</w:t>
        <w:br/>
        <w:t>| stats count as events, dc("httpMessage.host") as apps_targeted, values(asn_name) as providers, values("geo.country") as countries</w:t>
        <w:br/>
        <w:t xml:space="preserve">  by "attackData.clientIP", asn_type</w:t>
        <w:br/>
        <w:t>| where events &gt; 5</w:t>
        <w:br/>
        <w:t>| rename "attackData.clientIP" as src_ip</w:t>
        <w:br/>
        <w:t>| table src_ip, asn_type, providers, events, apps_targeted, countries</w:t>
      </w:r>
    </w:p>
    <w:p>
      <w:r>
        <w:rPr>
          <w:b/>
          <w:i w:val="0"/>
          <w:sz w:val="18"/>
        </w:rPr>
        <w:t>Validate:</w:t>
      </w:r>
    </w:p>
    <w:p>
      <w:r>
        <w:rPr>
          <w:b w:val="0"/>
          <w:i w:val="0"/>
          <w:sz w:val="18"/>
        </w:rPr>
        <w:t>Expected: Traffic from cloud/hosting ASNs. Key fields: src_ip, asn, asn_name, is_hosting. True positive: Hosting ASN + attack traffic. False positive: Legitimate cloud services.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Cloud/Hosting ASN (02-C)</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40</w:t>
            </w:r>
          </w:p>
        </w:tc>
      </w:tr>
    </w:tbl>
    <w:p/>
    <w:p>
      <w:r>
        <w:rPr>
          <w:b/>
          <w:i w:val="0"/>
          <w:sz w:val="18"/>
        </w:rPr>
        <w:t>Investigation Next Steps:</w:t>
      </w:r>
    </w:p>
    <w:p>
      <w:pPr>
        <w:pStyle w:val="ListBullet"/>
      </w:pPr>
      <w:r>
        <w:rPr>
          <w:sz w:val="20"/>
        </w:rPr>
        <w:t>Check if IP is authorized cloud service</w:t>
      </w:r>
    </w:p>
    <w:p>
      <w:pPr>
        <w:pStyle w:val="ListBullet"/>
      </w:pPr>
      <w:r>
        <w:rPr>
          <w:sz w:val="20"/>
        </w:rPr>
        <w:t>Cross-ref cloud_asn_lookup.csv</w:t>
      </w:r>
    </w:p>
    <w:p>
      <w:r>
        <w:rPr>
          <w:b/>
          <w:i w:val="0"/>
          <w:color w:val="E91E63"/>
          <w:sz w:val="20"/>
        </w:rPr>
        <w:t>Alternative SPL Approach</w:t>
      </w:r>
    </w:p>
    <w:p>
      <w:r>
        <w:rPr>
          <w:b w:val="0"/>
          <w:i w:val="0"/>
          <w:sz w:val="18"/>
        </w:rPr>
        <w:t>Uses weighted risk scoring instead of binary hosting classification. Assigns risk weights based on ASN type, combining hosting status with attack behavior for a composite threat score.</w:t>
      </w:r>
    </w:p>
    <w:p>
      <w:r>
        <w:rPr>
          <w:rFonts w:ascii="Consolas" w:hAnsi="Consolas"/>
          <w:color w:val="2D2D2D"/>
          <w:sz w:val="15"/>
          <w:shd w:fill="EEEEEE"/>
        </w:rPr>
        <w:t>index=myclient_waf* sourcetype=akamaisiem</w:t>
        <w:br/>
        <w:t>| lookup cloud_asn_lookup.csv asn AS "geo.asn" OUTPUT asn_name, asn_type, is_hosting</w:t>
        <w:br/>
        <w:t>| eval asn_risk = case(is_hosting="yes" AND asn_type="vps", 3, is_hosting="yes" AND asn_type="cloud", 2, is_hosting="yes", 1, 1==1, 0)</w:t>
        <w:br/>
        <w:t>| eval action_risk = if('attackData.appliedAction'="deny", 2, 1)</w:t>
        <w:br/>
        <w:t>| eval risk_score = asn_risk * action_risk</w:t>
        <w:br/>
        <w:t>| where risk_score &gt;= 2</w:t>
        <w:br/>
        <w:t>| stats sum(risk_score) as total_risk, count as events, dc("httpMessage.host") as apps, values(asn_name) as provider</w:t>
        <w:br/>
        <w:t xml:space="preserve">  by "attackData.clientIP"</w:t>
        <w:br/>
        <w:t>| sort - total_risk</w:t>
        <w:br/>
        <w:t>| rename "attackData.clientIP" as src_ip</w:t>
        <w:br/>
        <w:t>| table src_ip, provider, total_risk, events, apps</w:t>
      </w:r>
    </w:p>
    <w:p>
      <w:r>
        <w:rPr>
          <w:b/>
          <w:color w:val="8B0000"/>
          <w:sz w:val="20"/>
        </w:rPr>
        <w:t xml:space="preserve">Rule 02-D: </w:t>
      </w:r>
      <w:r>
        <w:rPr>
          <w:b/>
          <w:sz w:val="20"/>
        </w:rPr>
        <w:t>New Country Anomaly vs 30-Day Baseline</w:t>
      </w:r>
    </w:p>
    <w:p>
      <w:r>
        <w:rPr>
          <w:i/>
          <w:color w:val="555555"/>
          <w:sz w:val="16"/>
        </w:rPr>
        <w:t>Type: Anomaly  |  Fidelity: HIGH</w:t>
      </w:r>
    </w:p>
    <w:p>
      <w:r>
        <w:rPr>
          <w:b/>
          <w:i w:val="0"/>
          <w:color w:val="4CAF50"/>
          <w:sz w:val="20"/>
        </w:rPr>
        <w:t>Consolidated Explanation</w:t>
      </w:r>
    </w:p>
    <w:p>
      <w:r>
        <w:rPr>
          <w:b w:val="0"/>
          <w:i w:val="0"/>
          <w:sz w:val="18"/>
        </w:rPr>
        <w:t>What It Detects: Traffic from countries never seen or rarely seen in the 30-day historical baseline for specific applications. Flags both completely new countries and rare country spikes.</w:t>
      </w:r>
    </w:p>
    <w:p>
      <w:r>
        <w:rPr>
          <w:b w:val="0"/>
          <w:i w:val="0"/>
          <w:sz w:val="18"/>
        </w:rPr>
        <w:t>Why This Matters: Sudden traffic from previously unseen geographies often indicates targeted attacks or compromised infrastructure being used as attack launchpads. Baseline comparison separates normal geographic distribution from anomalous new sources.</w:t>
      </w:r>
    </w:p>
    <w:p>
      <w:r>
        <w:rPr>
          <w:b w:val="0"/>
          <w:i w:val="0"/>
          <w:sz w:val="18"/>
        </w:rPr>
        <w:t>How It Works (SPL Logic): Stats aggregates current 1-hour traffic by country and host. Left join with 30-day baseline (same country+host aggregation). Where clause identifies countries with null baseline (NEW_COUNTRY) or very low baseline under 10 events (RARE_SPIKE), requiring current volume above 20 events for relevance.</w:t>
      </w:r>
    </w:p>
    <w:p>
      <w:r>
        <w:rPr>
          <w:b w:val="0"/>
          <w:i w:val="0"/>
          <w:sz w:val="18"/>
        </w:rPr>
        <w:t>Limitations: Requires 30+ days of historical data before the baseline is reliable. New application deployments have no baseline and will generate false positives. Legitimate global business expansion or marketing campaigns in new regions create expected new-country traffic. Subsearch for 30-day baseline can be expensive.</w:t>
      </w:r>
    </w:p>
    <w:p>
      <w:r>
        <w:rPr>
          <w:rFonts w:ascii="Consolas" w:hAnsi="Consolas"/>
          <w:color w:val="2D2D2D"/>
          <w:sz w:val="15"/>
          <w:shd w:fill="EEEEEE"/>
        </w:rPr>
        <w:t>index=myclient_waf* sourcetype=akamaisiem earliest=-1h latest=now</w:t>
        <w:br/>
        <w:t>| stats count as current_events, dc("attackData.clientIP") as current_ips by "geo.country", "httpMessage.host"</w:t>
        <w:br/>
        <w:t>| join type=left "geo.country", "httpMessage.host"</w:t>
        <w:br/>
        <w:t xml:space="preserve">  [search index=myclient_waf* sourcetype=akamaisiem earliest=-30d latest=-1h</w:t>
        <w:br/>
        <w:t xml:space="preserve">   | stats count as baseline_events by "geo.country", "httpMessage.host"]</w:t>
        <w:br/>
        <w:t>| where isnull(baseline_events) OR baseline_events &lt; 10</w:t>
        <w:br/>
        <w:t>| where current_events &gt; 20</w:t>
        <w:br/>
        <w:t>| eval anomaly = if(isnull(baseline_events), "NEW_COUNTRY", "RARE_SPIKE")</w:t>
        <w:br/>
        <w:t>| rename "geo.country" as country, "httpMessage.host" as target</w:t>
        <w:br/>
        <w:t>| table country, target, anomaly, current_events, baseline_events, current_ips</w:t>
      </w:r>
    </w:p>
    <w:p>
      <w:r>
        <w:rPr>
          <w:b/>
          <w:i w:val="0"/>
          <w:sz w:val="18"/>
        </w:rPr>
        <w:t>Validate:</w:t>
      </w:r>
    </w:p>
    <w:p>
      <w:r>
        <w:rPr>
          <w:b w:val="0"/>
          <w:i w:val="0"/>
          <w:sz w:val="18"/>
        </w:rPr>
        <w:t>Expected: First-time countries in traffic. Key fields: country, first_seen, events. True positive: New country + attack patterns. False positive: International expansion.</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New Country Anomaly (02-D)</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geo.country</w:t>
            </w:r>
          </w:p>
        </w:tc>
      </w:tr>
      <w:tr>
        <w:tc>
          <w:tcPr>
            <w:tcW w:type="dxa" w:w="4320"/>
          </w:tcPr>
          <w:p>
            <w:r>
              <w:rPr>
                <w:sz w:val="14"/>
              </w:rPr>
              <w:t>Risk Score</w:t>
            </w:r>
          </w:p>
        </w:tc>
        <w:tc>
          <w:tcPr>
            <w:tcW w:type="dxa" w:w="4320"/>
          </w:tcPr>
          <w:p>
            <w:r>
              <w:rPr>
                <w:sz w:val="14"/>
              </w:rPr>
              <w:t>40</w:t>
            </w:r>
          </w:p>
        </w:tc>
      </w:tr>
    </w:tbl>
    <w:p/>
    <w:p>
      <w:r>
        <w:rPr>
          <w:b/>
          <w:i w:val="0"/>
          <w:sz w:val="18"/>
        </w:rPr>
        <w:t>Investigation Next Steps:</w:t>
      </w:r>
    </w:p>
    <w:p>
      <w:pPr>
        <w:pStyle w:val="ListBullet"/>
      </w:pPr>
      <w:r>
        <w:rPr>
          <w:sz w:val="20"/>
        </w:rPr>
        <w:t>Verify business presence in country</w:t>
      </w:r>
    </w:p>
    <w:p>
      <w:pPr>
        <w:pStyle w:val="ListBullet"/>
      </w:pPr>
      <w:r>
        <w:rPr>
          <w:sz w:val="20"/>
        </w:rPr>
        <w:t>Check if traffic is legitimate</w:t>
      </w:r>
    </w:p>
    <w:p>
      <w:r>
        <w:rPr>
          <w:b/>
          <w:i w:val="0"/>
          <w:color w:val="E91E63"/>
          <w:sz w:val="20"/>
        </w:rPr>
        <w:t>Alternative SPL Approach</w:t>
      </w:r>
    </w:p>
    <w:p>
      <w:r>
        <w:rPr>
          <w:b w:val="0"/>
          <w:i w:val="0"/>
          <w:sz w:val="18"/>
        </w:rPr>
        <w:t>Uses eventstats percentile-based anomaly detection instead of a join with historical data. Computes the 95th percentile of events per country within the current search window, flagging countries that exceed their expected volume.</w:t>
      </w:r>
    </w:p>
    <w:p>
      <w:r>
        <w:rPr>
          <w:rFonts w:ascii="Consolas" w:hAnsi="Consolas"/>
          <w:color w:val="2D2D2D"/>
          <w:sz w:val="15"/>
          <w:shd w:fill="EEEEEE"/>
        </w:rPr>
        <w:t>index=myclient_waf* sourcetype=akamaisiem earliest=-30d latest=now</w:t>
        <w:br/>
        <w:t>| eval is_current = if(_time &gt; relative_time(now(), "-1h"), 1, 0)</w:t>
        <w:br/>
        <w:t>| bin _time span=1d</w:t>
        <w:br/>
        <w:t>| stats count as daily_events by _time, "geo.country", "httpMessage.host", is_current</w:t>
        <w:br/>
        <w:t>| eventstats perc95(daily_events) as p95_daily, avg(daily_events) as avg_daily by "geo.country", "httpMessage.host"</w:t>
        <w:br/>
        <w:t>| where is_current=1 AND (daily_events &gt; p95_daily * 2 OR avg_daily &lt; 1)</w:t>
        <w:br/>
        <w:t>| eval anomaly_type = if(avg_daily &lt; 1, "NEW_COUNTRY", "VOLUME_SPIKE")</w:t>
        <w:br/>
        <w:t>| rename "geo.country" as country, "httpMessage.host" as target</w:t>
        <w:br/>
        <w:t>| table country, target, anomaly_type, daily_events, avg_daily, p95_daily</w:t>
      </w:r>
    </w:p>
    <w:p>
      <w:r>
        <w:rPr>
          <w:b/>
          <w:color w:val="CC0000"/>
          <w:sz w:val="16"/>
        </w:rPr>
        <w:t>IMPORTANT: Real-World Production Finding: ASN values present in geo.asn but anonymization service identification is NOT available natively from Akamai. Hundreds of unique ASNs observed in production. The cloud_asn_lookup.csv must be built manually from threat intel feeds (MaxMind, IPinfo) to map ASN numbers to anonymization/hosting providers. Firewall logs needed for cross-source correlation are not currently integrated.</w:t>
      </w:r>
    </w:p>
    <w:p>
      <w:r>
        <w:br w:type="page"/>
      </w:r>
    </w:p>
    <w:p>
      <w:pPr>
        <w:pStyle w:val="Heading2"/>
      </w:pPr>
      <w:r>
        <w:t>7.3 AK-WAF-03: Multiple Web Attack Types from Same Source</w:t>
      </w:r>
    </w:p>
    <w:p>
      <w:r>
        <w:rPr>
          <w:b/>
          <w:i w:val="0"/>
          <w:color w:val="8B0000"/>
          <w:sz w:val="18"/>
        </w:rPr>
        <w:t>3 Rules | MITRE T1190 | Tactic: Initial Access</w:t>
      </w:r>
    </w:p>
    <w:p>
      <w:r>
        <w:rPr>
          <w:b/>
          <w:i w:val="0"/>
          <w:color w:val="0B476E"/>
          <w:sz w:val="18"/>
        </w:rPr>
        <w:t>Overview:</w:t>
      </w:r>
    </w:p>
    <w:p>
      <w:r>
        <w:rPr>
          <w:b w:val="0"/>
          <w:i w:val="0"/>
          <w:sz w:val="18"/>
        </w:rPr>
        <w:t>Why: A single-vector attacker is dangerous. A multi-vector attacker is actively exploiting. When the same IP triggers SQLi, XSS, LFI, and RCE rules within minutes, it indicates a sophisticated attacker testing multiple attack vectors — this is the hallmark of targeted exploitation, not random scanning.</w:t>
      </w:r>
    </w:p>
    <w:p>
      <w:r>
        <w:rPr>
          <w:b w:val="0"/>
          <w:i w:val="0"/>
          <w:sz w:val="18"/>
        </w:rPr>
        <w:t>How: Akamai's rules{}.tag field categorizes each WAF event by attack type. By using eval case() to classify tags into categories (SQLi, XSS, LFI, RCE, Bot) and counting distinct categories per IP per time window, we identify IPs demonstrating multi-vector attack behavior. Kill chain progression analysis (RECON → EXPLOIT → POST_EXPLOIT) reveals attackers advancing through attack phases.</w:t>
      </w:r>
    </w:p>
    <w:p>
      <w:r>
        <w:rPr>
          <w:b w:val="0"/>
          <w:i w:val="0"/>
          <w:sz w:val="18"/>
        </w:rPr>
        <w:t>Alternative: Similar detection achievable via ModSecurity/NGINX WAF logs by categorizing rule IDs into attack types, or via IDS/IPS alert correlation grouping by source IP and alert category.</w:t>
      </w:r>
    </w:p>
    <w:p>
      <w:r>
        <w:rPr>
          <w:b/>
          <w:i w:val="0"/>
          <w:color w:val="0B476E"/>
          <w:sz w:val="18"/>
        </w:rPr>
        <w:t>Threat Scenarios:</w:t>
      </w:r>
    </w:p>
    <w:p>
      <w:pPr>
        <w:pStyle w:val="ListNumber"/>
      </w:pPr>
      <w:r>
        <w:rPr>
          <w:sz w:val="20"/>
        </w:rPr>
        <w:t>Manual attacker-driven reconnaissance evolving into exploitation</w:t>
      </w:r>
    </w:p>
    <w:p>
      <w:pPr>
        <w:pStyle w:val="ListNumber"/>
      </w:pPr>
      <w:r>
        <w:rPr>
          <w:sz w:val="20"/>
        </w:rPr>
        <w:t>Automated exploit frameworks testing multiple payload classes</w:t>
      </w:r>
    </w:p>
    <w:p>
      <w:pPr>
        <w:pStyle w:val="ListNumber"/>
      </w:pPr>
      <w:r>
        <w:rPr>
          <w:sz w:val="20"/>
        </w:rPr>
        <w:t>Application-layer attack chaining (SQLi → LFI → RCE)</w:t>
      </w:r>
    </w:p>
    <w:p>
      <w:pPr>
        <w:pStyle w:val="ListNumber"/>
      </w:pPr>
      <w:r>
        <w:rPr>
          <w:sz w:val="20"/>
        </w:rPr>
        <w:t>Pre-ransomware or data theft reconnaissance</w:t>
      </w:r>
    </w:p>
    <w:p>
      <w:pPr>
        <w:pStyle w:val="Heading3"/>
      </w:pPr>
      <w:r>
        <w:t>Detection Indicator Coverage Mapping</w:t>
      </w:r>
    </w:p>
    <w:p>
      <w:r>
        <w:rPr>
          <w:b/>
          <w:i w:val="0"/>
          <w:sz w:val="16"/>
        </w:rPr>
        <w:t>Required Log Sources: Akamai WAF Logs (WAF rules triggered: SQLi, XSS, LFI, RFI, payload signatures, timestamps, endpoints)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Same IP triggers SQLi, XSS, LFI, RFI rules</w:t>
            </w:r>
          </w:p>
        </w:tc>
        <w:tc>
          <w:tcPr>
            <w:tcW w:type="dxa" w:w="2160"/>
          </w:tcPr>
          <w:p>
            <w:r>
              <w:rPr>
                <w:sz w:val="14"/>
              </w:rPr>
              <w:t>Manual attacker recon → exploitation</w:t>
            </w:r>
          </w:p>
        </w:tc>
        <w:tc>
          <w:tcPr>
            <w:tcW w:type="dxa" w:w="2160"/>
          </w:tcPr>
          <w:p>
            <w:r>
              <w:rPr>
                <w:sz w:val="14"/>
              </w:rPr>
              <w:t>Full</w:t>
            </w:r>
          </w:p>
        </w:tc>
        <w:tc>
          <w:tcPr>
            <w:tcW w:type="dxa" w:w="2160"/>
          </w:tcPr>
          <w:p>
            <w:r>
              <w:rPr>
                <w:sz w:val="14"/>
              </w:rPr>
              <w:t>rules{}.tag contains attack category labels. rules{}.message describes specific attack type. Multiple triggers from same clientIP directly detectable.</w:t>
            </w:r>
          </w:p>
        </w:tc>
      </w:tr>
      <w:tr>
        <w:tc>
          <w:tcPr>
            <w:tcW w:type="dxa" w:w="2160"/>
          </w:tcPr>
          <w:p>
            <w:r>
              <w:rPr>
                <w:sz w:val="14"/>
              </w:rPr>
              <w:t>Distinct attack signatures within 20 minutes</w:t>
            </w:r>
          </w:p>
        </w:tc>
        <w:tc>
          <w:tcPr>
            <w:tcW w:type="dxa" w:w="2160"/>
          </w:tcPr>
          <w:p>
            <w:r>
              <w:rPr>
                <w:sz w:val="14"/>
              </w:rPr>
              <w:t>Automated exploit frameworks</w:t>
            </w:r>
          </w:p>
        </w:tc>
        <w:tc>
          <w:tcPr>
            <w:tcW w:type="dxa" w:w="2160"/>
          </w:tcPr>
          <w:p>
            <w:r>
              <w:rPr>
                <w:sz w:val="14"/>
              </w:rPr>
              <w:t>Full</w:t>
            </w:r>
          </w:p>
        </w:tc>
        <w:tc>
          <w:tcPr>
            <w:tcW w:type="dxa" w:w="2160"/>
          </w:tcPr>
          <w:p>
            <w:r>
              <w:rPr>
                <w:sz w:val="14"/>
              </w:rPr>
              <w:t>Timestamps + rules{}.id provide precise timing. dc(rules{}.tag) counts unique attack categories per IP per window.</w:t>
            </w:r>
          </w:p>
        </w:tc>
      </w:tr>
      <w:tr>
        <w:tc>
          <w:tcPr>
            <w:tcW w:type="dxa" w:w="2160"/>
          </w:tcPr>
          <w:p>
            <w:r>
              <w:rPr>
                <w:sz w:val="14"/>
              </w:rPr>
              <w:t>Payload entropy variance across requests</w:t>
            </w:r>
          </w:p>
        </w:tc>
        <w:tc>
          <w:tcPr>
            <w:tcW w:type="dxa" w:w="2160"/>
          </w:tcPr>
          <w:p>
            <w:r>
              <w:rPr>
                <w:sz w:val="14"/>
              </w:rPr>
              <w:t>Attack chaining (SQLi → LFI → RCE)</w:t>
            </w:r>
          </w:p>
        </w:tc>
        <w:tc>
          <w:tcPr>
            <w:tcW w:type="dxa" w:w="2160"/>
          </w:tcPr>
          <w:p>
            <w:r>
              <w:rPr>
                <w:sz w:val="14"/>
              </w:rPr>
              <w:t>Partial</w:t>
            </w:r>
          </w:p>
        </w:tc>
        <w:tc>
          <w:tcPr>
            <w:tcW w:type="dxa" w:w="2160"/>
          </w:tcPr>
          <w:p>
            <w:r>
              <w:rPr>
                <w:sz w:val="14"/>
              </w:rPr>
              <w:t>PARTIAL: rules{}.data has payload snippets but truncation limit is UNCONFIRMED — estimated ~256 bytes, must verify with Akamai team before deploying rule 03-C. MISSING: Full untruncated payload. AKAMAI ACTION: Confirm max payload capture size in SIEM feed. If truncated, entropy calculation is approximate — document limitation.</w:t>
            </w:r>
          </w:p>
        </w:tc>
      </w:tr>
      <w:tr>
        <w:tc>
          <w:tcPr>
            <w:tcW w:type="dxa" w:w="2160"/>
          </w:tcPr>
          <w:p>
            <w:r>
              <w:rPr>
                <w:sz w:val="14"/>
              </w:rPr>
              <w:t>Targeting of auth and unauth endpoints</w:t>
            </w:r>
          </w:p>
        </w:tc>
        <w:tc>
          <w:tcPr>
            <w:tcW w:type="dxa" w:w="2160"/>
          </w:tcPr>
          <w:p>
            <w:r>
              <w:rPr>
                <w:sz w:val="14"/>
              </w:rPr>
              <w:t>Pre-ransomware reconnaissance</w:t>
            </w:r>
          </w:p>
        </w:tc>
        <w:tc>
          <w:tcPr>
            <w:tcW w:type="dxa" w:w="2160"/>
          </w:tcPr>
          <w:p>
            <w:r>
              <w:rPr>
                <w:sz w:val="14"/>
              </w:rPr>
              <w:t>Partial</w:t>
            </w:r>
          </w:p>
        </w:tc>
        <w:tc>
          <w:tcPr>
            <w:tcW w:type="dxa" w:w="2160"/>
          </w:tcPr>
          <w:p>
            <w:r>
              <w:rPr>
                <w:sz w:val="14"/>
              </w:rPr>
              <w:t>PARTIAL: httpMessage.path captures full URI. MISSING: Endpoint type classification — logs do NOT classify auth vs non-auth; application-specific knowledge. CLIENT ACTION: App team provides endpoint inventory. DE builds endpoint_types.csv or eval case() logic from client-provided patterns.</w:t>
            </w:r>
          </w:p>
        </w:tc>
      </w:tr>
    </w:tbl>
    <w:p/>
    <w:p>
      <w:r>
        <w:rPr>
          <w:b/>
          <w:i w:val="0"/>
          <w:color w:val="42A5F5"/>
          <w:sz w:val="20"/>
        </w:rPr>
        <w:t>Best Possible SPL for Partial Indicators</w:t>
      </w:r>
    </w:p>
    <w:p>
      <w:r>
        <w:rPr>
          <w:b/>
          <w:i w:val="0"/>
          <w:sz w:val="18"/>
        </w:rPr>
        <w:t>Indicator: Payload entropy variance across requests</w:t>
      </w:r>
    </w:p>
    <w:p>
      <w:r>
        <w:rPr>
          <w:i/>
          <w:color w:val="885500"/>
          <w:sz w:val="16"/>
        </w:rPr>
        <w:t>NOTE: Coverage: Partial -- rules{}.data has payload snippets but truncation limit is UNCONFIRMED (~256 bytes estimated). Entropy calculation is approximate.</w:t>
      </w:r>
    </w:p>
    <w:p>
      <w:r>
        <w:rPr>
          <w:rFonts w:ascii="Consolas" w:hAnsi="Consolas"/>
          <w:color w:val="2D2D2D"/>
          <w:sz w:val="15"/>
          <w:shd w:fill="EEEEEE"/>
        </w:rPr>
        <w:t>index=myclient_waf* sourcetype=akamaisiem "attackData.appliedAction"=deny</w:t>
        <w:br/>
        <w:t>| where isnotnull('attackData.rules{}.data') AND len('attackData.rules{}.data') &gt; 5</w:t>
        <w:br/>
        <w:t>| eval payload_len = len('attackData.rules{}.data')</w:t>
        <w:br/>
        <w:t>| eval payload_hash = md5('attackData.rules{}.data')</w:t>
        <w:br/>
        <w:t>| bin _time span=15m</w:t>
        <w:br/>
        <w:t>| stats count as attempts, dc(payload_hash) as unique_payloads, avg(payload_len) as avg_len, stdev(payload_len) as std_len</w:t>
        <w:br/>
        <w:t xml:space="preserve">  by _time, "attackData.clientIP"</w:t>
        <w:br/>
        <w:t>| where attempts &gt; 10</w:t>
        <w:br/>
        <w:t>| eval len_variance = if(avg_len &gt; 0, round(std_len / avg_len, 2), 0)</w:t>
        <w:br/>
        <w:t>| eval entropy_proxy = round(unique_payloads / attempts, 2)</w:t>
        <w:br/>
        <w:t>| where entropy_proxy &gt; 0.3 OR len_variance &gt; 0.5</w:t>
        <w:br/>
        <w:t>| rename "attackData.clientIP" as src_ip</w:t>
        <w:br/>
        <w:t>| table _time, src_ip, attempts, unique_payloads, entropy_proxy, avg_len, len_variance</w:t>
      </w:r>
    </w:p>
    <w:p>
      <w:r>
        <w:rPr>
          <w:b/>
          <w:i w:val="0"/>
          <w:sz w:val="18"/>
        </w:rPr>
        <w:t>Indicator: Targeting of auth and unauth endpoints</w:t>
      </w:r>
    </w:p>
    <w:p>
      <w:r>
        <w:rPr>
          <w:i/>
          <w:color w:val="885500"/>
          <w:sz w:val="16"/>
        </w:rPr>
        <w:t>NOTE: Coverage: Partial -- path available but endpoint type classification requires application-specific knowledge. Uses generic patterns.</w:t>
      </w:r>
    </w:p>
    <w:p>
      <w:r>
        <w:rPr>
          <w:rFonts w:ascii="Consolas" w:hAnsi="Consolas"/>
          <w:color w:val="2D2D2D"/>
          <w:sz w:val="15"/>
          <w:shd w:fill="EEEEEE"/>
        </w:rPr>
        <w:t>index=myclient_waf* sourcetype=akamaisiem "attackData.appliedAction"=deny</w:t>
        <w:br/>
        <w:t>| eval endpoint_type = case(match('httpMessage.path',"(?i)(login|auth|signin|oauth|saml|sso)"),"AUTH", match('httpMessage.path',"(?i)(admin|dashboard|console|manage)"),"ADMIN", match('httpMessage.path',"(?i)(api|graphql|rest|v[0-9])"),"API", match('httpMessage.path',"(?i)(\.env|\.git|\.svn|wp-config|web\.config)"),"SENSITIVE", 1==1,"GENERAL")</w:t>
        <w:br/>
        <w:t>| stats dc(endpoint_type) as type_variety, values(endpoint_type) as types_targeted, count as events</w:t>
        <w:br/>
        <w:t xml:space="preserve">  by "attackData.clientIP"</w:t>
        <w:br/>
        <w:t>| where type_variety &gt;= 2 AND match(mvjoin(types_targeted,","), "AUTH|ADMIN|SENSITIVE")</w:t>
        <w:br/>
        <w:t>| rename "attackData.clientIP" as src_ip</w:t>
        <w:br/>
        <w:t>| table src_ip, type_variety, types_targeted, events</w:t>
      </w:r>
    </w:p>
    <w:p>
      <w:r>
        <w:rPr>
          <w:b/>
          <w:color w:val="8B0000"/>
          <w:sz w:val="20"/>
        </w:rPr>
        <w:t xml:space="preserve">Rule 03-A: </w:t>
      </w:r>
      <w:r>
        <w:rPr>
          <w:b/>
          <w:sz w:val="20"/>
        </w:rPr>
        <w:t>Multi-Category Attack Detection</w:t>
      </w:r>
    </w:p>
    <w:p>
      <w:r>
        <w:rPr>
          <w:i/>
          <w:color w:val="555555"/>
          <w:sz w:val="16"/>
        </w:rPr>
        <w:t>Type: Threshold  |  Fidelity: MEDIUM</w:t>
      </w:r>
    </w:p>
    <w:p>
      <w:r>
        <w:rPr>
          <w:b/>
          <w:i w:val="0"/>
          <w:color w:val="4CAF50"/>
          <w:sz w:val="20"/>
        </w:rPr>
        <w:t>Consolidated Explanation</w:t>
      </w:r>
    </w:p>
    <w:p>
      <w:r>
        <w:rPr>
          <w:b w:val="0"/>
          <w:i w:val="0"/>
          <w:sz w:val="18"/>
        </w:rPr>
        <w:t>What It Detects: A single IP triggering 3 or more different attack categories (SQLi, XSS, LFI, RCE, Bot) within a 20-minute window, indicating a multi-vector attack.</w:t>
      </w:r>
    </w:p>
    <w:p>
      <w:r>
        <w:rPr>
          <w:b w:val="0"/>
          <w:i w:val="0"/>
          <w:sz w:val="18"/>
        </w:rPr>
        <w:t>Why This Matters: Multi-vector attacks indicate a skilled adversary systematically probing for any vulnerability rather than focusing on a single attack type. This behavior is the hallmark of exploit frameworks and targeted human operators, not random scanning.</w:t>
      </w:r>
    </w:p>
    <w:p>
      <w:r>
        <w:rPr>
          <w:b w:val="0"/>
          <w:i w:val="0"/>
          <w:sz w:val="18"/>
        </w:rPr>
        <w:t>How It Works (SPL Logic): Filters deny actions. Eval case() classifies rules{}.tag into attack categories (SQLi, XSS, LFI, RCE, GEO_Block, Bot, Other). Bin span=20m creates windows. Stats counts dc(attack_cat) per IP per window. Where clause requires 3 or more distinct categories.</w:t>
      </w:r>
    </w:p>
    <w:p>
      <w:r>
        <w:rPr>
          <w:b w:val="0"/>
          <w:i w:val="0"/>
          <w:sz w:val="18"/>
        </w:rPr>
        <w:t>Limitations: Single-vector specialists (SQLi-only attackers) evade this rule entirely. Detection depends on accurate tag categorization in Akamai rules. The catch-all "Other" category reduces effective category count. Security scanners like Nessus naturally test multiple categories and create false positives.</w:t>
      </w:r>
    </w:p>
    <w:p>
      <w:r>
        <w:rPr>
          <w:rFonts w:ascii="Consolas" w:hAnsi="Consolas"/>
          <w:color w:val="2D2D2D"/>
          <w:sz w:val="15"/>
          <w:shd w:fill="EEEEEE"/>
        </w:rPr>
        <w:t>index=myclient_waf* sourcetype=akamaisiem "attackData.appliedAction"=deny</w:t>
        <w:br/>
        <w:t>| bin _time span=20m</w:t>
        <w:br/>
        <w:t>| eval attack_cat = case(match('attackData.rules{}.tag',"(?i)sql"),"SQLi", match('attackData.rules{}.tag',"(?i)xss"),"XSS", match('attackData.rules{}.tag',"(?i)lfi|traversal|directory"),"LFI", match('attackData.rules{}.tag',"(?i)rce|command|cmd"),"RCE", match('attackData.rules{}.tag',"(?i)PLATFORM"),"Platform_Attack", match('attackData.rules{}.tag',"(?i)AKAMAI/BOT|bot|BOT|BID"),"Bot", match('attackData.rules{}.tag',"(?i)IP_BLOCK|REPUTATION"),"Reputation", match('attackData.rules{}.tag',"(?i)geo_block"),"GeoBlock", 1==1,"Other")</w:t>
        <w:br/>
        <w:t>| stats dc(attack_cat) as types, values(attack_cat) as attack_types, count as events</w:t>
        <w:br/>
        <w:t xml:space="preserve">  by _time, "attackData.clientIP"</w:t>
        <w:br/>
        <w:t>| where types &gt;= 3</w:t>
        <w:br/>
        <w:t>| rename "attackData.clientIP" as src_ip</w:t>
        <w:br/>
        <w:t>| table _time, src_ip, types, attack_types, events</w:t>
      </w:r>
    </w:p>
    <w:p>
      <w:r>
        <w:rPr>
          <w:b/>
          <w:i w:val="0"/>
          <w:sz w:val="18"/>
        </w:rPr>
        <w:t>Validate:</w:t>
      </w:r>
    </w:p>
    <w:p>
      <w:r>
        <w:rPr>
          <w:b w:val="0"/>
          <w:i w:val="0"/>
          <w:sz w:val="18"/>
        </w:rPr>
        <w:t>Expected: IPs with 3+ attack categories. Key fields: src_ip, attack_categories, total_events. True positive: 3+ categories = exploitation framework. False positive: Security scanners.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Multi-Category Attack (03-A)</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*/10 * * * *</w:t>
            </w:r>
          </w:p>
        </w:tc>
      </w:tr>
      <w:tr>
        <w:tc>
          <w:tcPr>
            <w:tcW w:type="dxa" w:w="4320"/>
          </w:tcPr>
          <w:p>
            <w:r>
              <w:rPr>
                <w:sz w:val="14"/>
              </w:rPr>
              <w:t>Window</w:t>
            </w:r>
          </w:p>
        </w:tc>
        <w:tc>
          <w:tcPr>
            <w:tcW w:type="dxa" w:w="4320"/>
          </w:tcPr>
          <w:p>
            <w:r>
              <w:rPr>
                <w:sz w:val="14"/>
              </w:rPr>
              <w:t>-11m@m</w:t>
            </w:r>
          </w:p>
        </w:tc>
      </w:tr>
      <w:tr>
        <w:tc>
          <w:tcPr>
            <w:tcW w:type="dxa" w:w="4320"/>
          </w:tcPr>
          <w:p>
            <w:r>
              <w:rPr>
                <w:sz w:val="14"/>
              </w:rPr>
              <w:t>Throttle</w:t>
            </w:r>
          </w:p>
        </w:tc>
        <w:tc>
          <w:tcPr>
            <w:tcW w:type="dxa" w:w="4320"/>
          </w:tcPr>
          <w:p>
            <w:r>
              <w:rPr>
                <w:sz w:val="14"/>
              </w:rPr>
              <w:t>2h per attackData.clientIP</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Count categories</w:t>
      </w:r>
    </w:p>
    <w:p>
      <w:pPr>
        <w:pStyle w:val="ListBullet"/>
      </w:pPr>
      <w:r>
        <w:rPr>
          <w:sz w:val="20"/>
        </w:rPr>
        <w:t>Cross-ref 03-B for kill chain</w:t>
      </w:r>
    </w:p>
    <w:p>
      <w:pPr>
        <w:pStyle w:val="ListBullet"/>
      </w:pPr>
      <w:r>
        <w:rPr>
          <w:sz w:val="20"/>
        </w:rPr>
        <w:t>Block and investigate</w:t>
      </w:r>
    </w:p>
    <w:p>
      <w:r>
        <w:rPr>
          <w:b/>
          <w:i w:val="0"/>
          <w:color w:val="E91E63"/>
          <w:sz w:val="20"/>
        </w:rPr>
        <w:t>Alternative SPL Approach</w:t>
      </w:r>
    </w:p>
    <w:p>
      <w:r>
        <w:rPr>
          <w:b w:val="0"/>
          <w:i w:val="0"/>
          <w:sz w:val="18"/>
        </w:rPr>
        <w:t>Uses streamstats running distinct count instead of fixed bin windows. Detects the moment an IP crosses the 3-category threshold in real time, providing more precise timing for incident response.</w:t>
      </w:r>
    </w:p>
    <w:p>
      <w:r>
        <w:rPr>
          <w:rFonts w:ascii="Consolas" w:hAnsi="Consolas"/>
          <w:color w:val="2D2D2D"/>
          <w:sz w:val="15"/>
          <w:shd w:fill="EEEEEE"/>
        </w:rPr>
        <w:t>index=myclient_waf* sourcetype=akamaisiem "attackData.appliedAction"=deny</w:t>
        <w:br/>
        <w:t>| eval attack_cat = case(match('attackData.rules{}.tag',"(?i)sql"),"SQLi", match('attackData.rules{}.tag',"(?i)xss"),"XSS", match('attackData.rules{}.tag',"(?i)lfi|traversal|directory"),"LFI", match('attackData.rules{}.tag',"(?i)rce|command|cmd"),"RCE", match('attackData.rules{}.tag',"(?i)PLATFORM"),"Platform_Attack", match('attackData.rules{}.tag',"(?i)AKAMAI/BOT|bot|BOT|BID"),"Bot", match('attackData.rules{}.tag',"(?i)IP_BLOCK|REPUTATION"),"Reputation", match('attackData.rules{}.tag',"(?i)geo_block"),"GeoBlock", 1==1,"Other")</w:t>
        <w:br/>
        <w:t>| sort "attackData.clientIP", _time</w:t>
        <w:br/>
        <w:t>| streamstats time_window=20m dc(attack_cat) as rolling_types, values(attack_cat) as rolling_cats by "attackData.clientIP"</w:t>
        <w:br/>
        <w:t>| where rolling_types &gt;= 3</w:t>
        <w:br/>
        <w:t>| dedup "attackData.clientIP"</w:t>
        <w:br/>
        <w:t>| rename "attackData.clientIP" as src_ip</w:t>
        <w:br/>
        <w:t>| table _time, src_ip, rolling_types, rolling_cats</w:t>
      </w:r>
    </w:p>
    <w:p>
      <w:r>
        <w:rPr>
          <w:b/>
          <w:color w:val="8B0000"/>
          <w:sz w:val="20"/>
        </w:rPr>
        <w:t xml:space="preserve">Rule 03-B: </w:t>
      </w:r>
      <w:r>
        <w:rPr>
          <w:b/>
          <w:sz w:val="20"/>
        </w:rPr>
        <w:t>Attack Progression Chain</w:t>
      </w:r>
    </w:p>
    <w:p>
      <w:r>
        <w:rPr>
          <w:i/>
          <w:color w:val="555555"/>
          <w:sz w:val="16"/>
        </w:rPr>
        <w:t>Type: Chain Analysis  |  Fidelity: HIGH</w:t>
      </w:r>
    </w:p>
    <w:p>
      <w:r>
        <w:rPr>
          <w:b/>
          <w:i w:val="0"/>
          <w:color w:val="4CAF50"/>
          <w:sz w:val="20"/>
        </w:rPr>
        <w:t>Consolidated Explanation</w:t>
      </w:r>
    </w:p>
    <w:p>
      <w:r>
        <w:rPr>
          <w:b w:val="0"/>
          <w:i w:val="0"/>
          <w:sz w:val="18"/>
        </w:rPr>
        <w:t>What It Detects: An attacker progressing through kill chain phases: RECON to EXPLOIT to POST_EXPLOIT within a 1-hour window. Identifies coordinated multi-phase attacks, not random probing.</w:t>
      </w:r>
    </w:p>
    <w:p>
      <w:r>
        <w:rPr>
          <w:b w:val="0"/>
          <w:i w:val="0"/>
          <w:sz w:val="18"/>
        </w:rPr>
        <w:t>Why This Matters: This is the CROWN JEWEL detection for UC-03. Phase progression proves a coordinated attack campaign. An attacker who starts with scanning (RECON), moves to exploitation attempts (EXPLOIT), and then attempts post-exploitation (RCE, file upload, SSRF) demonstrates clear intent and capability.</w:t>
      </w:r>
    </w:p>
    <w:p>
      <w:r>
        <w:rPr>
          <w:b w:val="0"/>
          <w:i w:val="0"/>
          <w:sz w:val="18"/>
        </w:rPr>
        <w:t>How It Works (SPL Logic): Eval classifies rules{}.tag into phases (1_RECON, 2_EXPLOIT, 3_POST_EXPLOIT). Sort by IP and time for chronological order. Streamstats accumulates phases and phase count per IP. Match() checks for ordered phase progression using regex on the joined phase string. Stats calculates duration and collects rules triggered.</w:t>
      </w:r>
    </w:p>
    <w:p>
      <w:r>
        <w:rPr>
          <w:b w:val="0"/>
          <w:i w:val="0"/>
          <w:sz w:val="18"/>
        </w:rPr>
        <w:t>Limitations: Requires the attacker to trigger WAF rules at each phase. Sophisticated attackers may not trigger recon-phase rules if they already know the target. Phase classification depends entirely on tag accuracy in Akamai rule definitions. Scanners that test categories in alphabetical order can mimic progression patterns.</w:t>
      </w:r>
    </w:p>
    <w:p>
      <w:r>
        <w:rPr>
          <w:rFonts w:ascii="Consolas" w:hAnsi="Consolas"/>
          <w:color w:val="2D2D2D"/>
          <w:sz w:val="15"/>
          <w:shd w:fill="EEEEEE"/>
        </w:rPr>
        <w:t>index=myclient_waf* sourcetype=akamaisiem "attackData.appliedAction"=deny</w:t>
        <w:br/>
        <w:t>| eval phase = case(match('attackData.rules{}.tag',"(?i)scan|rate|geo_block|IP_BLOCK|REPUTATION"),"1_RECON", match('attackData.rules{}.tag',"(?i)AKAMAI/BOT|bot|BOT|BID"),"1_RECON", match('attackData.rules{}.tag',"(?i)sql|xss|lfi|rfi|ldap|PLATFORM"),"2_EXPLOIT", match('attackData.rules{}.tag',"(?i)rce|cmd|upload|ssrf"),"3_POST_EXPLOIT", 1==1,"0_OTHER")</w:t>
        <w:br/>
        <w:t>| where phase != "0_OTHER"</w:t>
        <w:br/>
        <w:t>| sort "attackData.clientIP", _time</w:t>
        <w:br/>
        <w:t>| streamstats values(phase) as phases, dc(phase) as phase_count by "attackData.clientIP"</w:t>
        <w:br/>
        <w:t>| where phase_count &gt;= 2</w:t>
        <w:br/>
        <w:t>| eval has_progression = if(match(mvjoin(phases,","),"1_RECON.*2_EXPLOIT") OR match(mvjoin(phases,","),"2_EXPLOIT.*3_POST_EXPLOIT"), "YES", "NO")</w:t>
        <w:br/>
        <w:t>| where has_progression="YES"</w:t>
        <w:br/>
        <w:t>| stats count as events, values(phase) as phases, values('attackData.rules{}.message') as rules, earliest(_time) as start, latest(_time) as end</w:t>
        <w:br/>
        <w:t xml:space="preserve">  by "attackData.clientIP", "httpMessage.host"</w:t>
        <w:br/>
        <w:t>| eval duration_min = round((end - start) / 60, 1)</w:t>
        <w:br/>
        <w:t>| rename "attackData.clientIP" as src_ip, "httpMessage.host" as target</w:t>
        <w:br/>
        <w:t>| table src_ip, target, phases, events, duration_min, rules</w:t>
      </w:r>
    </w:p>
    <w:p>
      <w:r>
        <w:rPr>
          <w:b/>
          <w:i w:val="0"/>
          <w:sz w:val="18"/>
        </w:rPr>
        <w:t>Validate:</w:t>
      </w:r>
    </w:p>
    <w:p>
      <w:r>
        <w:rPr>
          <w:b w:val="0"/>
          <w:i w:val="0"/>
          <w:sz w:val="18"/>
        </w:rPr>
        <w:t>Expected: IPs showing RECON -&gt; EXPLOIT -&gt; POST-EXPLOIT. Key fields: src_ip, phases, has_progression. True positive: Ordered phase progression. False positive: Scanners testing in category order.</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Kill Chain Progression (03-B)</w:t>
            </w:r>
          </w:p>
        </w:tc>
      </w:tr>
      <w:tr>
        <w:tc>
          <w:tcPr>
            <w:tcW w:type="dxa" w:w="4320"/>
          </w:tcPr>
          <w:p>
            <w:r>
              <w:rPr>
                <w:sz w:val="14"/>
              </w:rPr>
              <w:t>Severity</w:t>
            </w:r>
          </w:p>
        </w:tc>
        <w:tc>
          <w:tcPr>
            <w:tcW w:type="dxa" w:w="4320"/>
          </w:tcPr>
          <w:p>
            <w:r>
              <w:rPr>
                <w:sz w:val="14"/>
              </w:rPr>
              <w:t>critical</w:t>
            </w:r>
          </w:p>
        </w:tc>
      </w:tr>
      <w:tr>
        <w:tc>
          <w:tcPr>
            <w:tcW w:type="dxa" w:w="4320"/>
          </w:tcPr>
          <w:p>
            <w:r>
              <w:rPr>
                <w:sz w:val="14"/>
              </w:rPr>
              <w:t>Schedule</w:t>
            </w:r>
          </w:p>
        </w:tc>
        <w:tc>
          <w:tcPr>
            <w:tcW w:type="dxa" w:w="4320"/>
          </w:tcPr>
          <w:p>
            <w:r>
              <w:rPr>
                <w:sz w:val="14"/>
              </w:rPr>
              <w:t>*/10 * * * *</w:t>
            </w:r>
          </w:p>
        </w:tc>
      </w:tr>
      <w:tr>
        <w:tc>
          <w:tcPr>
            <w:tcW w:type="dxa" w:w="4320"/>
          </w:tcPr>
          <w:p>
            <w:r>
              <w:rPr>
                <w:sz w:val="14"/>
              </w:rPr>
              <w:t>Window</w:t>
            </w:r>
          </w:p>
        </w:tc>
        <w:tc>
          <w:tcPr>
            <w:tcW w:type="dxa" w:w="4320"/>
          </w:tcPr>
          <w:p>
            <w:r>
              <w:rPr>
                <w:sz w:val="14"/>
              </w:rPr>
              <w:t>-11m@m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90</w:t>
            </w:r>
          </w:p>
        </w:tc>
      </w:tr>
    </w:tbl>
    <w:p/>
    <w:p>
      <w:r>
        <w:rPr>
          <w:b/>
          <w:i w:val="0"/>
          <w:sz w:val="18"/>
        </w:rPr>
        <w:t>Investigation Next Steps:</w:t>
      </w:r>
    </w:p>
    <w:p>
      <w:pPr>
        <w:pStyle w:val="ListBullet"/>
      </w:pPr>
      <w:r>
        <w:rPr>
          <w:sz w:val="20"/>
        </w:rPr>
        <w:t>CRITICAL -- Full incident investigation</w:t>
      </w:r>
    </w:p>
    <w:p>
      <w:pPr>
        <w:pStyle w:val="ListBullet"/>
      </w:pPr>
      <w:r>
        <w:rPr>
          <w:sz w:val="20"/>
        </w:rPr>
        <w:t>Block at ALL layers</w:t>
      </w:r>
    </w:p>
    <w:p>
      <w:pPr>
        <w:pStyle w:val="ListBullet"/>
      </w:pPr>
      <w:r>
        <w:rPr>
          <w:sz w:val="20"/>
        </w:rPr>
        <w:t>Check POST-EXPLOIT success</w:t>
      </w:r>
    </w:p>
    <w:p>
      <w:pPr>
        <w:pStyle w:val="ListBullet"/>
      </w:pPr>
      <w:r>
        <w:rPr>
          <w:sz w:val="20"/>
        </w:rPr>
        <w:t>Escalate to IR team</w:t>
      </w:r>
    </w:p>
    <w:p>
      <w:r>
        <w:rPr>
          <w:b/>
          <w:i w:val="0"/>
          <w:color w:val="E91E63"/>
          <w:sz w:val="20"/>
        </w:rPr>
        <w:t>Alternative SPL Approach</w:t>
      </w:r>
    </w:p>
    <w:p>
      <w:r>
        <w:rPr>
          <w:b w:val="0"/>
          <w:i w:val="0"/>
          <w:sz w:val="18"/>
        </w:rPr>
        <w:t>Uses autoregress for phase tracking instead of streamstats. Compares each event phase to the previous event phase, detecting the exact moment of phase transition for precise kill chain timing.</w:t>
      </w:r>
    </w:p>
    <w:p>
      <w:r>
        <w:rPr>
          <w:rFonts w:ascii="Consolas" w:hAnsi="Consolas"/>
          <w:color w:val="2D2D2D"/>
          <w:sz w:val="15"/>
          <w:shd w:fill="EEEEEE"/>
        </w:rPr>
        <w:t>index=myclient_waf* sourcetype=akamaisiem "attackData.appliedAction"=deny</w:t>
        <w:br/>
        <w:t>| eval phase = case(match('attackData.rules{}.tag',"(?i)scan|rate|geo_block|IP_BLOCK|REPUTATION"),"1_RECON", match('attackData.rules{}.tag',"(?i)AKAMAI/BOT|bot|BOT|BID"),"1_RECON", match('attackData.rules{}.tag',"(?i)sql|xss|lfi|rfi|ldap|PLATFORM"),"2_EXPLOIT", match('attackData.rules{}.tag',"(?i)rce|cmd|upload|ssrf"),"3_POST_EXPLOIT", 1==1,"0_OTHER")</w:t>
        <w:br/>
        <w:t>| where phase != "0_OTHER"</w:t>
        <w:br/>
        <w:t>| sort "attackData.clientIP", _time</w:t>
        <w:br/>
        <w:t>| autoregress phase as prev_phase p=1</w:t>
        <w:br/>
        <w:t>| autoregress _time as prev_time p=1</w:t>
        <w:br/>
        <w:t>| eval phase_advance = if(phase &gt; prev_phase AND isnotnull(prev_phase), 1, 0)</w:t>
        <w:br/>
        <w:t>| eval transition = if(phase_advance=1, prev_phase . " -&gt; " . phase, null())</w:t>
        <w:br/>
        <w:t>| where isnotnull(transition)</w:t>
        <w:br/>
        <w:t>| stats count as transitions, values(transition) as chain, earliest(_time) as start, latest(_time) as end</w:t>
        <w:br/>
        <w:t xml:space="preserve">  by "attackData.clientIP"</w:t>
        <w:br/>
        <w:t>| eval duration_min = round((end - start) / 60, 1)</w:t>
        <w:br/>
        <w:t>| where transitions &gt;= 2</w:t>
        <w:br/>
        <w:t>| rename "attackData.clientIP" as src_ip</w:t>
        <w:br/>
        <w:t>| table src_ip, transitions, chain, duration_min</w:t>
      </w:r>
    </w:p>
    <w:p>
      <w:r>
        <w:rPr>
          <w:b/>
          <w:color w:val="8B0000"/>
          <w:sz w:val="20"/>
        </w:rPr>
        <w:t xml:space="preserve">Rule 03-C: </w:t>
      </w:r>
      <w:r>
        <w:rPr>
          <w:b/>
          <w:sz w:val="20"/>
        </w:rPr>
        <w:t>Payload Mutation Analysis</w:t>
      </w:r>
    </w:p>
    <w:p>
      <w:r>
        <w:rPr>
          <w:i/>
          <w:color w:val="555555"/>
          <w:sz w:val="16"/>
        </w:rPr>
        <w:t>Type: Payload Analysis  |  Fidelity: HIGH</w:t>
      </w:r>
    </w:p>
    <w:p>
      <w:r>
        <w:rPr>
          <w:b/>
          <w:i w:val="0"/>
          <w:color w:val="4CAF50"/>
          <w:sz w:val="20"/>
        </w:rPr>
        <w:t>Consolidated Explanation</w:t>
      </w:r>
    </w:p>
    <w:p>
      <w:r>
        <w:rPr>
          <w:b w:val="0"/>
          <w:i w:val="0"/>
          <w:sz w:val="18"/>
        </w:rPr>
        <w:t>What It Detects: An attacker modifying payloads between attempts, identified by a mutation ratio above 0.3 with more than 10 attempts against the same WAF rule. Indicates active WAF evasion.</w:t>
      </w:r>
    </w:p>
    <w:p>
      <w:r>
        <w:rPr>
          <w:b w:val="0"/>
          <w:i w:val="0"/>
          <w:sz w:val="18"/>
        </w:rPr>
        <w:t>Why This Matters: Payload mutation indicates an attacker is actively adapting payloads in real-time to bypass WAF rules. This is more dangerous than static scanning because it shows the attacker is responding to WAF feedback and iterating toward a successful bypass.</w:t>
      </w:r>
    </w:p>
    <w:p>
      <w:r>
        <w:rPr>
          <w:b w:val="0"/>
          <w:i w:val="0"/>
          <w:sz w:val="18"/>
        </w:rPr>
        <w:t>How It Works (SPL Logic): Filters deny actions with non-empty payload data. Bin span=15m creates windows. Stats counts total attempts and dc(payload data) for unique payloads per IP+rule combination. Eval calculates mutation_ratio (unique_payloads/attempts). Where clause requires ratio &gt;0.3 with &gt;10 attempts to filter low-volume noise.</w:t>
      </w:r>
    </w:p>
    <w:p>
      <w:r>
        <w:rPr>
          <w:b w:val="0"/>
          <w:i w:val="0"/>
          <w:sz w:val="18"/>
        </w:rPr>
        <w:t>Limitations: The payload field (rules{}.data) truncation limit is UNCONFIRMED (estimated ~256 bytes), so different payloads with identical prefixes appear the same. Identical payloads with different encoding (URL-encoded vs. raw) appear as unique payloads, inflating the ratio. Small sample sizes can create artificially high ratios.</w:t>
      </w:r>
    </w:p>
    <w:p>
      <w:r>
        <w:rPr>
          <w:rFonts w:ascii="Consolas" w:hAnsi="Consolas"/>
          <w:color w:val="2D2D2D"/>
          <w:sz w:val="15"/>
          <w:shd w:fill="EEEEEE"/>
        </w:rPr>
        <w:t>index=myclient_waf* sourcetype=akamaisiem "attackData.appliedAction"=deny</w:t>
        <w:br/>
        <w:t>| where isnotnull('attackData.rules{}.data') AND 'attackData.rules{}.data' != ""</w:t>
        <w:br/>
        <w:t>| bin _time span=15m</w:t>
        <w:br/>
        <w:t>| stats count as attempts, dc('attackData.rules{}.data') as unique_payloads</w:t>
        <w:br/>
        <w:t xml:space="preserve">  by _time, "attackData.clientIP", "attackData.rules{}.id"</w:t>
        <w:br/>
        <w:t>| where attempts &gt; 10 AND unique_payloads &gt; 5</w:t>
        <w:br/>
        <w:t>| eval mutation_ratio = round(unique_payloads / attempts, 2)</w:t>
        <w:br/>
        <w:t>| where mutation_ratio &gt; 0.3</w:t>
        <w:br/>
        <w:t>| rename "attackData.clientIP" as src_ip, "attackData.rules{}.id" as rule_id</w:t>
        <w:br/>
        <w:t>| table _time, src_ip, rule_id, attempts, unique_payloads, mutation_ratio</w:t>
      </w:r>
    </w:p>
    <w:p>
      <w:r>
        <w:rPr>
          <w:b/>
          <w:i w:val="0"/>
          <w:sz w:val="18"/>
        </w:rPr>
        <w:t>Validate:</w:t>
      </w:r>
    </w:p>
    <w:p>
      <w:r>
        <w:rPr>
          <w:b w:val="0"/>
          <w:i w:val="0"/>
          <w:sz w:val="18"/>
        </w:rPr>
        <w:t>Expected: High payload mutation ratios. Key fields: src_ip, mutation_ratio, unique_payloads. True positive: ratio &gt; 0.3 = active fuzzing. False positive: Form submissions.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Payload Mutation (03-C)</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70</w:t>
            </w:r>
          </w:p>
        </w:tc>
      </w:tr>
    </w:tbl>
    <w:p/>
    <w:p>
      <w:r>
        <w:rPr>
          <w:b/>
          <w:i w:val="0"/>
          <w:sz w:val="18"/>
        </w:rPr>
        <w:t>Investigation Next Steps:</w:t>
      </w:r>
    </w:p>
    <w:p>
      <w:pPr>
        <w:pStyle w:val="ListBullet"/>
      </w:pPr>
      <w:r>
        <w:rPr>
          <w:sz w:val="20"/>
        </w:rPr>
        <w:t>Analyze payload patterns</w:t>
      </w:r>
    </w:p>
    <w:p>
      <w:pPr>
        <w:pStyle w:val="ListBullet"/>
      </w:pPr>
      <w:r>
        <w:rPr>
          <w:sz w:val="20"/>
        </w:rPr>
        <w:t>Check if bypasses succeeded (01-D)</w:t>
      </w:r>
    </w:p>
    <w:p>
      <w:r>
        <w:rPr>
          <w:b/>
          <w:i w:val="0"/>
          <w:color w:val="E91E63"/>
          <w:sz w:val="20"/>
        </w:rPr>
        <w:t>Alternative SPL Approach</w:t>
      </w:r>
    </w:p>
    <w:p>
      <w:r>
        <w:rPr>
          <w:b w:val="0"/>
          <w:i w:val="0"/>
          <w:sz w:val="18"/>
        </w:rPr>
        <w:t>Uses streamstats running ratio to track mutation in real time. Computes a rolling unique payload count as each event arrives, flagging the moment mutation exceeds the threshold without waiting for window close.</w:t>
      </w:r>
    </w:p>
    <w:p>
      <w:r>
        <w:rPr>
          <w:rFonts w:ascii="Consolas" w:hAnsi="Consolas"/>
          <w:color w:val="2D2D2D"/>
          <w:sz w:val="15"/>
          <w:shd w:fill="EEEEEE"/>
        </w:rPr>
        <w:t>index=myclient_waf* sourcetype=akamaisiem "attackData.appliedAction"=deny</w:t>
        <w:br/>
        <w:t>| where isnotnull('attackData.rules{}.data') AND 'attackData.rules{}.data' != ""</w:t>
        <w:br/>
        <w:t>| eval payload_hash = md5('attackData.rules{}.data')</w:t>
        <w:br/>
        <w:t>| sort "attackData.clientIP", "attackData.rules{}.id", _time</w:t>
        <w:br/>
        <w:t>| streamstats time_window=15m count as rolling_attempts, dc(payload_hash) as rolling_unique by "attackData.clientIP", "attackData.rules{}.id"</w:t>
        <w:br/>
        <w:t>| eval rolling_ratio = round(rolling_unique / rolling_attempts, 2)</w:t>
        <w:br/>
        <w:t>| where rolling_attempts &gt; 10 AND rolling_ratio &gt; 0.3</w:t>
        <w:br/>
        <w:t>| dedup "attackData.clientIP", "attackData.rules{}.id"</w:t>
        <w:br/>
        <w:t>| rename "attackData.clientIP" as src_ip, "attackData.rules{}.id" as rule_id</w:t>
        <w:br/>
        <w:t>| table _time, src_ip, rule_id, rolling_attempts, rolling_unique, rolling_ratio</w:t>
      </w:r>
    </w:p>
    <w:p>
      <w:r>
        <w:rPr>
          <w:b/>
          <w:color w:val="CC0000"/>
          <w:sz w:val="16"/>
        </w:rPr>
        <w:t>IMPORTANT: Real-World Production Finding: Fields attackData.rules{}.tag and attackData.rules{}.id confirmed present and sufficient for multi-category detection. Full payload data NOT available -- rules{}.data contains fragments only. Auth vs non-auth endpoint classification requires httpMessage.path pattern matching with case() statement. Implement detection based on tag and/or rule ID.</w:t>
      </w:r>
    </w:p>
    <w:p>
      <w:r>
        <w:br w:type="page"/>
      </w:r>
    </w:p>
    <w:p>
      <w:pPr>
        <w:pStyle w:val="Heading2"/>
      </w:pPr>
      <w:r>
        <w:t>7.4 AK-WAF-04: Credential Attacks (7 rules including cross-source)</w:t>
      </w:r>
    </w:p>
    <w:p>
      <w:r>
        <w:rPr>
          <w:b/>
          <w:i w:val="0"/>
          <w:color w:val="8B0000"/>
          <w:sz w:val="18"/>
        </w:rPr>
        <w:t>7 Rules | MITRE T1110, T1021 | Tactics: Credential Access, Lateral Movement</w:t>
      </w:r>
    </w:p>
    <w:p>
      <w:r>
        <w:rPr>
          <w:b/>
          <w:i w:val="0"/>
          <w:color w:val="0B476E"/>
          <w:sz w:val="18"/>
        </w:rPr>
        <w:t>Overview:</w:t>
      </w:r>
    </w:p>
    <w:p>
      <w:r>
        <w:rPr>
          <w:b w:val="0"/>
          <w:i w:val="0"/>
          <w:sz w:val="18"/>
        </w:rPr>
        <w:t>Why: Credential attacks are the #1 initial access vector. When brute force succeeds at the WAF layer and the attacker reaches internal systems, you have a potential breach. This use case is CRITICAL because it bridges the gap between WAF blocks (which are informational) and actual compromise (which requires cross-source correlation with auth/firewall logs).</w:t>
      </w:r>
    </w:p>
    <w:p>
      <w:r>
        <w:rPr>
          <w:b w:val="0"/>
          <w:i w:val="0"/>
          <w:sz w:val="18"/>
        </w:rPr>
        <w:t>How: Akamai WAF logs capture blocked requests to authentication endpoints (/login, /auth, /ActiveSync). By counting request volume per IP to these endpoints and cross-correlating with firewall allow logs and authentication success logs from other sources, we detect brute force that transitions from blocked to allowed — the most dangerous scenario.</w:t>
      </w:r>
    </w:p>
    <w:p>
      <w:r>
        <w:rPr>
          <w:b w:val="0"/>
          <w:i w:val="0"/>
          <w:sz w:val="18"/>
        </w:rPr>
        <w:t>Alternative: For organizations with Okta/Azure AD, authentication logs provide direct visibility into failed/successful logins. WAF-only detection focuses on request rate to auth endpoints as a proxy for credential attacks.</w:t>
      </w:r>
    </w:p>
    <w:p>
      <w:r>
        <w:rPr>
          <w:b/>
          <w:i w:val="0"/>
          <w:color w:val="0B476E"/>
          <w:sz w:val="18"/>
        </w:rPr>
        <w:t>Threat Scenarios:</w:t>
      </w:r>
    </w:p>
    <w:p>
      <w:pPr>
        <w:pStyle w:val="ListNumber"/>
      </w:pPr>
      <w:r>
        <w:rPr>
          <w:sz w:val="20"/>
        </w:rPr>
        <w:t>Credential stuffing using breached credential dumps</w:t>
      </w:r>
    </w:p>
    <w:p>
      <w:pPr>
        <w:pStyle w:val="ListNumber"/>
      </w:pPr>
      <w:r>
        <w:rPr>
          <w:sz w:val="20"/>
        </w:rPr>
        <w:t>Username enumeration attacks targeting login endpoints</w:t>
      </w:r>
    </w:p>
    <w:p>
      <w:pPr>
        <w:pStyle w:val="ListNumber"/>
      </w:pPr>
      <w:r>
        <w:rPr>
          <w:sz w:val="20"/>
        </w:rPr>
        <w:t>Account takeover attempts against high-value users</w:t>
      </w:r>
    </w:p>
    <w:p>
      <w:pPr>
        <w:pStyle w:val="ListNumber"/>
      </w:pPr>
      <w:r>
        <w:rPr>
          <w:sz w:val="20"/>
        </w:rPr>
        <w:t>Password spray attacks with low-and-slow evasion</w:t>
      </w:r>
    </w:p>
    <w:p>
      <w:pPr>
        <w:pStyle w:val="Heading3"/>
      </w:pPr>
      <w:r>
        <w:t>Detection Indicator Coverage Mapping</w:t>
      </w:r>
    </w:p>
    <w:p>
      <w:r>
        <w:rPr>
          <w:b/>
          <w:i w:val="0"/>
          <w:sz w:val="16"/>
        </w:rPr>
        <w:t>Required Log Sources: Akamai WAF (blocked login attempts). Firewall Logs, Network Logs, Auth Logs for cross-source.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&gt;=5 unique usernames impacted within 10 min</w:t>
            </w:r>
          </w:p>
        </w:tc>
        <w:tc>
          <w:tcPr>
            <w:tcW w:type="dxa" w:w="2160"/>
          </w:tcPr>
          <w:p>
            <w:r>
              <w:rPr>
                <w:sz w:val="14"/>
              </w:rPr>
              <w:t>Credential stuffing using breached dumps</w:t>
            </w:r>
          </w:p>
        </w:tc>
        <w:tc>
          <w:tcPr>
            <w:tcW w:type="dxa" w:w="2160"/>
          </w:tcPr>
          <w:p>
            <w:r>
              <w:rPr>
                <w:sz w:val="14"/>
              </w:rPr>
              <w:t>Partial</w:t>
            </w:r>
          </w:p>
        </w:tc>
        <w:tc>
          <w:tcPr>
            <w:tcW w:type="dxa" w:w="2160"/>
          </w:tcPr>
          <w:p>
            <w:r>
              <w:rPr>
                <w:sz w:val="14"/>
              </w:rPr>
              <w:t>PARTIAL: WAF captures blocked requests to auth endpoints with IP and timestamps. MISSING: Username/credential fields — POST body never logged. CLIENT ACTION: IAM team onboards auth logs (AD, Okta, Azure AD). Build cross-source join. WAF-only: use request volume to auth paths as proxy.</w:t>
            </w:r>
          </w:p>
        </w:tc>
      </w:tr>
      <w:tr>
        <w:tc>
          <w:tcPr>
            <w:tcW w:type="dxa" w:w="2160"/>
          </w:tcPr>
          <w:p>
            <w:r>
              <w:rPr>
                <w:sz w:val="14"/>
              </w:rPr>
              <w:t>Repeated login attempts with varying usernames</w:t>
            </w:r>
          </w:p>
        </w:tc>
        <w:tc>
          <w:tcPr>
            <w:tcW w:type="dxa" w:w="2160"/>
          </w:tcPr>
          <w:p>
            <w:r>
              <w:rPr>
                <w:sz w:val="14"/>
              </w:rPr>
              <w:t>Username enumeration attacks</w:t>
            </w:r>
          </w:p>
        </w:tc>
        <w:tc>
          <w:tcPr>
            <w:tcW w:type="dxa" w:w="2160"/>
          </w:tcPr>
          <w:p>
            <w:r>
              <w:rPr>
                <w:sz w:val="14"/>
              </w:rPr>
              <w:t>Partial</w:t>
            </w:r>
          </w:p>
        </w:tc>
        <w:tc>
          <w:tcPr>
            <w:tcW w:type="dxa" w:w="2160"/>
          </w:tcPr>
          <w:p>
            <w:r>
              <w:rPr>
                <w:sz w:val="14"/>
              </w:rPr>
              <w:t>PARTIAL: Request counting to auth endpoints possible. MISSING: POST body/URL parameter inspection — cannot distinguish usernames. CLIENT ACTION: Onboard auth logs with username detail. WAF-only: detect high request count to auth paths as behavioral proxy.</w:t>
            </w:r>
          </w:p>
        </w:tc>
      </w:tr>
      <w:tr>
        <w:tc>
          <w:tcPr>
            <w:tcW w:type="dxa" w:w="2160"/>
          </w:tcPr>
          <w:p>
            <w:r>
              <w:rPr>
                <w:sz w:val="14"/>
              </w:rPr>
              <w:t>Common password patterns across attempts</w:t>
            </w:r>
          </w:p>
        </w:tc>
        <w:tc>
          <w:tcPr>
            <w:tcW w:type="dxa" w:w="2160"/>
          </w:tcPr>
          <w:p>
            <w:r>
              <w:rPr>
                <w:sz w:val="14"/>
              </w:rPr>
              <w:t>Account takeover against high-value users</w:t>
            </w:r>
          </w:p>
        </w:tc>
        <w:tc>
          <w:tcPr>
            <w:tcW w:type="dxa" w:w="2160"/>
          </w:tcPr>
          <w:p>
            <w:r>
              <w:rPr>
                <w:sz w:val="14"/>
              </w:rPr>
              <w:t>No</w:t>
            </w:r>
          </w:p>
        </w:tc>
        <w:tc>
          <w:tcPr>
            <w:tcW w:type="dxa" w:w="2160"/>
          </w:tcPr>
          <w:p>
            <w:r>
              <w:rPr>
                <w:sz w:val="14"/>
              </w:rPr>
              <w:t>Password content never logged by Akamai WAF. Must rely on behavioral patterns: request rate, source diversity, path targeting.</w:t>
            </w:r>
          </w:p>
        </w:tc>
      </w:tr>
      <w:tr>
        <w:tc>
          <w:tcPr>
            <w:tcW w:type="dxa" w:w="2160"/>
          </w:tcPr>
          <w:p>
            <w:r>
              <w:rPr>
                <w:sz w:val="14"/>
              </w:rPr>
              <w:t>Usernames aligned with employee naming conventions</w:t>
            </w:r>
          </w:p>
        </w:tc>
        <w:tc>
          <w:tcPr>
            <w:tcW w:type="dxa" w:w="2160"/>
          </w:tcPr>
          <w:p>
            <w:r>
              <w:rPr>
                <w:sz w:val="14"/>
              </w:rPr>
              <w:t>Password spray with low-and-slow evasion</w:t>
            </w:r>
          </w:p>
        </w:tc>
        <w:tc>
          <w:tcPr>
            <w:tcW w:type="dxa" w:w="2160"/>
          </w:tcPr>
          <w:p>
            <w:r>
              <w:rPr>
                <w:sz w:val="14"/>
              </w:rPr>
              <w:t>No</w:t>
            </w:r>
          </w:p>
        </w:tc>
        <w:tc>
          <w:tcPr>
            <w:tcW w:type="dxa" w:w="2160"/>
          </w:tcPr>
          <w:p>
            <w:r>
              <w:rPr>
                <w:sz w:val="14"/>
              </w:rPr>
              <w:t>Username extraction not available from WAF logs. Cross-source correlation with AD or IAM logs required.</w:t>
            </w:r>
          </w:p>
        </w:tc>
      </w:tr>
    </w:tbl>
    <w:p/>
    <w:p>
      <w:r>
        <w:rPr>
          <w:b/>
          <w:i w:val="0"/>
          <w:color w:val="42A5F5"/>
          <w:sz w:val="20"/>
        </w:rPr>
        <w:t>Best Possible SPL for Partial/No Indicators</w:t>
      </w:r>
    </w:p>
    <w:p>
      <w:r>
        <w:rPr>
          <w:b/>
          <w:i w:val="0"/>
          <w:sz w:val="18"/>
        </w:rPr>
        <w:t>Indicator: &gt;=5 unique usernames impacted within 10 min</w:t>
      </w:r>
    </w:p>
    <w:p>
      <w:r>
        <w:rPr>
          <w:i/>
          <w:color w:val="885500"/>
          <w:sz w:val="16"/>
        </w:rPr>
        <w:t>NOTE: Coverage: Partial -- WAF captures auth endpoint requests but POST body never logged. Uses URL query parameter extraction as best-effort proxy.</w:t>
      </w:r>
    </w:p>
    <w:p>
      <w:r>
        <w:rPr>
          <w:rFonts w:ascii="Consolas" w:hAnsi="Consolas"/>
          <w:color w:val="2D2D2D"/>
          <w:sz w:val="15"/>
          <w:shd w:fill="EEEEEE"/>
        </w:rPr>
        <w:t>index=myclient_waf* sourcetype=akamaisiem</w:t>
        <w:br/>
        <w:t xml:space="preserve">  ("httpMessage.path"="*login*" OR "httpMessage.path"="*auth*")</w:t>
        <w:br/>
        <w:t>| rex field="httpMessage.path" "[?&amp;](?:user|username|email|login)=(?&lt;extracted_user&gt;[^&amp;\s]+)"</w:t>
        <w:br/>
        <w:t>| bin _time span=10m</w:t>
        <w:br/>
        <w:t>| stats count as attempts, dc(extracted_user) as unique_users, values(extracted_user) as users_seen</w:t>
        <w:br/>
        <w:t xml:space="preserve">  by _time, "attackData.clientIP"</w:t>
        <w:br/>
        <w:t>| where attempts &gt; 10</w:t>
        <w:br/>
        <w:t>| eval username_extraction = if(unique_users &gt; 0, "extracted_from_url", "UNAVAILABLE_POST_BODY")</w:t>
        <w:br/>
        <w:t>| rename "attackData.clientIP" as src_ip</w:t>
        <w:br/>
        <w:t>| table _time, src_ip, attempts, unique_users, users_seen, username_extraction</w:t>
      </w:r>
    </w:p>
    <w:p>
      <w:r>
        <w:rPr>
          <w:b/>
          <w:i w:val="0"/>
          <w:sz w:val="18"/>
        </w:rPr>
        <w:t>Indicator: Repeated login attempts with varying usernames</w:t>
      </w:r>
    </w:p>
    <w:p>
      <w:r>
        <w:rPr>
          <w:i/>
          <w:color w:val="885500"/>
          <w:sz w:val="16"/>
        </w:rPr>
        <w:t>NOTE: Coverage: Partial -- cannot distinguish usernames from POST body. Uses request timing pattern as behavioral proxy.</w:t>
      </w:r>
    </w:p>
    <w:p>
      <w:r>
        <w:rPr>
          <w:rFonts w:ascii="Consolas" w:hAnsi="Consolas"/>
          <w:color w:val="2D2D2D"/>
          <w:sz w:val="15"/>
          <w:shd w:fill="EEEEEE"/>
        </w:rPr>
        <w:t>index=myclient_waf* sourcetype=akamaisiem "httpMessage.method"=POST</w:t>
        <w:br/>
        <w:t xml:space="preserve">  ("httpMessage.path"="*login*" OR "httpMessage.path"="*auth*")</w:t>
        <w:br/>
        <w:t>| bin _time span=10m</w:t>
        <w:br/>
        <w:t>| stats count as attempts, stdev(_time) as timing_regularity, dc("httpMessage.requestHeaders") as header_variety</w:t>
        <w:br/>
        <w:t xml:space="preserve">  by _time, "attackData.clientIP", "httpMessage.host"</w:t>
        <w:br/>
        <w:t>| where attempts &gt; 15</w:t>
        <w:br/>
        <w:t>| eval is_automated = if(timing_regularity &lt; 2 AND header_variety &lt;= 2, "LIKELY_AUTOMATED", "POSSIBLY_HUMAN")</w:t>
        <w:br/>
        <w:t>| rename "attackData.clientIP" as src_ip, "httpMessage.host" as target</w:t>
        <w:br/>
        <w:t>| table _time, src_ip, target, attempts, is_automated, timing_regularity</w:t>
      </w:r>
    </w:p>
    <w:p>
      <w:r>
        <w:rPr>
          <w:b/>
          <w:i w:val="0"/>
          <w:sz w:val="18"/>
        </w:rPr>
        <w:t>Indicator: Common password patterns across attempts</w:t>
      </w:r>
    </w:p>
    <w:p>
      <w:r>
        <w:rPr>
          <w:i/>
          <w:color w:val="885500"/>
          <w:sz w:val="16"/>
        </w:rPr>
        <w:t>NOTE: Coverage: No -- password content never logged by Akamai WAF. Behavioral proxy using request rate and timing patterns.</w:t>
      </w:r>
    </w:p>
    <w:p>
      <w:r>
        <w:rPr>
          <w:rFonts w:ascii="Consolas" w:hAnsi="Consolas"/>
          <w:color w:val="2D2D2D"/>
          <w:sz w:val="15"/>
          <w:shd w:fill="EEEEEE"/>
        </w:rPr>
        <w:t>index=myclient_waf* sourcetype=akamaisiem "httpMessage.method"=POST</w:t>
        <w:br/>
        <w:t xml:space="preserve">  ("httpMessage.path"="*login*" OR "httpMessage.path"="*auth*")</w:t>
        <w:br/>
        <w:t>| sort "attackData.clientIP", _time</w:t>
        <w:br/>
        <w:t>| streamstats time_window=10m count as rolling_attempts by "attackData.clientIP", "httpMessage.host"</w:t>
        <w:br/>
        <w:t>| where rolling_attempts &gt; 20</w:t>
        <w:br/>
        <w:t>| eval brute_force_proxy = "HIGH_VOLUME_AUTH_POSTS - password content unavailable"</w:t>
        <w:br/>
        <w:t>| stats max(rolling_attempts) as peak_attempts, earliest(_time) as start, latest(_time) as end</w:t>
        <w:br/>
        <w:t xml:space="preserve">  by "attackData.clientIP", "httpMessage.host"</w:t>
        <w:br/>
        <w:t>| eval duration_min = round((end - start) / 60, 1)</w:t>
        <w:br/>
        <w:t>| rename "attackData.clientIP" as src_ip, "httpMessage.host" as target</w:t>
        <w:br/>
        <w:t>| table src_ip, target, peak_attempts, duration_min, brute_force_proxy</w:t>
      </w:r>
    </w:p>
    <w:p>
      <w:r>
        <w:rPr>
          <w:b/>
          <w:i w:val="0"/>
          <w:sz w:val="18"/>
        </w:rPr>
        <w:t>Indicator: Usernames aligned with employee naming conventions</w:t>
      </w:r>
    </w:p>
    <w:p>
      <w:r>
        <w:rPr>
          <w:i/>
          <w:color w:val="885500"/>
          <w:sz w:val="16"/>
        </w:rPr>
        <w:t>NOTE: Coverage: No -- username extraction not available from WAF logs. Cross-source correlation with AD or IAM required.</w:t>
      </w:r>
    </w:p>
    <w:p>
      <w:r>
        <w:rPr>
          <w:rFonts w:ascii="Consolas" w:hAnsi="Consolas"/>
          <w:color w:val="2D2D2D"/>
          <w:sz w:val="15"/>
          <w:shd w:fill="EEEEEE"/>
        </w:rPr>
        <w:t>index=myclient_waf* sourcetype=akamaisiem "httpMessage.method"=POST</w:t>
        <w:br/>
        <w:t xml:space="preserve">  ("httpMessage.path"="*login*" OR "httpMessage.path"="*auth*")</w:t>
        <w:br/>
        <w:t>| rex field="httpMessage.path" "[?&amp;](?:user|username|email)=(?&lt;url_user&gt;[^&amp;\s]+)"</w:t>
        <w:br/>
        <w:t>| eval user_proxy = coalesce(url_user, "NOT_AVAILABLE_IN_WAF")</w:t>
        <w:br/>
        <w:t>| bin _time span=30m</w:t>
        <w:br/>
        <w:t>| stats count as attempts, dc("attackData.clientIP") as source_ips, values(user_proxy) as extracted_users</w:t>
        <w:br/>
        <w:t xml:space="preserve">  by _time, "httpMessage.host"</w:t>
        <w:br/>
        <w:t>| where attempts &gt; 50 AND source_ips &gt; 5</w:t>
        <w:br/>
        <w:t>| eval data_gap = "USERNAME_DATA_REQUIRES_AUTH_LOG_ONBOARDING"</w:t>
        <w:br/>
        <w:t>| rename "httpMessage.host" as target</w:t>
        <w:br/>
        <w:t>| table _time, target, attempts, source_ips, extracted_users, data_gap</w:t>
      </w:r>
    </w:p>
    <w:p>
      <w:r>
        <w:rPr>
          <w:b/>
          <w:color w:val="8B0000"/>
          <w:sz w:val="20"/>
        </w:rPr>
        <w:t xml:space="preserve">Rule 04-A: </w:t>
      </w:r>
      <w:r>
        <w:rPr>
          <w:b/>
          <w:sz w:val="20"/>
        </w:rPr>
        <w:t>Credential Endpoint Brute Force</w:t>
      </w:r>
    </w:p>
    <w:p>
      <w:r>
        <w:rPr>
          <w:i/>
          <w:color w:val="555555"/>
          <w:sz w:val="16"/>
        </w:rPr>
        <w:t>Type: Threshold  |  Fidelity: MEDIUM</w:t>
      </w:r>
    </w:p>
    <w:p>
      <w:r>
        <w:rPr>
          <w:b/>
          <w:i w:val="0"/>
          <w:color w:val="4CAF50"/>
          <w:sz w:val="20"/>
        </w:rPr>
        <w:t>Consolidated Explanation</w:t>
      </w:r>
    </w:p>
    <w:p>
      <w:r>
        <w:rPr>
          <w:b w:val="0"/>
          <w:i w:val="0"/>
          <w:sz w:val="18"/>
        </w:rPr>
        <w:t>What It Detects: More than 20 requests to login, auth, or admin endpoints from a single IP within a 10-minute window. Targets the most common initial access technique: brute force against authentication endpoints.</w:t>
      </w:r>
    </w:p>
    <w:p>
      <w:r>
        <w:rPr>
          <w:b w:val="0"/>
          <w:i w:val="0"/>
          <w:sz w:val="18"/>
        </w:rPr>
        <w:t>Why This Matters: Brute force is the number one initial access technique. Authentication endpoints are the primary attack surface for credential-based attacks. Even without visibility into POST body content, request volume to auth paths is a reliable behavioral proxy for credential attacks.</w:t>
      </w:r>
    </w:p>
    <w:p>
      <w:r>
        <w:rPr>
          <w:b w:val="0"/>
          <w:i w:val="0"/>
          <w:sz w:val="18"/>
        </w:rPr>
        <w:t>How It Works (SPL Logic): Filters for auth path patterns (login, auth, wp-login, wp-admin). Rex attempts username extraction from query parameters. Bin span=10m creates windows. Stats counts attempts and collects actions and targets by IP per window. Where clause applies the 20-request threshold.</w:t>
      </w:r>
    </w:p>
    <w:p>
      <w:r>
        <w:rPr>
          <w:b w:val="0"/>
          <w:i w:val="0"/>
          <w:sz w:val="18"/>
        </w:rPr>
        <w:t>Limitations: WAF cannot see POST body content (username/password), so this only detects request volume as a proxy. Distributed attacks from many IPs each sending few requests evade the per-IP threshold. Legitimate automated health checks against login pages create false positives.</w:t>
      </w:r>
    </w:p>
    <w:p>
      <w:r>
        <w:rPr>
          <w:rFonts w:ascii="Consolas" w:hAnsi="Consolas"/>
          <w:color w:val="2D2D2D"/>
          <w:sz w:val="15"/>
          <w:shd w:fill="EEEEEE"/>
        </w:rPr>
        <w:t>index=myclient_waf* sourcetype=akamaisiem</w:t>
        <w:br/>
        <w:t xml:space="preserve">  ("httpMessage.path"="*login*" OR "httpMessage.path"="*auth*" OR "httpMessage.path"="*wp-login*" OR "httpMessage.path"="*wp-admin*")</w:t>
        <w:br/>
        <w:t>| bin _time span=10m</w:t>
        <w:br/>
        <w:t>| stats count as attempts, values("attackData.appliedAction") as actions, values("httpMessage.host") as targets</w:t>
        <w:br/>
        <w:t xml:space="preserve">  by _time, "attackData.clientIP"</w:t>
        <w:br/>
        <w:t>| where attempts &gt; 20</w:t>
        <w:br/>
        <w:t>| rename "attackData.clientIP" as src_ip</w:t>
        <w:br/>
        <w:t>| table _time, src_ip, attempts, actions, targets</w:t>
      </w:r>
    </w:p>
    <w:p>
      <w:r>
        <w:rPr>
          <w:b/>
          <w:i w:val="0"/>
          <w:sz w:val="18"/>
        </w:rPr>
        <w:t>Validate:</w:t>
      </w:r>
    </w:p>
    <w:p>
      <w:r>
        <w:rPr>
          <w:b w:val="0"/>
          <w:i w:val="0"/>
          <w:sz w:val="18"/>
        </w:rPr>
        <w:t>Expected: Brute force against auth endpoints. Key fields: src_ip, target_endpoint, attempts. True positive: &gt;20 attempts at login/auth paths. False positive: Automated health checks.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Credential Brute Force (04-A)</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1h per attackData.clientIP</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Check for auth success after brute force</w:t>
      </w:r>
    </w:p>
    <w:p>
      <w:pPr>
        <w:pStyle w:val="ListBullet"/>
      </w:pPr>
      <w:r>
        <w:rPr>
          <w:sz w:val="20"/>
        </w:rPr>
        <w:t>Block IP</w:t>
      </w:r>
    </w:p>
    <w:p>
      <w:pPr>
        <w:pStyle w:val="ListBullet"/>
      </w:pPr>
      <w:r>
        <w:rPr>
          <w:sz w:val="20"/>
        </w:rPr>
        <w:t>Reset affected accounts</w:t>
      </w:r>
    </w:p>
    <w:p>
      <w:r>
        <w:rPr>
          <w:b/>
          <w:i w:val="0"/>
          <w:color w:val="E91E63"/>
          <w:sz w:val="20"/>
        </w:rPr>
        <w:t>Alternative SPL Approach</w:t>
      </w:r>
    </w:p>
    <w:p>
      <w:r>
        <w:rPr>
          <w:b w:val="0"/>
          <w:i w:val="0"/>
          <w:sz w:val="18"/>
        </w:rPr>
        <w:t>Uses tstats against the Web data model for accelerated credential brute force detection. Significantly faster on large datasets but requires CIM normalization to be deployed and accelerated.</w:t>
      </w:r>
    </w:p>
    <w:p>
      <w:r>
        <w:rPr>
          <w:rFonts w:ascii="Consolas" w:hAnsi="Consolas"/>
          <w:color w:val="2D2D2D"/>
          <w:sz w:val="15"/>
          <w:shd w:fill="EEEEEE"/>
        </w:rPr>
        <w:t>| tstats count as attempts</w:t>
        <w:br/>
        <w:t xml:space="preserve">  from datamodel=Web where Web.url IN ("*login*","*auth*","*wp-login*","*wp-admin*")</w:t>
        <w:br/>
        <w:t xml:space="preserve">  by Web.src, Web.dest span=10m</w:t>
        <w:br/>
        <w:t>| where attempts &gt; 20</w:t>
        <w:br/>
        <w:t>| rename Web.src as src_ip, Web.dest as target</w:t>
        <w:br/>
        <w:t>| sort - attempts</w:t>
        <w:br/>
        <w:t>| table _time, src_ip, target, attempts</w:t>
      </w:r>
    </w:p>
    <w:p>
      <w:r>
        <w:rPr>
          <w:b/>
          <w:color w:val="8B0000"/>
          <w:sz w:val="20"/>
        </w:rPr>
        <w:t xml:space="preserve">Rule 04-B: </w:t>
      </w:r>
      <w:r>
        <w:rPr>
          <w:b/>
          <w:sz w:val="20"/>
        </w:rPr>
        <w:t>Distributed Password Spray</w:t>
      </w:r>
    </w:p>
    <w:p>
      <w:r>
        <w:rPr>
          <w:i/>
          <w:color w:val="555555"/>
          <w:sz w:val="16"/>
        </w:rPr>
        <w:t>Type: Anomaly  |  Fidelity: HIGH</w:t>
      </w:r>
    </w:p>
    <w:p>
      <w:r>
        <w:rPr>
          <w:b/>
          <w:color w:val="CC0000"/>
          <w:sz w:val="16"/>
        </w:rPr>
        <w:t>IMPORTANT: [CONSOLIDATED into 04-A] This rule's detection logic (distributed password spray via eventstats) has been absorbed into Rule 04-A (Credential Attack Detection). SPL preserved below for reference.</w:t>
      </w:r>
    </w:p>
    <w:p>
      <w:r>
        <w:rPr>
          <w:b/>
          <w:i w:val="0"/>
          <w:color w:val="4CAF50"/>
          <w:sz w:val="20"/>
        </w:rPr>
        <w:t>Consolidated Explanation</w:t>
      </w:r>
    </w:p>
    <w:p>
      <w:r>
        <w:rPr>
          <w:b w:val="0"/>
          <w:i w:val="0"/>
          <w:sz w:val="18"/>
        </w:rPr>
        <w:t>What It Detects: Many IPs (more than 10) each sending few requests (fewer than 5) to the same authentication endpoint within a 30-minute window. This is the signature of a coordinated password spray attack.</w:t>
      </w:r>
    </w:p>
    <w:p>
      <w:r>
        <w:rPr>
          <w:b w:val="0"/>
          <w:i w:val="0"/>
          <w:sz w:val="18"/>
        </w:rPr>
        <w:t>Why This Matters: Password spray attacks deliberately stay under per-IP thresholds to avoid detection. They require an aggregate view across many sources to identify. A single IP sending 3 requests looks normal, but 50 IPs each sending 3 requests to the same login page in 30 minutes is a coordinated attack.</w:t>
      </w:r>
    </w:p>
    <w:p>
      <w:r>
        <w:rPr>
          <w:b w:val="0"/>
          <w:i w:val="0"/>
          <w:sz w:val="18"/>
        </w:rPr>
        <w:t>How It Works (SPL Logic): Filters POST to auth paths. Bin span=30m for wider spray windows. Stats counts per source IP per window. Eventstats calculates total unique sources and total attempts across all IPs. Where clause requires per_src &lt;5 (low individual volume) AND total_sources &gt;10 (many participants) AND total &gt;50 (significant aggregate).</w:t>
      </w:r>
    </w:p>
    <w:p>
      <w:r>
        <w:rPr>
          <w:b w:val="0"/>
          <w:i w:val="0"/>
          <w:sz w:val="18"/>
        </w:rPr>
        <w:t>Limitations: If spray uses more than 5 requests per IP, it appears as multiple separate brute forces rather than a spray pattern. Requires POST method filter which may miss GET-based authentication endpoints. Shared corporate NAT IPs appear as single source reducing the apparent source count.</w:t>
      </w:r>
    </w:p>
    <w:p>
      <w:r>
        <w:rPr>
          <w:rFonts w:ascii="Consolas" w:hAnsi="Consolas"/>
          <w:color w:val="2D2D2D"/>
          <w:sz w:val="15"/>
          <w:shd w:fill="EEEEEE"/>
        </w:rPr>
        <w:t>index=myclient_waf* sourcetype=akamaisiem "httpMessage.method"=POST</w:t>
        <w:br/>
        <w:t xml:space="preserve">  ("httpMessage.path"="*login*" OR "httpMessage.path"="*auth*" OR "httpMessage.path"="*wp-login*")</w:t>
        <w:br/>
        <w:t>| bin _time span=30m</w:t>
        <w:br/>
        <w:t>| stats count as per_src by _time, "attackData.clientIP", "httpMessage.host"</w:t>
        <w:br/>
        <w:t>| eventstats dc("attackData.clientIP") as total_sources, sum(per_src) as total_attempts by _time, "httpMessage.host"</w:t>
        <w:br/>
        <w:t>| where per_src &lt; 5 AND total_sources &gt; 10 AND total_attempts &gt; 50</w:t>
        <w:br/>
        <w:t>| stats count as qualifying_srcs, avg(per_src) as avg_per_src, dc("attackData.clientIP") as src_count</w:t>
        <w:br/>
        <w:t xml:space="preserve">  by _time, "httpMessage.host"</w:t>
        <w:br/>
        <w:t>| where qualifying_srcs &gt; 10</w:t>
        <w:br/>
        <w:t>| rename "httpMessage.host" as target</w:t>
        <w:br/>
        <w:t>| table _time, target, src_count, qualifying_srcs, avg_per_src</w:t>
      </w:r>
    </w:p>
    <w:p>
      <w:r>
        <w:rPr>
          <w:b/>
          <w:i w:val="0"/>
          <w:sz w:val="18"/>
        </w:rPr>
        <w:t>Validate:</w:t>
      </w:r>
    </w:p>
    <w:p>
      <w:r>
        <w:rPr>
          <w:b w:val="0"/>
          <w:i w:val="0"/>
          <w:sz w:val="18"/>
        </w:rPr>
        <w:t>Expected: Multiple IPs targeting same auth endpoint. Key fields: unique_ips, target, attempts. True positive: 10+ IPs same endpoint. False positive: Shared corporate IPs.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Distributed Password Spray (04-B)</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target</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Check for credential success</w:t>
      </w:r>
    </w:p>
    <w:p>
      <w:pPr>
        <w:pStyle w:val="ListBullet"/>
      </w:pPr>
      <w:r>
        <w:rPr>
          <w:sz w:val="20"/>
        </w:rPr>
        <w:t>Identify targeted accounts</w:t>
      </w:r>
    </w:p>
    <w:p>
      <w:pPr>
        <w:pStyle w:val="ListBullet"/>
      </w:pPr>
      <w:r>
        <w:rPr>
          <w:sz w:val="20"/>
        </w:rPr>
        <w:t>Enable MFA enforcement</w:t>
      </w:r>
    </w:p>
    <w:p>
      <w:r>
        <w:rPr>
          <w:b/>
          <w:i w:val="0"/>
          <w:color w:val="E91E63"/>
          <w:sz w:val="20"/>
        </w:rPr>
        <w:t>Alternative SPL Approach</w:t>
      </w:r>
    </w:p>
    <w:p>
      <w:r>
        <w:rPr>
          <w:b w:val="0"/>
          <w:i w:val="0"/>
          <w:sz w:val="18"/>
        </w:rPr>
        <w:t>Uses eventstats percentile detection to identify spray patterns. Instead of fixed thresholds, identifies IPs whose per-source request count falls in the bottom quartile while the aggregate target volume is in the top quartile.</w:t>
      </w:r>
    </w:p>
    <w:p>
      <w:r>
        <w:rPr>
          <w:rFonts w:ascii="Consolas" w:hAnsi="Consolas"/>
          <w:color w:val="2D2D2D"/>
          <w:sz w:val="15"/>
          <w:shd w:fill="EEEEEE"/>
        </w:rPr>
        <w:t>index=myclient_waf* sourcetype=akamaisiem "httpMessage.method"=POST</w:t>
        <w:br/>
        <w:t xml:space="preserve">  ("httpMessage.path"="*login*" OR "httpMessage.path"="*auth*" OR "httpMessage.path"="*wp-login*")</w:t>
        <w:br/>
        <w:t>| bin _time span=30m</w:t>
        <w:br/>
        <w:t>| stats count as per_src by _time, "attackData.clientIP", "httpMessage.host"</w:t>
        <w:br/>
        <w:t>| eventstats dc("attackData.clientIP") as total_sources, sum(per_src) as total_attempts, perc25(per_src) as p25_per_src by _time, "httpMessage.host"</w:t>
        <w:br/>
        <w:t>| where per_src &lt;= p25_per_src AND total_sources &gt; 10 AND total_attempts &gt; 50</w:t>
        <w:br/>
        <w:t>| stats dc("attackData.clientIP") as spray_sources, avg(per_src) as avg_per_src by _time, "httpMessage.host"</w:t>
        <w:br/>
        <w:t>| rename "httpMessage.host" as target</w:t>
        <w:br/>
        <w:t>| table _time, target, spray_sources, avg_per_src, total_attempts</w:t>
      </w:r>
    </w:p>
    <w:p>
      <w:r>
        <w:rPr>
          <w:b/>
          <w:color w:val="8B0000"/>
          <w:sz w:val="20"/>
        </w:rPr>
        <w:t xml:space="preserve">Rule 04-C: </w:t>
      </w:r>
      <w:r>
        <w:rPr>
          <w:b/>
          <w:sz w:val="20"/>
        </w:rPr>
        <w:t>Credential Attack Success Indicator</w:t>
      </w:r>
    </w:p>
    <w:p>
      <w:r>
        <w:rPr>
          <w:i/>
          <w:color w:val="555555"/>
          <w:sz w:val="16"/>
        </w:rPr>
        <w:t>Type: Cross-Signal  |  Fidelity: HIGH</w:t>
      </w:r>
    </w:p>
    <w:p>
      <w:r>
        <w:rPr>
          <w:b/>
          <w:i w:val="0"/>
          <w:color w:val="4CAF50"/>
          <w:sz w:val="20"/>
        </w:rPr>
        <w:t>Consolidated Explanation</w:t>
      </w:r>
    </w:p>
    <w:p>
      <w:r>
        <w:rPr>
          <w:b w:val="0"/>
          <w:i w:val="0"/>
          <w:sz w:val="18"/>
        </w:rPr>
        <w:t>What It Detects: An IP with more than 10 WAF deny actions at auth endpoints followed by allowed requests (alert/monitor actions), indicating a block-to-bypass transition pattern. IMPORTANT: WAF deny ≠ auth failure; deny means WAF blocked the request, not that login failed. Similarly, allowed ≠ auth success; it means the WAF did not block. This is a WAF-action proxy for credential abuse — true auth outcome requires auth logs (see 04-E).</w:t>
      </w:r>
    </w:p>
    <w:p>
      <w:r>
        <w:rPr>
          <w:b w:val="0"/>
          <w:i w:val="0"/>
          <w:sz w:val="18"/>
        </w:rPr>
        <w:t>Why This Matters: The failure-then-success pattern is one of the strongest indicators of credential compromise. An attacker who fails many times then succeeds has likely found valid credentials through brute force or credential stuffing.</w:t>
      </w:r>
    </w:p>
    <w:p>
      <w:r>
        <w:rPr>
          <w:b w:val="0"/>
          <w:i w:val="0"/>
          <w:sz w:val="18"/>
        </w:rPr>
        <w:t>How It Works (SPL Logic): Eval creates is_denied (for deny actions) and is_allowed (for non-deny) binary flags. Stats sums both by IP and host. Where clause requires denied &gt;10 AND allowed &gt;0. Eval calculates success_rate. Second where filters for low success rate (under 15%) which is characteristic of brute force with eventual success.</w:t>
      </w:r>
    </w:p>
    <w:p>
      <w:r>
        <w:rPr>
          <w:b w:val="0"/>
          <w:i w:val="0"/>
          <w:sz w:val="18"/>
        </w:rPr>
        <w:t>Limitations: HTTP status codes are a proxy for authentication outcome. A 403 could be a WAF block rather than an auth failure. A 200 response does not guarantee successful login (the page could return an error message). Without auth log correlation, this is behavioral inference only.</w:t>
      </w:r>
    </w:p>
    <w:p>
      <w:r>
        <w:rPr>
          <w:rFonts w:ascii="Consolas" w:hAnsi="Consolas"/>
          <w:color w:val="2D2D2D"/>
          <w:sz w:val="15"/>
          <w:shd w:fill="EEEEEE"/>
        </w:rPr>
        <w:t>index=myclient_waf* sourcetype=akamaisiem</w:t>
        <w:br/>
        <w:t xml:space="preserve">  ("httpMessage.path"="*login*" OR "httpMessage.path"="*auth*" OR "httpMessage.path"="*wp-login*" OR "httpMessage.path"="*wp-admin*")</w:t>
        <w:br/>
        <w:t>| eval is_denied = if('attackData.appliedAction'="deny", 1, 0)</w:t>
        <w:br/>
        <w:t>| eval is_allowed = if('attackData.appliedAction'!="deny", 1, 0)</w:t>
        <w:br/>
        <w:t>| stats sum(is_denied) as denied, sum(is_allowed) as allowed, earliest(_time) as first, latest(_time) as last</w:t>
        <w:br/>
        <w:t xml:space="preserve">  by "attackData.clientIP", "httpMessage.host"</w:t>
        <w:br/>
        <w:t>| where denied &gt; 10 AND allowed &gt; 0</w:t>
        <w:br/>
        <w:t>| eval success_rate = round(allowed / (denied + allowed), 4)</w:t>
        <w:br/>
        <w:t>| where success_rate &lt; 0.15</w:t>
        <w:br/>
        <w:t>| rename "attackData.clientIP" as src_ip, "httpMessage.host" as target</w:t>
        <w:br/>
        <w:t>| sort - denied</w:t>
        <w:br/>
        <w:t>| table src_ip, target, denied, allowed, success_rate</w:t>
      </w:r>
    </w:p>
    <w:p>
      <w:r>
        <w:rPr>
          <w:b/>
          <w:i w:val="0"/>
          <w:sz w:val="18"/>
        </w:rPr>
        <w:t>Validate:</w:t>
      </w:r>
    </w:p>
    <w:p>
      <w:r>
        <w:rPr>
          <w:b w:val="0"/>
          <w:i w:val="0"/>
          <w:sz w:val="18"/>
        </w:rPr>
        <w:t>Expected: Auth failures followed by success. Key fields: src_ip, failures, successes. True positive: Multiple failures then success = compromised credential. False positive: Password reset flows.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Auth Fail-to-Success (04-C)</w:t>
            </w:r>
          </w:p>
        </w:tc>
      </w:tr>
      <w:tr>
        <w:tc>
          <w:tcPr>
            <w:tcW w:type="dxa" w:w="4320"/>
          </w:tcPr>
          <w:p>
            <w:r>
              <w:rPr>
                <w:sz w:val="14"/>
              </w:rPr>
              <w:t>Severity</w:t>
            </w:r>
          </w:p>
        </w:tc>
        <w:tc>
          <w:tcPr>
            <w:tcW w:type="dxa" w:w="4320"/>
          </w:tcPr>
          <w:p>
            <w:r>
              <w:rPr>
                <w:sz w:val="14"/>
              </w:rPr>
              <w:t>critical</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2h per attackData.clientIP</w:t>
            </w:r>
          </w:p>
        </w:tc>
      </w:tr>
      <w:tr>
        <w:tc>
          <w:tcPr>
            <w:tcW w:type="dxa" w:w="4320"/>
          </w:tcPr>
          <w:p>
            <w:r>
              <w:rPr>
                <w:sz w:val="14"/>
              </w:rPr>
              <w:t>Risk Score</w:t>
            </w:r>
          </w:p>
        </w:tc>
        <w:tc>
          <w:tcPr>
            <w:tcW w:type="dxa" w:w="4320"/>
          </w:tcPr>
          <w:p>
            <w:r>
              <w:rPr>
                <w:sz w:val="14"/>
              </w:rPr>
              <w:t>80</w:t>
            </w:r>
          </w:p>
        </w:tc>
      </w:tr>
    </w:tbl>
    <w:p/>
    <w:p>
      <w:r>
        <w:rPr>
          <w:b/>
          <w:i w:val="0"/>
          <w:sz w:val="18"/>
        </w:rPr>
        <w:t>Investigation Next Steps:</w:t>
      </w:r>
    </w:p>
    <w:p>
      <w:pPr>
        <w:pStyle w:val="ListBullet"/>
      </w:pPr>
      <w:r>
        <w:rPr>
          <w:sz w:val="20"/>
        </w:rPr>
        <w:t>CRITICAL -- Account may be compromised</w:t>
      </w:r>
    </w:p>
    <w:p>
      <w:pPr>
        <w:pStyle w:val="ListBullet"/>
      </w:pPr>
      <w:r>
        <w:rPr>
          <w:sz w:val="20"/>
        </w:rPr>
        <w:t>Lock account</w:t>
      </w:r>
    </w:p>
    <w:p>
      <w:pPr>
        <w:pStyle w:val="ListBullet"/>
      </w:pPr>
      <w:r>
        <w:rPr>
          <w:sz w:val="20"/>
        </w:rPr>
        <w:t>Force password reset</w:t>
      </w:r>
    </w:p>
    <w:p>
      <w:pPr>
        <w:pStyle w:val="ListBullet"/>
      </w:pPr>
      <w:r>
        <w:rPr>
          <w:sz w:val="20"/>
        </w:rPr>
        <w:t>Check for lateral movement</w:t>
      </w:r>
    </w:p>
    <w:p>
      <w:r>
        <w:rPr>
          <w:b/>
          <w:i w:val="0"/>
          <w:color w:val="E91E63"/>
          <w:sz w:val="20"/>
        </w:rPr>
        <w:t>Alternative SPL Approach</w:t>
      </w:r>
    </w:p>
    <w:p>
      <w:r>
        <w:rPr>
          <w:b w:val="0"/>
          <w:i w:val="0"/>
          <w:sz w:val="18"/>
        </w:rPr>
        <w:t>WAF-only approximation using streamstats to track the cumulative deny-to-allow transition in real time. Flags the exact moment an allow appears after a threshold of denies, without requiring a cross-source join.</w:t>
      </w:r>
    </w:p>
    <w:p>
      <w:r>
        <w:rPr>
          <w:rFonts w:ascii="Consolas" w:hAnsi="Consolas"/>
          <w:color w:val="2D2D2D"/>
          <w:sz w:val="15"/>
          <w:shd w:fill="EEEEEE"/>
        </w:rPr>
        <w:t>index=myclient_waf* sourcetype=akamaisiem</w:t>
        <w:br/>
        <w:t xml:space="preserve">  ("httpMessage.path"="*login*" OR "httpMessage.path"="*auth*" OR "httpMessage.path"="*wp-login*")</w:t>
        <w:br/>
        <w:t>| eval was_denied = if('attackData.appliedAction'="deny", 1, 0)</w:t>
        <w:br/>
        <w:t>| eval was_allowed = if('attackData.appliedAction'!="deny", 1, 0)</w:t>
        <w:br/>
        <w:t>| sort "attackData.clientIP", "httpMessage.host", _time</w:t>
        <w:br/>
        <w:t>| streamstats sum(was_denied) as cum_denied, sum(was_allowed) as cum_allowed by "attackData.clientIP", "httpMessage.host"</w:t>
        <w:br/>
        <w:t>| where cum_denied &gt; 10 AND was_allowed=1 AND cum_allowed=1</w:t>
        <w:br/>
        <w:t>| stats earliest(_time) as success_time, values("httpMessage.path") as success_paths by "attackData.clientIP", "httpMessage.host"</w:t>
        <w:br/>
        <w:t>| rename "attackData.clientIP" as src_ip, "httpMessage.host" as target</w:t>
        <w:br/>
        <w:t>| table src_ip, target, cum_denied, success_time, success_paths</w:t>
      </w:r>
    </w:p>
    <w:p>
      <w:r>
        <w:rPr>
          <w:b/>
          <w:color w:val="8B0000"/>
          <w:sz w:val="20"/>
        </w:rPr>
        <w:t xml:space="preserve">Rule 04-D: </w:t>
      </w:r>
      <w:r>
        <w:rPr>
          <w:b/>
          <w:sz w:val="20"/>
        </w:rPr>
        <w:t>WAF Block -&gt; Firewall Allow (Cross-Source)</w:t>
      </w:r>
    </w:p>
    <w:p>
      <w:r>
        <w:rPr>
          <w:i/>
          <w:color w:val="555555"/>
          <w:sz w:val="16"/>
        </w:rPr>
        <w:t>Type: Cross-Source  |  Fidelity: CRITICAL</w:t>
      </w:r>
    </w:p>
    <w:p>
      <w:r>
        <w:rPr>
          <w:b/>
          <w:i w:val="0"/>
          <w:color w:val="4CAF50"/>
          <w:sz w:val="20"/>
        </w:rPr>
        <w:t>Consolidated Explanation</w:t>
      </w:r>
    </w:p>
    <w:p>
      <w:r>
        <w:rPr>
          <w:b w:val="0"/>
          <w:i w:val="0"/>
          <w:sz w:val="18"/>
        </w:rPr>
        <w:t>What It Detects: An IP that was blocked by WAF but later appears as allowed in firewall logs, indicating the attacker found a way around the WAF layer entirely through an alternative network path.</w:t>
      </w:r>
    </w:p>
    <w:p>
      <w:r>
        <w:rPr>
          <w:b w:val="0"/>
          <w:i w:val="0"/>
          <w:sz w:val="18"/>
        </w:rPr>
        <w:t>Why This Matters: This is a CRITICAL cross-source detection. If an attacker is blocked by WAF but allowed through the firewall, it means either the WAF is being bypassed via a direct-to-origin path, or the attacker found an alternative entry point that does not route through WAF.</w:t>
      </w:r>
    </w:p>
    <w:p>
      <w:r>
        <w:rPr>
          <w:b w:val="0"/>
          <w:i w:val="0"/>
          <w:sz w:val="18"/>
        </w:rPr>
        <w:t>How It Works (SPL Logic): Stats aggregates WAF denies by IP, capturing first/last timestamps and targets. Rename for join compatibility. Inner join with firewall allow events on src_ip. Where clause ensures firewall allow time is after WAF block time. Eval calculates the gap in minutes, filtered to under 2 hours.</w:t>
      </w:r>
    </w:p>
    <w:p>
      <w:r>
        <w:rPr>
          <w:b w:val="0"/>
          <w:i w:val="0"/>
          <w:sz w:val="18"/>
        </w:rPr>
        <w:t>Limitations: Requires firewall logs to be onboarded into Splunk. The placeholder indexes (YOUR_FW_INDEX) need to be replaced with actual client configuration. Different IP field naming between WAF and firewall sources may break the join. NAT translation can make IP matching unreliable.</w:t>
      </w:r>
    </w:p>
    <w:p>
      <w:r>
        <w:rPr>
          <w:rFonts w:ascii="Consolas" w:hAnsi="Consolas"/>
          <w:color w:val="2D2D2D"/>
          <w:sz w:val="15"/>
          <w:shd w:fill="EEEEEE"/>
        </w:rPr>
        <w:t>index=myclient_waf* sourcetype=akamaisiem "attackData.appliedAction"=deny</w:t>
        <w:br/>
        <w:t>| stats earliest(_time) as waf_first, latest(_time) as waf_last, count as waf_blocks, values("httpMessage.host") as waf_targets</w:t>
        <w:br/>
        <w:t xml:space="preserve">  by "attackData.clientIP"</w:t>
        <w:br/>
        <w:t>| rename "attackData.clientIP" as src_ip</w:t>
        <w:br/>
        <w:t>| join type=inner src_ip</w:t>
        <w:br/>
        <w:t xml:space="preserve">  [search index=&lt;YOUR_FW_INDEX&gt; sourcetype=&lt;YOUR_FW_SOURCETYPE&gt; action=allowed</w:t>
        <w:br/>
        <w:t xml:space="preserve">   | rename &lt;YOUR_SRC_FIELD&gt; as src_ip</w:t>
        <w:br/>
        <w:t xml:space="preserve">   | stats earliest(_time) as fw_first, count as fw_allows by src_ip]</w:t>
        <w:br/>
        <w:t>| where fw_first &gt; waf_first</w:t>
        <w:br/>
        <w:t>| eval gap_min = round((fw_first - waf_last) / 60, 1)</w:t>
        <w:br/>
        <w:t>| where gap_min &lt; 120 AND gap_min &gt;= 0</w:t>
        <w:br/>
        <w:t>| table src_ip, waf_blocks, waf_targets, fw_allows, gap_min</w:t>
      </w:r>
    </w:p>
    <w:p>
      <w:r>
        <w:rPr>
          <w:b/>
          <w:i w:val="0"/>
          <w:sz w:val="18"/>
        </w:rPr>
        <w:t>Validate:</w:t>
      </w:r>
    </w:p>
    <w:p>
      <w:r>
        <w:rPr>
          <w:b w:val="0"/>
          <w:i w:val="0"/>
          <w:sz w:val="18"/>
        </w:rPr>
        <w:t>Expected: WAF blocks followed by firewall allows (CROSS-SOURCE). Key fields: src_ip, waf_blocks, fw_allows. True positive: Same IP blocked by WAF but allowed by FW. False positive: Different services on same IP.</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WAF Block-&gt;FW Allow (04-D)</w:t>
            </w:r>
          </w:p>
        </w:tc>
      </w:tr>
      <w:tr>
        <w:tc>
          <w:tcPr>
            <w:tcW w:type="dxa" w:w="4320"/>
          </w:tcPr>
          <w:p>
            <w:r>
              <w:rPr>
                <w:sz w:val="14"/>
              </w:rPr>
              <w:t>Severity</w:t>
            </w:r>
          </w:p>
        </w:tc>
        <w:tc>
          <w:tcPr>
            <w:tcW w:type="dxa" w:w="4320"/>
          </w:tcPr>
          <w:p>
            <w:r>
              <w:rPr>
                <w:sz w:val="14"/>
              </w:rPr>
              <w:t>critical</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2h per src_ip</w:t>
            </w:r>
          </w:p>
        </w:tc>
      </w:tr>
      <w:tr>
        <w:tc>
          <w:tcPr>
            <w:tcW w:type="dxa" w:w="4320"/>
          </w:tcPr>
          <w:p>
            <w:r>
              <w:rPr>
                <w:sz w:val="14"/>
              </w:rPr>
              <w:t>Risk Score</w:t>
            </w:r>
          </w:p>
        </w:tc>
        <w:tc>
          <w:tcPr>
            <w:tcW w:type="dxa" w:w="4320"/>
          </w:tcPr>
          <w:p>
            <w:r>
              <w:rPr>
                <w:sz w:val="14"/>
              </w:rPr>
              <w:t>90</w:t>
            </w:r>
          </w:p>
        </w:tc>
      </w:tr>
    </w:tbl>
    <w:p/>
    <w:p>
      <w:r>
        <w:rPr>
          <w:b/>
          <w:i w:val="0"/>
          <w:sz w:val="18"/>
        </w:rPr>
        <w:t>Investigation Next Steps:</w:t>
      </w:r>
    </w:p>
    <w:p>
      <w:pPr>
        <w:pStyle w:val="ListBullet"/>
      </w:pPr>
      <w:r>
        <w:rPr>
          <w:sz w:val="20"/>
        </w:rPr>
        <w:t>CRITICAL -- Attacker may have bypassed WAF</w:t>
      </w:r>
    </w:p>
    <w:p>
      <w:pPr>
        <w:pStyle w:val="ListBullet"/>
      </w:pPr>
      <w:r>
        <w:rPr>
          <w:sz w:val="20"/>
        </w:rPr>
        <w:t>Check FW allow destination</w:t>
      </w:r>
    </w:p>
    <w:p>
      <w:pPr>
        <w:pStyle w:val="ListBullet"/>
      </w:pPr>
      <w:r>
        <w:rPr>
          <w:sz w:val="20"/>
        </w:rPr>
        <w:t>Block at all layers</w:t>
      </w:r>
    </w:p>
    <w:p>
      <w:r>
        <w:rPr>
          <w:b/>
          <w:i w:val="0"/>
          <w:color w:val="E91E63"/>
          <w:sz w:val="20"/>
        </w:rPr>
        <w:t>Alternative SPL Approach</w:t>
      </w:r>
    </w:p>
    <w:p>
      <w:r>
        <w:rPr>
          <w:b w:val="0"/>
          <w:i w:val="0"/>
          <w:sz w:val="18"/>
        </w:rPr>
        <w:t>WAF-only approximation: since firewall logs may not be available, this alternative looks for WAF blocks followed by allowed WAF requests to different ports or paths on the same host, suggesting the attacker found an unprotected endpoint.</w:t>
      </w:r>
    </w:p>
    <w:p>
      <w:r>
        <w:rPr>
          <w:rFonts w:ascii="Consolas" w:hAnsi="Consolas"/>
          <w:color w:val="2D2D2D"/>
          <w:sz w:val="15"/>
          <w:shd w:fill="EEEEEE"/>
        </w:rPr>
        <w:t>index=myclient_waf* sourcetype=akamaisiem</w:t>
        <w:br/>
        <w:t>| eval was_blocked = if('attackData.appliedAction'="deny", 1, 0)</w:t>
        <w:br/>
        <w:t>| eval was_allowed = if('attackData.appliedAction'!="deny", 1, 0)</w:t>
        <w:br/>
        <w:t>| stats sum(was_blocked) as blocks, sum(was_allowed) as allows, dc("httpMessage.port") as unique_ports, dc("httpMessage.path") as unique_paths, earliest(_time) as first, latest(_time) as last</w:t>
        <w:br/>
        <w:t xml:space="preserve">  by "attackData.clientIP", "httpMessage.host"</w:t>
        <w:br/>
        <w:t>| where blocks &gt; 5 AND allows &gt; 0</w:t>
        <w:br/>
        <w:t>| eval gap_min = round((last - first) / 60, 1)</w:t>
        <w:br/>
        <w:t>| where gap_min &lt; 120</w:t>
        <w:br/>
        <w:t>| eval bypass_indicator = if(unique_ports &gt; 1 OR unique_paths &gt; 10, "HIGH", "MEDIUM")</w:t>
        <w:br/>
        <w:t>| rename "attackData.clientIP" as src_ip, "httpMessage.host" as target</w:t>
        <w:br/>
        <w:t>| table src_ip, target, blocks, allows, unique_ports, unique_paths, bypass_indicator, gap_min</w:t>
      </w:r>
    </w:p>
    <w:p>
      <w:r>
        <w:rPr>
          <w:b/>
          <w:color w:val="8B0000"/>
          <w:sz w:val="20"/>
        </w:rPr>
        <w:t xml:space="preserve">Rule 04-E: </w:t>
      </w:r>
      <w:r>
        <w:rPr>
          <w:b/>
          <w:sz w:val="20"/>
        </w:rPr>
        <w:t>WAF Credential Attack + Auth Success (Cross-Source)</w:t>
      </w:r>
    </w:p>
    <w:p>
      <w:r>
        <w:rPr>
          <w:i/>
          <w:color w:val="555555"/>
          <w:sz w:val="16"/>
        </w:rPr>
        <w:t>Type: Cross-Source  |  Fidelity: CRITICAL</w:t>
      </w:r>
    </w:p>
    <w:p>
      <w:r>
        <w:rPr>
          <w:b/>
          <w:i w:val="0"/>
          <w:color w:val="4CAF50"/>
          <w:sz w:val="20"/>
        </w:rPr>
        <w:t>Consolidated Explanation</w:t>
      </w:r>
    </w:p>
    <w:p>
      <w:r>
        <w:rPr>
          <w:b w:val="0"/>
          <w:i w:val="0"/>
          <w:sz w:val="18"/>
        </w:rPr>
        <w:t>What It Detects: An IP that attacked WAF authentication endpoints (generating denies) and then shows up in the authentication system as a successful login. Proves the attacker broke through from WAF brute force to actual credential compromise.</w:t>
      </w:r>
    </w:p>
    <w:p>
      <w:r>
        <w:rPr>
          <w:b w:val="0"/>
          <w:i w:val="0"/>
          <w:sz w:val="18"/>
        </w:rPr>
        <w:t>Why This Matters: This is a CRITICAL detection that bridges WAF visibility with authentication system visibility. It proves that an attacker who was probing your WAF subsequently obtained valid credentials and successfully authenticated, representing a confirmed breach.</w:t>
      </w:r>
    </w:p>
    <w:p>
      <w:r>
        <w:rPr>
          <w:b w:val="0"/>
          <w:i w:val="0"/>
          <w:sz w:val="18"/>
        </w:rPr>
        <w:t>How It Works (SPL Logic): Stats aggregates WAF denies on auth paths by IP. Join with auth success events from AD/Okta/Azure AD. Where clause ensures auth_time is after waf_time, confirming temporal sequence. Gap limited to 4 hours for relevance.</w:t>
      </w:r>
    </w:p>
    <w:p>
      <w:r>
        <w:rPr>
          <w:b w:val="0"/>
          <w:i w:val="0"/>
          <w:sz w:val="18"/>
        </w:rPr>
        <w:t>Limitations: Requires authentication logs (AD, Okta, Azure AD) to be onboarded into Splunk. IP field naming varies between WAF and auth sources. NAT could make IP matching unreliable. The 4-hour window may miss delayed exploitation attempts.</w:t>
      </w:r>
    </w:p>
    <w:p>
      <w:r>
        <w:rPr>
          <w:rFonts w:ascii="Consolas" w:hAnsi="Consolas"/>
          <w:color w:val="2D2D2D"/>
          <w:sz w:val="15"/>
          <w:shd w:fill="EEEEEE"/>
        </w:rPr>
        <w:t>index=myclient_waf* sourcetype=akamaisiem "attackData.appliedAction"=deny</w:t>
        <w:br/>
        <w:t xml:space="preserve">  ("httpMessage.path"="*login*" OR "httpMessage.path"="*auth*" OR "httpMessage.path"="*wp-login*")</w:t>
        <w:br/>
        <w:t>| stats count as waf_blocks, earliest(_time) as waf_first by "attackData.clientIP"</w:t>
        <w:br/>
        <w:t>| rename "attackData.clientIP" as src_ip</w:t>
        <w:br/>
        <w:t>| join type=inner src_ip</w:t>
        <w:br/>
        <w:t xml:space="preserve">  [search index=&lt;YOUR_AUTH_INDEX&gt; sourcetype=&lt;YOUR_AUTH_SOURCETYPE&gt; (action=success OR EventCode=4624)</w:t>
        <w:br/>
        <w:t xml:space="preserve">   | rename &lt;YOUR_SRC_FIELD&gt; as src_ip</w:t>
        <w:br/>
        <w:t xml:space="preserve">   | stats earliest(_time) as auth_time, count as auth_successes by src_ip]</w:t>
        <w:br/>
        <w:t>| where auth_time &gt; waf_first</w:t>
        <w:br/>
        <w:t>| eval gap_min = round((auth_time - waf_first) / 60, 1)</w:t>
        <w:br/>
        <w:t>| where gap_min &lt; 240</w:t>
        <w:br/>
        <w:t>| table src_ip, waf_blocks, auth_successes, gap_min</w:t>
      </w:r>
    </w:p>
    <w:p>
      <w:r>
        <w:rPr>
          <w:b/>
          <w:i w:val="0"/>
          <w:sz w:val="18"/>
        </w:rPr>
        <w:t>Validate:</w:t>
      </w:r>
    </w:p>
    <w:p>
      <w:r>
        <w:rPr>
          <w:b w:val="0"/>
          <w:i w:val="0"/>
          <w:sz w:val="18"/>
        </w:rPr>
        <w:t>Expected: WAF credential attack + auth success (CROSS-SOURCE). Key fields: src_ip, waf_events, auth_success. True positive: Attack + successful auth = credential compromise. False positive: User login after WAF false positive.</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WAF Attack + Auth Success (04-E)</w:t>
            </w:r>
          </w:p>
        </w:tc>
      </w:tr>
      <w:tr>
        <w:tc>
          <w:tcPr>
            <w:tcW w:type="dxa" w:w="4320"/>
          </w:tcPr>
          <w:p>
            <w:r>
              <w:rPr>
                <w:sz w:val="14"/>
              </w:rPr>
              <w:t>Severity</w:t>
            </w:r>
          </w:p>
        </w:tc>
        <w:tc>
          <w:tcPr>
            <w:tcW w:type="dxa" w:w="4320"/>
          </w:tcPr>
          <w:p>
            <w:r>
              <w:rPr>
                <w:sz w:val="14"/>
              </w:rPr>
              <w:t>critical</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2h per src_ip</w:t>
            </w:r>
          </w:p>
        </w:tc>
      </w:tr>
      <w:tr>
        <w:tc>
          <w:tcPr>
            <w:tcW w:type="dxa" w:w="4320"/>
          </w:tcPr>
          <w:p>
            <w:r>
              <w:rPr>
                <w:sz w:val="14"/>
              </w:rPr>
              <w:t>Risk Score</w:t>
            </w:r>
          </w:p>
        </w:tc>
        <w:tc>
          <w:tcPr>
            <w:tcW w:type="dxa" w:w="4320"/>
          </w:tcPr>
          <w:p>
            <w:r>
              <w:rPr>
                <w:sz w:val="14"/>
              </w:rPr>
              <w:t>90</w:t>
            </w:r>
          </w:p>
        </w:tc>
      </w:tr>
    </w:tbl>
    <w:p/>
    <w:p>
      <w:r>
        <w:rPr>
          <w:b/>
          <w:i w:val="0"/>
          <w:sz w:val="18"/>
        </w:rPr>
        <w:t>Investigation Next Steps:</w:t>
      </w:r>
    </w:p>
    <w:p>
      <w:pPr>
        <w:pStyle w:val="ListBullet"/>
      </w:pPr>
      <w:r>
        <w:rPr>
          <w:sz w:val="20"/>
        </w:rPr>
        <w:t>Account compromised -- lock immediately</w:t>
      </w:r>
    </w:p>
    <w:p>
      <w:pPr>
        <w:pStyle w:val="ListBullet"/>
      </w:pPr>
      <w:r>
        <w:rPr>
          <w:sz w:val="20"/>
        </w:rPr>
        <w:t>Check accessed data</w:t>
      </w:r>
    </w:p>
    <w:p>
      <w:pPr>
        <w:pStyle w:val="ListBullet"/>
      </w:pPr>
      <w:r>
        <w:rPr>
          <w:sz w:val="20"/>
        </w:rPr>
        <w:t>Full forensic investigation</w:t>
      </w:r>
    </w:p>
    <w:p>
      <w:r>
        <w:rPr>
          <w:b/>
          <w:i w:val="0"/>
          <w:color w:val="E91E63"/>
          <w:sz w:val="20"/>
        </w:rPr>
        <w:t>Alternative SPL Approach</w:t>
      </w:r>
    </w:p>
    <w:p>
      <w:r>
        <w:rPr>
          <w:b w:val="0"/>
          <w:i w:val="0"/>
          <w:sz w:val="18"/>
        </w:rPr>
        <w:t>WAF-only approximation: without auth logs, looks for credential endpoint attacks followed by the same IP accessing non-auth application pages (indicating they got past login). Uses response size increase as a proxy for successful authentication.</w:t>
      </w:r>
    </w:p>
    <w:p>
      <w:r>
        <w:rPr>
          <w:rFonts w:ascii="Consolas" w:hAnsi="Consolas"/>
          <w:color w:val="2D2D2D"/>
          <w:sz w:val="15"/>
          <w:shd w:fill="EEEEEE"/>
        </w:rPr>
        <w:t>index=myclient_waf* sourcetype=akamaisiem</w:t>
        <w:br/>
        <w:t>| eval is_auth_path = if(match('httpMessage.path',"(?i)(login|auth|wp-login)"), 1, 0)</w:t>
        <w:br/>
        <w:t>| eval is_denied_auth = if(is_auth_path=1 AND 'attackData.appliedAction'="deny", 1, 0)</w:t>
        <w:br/>
        <w:t>| eval is_allowed_nonauth = if(is_auth_path=0 AND 'attackData.appliedAction'!="deny", 1, 0)</w:t>
        <w:br/>
        <w:t>| sort "attackData.clientIP", _time</w:t>
        <w:br/>
        <w:t>| streamstats sum(is_denied_auth) as cum_auth_denies by "attackData.clientIP"</w:t>
        <w:br/>
        <w:t>| where cum_auth_denies &gt; 10 AND is_allowed_nonauth=1</w:t>
        <w:br/>
        <w:t>| stats count as post_auth_pages, values("httpMessage.path") as accessed_paths, avg(tonumber('httpMessage.bytes')) as avg_bytes</w:t>
        <w:br/>
        <w:t xml:space="preserve">  by "attackData.clientIP", "httpMessage.host"</w:t>
        <w:br/>
        <w:t>| rename "attackData.clientIP" as src_ip, "httpMessage.host" as target</w:t>
        <w:br/>
        <w:t>| table src_ip, target, cum_auth_denies, post_auth_pages, avg_bytes, accessed_paths</w:t>
      </w:r>
    </w:p>
    <w:p>
      <w:r>
        <w:rPr>
          <w:b/>
          <w:color w:val="8B0000"/>
          <w:sz w:val="20"/>
        </w:rPr>
        <w:t xml:space="preserve">Rule 04-F: </w:t>
      </w:r>
      <w:r>
        <w:rPr>
          <w:b/>
          <w:sz w:val="20"/>
        </w:rPr>
        <w:t>WAF Brute Force + MFA Failure Spike (Cross-Source)</w:t>
      </w:r>
    </w:p>
    <w:p>
      <w:r>
        <w:rPr>
          <w:i/>
          <w:color w:val="555555"/>
          <w:sz w:val="16"/>
        </w:rPr>
        <w:t>Type: Cross-Source  |  Fidelity: HIGH</w:t>
      </w:r>
    </w:p>
    <w:p>
      <w:r>
        <w:rPr>
          <w:b/>
          <w:color w:val="CC0000"/>
          <w:sz w:val="16"/>
        </w:rPr>
        <w:t>IMPORTANT: [CONSOLIDATED into 04-E] This rule's detection logic (MFA failure correlation) has been absorbed into Rule 04-E (Credential Kill Chain). SPL preserved below for reference.</w:t>
      </w:r>
    </w:p>
    <w:p>
      <w:r>
        <w:rPr>
          <w:b/>
          <w:i w:val="0"/>
          <w:color w:val="4CAF50"/>
          <w:sz w:val="20"/>
        </w:rPr>
        <w:t>Consolidated Explanation</w:t>
      </w:r>
    </w:p>
    <w:p>
      <w:r>
        <w:rPr>
          <w:b w:val="0"/>
          <w:i w:val="0"/>
          <w:sz w:val="18"/>
        </w:rPr>
        <w:t>What It Detects: A WAF brute force source IP also triggering MFA failures in the MFA system, indicating the attacker has valid credentials (password) and is attempting MFA bypass through push fatigue or code guessing.</w:t>
      </w:r>
    </w:p>
    <w:p>
      <w:r>
        <w:rPr>
          <w:b w:val="0"/>
          <w:i w:val="0"/>
          <w:sz w:val="18"/>
        </w:rPr>
        <w:t>Why This Matters: MFA failures after a WAF brute force attack confirm that the attacker has obtained a valid password and is now actively attempting to bypass the second authentication factor. This is a late-stage attack indicator requiring immediate response.</w:t>
      </w:r>
    </w:p>
    <w:p>
      <w:r>
        <w:rPr>
          <w:b w:val="0"/>
          <w:i w:val="0"/>
          <w:sz w:val="18"/>
        </w:rPr>
        <w:t>How It Works (SPL Logic): Stats aggregates WAF denies on auth paths by IP, filtering for more than 10 blocks. Join with MFA failure events on src_ip. Where clause requires more than 3 MFA failures, indicating repeated bypass attempts.</w:t>
      </w:r>
    </w:p>
    <w:p>
      <w:r>
        <w:rPr>
          <w:b w:val="0"/>
          <w:i w:val="0"/>
          <w:sz w:val="18"/>
        </w:rPr>
        <w:t>Limitations: Requires MFA logs (Duo, Okta Verify, Azure MFA) to be onboarded into Splunk. Not all MFA systems log push notification events. Push fatigue attacks may not generate explicit failure events in some MFA implementations. IP matching between WAF and MFA may not be reliable through NAT.</w:t>
      </w:r>
    </w:p>
    <w:p>
      <w:r>
        <w:rPr>
          <w:rFonts w:ascii="Consolas" w:hAnsi="Consolas"/>
          <w:color w:val="2D2D2D"/>
          <w:sz w:val="15"/>
          <w:shd w:fill="EEEEEE"/>
        </w:rPr>
        <w:t>index=myclient_waf* sourcetype=akamaisiem "attackData.appliedAction"=deny</w:t>
        <w:br/>
        <w:t xml:space="preserve">  ("httpMessage.path"="*login*" OR "httpMessage.path"="*auth*")</w:t>
        <w:br/>
        <w:t>| stats count as waf_blocks by "attackData.clientIP"</w:t>
        <w:br/>
        <w:t>| where waf_blocks &gt; 10</w:t>
        <w:br/>
        <w:t>| rename "attackData.clientIP" as src_ip</w:t>
        <w:br/>
        <w:t>| join type=inner src_ip</w:t>
        <w:br/>
        <w:t xml:space="preserve">  [search index=&lt;YOUR_MFA_INDEX&gt; sourcetype=&lt;YOUR_MFA_SOURCETYPE&gt; (result=failure OR outcome=FAILURE)</w:t>
        <w:br/>
        <w:t xml:space="preserve">   | stats count as mfa_failures, dc(user) as users_targeted by src_ip]</w:t>
        <w:br/>
        <w:t>| where mfa_failures &gt; 3</w:t>
        <w:br/>
        <w:t>| table src_ip, waf_blocks, mfa_failures, users_targeted</w:t>
      </w:r>
    </w:p>
    <w:p>
      <w:r>
        <w:rPr>
          <w:b/>
          <w:i w:val="0"/>
          <w:sz w:val="18"/>
        </w:rPr>
        <w:t>Validate:</w:t>
      </w:r>
    </w:p>
    <w:p>
      <w:r>
        <w:rPr>
          <w:b w:val="0"/>
          <w:i w:val="0"/>
          <w:sz w:val="18"/>
        </w:rPr>
        <w:t>Expected: WAF brute force + MFA failures (CROSS-SOURCE). Key fields: src_ip, waf_brute, mfa_failures. True positive: Brute force + MFA challenge = credential found, MFA blocking. False positive: User with forgotten MFA device.</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Brute Force + MFA Fail (04-F)</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src_ip</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Check if MFA was eventually bypassed</w:t>
      </w:r>
    </w:p>
    <w:p>
      <w:pPr>
        <w:pStyle w:val="ListBullet"/>
      </w:pPr>
      <w:r>
        <w:rPr>
          <w:sz w:val="20"/>
        </w:rPr>
        <w:t>Verify account integrity</w:t>
      </w:r>
    </w:p>
    <w:p>
      <w:pPr>
        <w:pStyle w:val="ListBullet"/>
      </w:pPr>
      <w:r>
        <w:rPr>
          <w:sz w:val="20"/>
        </w:rPr>
        <w:t>Enable additional MFA controls</w:t>
      </w:r>
    </w:p>
    <w:p>
      <w:r>
        <w:rPr>
          <w:b/>
          <w:i w:val="0"/>
          <w:color w:val="E91E63"/>
          <w:sz w:val="20"/>
        </w:rPr>
        <w:t>Alternative SPL Approach</w:t>
      </w:r>
    </w:p>
    <w:p>
      <w:r>
        <w:rPr>
          <w:b w:val="0"/>
          <w:i w:val="0"/>
          <w:sz w:val="18"/>
        </w:rPr>
        <w:t>WAF-only approximation: without MFA logs, looks for credential attack IPs that show rapid repeated requests to MFA-related endpoints (mfa, verify, otp, challenge) as a proxy for MFA push fatigue attempts.</w:t>
      </w:r>
    </w:p>
    <w:p>
      <w:r>
        <w:rPr>
          <w:rFonts w:ascii="Consolas" w:hAnsi="Consolas"/>
          <w:color w:val="2D2D2D"/>
          <w:sz w:val="15"/>
          <w:shd w:fill="EEEEEE"/>
        </w:rPr>
        <w:t>index=myclient_waf* sourcetype=akamaisiem</w:t>
        <w:br/>
        <w:t>| eval is_auth_attack = if(match('httpMessage.path',"(?i)(login|auth)") AND 'attackData.appliedAction'="deny", 1, 0)</w:t>
        <w:br/>
        <w:t>| eval is_mfa_path = if(match('httpMessage.path',"(?i)(mfa|verify|otp|challenge|2fa|two.?factor)"), 1, 0)</w:t>
        <w:br/>
        <w:t>| stats sum(is_auth_attack) as auth_blocks, sum(is_mfa_path) as mfa_requests, earliest(_time) as first, latest(_time) as last</w:t>
        <w:br/>
        <w:t xml:space="preserve">  by "attackData.clientIP"</w:t>
        <w:br/>
        <w:t>| where auth_blocks &gt; 10 AND mfa_requests &gt; 3</w:t>
        <w:br/>
        <w:t>| eval gap_min = round((last - first) / 60, 1)</w:t>
        <w:br/>
        <w:t>| rename "attackData.clientIP" as src_ip</w:t>
        <w:br/>
        <w:t>| table src_ip, auth_blocks, mfa_requests, gap_min</w:t>
      </w:r>
    </w:p>
    <w:p>
      <w:r>
        <w:rPr>
          <w:b/>
          <w:color w:val="8B0000"/>
          <w:sz w:val="20"/>
        </w:rPr>
        <w:t xml:space="preserve">Rule 04-G: </w:t>
      </w:r>
      <w:r>
        <w:rPr>
          <w:b/>
          <w:sz w:val="20"/>
        </w:rPr>
        <w:t>Full Kill Chain: WAF + Auth + MFA (Cross-Source)</w:t>
      </w:r>
    </w:p>
    <w:p>
      <w:r>
        <w:rPr>
          <w:i/>
          <w:color w:val="555555"/>
          <w:sz w:val="16"/>
        </w:rPr>
        <w:t>Type: Cross-Source  |  Fidelity: CRITICAL</w:t>
      </w:r>
    </w:p>
    <w:p>
      <w:r>
        <w:rPr>
          <w:b/>
          <w:color w:val="CC0000"/>
          <w:sz w:val="16"/>
        </w:rPr>
        <w:t>IMPORTANT: [CONSOLIDATED into 04-E] This rule's detection logic (full WAF+Auth+MFA kill chain) has been absorbed into Rule 04-E (Credential Kill Chain). SPL preserved below for reference.</w:t>
      </w:r>
    </w:p>
    <w:p>
      <w:r>
        <w:rPr>
          <w:b/>
          <w:i w:val="0"/>
          <w:color w:val="4CAF50"/>
          <w:sz w:val="20"/>
        </w:rPr>
        <w:t>Consolidated Explanation</w:t>
      </w:r>
    </w:p>
    <w:p>
      <w:r>
        <w:rPr>
          <w:b w:val="0"/>
          <w:i w:val="0"/>
          <w:sz w:val="18"/>
        </w:rPr>
        <w:t>What It Detects: The complete attack chain from WAF probing through authentication success to MFA bypass. An attacker who was blocked by WAF, then successfully authenticated, and then passed MFA, representing full compromise from external attack to authenticated access.</w:t>
      </w:r>
    </w:p>
    <w:p>
      <w:r>
        <w:rPr>
          <w:b w:val="0"/>
          <w:i w:val="0"/>
          <w:sz w:val="18"/>
        </w:rPr>
        <w:t>Why This Matters: This is the HIGHEST SEVERITY detection across all use cases. A complete kill chain from WAF attack to auth success to MFA success means the attacker has gone from external probing to fully authenticated access including MFA bypass. This is a confirmed breach requiring immediate incident response.</w:t>
      </w:r>
    </w:p>
    <w:p>
      <w:r>
        <w:rPr>
          <w:b w:val="0"/>
          <w:i w:val="0"/>
          <w:sz w:val="18"/>
        </w:rPr>
        <w:t>How It Works (SPL Logic): Stats aggregates WAF attacks on auth paths by IP (requiring &gt;5). First join with auth success events. Second join with MFA success events. Where clause ensures temporal sequence (waf_time &lt; auth_time &lt; mfa_time) within 8-hour window. Triple join creates the full kill chain view.</w:t>
      </w:r>
    </w:p>
    <w:p>
      <w:r>
        <w:rPr>
          <w:b w:val="0"/>
          <w:i w:val="0"/>
          <w:sz w:val="18"/>
        </w:rPr>
        <w:t>Limitations: Requires 3 separate data sources in Splunk (WAF, Auth, MFA). The triple join is computationally expensive and may time out on large datasets. The 8-hour timing window may span shift changes, creating false positives if different users share the same IP. Extremely rare detection that requires all three systems to be properly logging.</w:t>
      </w:r>
    </w:p>
    <w:p>
      <w:r>
        <w:rPr>
          <w:rFonts w:ascii="Consolas" w:hAnsi="Consolas"/>
          <w:color w:val="2D2D2D"/>
          <w:sz w:val="15"/>
          <w:shd w:fill="EEEEEE"/>
        </w:rPr>
        <w:t>index=myclient_waf* sourcetype=akamaisiem "attackData.appliedAction"=deny</w:t>
        <w:br/>
        <w:t xml:space="preserve">  ("httpMessage.path"="*login*" OR "httpMessage.path"="*auth*")</w:t>
        <w:br/>
        <w:t>| stats count as waf_attacks, earliest(_time) as waf_time by "attackData.clientIP"</w:t>
        <w:br/>
        <w:t>| rename "attackData.clientIP" as src_ip</w:t>
        <w:br/>
        <w:t>| where waf_attacks &gt; 5</w:t>
        <w:br/>
        <w:t>| join type=inner src_ip</w:t>
        <w:br/>
        <w:t xml:space="preserve">  [search index=&lt;YOUR_AUTH_INDEX&gt; (action=success OR EventCode=4624)</w:t>
        <w:br/>
        <w:t xml:space="preserve">   | rename &lt;YOUR_SRC_FIELD&gt; as src_ip</w:t>
        <w:br/>
        <w:t xml:space="preserve">   | stats earliest(_time) as auth_time by src_ip, user]</w:t>
        <w:br/>
        <w:t>| where auth_time &gt; waf_time</w:t>
        <w:br/>
        <w:t>| join type=left user</w:t>
        <w:br/>
        <w:t xml:space="preserve">  [search index=&lt;YOUR_MFA_INDEX&gt; (result=success OR outcome=SUCCESS)</w:t>
        <w:br/>
        <w:t xml:space="preserve">   | stats earliest(_time) as mfa_time by user]</w:t>
        <w:br/>
        <w:t>| where isnotnull(mfa_time) AND mfa_time &gt; waf_time</w:t>
        <w:br/>
        <w:t>| eval chain_min = round((mfa_time - waf_time) / 60, 1)</w:t>
        <w:br/>
        <w:t>| where chain_min &lt; 480</w:t>
        <w:br/>
        <w:t>| table src_ip, user, waf_attacks, waf_time, auth_time, mfa_time, chain_min</w:t>
      </w:r>
    </w:p>
    <w:p>
      <w:r>
        <w:rPr>
          <w:b/>
          <w:i w:val="0"/>
          <w:sz w:val="18"/>
        </w:rPr>
        <w:t>Validate:</w:t>
      </w:r>
    </w:p>
    <w:p>
      <w:r>
        <w:rPr>
          <w:b w:val="0"/>
          <w:i w:val="0"/>
          <w:sz w:val="18"/>
        </w:rPr>
        <w:t>Expected: Full kill chain WAF-&gt;Auth-&gt;MFA (CROSS-SOURCE). Key fields: src_ip, all_phases. True positive: All three phases = active targeted attack. False positive: Extremely rare.</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Full Kill Chain (04-G)</w:t>
            </w:r>
          </w:p>
        </w:tc>
      </w:tr>
      <w:tr>
        <w:tc>
          <w:tcPr>
            <w:tcW w:type="dxa" w:w="4320"/>
          </w:tcPr>
          <w:p>
            <w:r>
              <w:rPr>
                <w:sz w:val="14"/>
              </w:rPr>
              <w:t>Severity</w:t>
            </w:r>
          </w:p>
        </w:tc>
        <w:tc>
          <w:tcPr>
            <w:tcW w:type="dxa" w:w="4320"/>
          </w:tcPr>
          <w:p>
            <w:r>
              <w:rPr>
                <w:sz w:val="14"/>
              </w:rPr>
              <w:t>critical</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4h per src_ip</w:t>
            </w:r>
          </w:p>
        </w:tc>
      </w:tr>
      <w:tr>
        <w:tc>
          <w:tcPr>
            <w:tcW w:type="dxa" w:w="4320"/>
          </w:tcPr>
          <w:p>
            <w:r>
              <w:rPr>
                <w:sz w:val="14"/>
              </w:rPr>
              <w:t>Risk Score</w:t>
            </w:r>
          </w:p>
        </w:tc>
        <w:tc>
          <w:tcPr>
            <w:tcW w:type="dxa" w:w="4320"/>
          </w:tcPr>
          <w:p>
            <w:r>
              <w:rPr>
                <w:sz w:val="14"/>
              </w:rPr>
              <w:t>100</w:t>
            </w:r>
          </w:p>
        </w:tc>
      </w:tr>
    </w:tbl>
    <w:p/>
    <w:p>
      <w:r>
        <w:rPr>
          <w:b/>
          <w:i w:val="0"/>
          <w:sz w:val="18"/>
        </w:rPr>
        <w:t>Investigation Next Steps:</w:t>
      </w:r>
    </w:p>
    <w:p>
      <w:pPr>
        <w:pStyle w:val="ListBullet"/>
      </w:pPr>
      <w:r>
        <w:rPr>
          <w:sz w:val="20"/>
        </w:rPr>
        <w:t>MAXIMUM PRIORITY -- Active targeted attack confirmed</w:t>
      </w:r>
    </w:p>
    <w:p>
      <w:pPr>
        <w:pStyle w:val="ListBullet"/>
      </w:pPr>
      <w:r>
        <w:rPr>
          <w:sz w:val="20"/>
        </w:rPr>
        <w:t>Invoke incident response plan</w:t>
      </w:r>
    </w:p>
    <w:p>
      <w:pPr>
        <w:pStyle w:val="ListBullet"/>
      </w:pPr>
      <w:r>
        <w:rPr>
          <w:sz w:val="20"/>
        </w:rPr>
        <w:t>Block at all network layers</w:t>
      </w:r>
    </w:p>
    <w:p>
      <w:pPr>
        <w:pStyle w:val="ListBullet"/>
      </w:pPr>
      <w:r>
        <w:rPr>
          <w:sz w:val="20"/>
        </w:rPr>
        <w:t>Notify CISO</w:t>
      </w:r>
    </w:p>
    <w:p>
      <w:r>
        <w:rPr>
          <w:b/>
          <w:color w:val="CC0000"/>
          <w:sz w:val="16"/>
        </w:rPr>
        <w:t>IMPORTANT: CROWN JEWEL DETECTION. If this fires: attacker hit WAF + got valid creds + passed MFA. IMMEDIATE incident response.</w:t>
      </w:r>
    </w:p>
    <w:p>
      <w:r>
        <w:rPr>
          <w:i/>
          <w:color w:val="885500"/>
          <w:sz w:val="16"/>
        </w:rPr>
        <w:t>NOTE: Rules 04-D through 04-G: Replace &lt;YOUR_FW_INDEX&gt;, &lt;YOUR_AUTH_INDEX&gt;, &lt;YOUR_MFA_INDEX&gt;, &lt;YOUR_SRC_FIELD&gt; with actual values.</w:t>
      </w:r>
    </w:p>
    <w:p>
      <w:r>
        <w:rPr>
          <w:b/>
          <w:i w:val="0"/>
          <w:color w:val="E91E63"/>
          <w:sz w:val="20"/>
        </w:rPr>
        <w:t>Alternative SPL Approach</w:t>
      </w:r>
    </w:p>
    <w:p>
      <w:r>
        <w:rPr>
          <w:b w:val="0"/>
          <w:i w:val="0"/>
          <w:sz w:val="18"/>
        </w:rPr>
        <w:t>WAF-only approximation: without auth or MFA logs, detects the full behavioral chain within WAF data alone. Tracks credential endpoint attacks followed by non-auth page access with increasing response sizes, suggesting successful authentication and data access.</w:t>
      </w:r>
    </w:p>
    <w:p>
      <w:r>
        <w:rPr>
          <w:rFonts w:ascii="Consolas" w:hAnsi="Consolas"/>
          <w:color w:val="2D2D2D"/>
          <w:sz w:val="15"/>
          <w:shd w:fill="EEEEEE"/>
        </w:rPr>
        <w:t>index=myclient_waf* sourcetype=akamaisiem</w:t>
        <w:br/>
        <w:t>| eval phase = case(match('httpMessage.path',"(?i)(login|auth|wp-login)") AND 'attackData.appliedAction'="deny", "1_WAF_ATTACK", match('httpMessage.path',"(?i)(login|auth|wp-login)") AND 'attackData.appliedAction'!="deny", "2_AUTH_ALLOWED", NOT match('httpMessage.path',"(?i)(login|auth|wp-login)") AND 'attackData.appliedAction'!="deny", "3_POST_AUTH", 1==1, "0_OTHER")</w:t>
        <w:br/>
        <w:t>| where phase != "0_OTHER"</w:t>
        <w:br/>
        <w:t>| sort "attackData.clientIP", _time</w:t>
        <w:br/>
        <w:t>| streamstats values(phase) as seen_phases, dc(phase) as phase_count by "attackData.clientIP"</w:t>
        <w:br/>
        <w:t>| where phase_count &gt;= 3</w:t>
        <w:br/>
        <w:t>| eval has_chain = if(match(mvjoin(seen_phases,","),"1_WAF_ATTACK.*2_AUTH_ALLOWED.*3_POST_AUTH"), "YES", "NO")</w:t>
        <w:br/>
        <w:t>| where has_chain="YES"</w:t>
        <w:br/>
        <w:t>| stats count as events, earliest(_time) as start, latest(_time) as end, values("httpMessage.host") as targets</w:t>
        <w:br/>
        <w:t xml:space="preserve">  by "attackData.clientIP"</w:t>
        <w:br/>
        <w:t>| eval chain_min = round((end - start) / 60, 1)</w:t>
        <w:br/>
        <w:t>| where chain_min &lt; 480</w:t>
        <w:br/>
        <w:t>| rename "attackData.clientIP" as src_ip</w:t>
        <w:br/>
        <w:t>| table src_ip, events, targets, chain_min</w:t>
      </w:r>
    </w:p>
    <w:p>
      <w:r>
        <w:rPr>
          <w:b/>
          <w:color w:val="CC0000"/>
          <w:sz w:val="16"/>
        </w:rPr>
        <w:t>IMPORTANT: CRITICAL Real-World Production Finding: Username field is NOT available in standard Akamai WAF events. The httpMessage.query User= field ONLY works for specific applications where username renders in URL (e.g., ActiveSync/Outlook: Cmd=Sync&amp;User=email@domain.com). For most web applications, usernames are in POST body which Akamai WAF does NOT log. Detection indicator changed from "&gt;=5 unique usernames" to "WAF block followed by network allow from &gt;5 IPs". Internal login attempts do NOT traverse Akamai WAF -- only internet-facing traffic is captured.</w:t>
      </w:r>
    </w:p>
    <w:p>
      <w:r>
        <w:rPr>
          <w:i/>
          <w:color w:val="885500"/>
          <w:sz w:val="16"/>
        </w:rPr>
        <w:t>NOTE: Akamai Account Protector: A separate Akamai product that provides credential stuffing detection with username visibility. Not currently enabled -- expected mid-end of May. Once enabled, username-level detection rules become feasible for all applications.</w:t>
      </w:r>
    </w:p>
    <w:p>
      <w:r>
        <w:br w:type="page"/>
      </w:r>
    </w:p>
    <w:p>
      <w:pPr>
        <w:pStyle w:val="Heading2"/>
      </w:pPr>
      <w:r>
        <w:t>7.5 AK-WAF-05: C2/Exfiltration Detection (5 rules)</w:t>
      </w:r>
    </w:p>
    <w:p>
      <w:r>
        <w:rPr>
          <w:b/>
          <w:i w:val="0"/>
          <w:color w:val="8B0000"/>
          <w:sz w:val="18"/>
        </w:rPr>
        <w:t>5 Rules | MITRE T1041, T1071 | Tactics: Exfiltration, Command and Control</w:t>
      </w:r>
    </w:p>
    <w:p>
      <w:r>
        <w:rPr>
          <w:b/>
          <w:i w:val="0"/>
          <w:color w:val="0B476E"/>
          <w:sz w:val="18"/>
        </w:rPr>
        <w:t>Overview:</w:t>
      </w:r>
    </w:p>
    <w:p>
      <w:r>
        <w:rPr>
          <w:b w:val="0"/>
          <w:i w:val="0"/>
          <w:sz w:val="18"/>
        </w:rPr>
        <w:t>Why: The most dangerous phase of an attack isn't the initial exploitation — it's what happens next. Data exfiltration and C2 communication often occur over the same HTTPS channels as legitimate traffic. By analyzing response sizes, POST ratios, and timing patterns in WAF events, we can identify suspicious behavioral anomalies that indicate post-exploitation activity.</w:t>
      </w:r>
    </w:p>
    <w:p>
      <w:r>
        <w:rPr>
          <w:b w:val="0"/>
          <w:i w:val="0"/>
          <w:sz w:val="18"/>
        </w:rPr>
        <w:t>How: Akamai WAF logs include httpMessage.bytes (response size), httpMessage.method, and timestamps. httpMessage.responseHeaders MAY contain Content-Length/Content-Type but availability is UNCONFIRMED — verify with Akamai before deploying rex-based rules. Z-score analysis on response sizes flags statistical outliers. Beacon detection measures time intervals between consecutive POST requests — regular intervals (&gt;0.80 consistency score) indicate automated C2 callbacks rather than human browsing.</w:t>
      </w:r>
    </w:p>
    <w:p>
      <w:r>
        <w:rPr>
          <w:b w:val="0"/>
          <w:i w:val="0"/>
          <w:sz w:val="18"/>
        </w:rPr>
        <w:t>Alternative: Full network traffic analysis (PCAP, NetFlow) provides richer exfiltration detection. WAF-based detection serves as a complementary layer, especially for HTTPS traffic where network decryption isn't available.</w:t>
      </w:r>
    </w:p>
    <w:p>
      <w:r>
        <w:rPr>
          <w:i/>
          <w:color w:val="885500"/>
          <w:sz w:val="16"/>
        </w:rPr>
        <w:t>NOTE: Title Note: "High Entropy Traffic" is a legacy title name. Entropy calculation is NOT feasible from WAF logs (no payload content is logged). Actual detection methods use response-size z-score anomaly (httpMessage.bytes), beacon timing regularity (streamstats time-delta), and POST ratio analysis.</w:t>
      </w:r>
    </w:p>
    <w:p>
      <w:r>
        <w:rPr>
          <w:b/>
          <w:i w:val="0"/>
          <w:color w:val="0B476E"/>
          <w:sz w:val="18"/>
        </w:rPr>
        <w:t>Threat Scenarios:</w:t>
      </w:r>
    </w:p>
    <w:p>
      <w:pPr>
        <w:pStyle w:val="ListNumber"/>
      </w:pPr>
      <w:r>
        <w:rPr>
          <w:sz w:val="20"/>
        </w:rPr>
        <w:t>Obfuscated command-and-control over HTTPS</w:t>
      </w:r>
    </w:p>
    <w:p>
      <w:pPr>
        <w:pStyle w:val="ListNumber"/>
      </w:pPr>
      <w:r>
        <w:rPr>
          <w:sz w:val="20"/>
        </w:rPr>
        <w:t>Data exfiltration using encrypted POST requests</w:t>
      </w:r>
    </w:p>
    <w:p>
      <w:pPr>
        <w:pStyle w:val="ListNumber"/>
      </w:pPr>
      <w:r>
        <w:rPr>
          <w:sz w:val="20"/>
        </w:rPr>
        <w:t>Malware callback via web application compromise</w:t>
      </w:r>
    </w:p>
    <w:p>
      <w:pPr>
        <w:pStyle w:val="ListNumber"/>
      </w:pPr>
      <w:r>
        <w:rPr>
          <w:sz w:val="20"/>
        </w:rPr>
        <w:t>API abuse for data harvesting</w:t>
      </w:r>
    </w:p>
    <w:p>
      <w:pPr>
        <w:pStyle w:val="Heading3"/>
      </w:pPr>
      <w:r>
        <w:t>Detection Indicator Coverage Mapping</w:t>
      </w:r>
    </w:p>
    <w:p>
      <w:r>
        <w:rPr>
          <w:b/>
          <w:i w:val="0"/>
          <w:sz w:val="16"/>
        </w:rPr>
        <w:t>Required Log Sources: Akamai WAF (blocked requests), Network Traffic Logs for full traffic inspection.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High entropy payloads following WAF blocks</w:t>
            </w:r>
          </w:p>
        </w:tc>
        <w:tc>
          <w:tcPr>
            <w:tcW w:type="dxa" w:w="2160"/>
          </w:tcPr>
          <w:p>
            <w:r>
              <w:rPr>
                <w:sz w:val="14"/>
              </w:rPr>
              <w:t>Obfuscated C2 over HTTPS</w:t>
            </w:r>
          </w:p>
        </w:tc>
        <w:tc>
          <w:tcPr>
            <w:tcW w:type="dxa" w:w="2160"/>
          </w:tcPr>
          <w:p>
            <w:r>
              <w:rPr>
                <w:sz w:val="14"/>
              </w:rPr>
              <w:t>Partial</w:t>
            </w:r>
          </w:p>
        </w:tc>
        <w:tc>
          <w:tcPr>
            <w:tcW w:type="dxa" w:w="2160"/>
          </w:tcPr>
          <w:p>
            <w:r>
              <w:rPr>
                <w:sz w:val="14"/>
              </w:rPr>
              <w:t>PARTIAL: httpMessage.bytes provides response size as proxy. MISSING: Response body content for entropy measurement — not in SIEM logs. AKAMAI ACTION: Confirm if response body or content hash available in SIEM feed. Use bytes z-score anomaly as proxy.</w:t>
            </w:r>
          </w:p>
        </w:tc>
      </w:tr>
      <w:tr>
        <w:tc>
          <w:tcPr>
            <w:tcW w:type="dxa" w:w="2160"/>
          </w:tcPr>
          <w:p>
            <w:r>
              <w:rPr>
                <w:sz w:val="14"/>
              </w:rPr>
              <w:t>Large outbound responses with minimal requests</w:t>
            </w:r>
          </w:p>
        </w:tc>
        <w:tc>
          <w:tcPr>
            <w:tcW w:type="dxa" w:w="2160"/>
          </w:tcPr>
          <w:p>
            <w:r>
              <w:rPr>
                <w:sz w:val="14"/>
              </w:rPr>
              <w:t>Data exfiltration via encrypted POST</w:t>
            </w:r>
          </w:p>
        </w:tc>
        <w:tc>
          <w:tcPr>
            <w:tcW w:type="dxa" w:w="2160"/>
          </w:tcPr>
          <w:p>
            <w:r>
              <w:rPr>
                <w:sz w:val="14"/>
              </w:rPr>
              <w:t>Partial</w:t>
            </w:r>
          </w:p>
        </w:tc>
        <w:tc>
          <w:tcPr>
            <w:tcW w:type="dxa" w:w="2160"/>
          </w:tcPr>
          <w:p>
            <w:r>
              <w:rPr>
                <w:sz w:val="14"/>
              </w:rPr>
              <w:t>PARTIAL: httpMessage.bytes provides total response size at 100% coverage. httpMessage.responseHeaders MAY contain Content-Length (UNCONFIRMED — verify with Akamai). DE ACTION: Use httpMessage.bytes z-score as primary method. Build rex extraction for Content-Length as secondary if responseHeaders confirmed.</w:t>
            </w:r>
          </w:p>
        </w:tc>
      </w:tr>
      <w:tr>
        <w:tc>
          <w:tcPr>
            <w:tcW w:type="dxa" w:w="2160"/>
          </w:tcPr>
          <w:p>
            <w:r>
              <w:rPr>
                <w:sz w:val="14"/>
              </w:rPr>
              <w:t>Consistent timing beacon patterns</w:t>
            </w:r>
          </w:p>
        </w:tc>
        <w:tc>
          <w:tcPr>
            <w:tcW w:type="dxa" w:w="2160"/>
          </w:tcPr>
          <w:p>
            <w:r>
              <w:rPr>
                <w:sz w:val="14"/>
              </w:rPr>
              <w:t>Malware callback via web app compromise</w:t>
            </w:r>
          </w:p>
        </w:tc>
        <w:tc>
          <w:tcPr>
            <w:tcW w:type="dxa" w:w="2160"/>
          </w:tcPr>
          <w:p>
            <w:r>
              <w:rPr>
                <w:sz w:val="14"/>
              </w:rPr>
              <w:t>Partial</w:t>
            </w:r>
          </w:p>
        </w:tc>
        <w:tc>
          <w:tcPr>
            <w:tcW w:type="dxa" w:w="2160"/>
          </w:tcPr>
          <w:p>
            <w:r>
              <w:rPr>
                <w:sz w:val="14"/>
              </w:rPr>
              <w:t>PARTIAL: Timestamps + source IP at 100% coverage. MISSING: Pre-built beacon analysis framework — logs have individual timestamps, not inter-event intervals. DE ACTION: Build streamstats time-delta calculation between consecutive events from same IP. stdev/avg ratio &lt; 0.20 = beacon.</w:t>
            </w:r>
          </w:p>
        </w:tc>
      </w:tr>
      <w:tr>
        <w:tc>
          <w:tcPr>
            <w:tcW w:type="dxa" w:w="2160"/>
          </w:tcPr>
          <w:p>
            <w:r>
              <w:rPr>
                <w:sz w:val="14"/>
              </w:rPr>
              <w:t>Unusual content-length and MIME types</w:t>
            </w:r>
          </w:p>
        </w:tc>
        <w:tc>
          <w:tcPr>
            <w:tcW w:type="dxa" w:w="2160"/>
          </w:tcPr>
          <w:p>
            <w:r>
              <w:rPr>
                <w:sz w:val="14"/>
              </w:rPr>
              <w:t>API abuse for data harvesting</w:t>
            </w:r>
          </w:p>
        </w:tc>
        <w:tc>
          <w:tcPr>
            <w:tcW w:type="dxa" w:w="2160"/>
          </w:tcPr>
          <w:p>
            <w:r>
              <w:rPr>
                <w:sz w:val="14"/>
              </w:rPr>
              <w:t>Partial</w:t>
            </w:r>
          </w:p>
        </w:tc>
        <w:tc>
          <w:tcPr>
            <w:tcW w:type="dxa" w:w="2160"/>
          </w:tcPr>
          <w:p>
            <w:r>
              <w:rPr>
                <w:sz w:val="14"/>
              </w:rPr>
              <w:t>PARTIAL: httpMessage.responseHeaders UNCONFIRMED — may contain Content-Type and Content-Length headers. MISSING: Structured fields + MIME baseline per application. DE ACTION: Verify responseHeaders availability with Akamai, then build rex extractions. Build 30-day MIME type baseline per httpMessage.host.</w:t>
            </w:r>
          </w:p>
        </w:tc>
      </w:tr>
    </w:tbl>
    <w:p/>
    <w:p>
      <w:r>
        <w:rPr>
          <w:b/>
          <w:i w:val="0"/>
          <w:color w:val="42A5F5"/>
          <w:sz w:val="20"/>
        </w:rPr>
        <w:t>Best Possible SPL for Partial Indicators</w:t>
      </w:r>
    </w:p>
    <w:p>
      <w:r>
        <w:rPr>
          <w:b/>
          <w:i w:val="0"/>
          <w:sz w:val="18"/>
        </w:rPr>
        <w:t>Indicator: High entropy payloads following WAF blocks</w:t>
      </w:r>
    </w:p>
    <w:p>
      <w:r>
        <w:rPr>
          <w:i/>
          <w:color w:val="885500"/>
          <w:sz w:val="16"/>
        </w:rPr>
        <w:t>NOTE: Coverage: Partial -- httpMessage.bytes provides response size as proxy. Response body content not available for entropy measurement.</w:t>
      </w:r>
    </w:p>
    <w:p>
      <w:r>
        <w:rPr>
          <w:rFonts w:ascii="Consolas" w:hAnsi="Consolas"/>
          <w:color w:val="2D2D2D"/>
          <w:sz w:val="15"/>
          <w:shd w:fill="EEEEEE"/>
        </w:rPr>
        <w:t>index=myclient_waf* sourcetype=akamaisiem</w:t>
        <w:br/>
        <w:t>| eval bytes_num = tonumber('httpMessage.bytes')</w:t>
        <w:br/>
        <w:t>| where bytes_num &gt; 0</w:t>
        <w:br/>
        <w:t>| rex field="httpMessage.responseHeaders" "Content-Length:\s*(?&lt;resp_content_len&gt;[0-9]+)"</w:t>
        <w:br/>
        <w:t>| eval content_len = tonumber(resp_content_len)</w:t>
        <w:br/>
        <w:t>| eval size_discrepancy = if(isnotnull(content_len) AND bytes_num &gt; 0, round(abs(content_len - bytes_num) / bytes_num, 2), null())</w:t>
        <w:br/>
        <w:t>| where bytes_num &gt; 5000 OR size_discrepancy &gt; 0.5</w:t>
        <w:br/>
        <w:t>| stats count as large_responses, avg(bytes_num) as avg_bytes, max(bytes_num) as max_bytes</w:t>
        <w:br/>
        <w:t xml:space="preserve">  by "attackData.clientIP", "httpMessage.host"</w:t>
        <w:br/>
        <w:t>| where large_responses &gt; 3</w:t>
        <w:br/>
        <w:t>| rename "attackData.clientIP" as src_ip, "httpMessage.host" as target</w:t>
        <w:br/>
        <w:t>| table src_ip, target, large_responses, avg_bytes, max_bytes</w:t>
      </w:r>
    </w:p>
    <w:p>
      <w:r>
        <w:rPr>
          <w:b/>
          <w:i w:val="0"/>
          <w:sz w:val="18"/>
        </w:rPr>
        <w:t>Indicator: Large outbound responses with minimal requests</w:t>
      </w:r>
    </w:p>
    <w:p>
      <w:r>
        <w:rPr>
          <w:i/>
          <w:color w:val="885500"/>
          <w:sz w:val="16"/>
        </w:rPr>
        <w:t>NOTE: Coverage: Partial -- response size data exists in responseHeaders. Requires rex extraction for structured Content-Length.</w:t>
      </w:r>
    </w:p>
    <w:p>
      <w:r>
        <w:rPr>
          <w:rFonts w:ascii="Consolas" w:hAnsi="Consolas"/>
          <w:color w:val="2D2D2D"/>
          <w:sz w:val="15"/>
          <w:shd w:fill="EEEEEE"/>
        </w:rPr>
        <w:t>index=myclient_waf* sourcetype=akamaisiem</w:t>
        <w:br/>
        <w:t>| rex field="httpMessage.responseHeaders" "Content-Length:\s*(?&lt;resp_len&gt;[0-9]+)"</w:t>
        <w:br/>
        <w:t>| eval resp_bytes = tonumber(coalesce(resp_len, 'httpMessage.bytes'))</w:t>
        <w:br/>
        <w:t>| where resp_bytes &gt; 0</w:t>
        <w:br/>
        <w:t>| bin _time span=1h</w:t>
        <w:br/>
        <w:t>| stats count as requests, sum(resp_bytes) as total_outbound, avg(resp_bytes) as avg_resp_size</w:t>
        <w:br/>
        <w:t xml:space="preserve">  by _time, "attackData.clientIP", "httpMessage.host"</w:t>
        <w:br/>
        <w:t>| eval bytes_per_request = round(total_outbound / requests, 0)</w:t>
        <w:br/>
        <w:t>| where requests &lt; 10 AND total_outbound &gt; 100000</w:t>
        <w:br/>
        <w:t>| rename "attackData.clientIP" as src_ip, "httpMessage.host" as target</w:t>
        <w:br/>
        <w:t>| table _time, src_ip, target, requests, total_outbound, bytes_per_request</w:t>
      </w:r>
    </w:p>
    <w:p>
      <w:r>
        <w:rPr>
          <w:b/>
          <w:i w:val="0"/>
          <w:sz w:val="18"/>
        </w:rPr>
        <w:t>Indicator: Consistent timing beacon patterns</w:t>
      </w:r>
    </w:p>
    <w:p>
      <w:r>
        <w:rPr>
          <w:i/>
          <w:color w:val="885500"/>
          <w:sz w:val="16"/>
        </w:rPr>
        <w:t>NOTE: Coverage: Partial -- timestamps + source IP at 100% but no pre-built beacon framework. Requires streamstats time-delta calculation.</w:t>
      </w:r>
    </w:p>
    <w:p>
      <w:r>
        <w:rPr>
          <w:rFonts w:ascii="Consolas" w:hAnsi="Consolas"/>
          <w:color w:val="2D2D2D"/>
          <w:sz w:val="15"/>
          <w:shd w:fill="EEEEEE"/>
        </w:rPr>
        <w:t>index=myclient_waf* sourcetype=akamaisiem "httpMessage.method"=POST</w:t>
        <w:br/>
        <w:t>| sort "attackData.clientIP", "httpMessage.host", _time</w:t>
        <w:br/>
        <w:t>| streamstats current=f window=2 last(_time) as prev_time by "attackData.clientIP", "httpMessage.host"</w:t>
        <w:br/>
        <w:t>| eval interval = _time - prev_time</w:t>
        <w:br/>
        <w:t>| where interval &gt; 5 AND interval &lt; 3600</w:t>
        <w:br/>
        <w:t>| stats count as intervals, avg(interval) as avg_int, stdev(interval) as std_int</w:t>
        <w:br/>
        <w:t xml:space="preserve">  by "attackData.clientIP", "httpMessage.host"</w:t>
        <w:br/>
        <w:t>| where intervals &gt; 8</w:t>
        <w:br/>
        <w:t>| eval jitter_ratio = if(avg_int &gt; 0, round(std_int / avg_int, 4), 1)</w:t>
        <w:br/>
        <w:t>| where jitter_ratio &lt; 0.20</w:t>
        <w:br/>
        <w:t>| eval beacon_confidence = round((1 - jitter_ratio) * 100, 1)</w:t>
        <w:br/>
        <w:t>| rename "attackData.clientIP" as src_ip, "httpMessage.host" as target</w:t>
        <w:br/>
        <w:t>| table src_ip, target, intervals, avg_int, jitter_ratio, beacon_confidence</w:t>
      </w:r>
    </w:p>
    <w:p>
      <w:r>
        <w:rPr>
          <w:b/>
          <w:i w:val="0"/>
          <w:sz w:val="18"/>
        </w:rPr>
        <w:t>Indicator: Unusual content-length and MIME types</w:t>
      </w:r>
    </w:p>
    <w:p>
      <w:r>
        <w:rPr>
          <w:i/>
          <w:color w:val="885500"/>
          <w:sz w:val="16"/>
        </w:rPr>
        <w:t>NOTE: Coverage: Partial -- Content-Type and Content-Length exist in responseHeaders but need rex extraction. MIME baseline requires 30-day history.</w:t>
      </w:r>
    </w:p>
    <w:p>
      <w:r>
        <w:rPr>
          <w:rFonts w:ascii="Consolas" w:hAnsi="Consolas"/>
          <w:color w:val="2D2D2D"/>
          <w:sz w:val="15"/>
          <w:shd w:fill="EEEEEE"/>
        </w:rPr>
        <w:t>index=myclient_waf* sourcetype=akamaisiem</w:t>
        <w:br/>
        <w:t>| rex field="httpMessage.responseHeaders" "Content-Type:\s*(?&lt;resp_mime&gt;[^;\r\n]+)"</w:t>
        <w:br/>
        <w:t>| rex field="httpMessage.responseHeaders" "Content-Length:\s*(?&lt;resp_len&gt;[0-9]+)"</w:t>
        <w:br/>
        <w:t>| eval resp_mime = lower(trim(resp_mime))</w:t>
        <w:br/>
        <w:t>| where isnotnull(resp_mime)</w:t>
        <w:br/>
        <w:t>| eventstats dc(resp_mime) as baseline_mime_types by "httpMessage.host"</w:t>
        <w:br/>
        <w:t>| stats count as events, values(resp_mime) as mime_types, dc(resp_mime) as unique_mimes, avg(tonumber(resp_len)) as avg_content_len</w:t>
        <w:br/>
        <w:t xml:space="preserve">  by "attackData.clientIP", "httpMessage.host"</w:t>
        <w:br/>
        <w:t>| where unique_mimes &gt; 3 OR match(mvjoin(mime_types,","), "(?i)(octet-stream|zip|gzip|binary)")</w:t>
        <w:br/>
        <w:t>| rename "attackData.clientIP" as src_ip, "httpMessage.host" as target</w:t>
        <w:br/>
        <w:t>| table src_ip, target, events, mime_types, unique_mimes, avg_content_len</w:t>
      </w:r>
    </w:p>
    <w:p>
      <w:r>
        <w:rPr>
          <w:b/>
          <w:color w:val="8B0000"/>
          <w:sz w:val="20"/>
        </w:rPr>
        <w:t xml:space="preserve">Rule 05-A: </w:t>
      </w:r>
      <w:r>
        <w:rPr>
          <w:b/>
          <w:sz w:val="20"/>
        </w:rPr>
        <w:t>Large Response Z-Score Anomaly</w:t>
      </w:r>
    </w:p>
    <w:p>
      <w:r>
        <w:rPr>
          <w:i/>
          <w:color w:val="555555"/>
          <w:sz w:val="16"/>
        </w:rPr>
        <w:t>Type: Anomaly  |  Fidelity: MEDIUM</w:t>
      </w:r>
    </w:p>
    <w:p>
      <w:r>
        <w:rPr>
          <w:b/>
          <w:i w:val="0"/>
          <w:color w:val="4CAF50"/>
          <w:sz w:val="20"/>
        </w:rPr>
        <w:t>Consolidated Explanation</w:t>
      </w:r>
    </w:p>
    <w:p>
      <w:r>
        <w:rPr>
          <w:b w:val="0"/>
          <w:i w:val="0"/>
          <w:sz w:val="18"/>
        </w:rPr>
        <w:t>What It Detects: Responses with size more than 3 standard deviations above the mean for each target application, using statistical z-score anomaly detection to identify abnormally large responses.</w:t>
      </w:r>
    </w:p>
    <w:p>
      <w:r>
        <w:rPr>
          <w:b w:val="0"/>
          <w:i w:val="0"/>
          <w:sz w:val="18"/>
        </w:rPr>
        <w:t>Why This Matters: Abnormally large responses may indicate data exfiltration, verbose error disclosure exposing stack traces or configuration, or directory listing exposure. Z-score analysis adapts to each applications normal response size distribution automatically.</w:t>
      </w:r>
    </w:p>
    <w:p>
      <w:r>
        <w:rPr>
          <w:b w:val="0"/>
          <w:i w:val="0"/>
          <w:sz w:val="18"/>
        </w:rPr>
        <w:t>How It Works (SPL Logic): Eval converts bytes to numeric. Eventstats computes avg and stdev of bytes per host for baseline. Eval calculates z-score per event. Where clause filters for z-score &gt;3 (statistical outliers). Stats aggregates anomalous events by IP and host, requiring more than 3 anomalous responses.</w:t>
      </w:r>
    </w:p>
    <w:p>
      <w:r>
        <w:rPr>
          <w:b w:val="0"/>
          <w:i w:val="0"/>
          <w:sz w:val="18"/>
        </w:rPr>
        <w:t>Limitations: Requires sufficient event volume for meaningful statistical baselines. A single large legitimate file download can skew the baseline. New applications with few events have unreliable statistics. The bytes field measures response headers plus body and may not accurately reflect actual data transferred.</w:t>
      </w:r>
    </w:p>
    <w:p>
      <w:r>
        <w:rPr>
          <w:rFonts w:ascii="Consolas" w:hAnsi="Consolas"/>
          <w:color w:val="2D2D2D"/>
          <w:sz w:val="15"/>
          <w:shd w:fill="EEEEEE"/>
        </w:rPr>
        <w:t>index=myclient_waf* sourcetype=akamaisiem</w:t>
        <w:br/>
        <w:t>| eval bytes_num = tonumber('httpMessage.bytes')</w:t>
        <w:br/>
        <w:t>| where bytes_num &gt; 0</w:t>
        <w:br/>
        <w:t>| eventstats avg(bytes_num) as avg_b, stdev(bytes_num) as std_b by "httpMessage.host"</w:t>
        <w:br/>
        <w:t>| eval zscore = if(std_b &gt; 0, round((bytes_num - avg_b) / std_b, 2), 0)</w:t>
        <w:br/>
        <w:t>| where zscore &gt; 3</w:t>
        <w:br/>
        <w:t>| stats count as anomalous, avg(bytes_num) as avg_size, max(bytes_num) as max_size, values("httpMessage.path") as endpoints</w:t>
        <w:br/>
        <w:t xml:space="preserve">  by "attackData.clientIP", "httpMessage.host"</w:t>
        <w:br/>
        <w:t>| where anomalous &gt; 3</w:t>
        <w:br/>
        <w:t>| rename "attackData.clientIP" as src_ip, "httpMessage.host" as target</w:t>
        <w:br/>
        <w:t>| table src_ip, target, anomalous, avg_size, max_size, endpoints</w:t>
      </w:r>
    </w:p>
    <w:p>
      <w:r>
        <w:rPr>
          <w:b/>
          <w:i w:val="0"/>
          <w:sz w:val="18"/>
        </w:rPr>
        <w:t>Validate:</w:t>
      </w:r>
    </w:p>
    <w:p>
      <w:r>
        <w:rPr>
          <w:b w:val="0"/>
          <w:i w:val="0"/>
          <w:sz w:val="18"/>
        </w:rPr>
        <w:t>Expected: Large response sizes vs baseline. Key fields: src_ip, bytes_avg, zscore. True positive: z-score &gt; 3 with large responses. False positive: File downloads, API bulk responses.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Large Response Anomaly (05-A)</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2h per attackData.clientIP</w:t>
            </w:r>
          </w:p>
        </w:tc>
      </w:tr>
      <w:tr>
        <w:tc>
          <w:tcPr>
            <w:tcW w:type="dxa" w:w="4320"/>
          </w:tcPr>
          <w:p>
            <w:r>
              <w:rPr>
                <w:sz w:val="14"/>
              </w:rPr>
              <w:t>Risk Score</w:t>
            </w:r>
          </w:p>
        </w:tc>
        <w:tc>
          <w:tcPr>
            <w:tcW w:type="dxa" w:w="4320"/>
          </w:tcPr>
          <w:p>
            <w:r>
              <w:rPr>
                <w:sz w:val="14"/>
              </w:rPr>
              <w:t>40</w:t>
            </w:r>
          </w:p>
        </w:tc>
      </w:tr>
    </w:tbl>
    <w:p/>
    <w:p>
      <w:r>
        <w:rPr>
          <w:b/>
          <w:i w:val="0"/>
          <w:sz w:val="18"/>
        </w:rPr>
        <w:t>Investigation Next Steps:</w:t>
      </w:r>
    </w:p>
    <w:p>
      <w:pPr>
        <w:pStyle w:val="ListBullet"/>
      </w:pPr>
      <w:r>
        <w:rPr>
          <w:sz w:val="20"/>
        </w:rPr>
        <w:t>Check response content type</w:t>
      </w:r>
    </w:p>
    <w:p>
      <w:pPr>
        <w:pStyle w:val="ListBullet"/>
      </w:pPr>
      <w:r>
        <w:rPr>
          <w:sz w:val="20"/>
        </w:rPr>
        <w:t>Look for data exfiltration indicators</w:t>
      </w:r>
    </w:p>
    <w:p>
      <w:r>
        <w:rPr>
          <w:b/>
          <w:i w:val="0"/>
          <w:color w:val="E91E63"/>
          <w:sz w:val="20"/>
        </w:rPr>
        <w:t>Alternative SPL Approach</w:t>
      </w:r>
    </w:p>
    <w:p>
      <w:r>
        <w:rPr>
          <w:b w:val="0"/>
          <w:i w:val="0"/>
          <w:sz w:val="18"/>
        </w:rPr>
        <w:t>Uses eventstats perc95 instead of z-score for outlier detection. Percentile-based detection is more robust to skewed distributions and does not require normal distribution assumptions.</w:t>
      </w:r>
    </w:p>
    <w:p>
      <w:r>
        <w:rPr>
          <w:rFonts w:ascii="Consolas" w:hAnsi="Consolas"/>
          <w:color w:val="2D2D2D"/>
          <w:sz w:val="15"/>
          <w:shd w:fill="EEEEEE"/>
        </w:rPr>
        <w:t>index=myclient_waf* sourcetype=akamaisiem</w:t>
        <w:br/>
        <w:t>| eval bytes_num = tonumber('httpMessage.bytes')</w:t>
        <w:br/>
        <w:t>| where bytes_num &gt; 0</w:t>
        <w:br/>
        <w:t>| eventstats perc95(bytes_num) as p95_bytes, perc99(bytes_num) as p99_bytes, avg(bytes_num) as avg_bytes by "httpMessage.host"</w:t>
        <w:br/>
        <w:t>| where bytes_num &gt; p99_bytes</w:t>
        <w:br/>
        <w:t>| eval over_p95_ratio = round(bytes_num / p95_bytes, 1)</w:t>
        <w:br/>
        <w:t>| stats count as anomalous, avg(bytes_num) as avg_anomaly_size, max(bytes_num) as max_size, values("httpMessage.path") as endpoints</w:t>
        <w:br/>
        <w:t xml:space="preserve">  by "attackData.clientIP", "httpMessage.host"</w:t>
        <w:br/>
        <w:t>| where anomalous &gt; 3</w:t>
        <w:br/>
        <w:t>| rename "attackData.clientIP" as src_ip, "httpMessage.host" as target</w:t>
        <w:br/>
        <w:t>| table src_ip, target, anomalous, avg_anomaly_size, max_size, p95_bytes, endpoints</w:t>
      </w:r>
    </w:p>
    <w:p>
      <w:r>
        <w:rPr>
          <w:b/>
          <w:color w:val="8B0000"/>
          <w:sz w:val="20"/>
        </w:rPr>
        <w:t xml:space="preserve">Rule 05-B: </w:t>
      </w:r>
      <w:r>
        <w:rPr>
          <w:b/>
          <w:sz w:val="20"/>
        </w:rPr>
        <w:t>C2 Beacon Timing Detection</w:t>
      </w:r>
    </w:p>
    <w:p>
      <w:r>
        <w:rPr>
          <w:i/>
          <w:color w:val="555555"/>
          <w:sz w:val="16"/>
        </w:rPr>
        <w:t>Type: Anomaly  |  Fidelity: HIGH</w:t>
      </w:r>
    </w:p>
    <w:p>
      <w:r>
        <w:rPr>
          <w:b/>
          <w:i w:val="0"/>
          <w:color w:val="4CAF50"/>
          <w:sz w:val="20"/>
        </w:rPr>
        <w:t>Consolidated Explanation</w:t>
      </w:r>
    </w:p>
    <w:p>
      <w:r>
        <w:rPr>
          <w:b w:val="0"/>
          <w:i w:val="0"/>
          <w:sz w:val="18"/>
        </w:rPr>
        <w:t>What It Detects: Regular POST request intervals with low jitter (less than 20%), characteristic of automated C2 callback patterns. A beacon_score above 0.80 indicates machine-precise timing inconsistent with human browsing.</w:t>
      </w:r>
    </w:p>
    <w:p>
      <w:r>
        <w:rPr>
          <w:b w:val="0"/>
          <w:i w:val="0"/>
          <w:sz w:val="18"/>
        </w:rPr>
        <w:t>Why This Matters: C2 beacons have machine-precise timing because they are driven by sleep() loops in malware. Human browsing generates random intervals between requests. Low jitter (standard deviation / average interval) is one of the most reliable indicators of automated C2 communication.</w:t>
      </w:r>
    </w:p>
    <w:p>
      <w:r>
        <w:rPr>
          <w:b w:val="0"/>
          <w:i w:val="0"/>
          <w:sz w:val="18"/>
        </w:rPr>
        <w:t>How It Works (SPL Logic): Sort by IP, host, and time. Streamstats window=2 captures previous timestamp per IP+host. Eval calculates interval between consecutive events. Stats computes avg and stdev of intervals. Eval calculates jitter ratio (stdev/avg) and beacon_score (1 - jitter). Where clause requires score &gt;0.80 with &gt;10 requests.</w:t>
      </w:r>
    </w:p>
    <w:p>
      <w:r>
        <w:rPr>
          <w:b w:val="0"/>
          <w:i w:val="0"/>
          <w:sz w:val="18"/>
        </w:rPr>
        <w:t>Limitations: High-jitter beacons (above 20% randomization) evade detection. Sleep intervals longer than 1 hour fall outside typical detection windows. Legitimate polling services like health checks, API sync jobs, and RSS readers create false positives with regular timing patterns.</w:t>
      </w:r>
    </w:p>
    <w:p>
      <w:r>
        <w:rPr>
          <w:rFonts w:ascii="Consolas" w:hAnsi="Consolas"/>
          <w:color w:val="2D2D2D"/>
          <w:sz w:val="15"/>
          <w:shd w:fill="EEEEEE"/>
        </w:rPr>
        <w:t>index=myclient_waf* sourcetype=akamaisiem "httpMessage.method"=POST</w:t>
        <w:br/>
        <w:t>| sort "attackData.clientIP", "httpMessage.host", _time</w:t>
        <w:br/>
        <w:t>| streamstats current=f window=2 last(_time) as prev_time by "attackData.clientIP", "httpMessage.host"</w:t>
        <w:br/>
        <w:t>| eval interval = _time - prev_time</w:t>
        <w:br/>
        <w:t>| where interval &gt; 0 AND interval &lt; 3600</w:t>
        <w:br/>
        <w:t>| stats count as requests, avg(interval) as avg_int, stdev(interval) as std_int</w:t>
        <w:br/>
        <w:t xml:space="preserve">  by "attackData.clientIP", "httpMessage.host"</w:t>
        <w:br/>
        <w:t>| where requests &gt; 10 AND avg_int &gt; 10</w:t>
        <w:br/>
        <w:t>| eval jitter = if(avg_int &gt; 0, round(std_int / avg_int, 4), 0)</w:t>
        <w:br/>
        <w:t>| eval beacon_score = round(1 - jitter, 4)</w:t>
        <w:br/>
        <w:t>| where beacon_score &gt; 0.80</w:t>
        <w:br/>
        <w:t>| rename "attackData.clientIP" as src_ip, "httpMessage.host" as target</w:t>
        <w:br/>
        <w:t>| table src_ip, target, requests, avg_int, beacon_score, jitter</w:t>
      </w:r>
    </w:p>
    <w:p>
      <w:r>
        <w:rPr>
          <w:b/>
          <w:i w:val="0"/>
          <w:sz w:val="18"/>
        </w:rPr>
        <w:t>Validate:</w:t>
      </w:r>
    </w:p>
    <w:p>
      <w:r>
        <w:rPr>
          <w:b w:val="0"/>
          <w:i w:val="0"/>
          <w:sz w:val="18"/>
        </w:rPr>
        <w:t>Expected: Regular timing patterns (beacons). Key fields: src_ip, avg_interval, jitter, beacon_score. True positive: score &gt; 0.90 = C2 beacon. False positive: Health monitors, RSS readers.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C2 Beacon Timing (05-B)</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70</w:t>
            </w:r>
          </w:p>
        </w:tc>
      </w:tr>
    </w:tbl>
    <w:p/>
    <w:p>
      <w:r>
        <w:rPr>
          <w:b/>
          <w:i w:val="0"/>
          <w:sz w:val="18"/>
        </w:rPr>
        <w:t>Investigation Next Steps:</w:t>
      </w:r>
    </w:p>
    <w:p>
      <w:pPr>
        <w:pStyle w:val="ListBullet"/>
      </w:pPr>
      <w:r>
        <w:rPr>
          <w:sz w:val="20"/>
        </w:rPr>
        <w:t>C2 LIKELY -- Block immediately</w:t>
      </w:r>
    </w:p>
    <w:p>
      <w:pPr>
        <w:pStyle w:val="ListBullet"/>
      </w:pPr>
      <w:r>
        <w:rPr>
          <w:sz w:val="20"/>
        </w:rPr>
        <w:t>Check target endpoint</w:t>
      </w:r>
    </w:p>
    <w:p>
      <w:pPr>
        <w:pStyle w:val="ListBullet"/>
      </w:pPr>
      <w:r>
        <w:rPr>
          <w:sz w:val="20"/>
        </w:rPr>
        <w:t>Investigate compromised app</w:t>
      </w:r>
    </w:p>
    <w:p>
      <w:pPr>
        <w:pStyle w:val="ListBullet"/>
      </w:pPr>
      <w:r>
        <w:rPr>
          <w:sz w:val="20"/>
        </w:rPr>
        <w:t>Escalate to IR</w:t>
      </w:r>
    </w:p>
    <w:p>
      <w:r>
        <w:rPr>
          <w:b/>
          <w:i w:val="0"/>
          <w:color w:val="E91E63"/>
          <w:sz w:val="20"/>
        </w:rPr>
        <w:t>Alternative SPL Approach</w:t>
      </w:r>
    </w:p>
    <w:p>
      <w:r>
        <w:rPr>
          <w:b w:val="0"/>
          <w:i w:val="0"/>
          <w:sz w:val="18"/>
        </w:rPr>
        <w:t>Uses autoregress for interval calculation instead of streamstats. Adds a frequency band classifier to distinguish different beacon intervals (fast &lt;60s, medium 60-300s, slow &gt;300s).</w:t>
      </w:r>
    </w:p>
    <w:p>
      <w:r>
        <w:rPr>
          <w:i/>
          <w:color w:val="885500"/>
          <w:sz w:val="16"/>
        </w:rPr>
        <w:t>NOTE: CAVEAT: autoregress does NOT natively group by fields like streamstats does. It operates on the globally sorted result set. The pre-sort by IP+host+time ensures correct ordering, but if the search returns interleaved events from different IP/host combinations, autoregress may calculate intervals across IP boundaries. The primary SPL (using streamstats with by clause) is safer for production use.</w:t>
      </w:r>
    </w:p>
    <w:p>
      <w:r>
        <w:rPr>
          <w:rFonts w:ascii="Consolas" w:hAnsi="Consolas"/>
          <w:color w:val="2D2D2D"/>
          <w:sz w:val="15"/>
          <w:shd w:fill="EEEEEE"/>
        </w:rPr>
        <w:t>index=myclient_waf* sourcetype=akamaisiem "httpMessage.method"=POST</w:t>
        <w:br/>
        <w:t>| sort "attackData.clientIP", "httpMessage.host", _time</w:t>
        <w:br/>
        <w:t>| autoregress _time as prev_time p=1</w:t>
        <w:br/>
        <w:t>| eval interval = _time - prev_time</w:t>
        <w:br/>
        <w:t>| where interval &gt; 0 AND interval &lt; 3600</w:t>
        <w:br/>
        <w:t>| stats count as requests, avg(interval) as avg_int, stdev(interval) as std_int by "attackData.clientIP", "httpMessage.host"</w:t>
        <w:br/>
        <w:t>| where requests &gt; 10 AND avg_int &gt; 10</w:t>
        <w:br/>
        <w:t>| eval jitter = if(avg_int &gt; 0, round(std_int / avg_int, 4), 1)</w:t>
        <w:br/>
        <w:t>| eval beacon_score = round(1 - jitter, 4)</w:t>
        <w:br/>
        <w:t>| where beacon_score &gt; 0.80</w:t>
        <w:br/>
        <w:t>| eval freq_band = case(avg_int &lt; 60, "FAST_BEACON", avg_int &lt; 300, "MEDIUM_BEACON", 1==1, "SLOW_BEACON")</w:t>
        <w:br/>
        <w:t>| rename "attackData.clientIP" as src_ip, "httpMessage.host" as target</w:t>
        <w:br/>
        <w:t>| table src_ip, target, requests, avg_int, beacon_score, freq_band</w:t>
      </w:r>
    </w:p>
    <w:p>
      <w:r>
        <w:rPr>
          <w:b/>
          <w:color w:val="8B0000"/>
          <w:sz w:val="20"/>
        </w:rPr>
        <w:t xml:space="preserve">Rule 05-C: </w:t>
      </w:r>
      <w:r>
        <w:rPr>
          <w:b/>
          <w:sz w:val="20"/>
        </w:rPr>
        <w:t>POST-Heavy Communication Pattern</w:t>
      </w:r>
    </w:p>
    <w:p>
      <w:r>
        <w:rPr>
          <w:i/>
          <w:color w:val="555555"/>
          <w:sz w:val="16"/>
        </w:rPr>
        <w:t>Type: Ratio  |  Fidelity: MEDIUM-HIGH</w:t>
      </w:r>
    </w:p>
    <w:p>
      <w:r>
        <w:rPr>
          <w:b/>
          <w:color w:val="CC0000"/>
          <w:sz w:val="16"/>
        </w:rPr>
        <w:t>IMPORTANT: [CONSOLIDATED into 05-B] This rule's detection logic (POST-heavy communication ratio) has been absorbed into Rule 05-B (C2 Communication Detection). SPL preserved below for reference.</w:t>
      </w:r>
    </w:p>
    <w:p>
      <w:r>
        <w:rPr>
          <w:b/>
          <w:i w:val="0"/>
          <w:color w:val="4CAF50"/>
          <w:sz w:val="20"/>
        </w:rPr>
        <w:t>Consolidated Explanation</w:t>
      </w:r>
    </w:p>
    <w:p>
      <w:r>
        <w:rPr>
          <w:b w:val="0"/>
          <w:i w:val="0"/>
          <w:sz w:val="18"/>
        </w:rPr>
        <w:t>What It Detects: An IP where more than 80% of requests use the POST method, which is unusual for normal web browsing. Normal browsing is overwhelmingly GET-based; POST-heavy patterns suggest C2 communication or data exfiltration.</w:t>
      </w:r>
    </w:p>
    <w:p>
      <w:r>
        <w:rPr>
          <w:b w:val="0"/>
          <w:i w:val="0"/>
          <w:sz w:val="18"/>
        </w:rPr>
        <w:t>Why This Matters: C2 channels and data exfiltration predominantly use POST method because POST allows arbitrary data in the request body. Normal human browsing generates mostly GET requests with occasional POST for form submissions. An 80% POST ratio is a strong behavioral anomaly.</w:t>
      </w:r>
    </w:p>
    <w:p>
      <w:r>
        <w:rPr>
          <w:b w:val="0"/>
          <w:i w:val="0"/>
          <w:sz w:val="18"/>
        </w:rPr>
        <w:t>How It Works (SPL Logic): Bin span=1h for hourly windows. Eval creates is_post binary flag. Stats sums POST count and total count by IP, host, and window. Where clause requires ratio &gt;0.8 with minimum 5 POSTs to filter low-volume noise.</w:t>
      </w:r>
    </w:p>
    <w:p>
      <w:r>
        <w:rPr>
          <w:b w:val="0"/>
          <w:i w:val="0"/>
          <w:sz w:val="18"/>
        </w:rPr>
        <w:t>Limitations: API endpoints legitimately use POST exclusively (REST APIs, GraphQL). Form-heavy applications (e-commerce checkout flows) naturally generate high POST ratios. Single-page applications using AJAX may have elevated POST ratios. Requires endpoint-type context to reduce false positives.</w:t>
      </w:r>
    </w:p>
    <w:p>
      <w:r>
        <w:rPr>
          <w:rFonts w:ascii="Consolas" w:hAnsi="Consolas"/>
          <w:color w:val="2D2D2D"/>
          <w:sz w:val="15"/>
          <w:shd w:fill="EEEEEE"/>
        </w:rPr>
        <w:t>index=myclient_waf* sourcetype=akamaisiem</w:t>
        <w:br/>
        <w:t>| bin _time span=1h</w:t>
        <w:br/>
        <w:t>| eval is_post = if('httpMessage.method'="POST", 1, 0)</w:t>
        <w:br/>
        <w:t>| stats sum(is_post) as posts, count as total by _time, "attackData.clientIP", "httpMessage.host"</w:t>
        <w:br/>
        <w:t>| where posts &gt; 5 AND total &gt; 5</w:t>
        <w:br/>
        <w:t>| eval post_ratio = round(posts / total, 2)</w:t>
        <w:br/>
        <w:t>| where post_ratio &gt; 0.8</w:t>
        <w:br/>
        <w:t>| rename "attackData.clientIP" as src_ip, "httpMessage.host" as target</w:t>
        <w:br/>
        <w:t>| table _time, src_ip, target, posts, total, post_ratio</w:t>
      </w:r>
    </w:p>
    <w:p>
      <w:r>
        <w:rPr>
          <w:b/>
          <w:i w:val="0"/>
          <w:sz w:val="18"/>
        </w:rPr>
        <w:t>Validate:</w:t>
      </w:r>
    </w:p>
    <w:p>
      <w:r>
        <w:rPr>
          <w:b w:val="0"/>
          <w:i w:val="0"/>
          <w:sz w:val="18"/>
        </w:rPr>
        <w:t>Expected: POST-heavy traffic patterns. Key fields: src_ip, post_count, total_count, post_ratio. True positive: &gt;80% POST requests. False positive: API endpoints that primarily accept POST.</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POST-Heavy Pattern (05-C)</w:t>
            </w:r>
          </w:p>
        </w:tc>
      </w:tr>
      <w:tr>
        <w:tc>
          <w:tcPr>
            <w:tcW w:type="dxa" w:w="4320"/>
          </w:tcPr>
          <w:p>
            <w:r>
              <w:rPr>
                <w:sz w:val="14"/>
              </w:rPr>
              <w:t>Severity</w:t>
            </w:r>
          </w:p>
        </w:tc>
        <w:tc>
          <w:tcPr>
            <w:tcW w:type="dxa" w:w="4320"/>
          </w:tcPr>
          <w:p>
            <w:r>
              <w:rPr>
                <w:sz w:val="14"/>
              </w:rPr>
              <w:t>medium-high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2h per attackData.clientIP</w:t>
            </w:r>
          </w:p>
        </w:tc>
      </w:tr>
      <w:tr>
        <w:tc>
          <w:tcPr>
            <w:tcW w:type="dxa" w:w="4320"/>
          </w:tcPr>
          <w:p>
            <w:r>
              <w:rPr>
                <w:sz w:val="14"/>
              </w:rPr>
              <w:t>Risk Score</w:t>
            </w:r>
          </w:p>
        </w:tc>
        <w:tc>
          <w:tcPr>
            <w:tcW w:type="dxa" w:w="4320"/>
          </w:tcPr>
          <w:p>
            <w:r>
              <w:rPr>
                <w:sz w:val="14"/>
              </w:rPr>
              <w:t>50</w:t>
            </w:r>
          </w:p>
        </w:tc>
      </w:tr>
    </w:tbl>
    <w:p/>
    <w:p>
      <w:r>
        <w:rPr>
          <w:b/>
          <w:i w:val="0"/>
          <w:sz w:val="18"/>
        </w:rPr>
        <w:t>Investigation Next Steps:</w:t>
      </w:r>
    </w:p>
    <w:p>
      <w:pPr>
        <w:pStyle w:val="ListBullet"/>
      </w:pPr>
      <w:r>
        <w:rPr>
          <w:sz w:val="20"/>
        </w:rPr>
        <w:t>Check POST body sizes</w:t>
      </w:r>
    </w:p>
    <w:p>
      <w:pPr>
        <w:pStyle w:val="ListBullet"/>
      </w:pPr>
      <w:r>
        <w:rPr>
          <w:sz w:val="20"/>
        </w:rPr>
        <w:t>Look for data upload/exfil</w:t>
      </w:r>
    </w:p>
    <w:p>
      <w:pPr>
        <w:pStyle w:val="ListBullet"/>
      </w:pPr>
      <w:r>
        <w:rPr>
          <w:sz w:val="20"/>
        </w:rPr>
        <w:t>Cross-ref 05-A for response anomaly</w:t>
      </w:r>
    </w:p>
    <w:p>
      <w:r>
        <w:rPr>
          <w:b/>
          <w:i w:val="0"/>
          <w:color w:val="E91E63"/>
          <w:sz w:val="20"/>
        </w:rPr>
        <w:t>Alternative SPL Approach</w:t>
      </w:r>
    </w:p>
    <w:p>
      <w:r>
        <w:rPr>
          <w:b w:val="0"/>
          <w:i w:val="0"/>
          <w:sz w:val="18"/>
        </w:rPr>
        <w:t>Uses streamstats running ratio to track the POST percentage in real time as events arrive. Triggers the moment the rolling ratio crosses the 0.8 threshold within a 1-hour sliding window.</w:t>
      </w:r>
    </w:p>
    <w:p>
      <w:r>
        <w:rPr>
          <w:rFonts w:ascii="Consolas" w:hAnsi="Consolas"/>
          <w:color w:val="2D2D2D"/>
          <w:sz w:val="15"/>
          <w:shd w:fill="EEEEEE"/>
        </w:rPr>
        <w:t>index=myclient_waf* sourcetype=akamaisiem</w:t>
        <w:br/>
        <w:t>| eval is_post = if('httpMessage.method'="POST", 1, 0)</w:t>
        <w:br/>
        <w:t>| sort "attackData.clientIP", "httpMessage.host", _time</w:t>
        <w:br/>
        <w:t>| streamstats time_window=1h sum(is_post) as rolling_posts, count as rolling_total by "attackData.clientIP", "httpMessage.host"</w:t>
        <w:br/>
        <w:t>| eval rolling_ratio = round(rolling_posts / rolling_total, 2)</w:t>
        <w:br/>
        <w:t>| where rolling_ratio &gt; 0.8 AND rolling_posts &gt; 5</w:t>
        <w:br/>
        <w:t>| dedup "attackData.clientIP", "httpMessage.host"</w:t>
        <w:br/>
        <w:t>| rename "attackData.clientIP" as src_ip, "httpMessage.host" as target</w:t>
        <w:br/>
        <w:t>| table _time, src_ip, target, rolling_posts, rolling_total, rolling_ratio</w:t>
      </w:r>
    </w:p>
    <w:p>
      <w:r>
        <w:rPr>
          <w:b/>
          <w:color w:val="8B0000"/>
          <w:sz w:val="20"/>
        </w:rPr>
        <w:t xml:space="preserve">Rule 05-D: </w:t>
      </w:r>
      <w:r>
        <w:rPr>
          <w:b/>
          <w:sz w:val="20"/>
        </w:rPr>
        <w:t>Data Volume After Block Sequence</w:t>
      </w:r>
    </w:p>
    <w:p>
      <w:r>
        <w:rPr>
          <w:i/>
          <w:color w:val="555555"/>
          <w:sz w:val="16"/>
        </w:rPr>
        <w:t>Type: Cross-Signal  |  Fidelity: HIGH</w:t>
      </w:r>
    </w:p>
    <w:p>
      <w:r>
        <w:rPr>
          <w:b/>
          <w:color w:val="CC0000"/>
          <w:sz w:val="16"/>
        </w:rPr>
        <w:t>IMPORTANT: [CONSOLIDATED into 05-A] This rule's detection logic (data volume after block sequence) has been absorbed into Rule 05-A (Data Exfiltration Detection). SPL preserved below for reference.</w:t>
      </w:r>
    </w:p>
    <w:p>
      <w:r>
        <w:rPr>
          <w:b/>
          <w:i w:val="0"/>
          <w:color w:val="4CAF50"/>
          <w:sz w:val="20"/>
        </w:rPr>
        <w:t>Consolidated Explanation</w:t>
      </w:r>
    </w:p>
    <w:p>
      <w:r>
        <w:rPr>
          <w:b w:val="0"/>
          <w:i w:val="0"/>
          <w:sz w:val="18"/>
        </w:rPr>
        <w:t>What It Detects: Large data transfers (more than 50KB cumulative) from IPs that previously had more than 5 WAF blocks. This pattern indicates post-bypass data exfiltration where an attacker broke through WAF defenses and then extracted data.</w:t>
      </w:r>
    </w:p>
    <w:p>
      <w:r>
        <w:rPr>
          <w:b w:val="0"/>
          <w:i w:val="0"/>
          <w:sz w:val="18"/>
        </w:rPr>
        <w:t>Why This Matters: The combination of a cumulative block history followed by subsequent large data transfers is a strong indicator that an attacker found a bypass and is now exfiltrating data. The temporal sequence (blocks first, then large transfers) distinguishes this from normal large file downloads.</w:t>
      </w:r>
    </w:p>
    <w:p>
      <w:r>
        <w:rPr>
          <w:b w:val="0"/>
          <w:i w:val="0"/>
          <w:sz w:val="18"/>
        </w:rPr>
        <w:t>How It Works (SPL Logic): Eval converts bytes and creates was_blocked flag. Sort orders events chronologically per IP+host. Streamstats computes cumulative block count. Where clause requires cum_blocks &gt;5 AND bytes &gt;10000 per event. Stats aggregates total transferred bytes, filtered for &gt;50KB cumulative.</w:t>
      </w:r>
    </w:p>
    <w:p>
      <w:r>
        <w:rPr>
          <w:b w:val="0"/>
          <w:i w:val="0"/>
          <w:sz w:val="18"/>
        </w:rPr>
        <w:t>Limitations: Detection is order-dependent and requires events in chronological sequence. Legitimate users who were blocked then downloaded a large file create false positives. The bytes field may not accurately reflect actual response body size. Cannot determine if the transferred data is sensitive without content inspection.</w:t>
      </w:r>
    </w:p>
    <w:p>
      <w:r>
        <w:rPr>
          <w:rFonts w:ascii="Consolas" w:hAnsi="Consolas"/>
          <w:color w:val="2D2D2D"/>
          <w:sz w:val="15"/>
          <w:shd w:fill="EEEEEE"/>
        </w:rPr>
        <w:t>index=myclient_waf* sourcetype=akamaisiem</w:t>
        <w:br/>
        <w:t>| eval bytes_num = tonumber('httpMessage.bytes')</w:t>
        <w:br/>
        <w:t>| eval was_blocked = if('attackData.appliedAction'="deny", 1, 0)</w:t>
        <w:br/>
        <w:t>| sort "attackData.clientIP", "httpMessage.host", _time</w:t>
        <w:br/>
        <w:t>| streamstats sum(was_blocked) as cum_blocks by "attackData.clientIP", "httpMessage.host"</w:t>
        <w:br/>
        <w:t>| where cum_blocks &gt; 5 AND bytes_num &gt; 10000</w:t>
        <w:br/>
        <w:t>| stats count as large_transfers, sum(bytes_num) as total_bytes, values("httpMessage.path") as endpoints</w:t>
        <w:br/>
        <w:t xml:space="preserve">  by "attackData.clientIP", "httpMessage.host"</w:t>
        <w:br/>
        <w:t>| eval total_kb = round(total_bytes / 1024, 1)</w:t>
        <w:br/>
        <w:t>| where total_kb &gt; 50</w:t>
        <w:br/>
        <w:t>| rename "attackData.clientIP" as src_ip, "httpMessage.host" as target</w:t>
        <w:br/>
        <w:t>| table src_ip, target, cum_blocks, large_transfers, total_kb, endpoints</w:t>
      </w:r>
    </w:p>
    <w:p>
      <w:r>
        <w:rPr>
          <w:b/>
          <w:i w:val="0"/>
          <w:sz w:val="18"/>
        </w:rPr>
        <w:t>Validate:</w:t>
      </w:r>
    </w:p>
    <w:p>
      <w:r>
        <w:rPr>
          <w:b w:val="0"/>
          <w:i w:val="0"/>
          <w:sz w:val="18"/>
        </w:rPr>
        <w:t>Expected: Data volume after WAF block (CROSS-SOURCE). Key fields: src_ip, blocked_volume, post_volume. True positive: Large data transfer after block. False positive: Legitimate uploads.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Data Volume After Block (05-D)</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Check what data was transferred</w:t>
      </w:r>
    </w:p>
    <w:p>
      <w:pPr>
        <w:pStyle w:val="ListBullet"/>
      </w:pPr>
      <w:r>
        <w:rPr>
          <w:sz w:val="20"/>
        </w:rPr>
        <w:t>Look for exfiltration indicators</w:t>
      </w:r>
    </w:p>
    <w:p>
      <w:r>
        <w:rPr>
          <w:b/>
          <w:i w:val="0"/>
          <w:color w:val="E91E63"/>
          <w:sz w:val="20"/>
        </w:rPr>
        <w:t>Alternative SPL Approach</w:t>
      </w:r>
    </w:p>
    <w:p>
      <w:r>
        <w:rPr>
          <w:b w:val="0"/>
          <w:i w:val="0"/>
          <w:sz w:val="18"/>
        </w:rPr>
        <w:t>Uses streamstats running sum for both blocks and bytes, tracking cumulative data volume after the block threshold is crossed. Provides continuous monitoring rather than post-hoc analysis.</w:t>
      </w:r>
    </w:p>
    <w:p>
      <w:r>
        <w:rPr>
          <w:rFonts w:ascii="Consolas" w:hAnsi="Consolas"/>
          <w:color w:val="2D2D2D"/>
          <w:sz w:val="15"/>
          <w:shd w:fill="EEEEEE"/>
        </w:rPr>
        <w:t>index=myclient_waf* sourcetype=akamaisiem</w:t>
        <w:br/>
        <w:t>| eval bytes_num = tonumber('httpMessage.bytes')</w:t>
        <w:br/>
        <w:t>| eval was_blocked = if('attackData.appliedAction'="deny", 1, 0)</w:t>
        <w:br/>
        <w:t>| eval post_block_bytes = if('attackData.appliedAction'!="deny", bytes_num, 0)</w:t>
        <w:br/>
        <w:t>| sort "attackData.clientIP", "httpMessage.host", _time</w:t>
        <w:br/>
        <w:t>| streamstats sum(was_blocked) as cum_blocks, sum(post_block_bytes) as cum_post_bytes by "attackData.clientIP", "httpMessage.host"</w:t>
        <w:br/>
        <w:t>| where cum_blocks &gt; 5 AND cum_post_bytes &gt; 51200</w:t>
        <w:br/>
        <w:t>| stats max(cum_post_bytes) as total_post_bytes, max(cum_blocks) as total_blocks, values("httpMessage.path") as endpoints</w:t>
        <w:br/>
        <w:t xml:space="preserve">  by "attackData.clientIP", "httpMessage.host"</w:t>
        <w:br/>
        <w:t>| eval total_kb = round(total_post_bytes / 1024, 1)</w:t>
        <w:br/>
        <w:t>| rename "attackData.clientIP" as src_ip, "httpMessage.host" as target</w:t>
        <w:br/>
        <w:t>| table src_ip, target, total_blocks, total_kb, endpoints</w:t>
      </w:r>
    </w:p>
    <w:p>
      <w:r>
        <w:rPr>
          <w:b/>
          <w:color w:val="8B0000"/>
          <w:sz w:val="20"/>
        </w:rPr>
        <w:t xml:space="preserve">Rule 05-E: </w:t>
      </w:r>
      <w:r>
        <w:rPr>
          <w:b/>
          <w:sz w:val="20"/>
        </w:rPr>
        <w:t>WAF Attacker IP in Endpoint C2 (Cross-Source)</w:t>
      </w:r>
    </w:p>
    <w:p>
      <w:r>
        <w:rPr>
          <w:i/>
          <w:color w:val="555555"/>
          <w:sz w:val="16"/>
        </w:rPr>
        <w:t>Type: Cross-Source  |  Fidelity: CRITICAL</w:t>
      </w:r>
    </w:p>
    <w:p>
      <w:r>
        <w:rPr>
          <w:b/>
          <w:i w:val="0"/>
          <w:color w:val="4CAF50"/>
          <w:sz w:val="20"/>
        </w:rPr>
        <w:t>Consolidated Explanation</w:t>
      </w:r>
    </w:p>
    <w:p>
      <w:r>
        <w:rPr>
          <w:b w:val="0"/>
          <w:i w:val="0"/>
          <w:sz w:val="18"/>
        </w:rPr>
        <w:t>What It Detects: An IP that attacked the WAF (generating denies) also appearing as a destination IP in EDR network connections from internal hosts. The same IP that probed externally is now communicating with internal endpoints.</w:t>
      </w:r>
    </w:p>
    <w:p>
      <w:r>
        <w:rPr>
          <w:b w:val="0"/>
          <w:i w:val="0"/>
          <w:sz w:val="18"/>
        </w:rPr>
        <w:t>Why This Matters: This is a CRITICAL cross-source detection. If the same IP that was attacking your WAF is now receiving connections from internal hosts via EDR logs, it proves the attacker has established an active compromise with command-and-control communication to internal infrastructure.</w:t>
      </w:r>
    </w:p>
    <w:p>
      <w:r>
        <w:rPr>
          <w:b w:val="0"/>
          <w:i w:val="0"/>
          <w:sz w:val="18"/>
        </w:rPr>
        <w:t>How It Works (SPL Logic): Stats aggregates WAF denies by IP, requiring &gt;5 attacks. Rename for join compatibility. Inner join with EDR network connection logs on the attacker IP appearing as dest_ip. Stats counts callbacks and distinct internal endpoints communicating with the attacker.</w:t>
      </w:r>
    </w:p>
    <w:p>
      <w:r>
        <w:rPr>
          <w:b w:val="0"/>
          <w:i w:val="0"/>
          <w:sz w:val="18"/>
        </w:rPr>
        <w:t>Limitations: Requires EDR logs to be onboarded into Splunk. Attackers may use completely different IPs for C2 than for WAF probing. CDN and shared hosting IPs create false matches when legitimate internal services communicate with the same hosting provider used by the attacker.</w:t>
      </w:r>
    </w:p>
    <w:p>
      <w:r>
        <w:rPr>
          <w:rFonts w:ascii="Consolas" w:hAnsi="Consolas"/>
          <w:color w:val="2D2D2D"/>
          <w:sz w:val="15"/>
          <w:shd w:fill="EEEEEE"/>
        </w:rPr>
        <w:t>index=myclient_waf* sourcetype=akamaisiem "attackData.appliedAction"=deny</w:t>
        <w:br/>
        <w:t>| stats count as waf_attacks, dc("httpMessage.host") as apps by "attackData.clientIP"</w:t>
        <w:br/>
        <w:t>| where waf_attacks &gt; 5</w:t>
        <w:br/>
        <w:t>| rename "attackData.clientIP" as attacker_ip</w:t>
        <w:br/>
        <w:t>| join type=inner attacker_ip</w:t>
        <w:br/>
        <w:t xml:space="preserve">  [search index=&lt;YOUR_EDR_INDEX&gt; sourcetype=&lt;YOUR_EDR_SOURCETYPE&gt;</w:t>
        <w:br/>
        <w:t xml:space="preserve">   | rename dest_ip as attacker_ip</w:t>
        <w:br/>
        <w:t xml:space="preserve">   | stats count as callbacks, dc(src_host) as endpoints, values(src_host) as hosts by attacker_ip]</w:t>
        <w:br/>
        <w:t>| table attacker_ip, waf_attacks, apps, callbacks, endpoints, hosts</w:t>
      </w:r>
    </w:p>
    <w:p>
      <w:r>
        <w:rPr>
          <w:b/>
          <w:i w:val="0"/>
          <w:sz w:val="18"/>
        </w:rPr>
        <w:t>Validate:</w:t>
      </w:r>
    </w:p>
    <w:p>
      <w:r>
        <w:rPr>
          <w:b w:val="0"/>
          <w:i w:val="0"/>
          <w:sz w:val="18"/>
        </w:rPr>
        <w:t>Expected: WAF attacker IP found in EDR C2 connections (CROSS-SOURCE). Key fields: src_ip, waf_events, edr_c2_events. True positive: Same IP in both WAF and EDR = confirmed C2. False positive: Shared hosting IP.</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WAF IP in EDR C2 (05-E)</w:t>
            </w:r>
          </w:p>
        </w:tc>
      </w:tr>
      <w:tr>
        <w:tc>
          <w:tcPr>
            <w:tcW w:type="dxa" w:w="4320"/>
          </w:tcPr>
          <w:p>
            <w:r>
              <w:rPr>
                <w:sz w:val="14"/>
              </w:rPr>
              <w:t>Severity</w:t>
            </w:r>
          </w:p>
        </w:tc>
        <w:tc>
          <w:tcPr>
            <w:tcW w:type="dxa" w:w="4320"/>
          </w:tcPr>
          <w:p>
            <w:r>
              <w:rPr>
                <w:sz w:val="14"/>
              </w:rPr>
              <w:t>critical</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8h per src_ip</w:t>
            </w:r>
          </w:p>
        </w:tc>
      </w:tr>
      <w:tr>
        <w:tc>
          <w:tcPr>
            <w:tcW w:type="dxa" w:w="4320"/>
          </w:tcPr>
          <w:p>
            <w:r>
              <w:rPr>
                <w:sz w:val="14"/>
              </w:rPr>
              <w:t>Risk Score</w:t>
            </w:r>
          </w:p>
        </w:tc>
        <w:tc>
          <w:tcPr>
            <w:tcW w:type="dxa" w:w="4320"/>
          </w:tcPr>
          <w:p>
            <w:r>
              <w:rPr>
                <w:sz w:val="14"/>
              </w:rPr>
              <w:t>90</w:t>
            </w:r>
          </w:p>
        </w:tc>
      </w:tr>
    </w:tbl>
    <w:p/>
    <w:p>
      <w:r>
        <w:rPr>
          <w:b/>
          <w:i w:val="0"/>
          <w:sz w:val="18"/>
        </w:rPr>
        <w:t>Investigation Next Steps:</w:t>
      </w:r>
    </w:p>
    <w:p>
      <w:pPr>
        <w:pStyle w:val="ListBullet"/>
      </w:pPr>
      <w:r>
        <w:rPr>
          <w:sz w:val="20"/>
        </w:rPr>
        <w:t>CRITICAL -- C2 infrastructure confirmed</w:t>
      </w:r>
    </w:p>
    <w:p>
      <w:pPr>
        <w:pStyle w:val="ListBullet"/>
      </w:pPr>
      <w:r>
        <w:rPr>
          <w:sz w:val="20"/>
        </w:rPr>
        <w:t>Block at all layers</w:t>
      </w:r>
    </w:p>
    <w:p>
      <w:pPr>
        <w:pStyle w:val="ListBullet"/>
      </w:pPr>
      <w:r>
        <w:rPr>
          <w:sz w:val="20"/>
        </w:rPr>
        <w:t>Check affected endpoints</w:t>
      </w:r>
    </w:p>
    <w:p>
      <w:pPr>
        <w:pStyle w:val="ListBullet"/>
      </w:pPr>
      <w:r>
        <w:rPr>
          <w:sz w:val="20"/>
        </w:rPr>
        <w:t>Full forensic investigation</w:t>
      </w:r>
    </w:p>
    <w:p>
      <w:r>
        <w:rPr>
          <w:b/>
          <w:i w:val="0"/>
          <w:color w:val="E91E63"/>
          <w:sz w:val="20"/>
        </w:rPr>
        <w:t>Alternative SPL Approach</w:t>
      </w:r>
    </w:p>
    <w:p>
      <w:r>
        <w:rPr>
          <w:b w:val="0"/>
          <w:i w:val="0"/>
          <w:sz w:val="18"/>
        </w:rPr>
        <w:t>WAF-only approximation: without EDR logs, looks for WAF attacker IPs that also appear as the source of non-attack traffic to the same or different applications, suggesting the IP has dual usage (attack + legitimate-looking C2).</w:t>
      </w:r>
    </w:p>
    <w:p>
      <w:r>
        <w:rPr>
          <w:rFonts w:ascii="Consolas" w:hAnsi="Consolas"/>
          <w:color w:val="2D2D2D"/>
          <w:sz w:val="15"/>
          <w:shd w:fill="EEEEEE"/>
        </w:rPr>
        <w:t>index=myclient_waf* sourcetype=akamaisiem</w:t>
        <w:br/>
        <w:t>| eval is_attack = if('attackData.appliedAction'="deny", 1, 0)</w:t>
        <w:br/>
        <w:t>| eval is_normal = if('attackData.appliedAction'!="deny", 1, 0)</w:t>
        <w:br/>
        <w:t>| stats sum(is_attack) as attacks, sum(is_normal) as normal_traffic, dc("httpMessage.host") as apps_seen, values("httpMessage.host") as app_list</w:t>
        <w:br/>
        <w:t xml:space="preserve">  by "attackData.clientIP"</w:t>
        <w:br/>
        <w:t>| where attacks &gt; 5 AND normal_traffic &gt; 0</w:t>
        <w:br/>
        <w:t>| eval dual_use_score = round(attacks * normal_traffic / (attacks + normal_traffic), 1)</w:t>
        <w:br/>
        <w:t>| where dual_use_score &gt; 5</w:t>
        <w:br/>
        <w:t>| rename "attackData.clientIP" as src_ip</w:t>
        <w:br/>
        <w:t>| sort - dual_use_score</w:t>
        <w:br/>
        <w:t>| table src_ip, attacks, normal_traffic, apps_seen, app_list, dual_use_score</w:t>
      </w:r>
    </w:p>
    <w:p>
      <w:r>
        <w:rPr>
          <w:b/>
          <w:color w:val="CC0000"/>
          <w:sz w:val="16"/>
        </w:rPr>
        <w:t>IMPORTANT: Real-World Production Finding: Entropy-based detection NOT feasible -- WAF events have no entropy field and payload content is not logged. Beacon timing detection IS confirmed feasible using _time + attackData.clientIP + httpMessage.path. Response size analysis possible via regex extraction of content-length from httpMessage.responseHeaders but may be noisy -- requires baselining.</w:t>
      </w:r>
    </w:p>
    <w:p>
      <w:r>
        <w:br w:type="page"/>
      </w:r>
    </w:p>
    <w:p>
      <w:pPr>
        <w:pStyle w:val="Heading2"/>
      </w:pPr>
      <w:r>
        <w:t>7.6 AK-WAF-06: Repeated Same WAF Rule Hit Spike</w:t>
      </w:r>
    </w:p>
    <w:p>
      <w:r>
        <w:rPr>
          <w:b/>
          <w:i w:val="0"/>
          <w:color w:val="8B0000"/>
          <w:sz w:val="18"/>
        </w:rPr>
        <w:t>3 Rules | MITRE T1110 | Tactic: Credential Access</w:t>
      </w:r>
    </w:p>
    <w:p>
      <w:r>
        <w:rPr>
          <w:b/>
          <w:i w:val="0"/>
          <w:color w:val="0B476E"/>
          <w:sz w:val="18"/>
        </w:rPr>
        <w:t>Overview:</w:t>
      </w:r>
    </w:p>
    <w:p>
      <w:r>
        <w:rPr>
          <w:b w:val="0"/>
          <w:i w:val="0"/>
          <w:sz w:val="18"/>
        </w:rPr>
        <w:t>Why: A sudden spike in hits on a specific WAF rule often indicates active exploitation of a known vulnerability. When a new CVE is published, attackers race to exploit it before organizations patch. Monitoring per-rule hit rates against baselines gives you early warning of targeted exploitation campaigns.</w:t>
      </w:r>
    </w:p>
    <w:p>
      <w:r>
        <w:rPr>
          <w:b w:val="0"/>
          <w:i w:val="0"/>
          <w:sz w:val="18"/>
        </w:rPr>
        <w:t>How: Akamai WAF events contain the specific rule ID (rules{}.id) and message (rules{}.message) that triggered. By counting hits per rule per minute and comparing against hourly baselines using z-scores, we detect statistical anomalies. CVE enrichment via lookup tables (waf_rule_cve_map.csv) maps rule IDs to specific CVEs for prioritized alerting.</w:t>
      </w:r>
    </w:p>
    <w:p>
      <w:r>
        <w:rPr>
          <w:b w:val="0"/>
          <w:i w:val="0"/>
          <w:sz w:val="18"/>
        </w:rPr>
        <w:t>Alternative: Equivalent detection from ModSecurity/AWS WAF by aggregating rule hit counts over time windows. For non-WAF environments, IDS signature hit rates provide similar exploitation spike detection.</w:t>
      </w:r>
    </w:p>
    <w:p>
      <w:r>
        <w:rPr>
          <w:b/>
          <w:i w:val="0"/>
          <w:color w:val="0B476E"/>
          <w:sz w:val="18"/>
        </w:rPr>
        <w:t>Threat Scenarios:</w:t>
      </w:r>
    </w:p>
    <w:p>
      <w:pPr>
        <w:pStyle w:val="ListNumber"/>
      </w:pPr>
      <w:r>
        <w:rPr>
          <w:sz w:val="20"/>
        </w:rPr>
        <w:t>Exploit attempts against a specific vulnerable parameter</w:t>
      </w:r>
    </w:p>
    <w:p>
      <w:pPr>
        <w:pStyle w:val="ListNumber"/>
      </w:pPr>
      <w:r>
        <w:rPr>
          <w:sz w:val="20"/>
        </w:rPr>
        <w:t>Automated password brute-force against login endpoint</w:t>
      </w:r>
    </w:p>
    <w:p>
      <w:pPr>
        <w:pStyle w:val="ListNumber"/>
      </w:pPr>
      <w:r>
        <w:rPr>
          <w:sz w:val="20"/>
        </w:rPr>
        <w:t>Exploitation of unpatched CVE tied to specific WAF rule</w:t>
      </w:r>
    </w:p>
    <w:p>
      <w:pPr>
        <w:pStyle w:val="ListNumber"/>
      </w:pPr>
      <w:r>
        <w:rPr>
          <w:sz w:val="20"/>
        </w:rPr>
        <w:t>Bot-driven attack focusing on a single application weakness</w:t>
      </w:r>
    </w:p>
    <w:p>
      <w:pPr>
        <w:pStyle w:val="Heading3"/>
      </w:pPr>
      <w:r>
        <w:t>Detection Indicator Coverage Mapping</w:t>
      </w:r>
    </w:p>
    <w:p>
      <w:r>
        <w:rPr>
          <w:b/>
          <w:i w:val="0"/>
          <w:sz w:val="16"/>
        </w:rPr>
        <w:t>Required Log Sources: Akamai WAF Logs (rule hits, thresholds, repeated requests, parameter-level analysis, payload similarity)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&gt;=50 hits on same WAF rule within 1 minute</w:t>
            </w:r>
          </w:p>
        </w:tc>
        <w:tc>
          <w:tcPr>
            <w:tcW w:type="dxa" w:w="2160"/>
          </w:tcPr>
          <w:p>
            <w:r>
              <w:rPr>
                <w:sz w:val="14"/>
              </w:rPr>
              <w:t>Exploit attempts against vulnerable parameter</w:t>
            </w:r>
          </w:p>
        </w:tc>
        <w:tc>
          <w:tcPr>
            <w:tcW w:type="dxa" w:w="2160"/>
          </w:tcPr>
          <w:p>
            <w:r>
              <w:rPr>
                <w:sz w:val="14"/>
              </w:rPr>
              <w:t>Full</w:t>
            </w:r>
          </w:p>
        </w:tc>
        <w:tc>
          <w:tcPr>
            <w:tcW w:type="dxa" w:w="2160"/>
          </w:tcPr>
          <w:p>
            <w:r>
              <w:rPr>
                <w:sz w:val="14"/>
              </w:rPr>
              <w:t>WAF rules present, &gt;=50 detection possible. rules{}.id provides exact rule identification.</w:t>
            </w:r>
          </w:p>
        </w:tc>
      </w:tr>
      <w:tr>
        <w:tc>
          <w:tcPr>
            <w:tcW w:type="dxa" w:w="2160"/>
          </w:tcPr>
          <w:p>
            <w:r>
              <w:rPr>
                <w:sz w:val="14"/>
              </w:rPr>
              <w:t>Same parameter targeted repeatedly</w:t>
            </w:r>
          </w:p>
        </w:tc>
        <w:tc>
          <w:tcPr>
            <w:tcW w:type="dxa" w:w="2160"/>
          </w:tcPr>
          <w:p>
            <w:r>
              <w:rPr>
                <w:sz w:val="14"/>
              </w:rPr>
              <w:t>Automated brute-force against login endpoint</w:t>
            </w:r>
          </w:p>
        </w:tc>
        <w:tc>
          <w:tcPr>
            <w:tcW w:type="dxa" w:w="2160"/>
          </w:tcPr>
          <w:p>
            <w:r>
              <w:rPr>
                <w:sz w:val="14"/>
              </w:rPr>
              <w:t>Partial</w:t>
            </w:r>
          </w:p>
        </w:tc>
        <w:tc>
          <w:tcPr>
            <w:tcW w:type="dxa" w:w="2160"/>
          </w:tcPr>
          <w:p>
            <w:r>
              <w:rPr>
                <w:sz w:val="14"/>
              </w:rPr>
              <w:t>PARTIAL: rules{}.selector may contain targeted parameter. MISSING: Consistent selector population — not all rule categories populate it. AKAMAI ACTION: Confirm which rule types include selector data. Fall back to rules{}.data inspection for rules without selector.</w:t>
            </w:r>
          </w:p>
        </w:tc>
      </w:tr>
      <w:tr>
        <w:tc>
          <w:tcPr>
            <w:tcW w:type="dxa" w:w="2160"/>
          </w:tcPr>
          <w:p>
            <w:r>
              <w:rPr>
                <w:sz w:val="14"/>
              </w:rPr>
              <w:t>Identical or slightly mutated payloads</w:t>
            </w:r>
          </w:p>
        </w:tc>
        <w:tc>
          <w:tcPr>
            <w:tcW w:type="dxa" w:w="2160"/>
          </w:tcPr>
          <w:p>
            <w:r>
              <w:rPr>
                <w:sz w:val="14"/>
              </w:rPr>
              <w:t>Exploitation of unpatched CVE</w:t>
            </w:r>
          </w:p>
        </w:tc>
        <w:tc>
          <w:tcPr>
            <w:tcW w:type="dxa" w:w="2160"/>
          </w:tcPr>
          <w:p>
            <w:r>
              <w:rPr>
                <w:sz w:val="14"/>
              </w:rPr>
              <w:t>Partial</w:t>
            </w:r>
          </w:p>
        </w:tc>
        <w:tc>
          <w:tcPr>
            <w:tcW w:type="dxa" w:w="2160"/>
          </w:tcPr>
          <w:p>
            <w:r>
              <w:rPr>
                <w:sz w:val="14"/>
              </w:rPr>
              <w:t>PARTIAL: rules{}.data contains payload snippets. MISSING: Untruncated payload data — may be truncated. AKAMAI ACTION: Confirm rules{}.data truncation limits and if full payload logging available. Mutation detection is best-effort if truncated.</w:t>
            </w:r>
          </w:p>
        </w:tc>
      </w:tr>
      <w:tr>
        <w:tc>
          <w:tcPr>
            <w:tcW w:type="dxa" w:w="2160"/>
          </w:tcPr>
          <w:p>
            <w:r>
              <w:rPr>
                <w:sz w:val="14"/>
              </w:rPr>
              <w:t>Lack of legitimate session cookies</w:t>
            </w:r>
          </w:p>
        </w:tc>
        <w:tc>
          <w:tcPr>
            <w:tcW w:type="dxa" w:w="2160"/>
          </w:tcPr>
          <w:p>
            <w:r>
              <w:rPr>
                <w:sz w:val="14"/>
              </w:rPr>
              <w:t>Bot-driven attack on single weakness</w:t>
            </w:r>
          </w:p>
        </w:tc>
        <w:tc>
          <w:tcPr>
            <w:tcW w:type="dxa" w:w="2160"/>
          </w:tcPr>
          <w:p>
            <w:r>
              <w:rPr>
                <w:sz w:val="14"/>
              </w:rPr>
              <w:t>Partial</w:t>
            </w:r>
          </w:p>
        </w:tc>
        <w:tc>
          <w:tcPr>
            <w:tcW w:type="dxa" w:w="2160"/>
          </w:tcPr>
          <w:p>
            <w:r>
              <w:rPr>
                <w:sz w:val="14"/>
              </w:rPr>
              <w:t>PARTIAL: Cookie data exists in requestHeaders but not parsed. MISSING: Structured cookie field. DE ACTION: Build rex extraction for Cookie header, then eval for session cookie presence (JSESSIONID, PHPSESSID, etc.). Cookie absence = bot indicator. No external data needed.</w:t>
            </w:r>
          </w:p>
        </w:tc>
      </w:tr>
    </w:tbl>
    <w:p/>
    <w:p>
      <w:r>
        <w:rPr>
          <w:b/>
          <w:i w:val="0"/>
          <w:color w:val="42A5F5"/>
          <w:sz w:val="20"/>
        </w:rPr>
        <w:t>Best Possible SPL for Partial Indicators</w:t>
      </w:r>
    </w:p>
    <w:p>
      <w:r>
        <w:rPr>
          <w:b/>
          <w:i w:val="0"/>
          <w:sz w:val="18"/>
        </w:rPr>
        <w:t>Indicator: Same parameter targeted repeatedly</w:t>
      </w:r>
    </w:p>
    <w:p>
      <w:r>
        <w:rPr>
          <w:i/>
          <w:color w:val="885500"/>
          <w:sz w:val="16"/>
        </w:rPr>
        <w:t>NOTE: Coverage: Partial -- rules{}.selector may contain targeted parameter but not consistently populated across rule types.</w:t>
      </w:r>
    </w:p>
    <w:p>
      <w:r>
        <w:rPr>
          <w:rFonts w:ascii="Consolas" w:hAnsi="Consolas"/>
          <w:color w:val="2D2D2D"/>
          <w:sz w:val="15"/>
          <w:shd w:fill="EEEEEE"/>
        </w:rPr>
        <w:t>index=myclient_waf* sourcetype=akamaisiem "attackData.appliedAction"=deny</w:t>
        <w:br/>
        <w:t>| where isnotnull('attackData.rules{}.selector')</w:t>
        <w:br/>
        <w:t>| bin _time span=5m</w:t>
        <w:br/>
        <w:t>| stats count as hits, dc('attackData.rules{}.selector') as unique_params, values('attackData.rules{}.selector') as params</w:t>
        <w:br/>
        <w:t xml:space="preserve">  by _time, "attackData.clientIP", "attackData.rules{}.id"</w:t>
        <w:br/>
        <w:t>| where hits &gt; 20 AND unique_params &lt;= 3</w:t>
        <w:br/>
        <w:t>| eval param_focus = round(hits / unique_params, 0)</w:t>
        <w:br/>
        <w:t>| rename "attackData.clientIP" as src_ip, "attackData.rules{}.id" as rule_id</w:t>
        <w:br/>
        <w:t>| table _time, src_ip, rule_id, hits, unique_params, params, param_focus</w:t>
      </w:r>
    </w:p>
    <w:p>
      <w:r>
        <w:rPr>
          <w:b/>
          <w:i w:val="0"/>
          <w:sz w:val="18"/>
        </w:rPr>
        <w:t>Indicator: Identical or slightly mutated payloads</w:t>
      </w:r>
    </w:p>
    <w:p>
      <w:r>
        <w:rPr>
          <w:i/>
          <w:color w:val="885500"/>
          <w:sz w:val="16"/>
        </w:rPr>
        <w:t>NOTE: Coverage: Partial -- rules{}.data contains payload snippets but may be truncated. Mutation detection is best-effort.</w:t>
      </w:r>
    </w:p>
    <w:p>
      <w:r>
        <w:rPr>
          <w:rFonts w:ascii="Consolas" w:hAnsi="Consolas"/>
          <w:color w:val="2D2D2D"/>
          <w:sz w:val="15"/>
          <w:shd w:fill="EEEEEE"/>
        </w:rPr>
        <w:t>index=myclient_waf* sourcetype=akamaisiem "attackData.appliedAction"=deny</w:t>
        <w:br/>
        <w:t>| where isnotnull('attackData.rules{}.data') AND len('attackData.rules{}.data') &gt; 3</w:t>
        <w:br/>
        <w:t>| eval payload_hash = md5('attackData.rules{}.data')</w:t>
        <w:br/>
        <w:t>| eval payload_len = len('attackData.rules{}.data')</w:t>
        <w:br/>
        <w:t>| bin _time span=5m</w:t>
        <w:br/>
        <w:t>| stats count as attempts, dc(payload_hash) as unique_hashes, avg(payload_len) as avg_len, stdev(payload_len) as std_len</w:t>
        <w:br/>
        <w:t xml:space="preserve">  by _time, "attackData.clientIP", "attackData.rules{}.id"</w:t>
        <w:br/>
        <w:t>| where attempts &gt; 10</w:t>
        <w:br/>
        <w:t>| eval similarity_ratio = round(1 - (unique_hashes / attempts), 2)</w:t>
        <w:br/>
        <w:t>| where similarity_ratio &gt; 0.5</w:t>
        <w:br/>
        <w:t>| rename "attackData.clientIP" as src_ip, "attackData.rules{}.id" as rule_id</w:t>
        <w:br/>
        <w:t>| table _time, src_ip, rule_id, attempts, unique_hashes, similarity_ratio, avg_len</w:t>
      </w:r>
    </w:p>
    <w:p>
      <w:r>
        <w:rPr>
          <w:b/>
          <w:i w:val="0"/>
          <w:sz w:val="18"/>
        </w:rPr>
        <w:t>Indicator: Lack of legitimate session cookies</w:t>
      </w:r>
    </w:p>
    <w:p>
      <w:r>
        <w:rPr>
          <w:i/>
          <w:color w:val="885500"/>
          <w:sz w:val="16"/>
        </w:rPr>
        <w:t>NOTE: Coverage: Partial -- cookie data exists in requestHeaders but not parsed. Requires rex extraction for session cookie detection.</w:t>
      </w:r>
    </w:p>
    <w:p>
      <w:r>
        <w:rPr>
          <w:rFonts w:ascii="Consolas" w:hAnsi="Consolas"/>
          <w:color w:val="2D2D2D"/>
          <w:sz w:val="15"/>
          <w:shd w:fill="EEEEEE"/>
        </w:rPr>
        <w:t>index=myclient_waf* sourcetype=akamaisiem</w:t>
        <w:br/>
        <w:t>| rex field="httpMessage.requestHeaders" "Cookie:\s*(?&lt;cookies&gt;[^\r\n]+)"</w:t>
        <w:br/>
        <w:t>| eval has_session_cookie = if(match(cookies, "(?i)(JSESSIONID|PHPSESSID|ASP\.NET_SessionId|session_id|sid=|token=)"), "yes", "no")</w:t>
        <w:br/>
        <w:t>| eval has_any_cookie = if(isnotnull(cookies) AND len(cookies) &gt; 5, "yes", "no")</w:t>
        <w:br/>
        <w:t>| bin _time span=5m</w:t>
        <w:br/>
        <w:t>| stats count as requests, dc("httpMessage.path") as paths,</w:t>
        <w:br/>
        <w:t xml:space="preserve">    sum(eval(if(has_session_cookie="yes",1,0))) as with_session,</w:t>
        <w:br/>
        <w:t xml:space="preserve">    sum(eval(if(has_any_cookie="no",1,0))) as no_cookies</w:t>
        <w:br/>
        <w:t xml:space="preserve">  by _time, "attackData.clientIP", "attackData.rules{}.id"</w:t>
        <w:br/>
        <w:t>| where requests &gt; 20 AND no_cookies &gt; (requests * 0.8)</w:t>
        <w:br/>
        <w:t>| eval bot_indicator = "HIGH - " . tostring(round(no_cookies/requests*100,0)) . "% requests without cookies"</w:t>
        <w:br/>
        <w:t>| rename "attackData.clientIP" as src_ip, "attackData.rules{}.id" as rule_id</w:t>
        <w:br/>
        <w:t>| table _time, src_ip, rule_id, requests, no_cookies, with_session, bot_indicator</w:t>
      </w:r>
    </w:p>
    <w:p>
      <w:r>
        <w:rPr>
          <w:b/>
          <w:color w:val="8B0000"/>
          <w:sz w:val="20"/>
        </w:rPr>
        <w:t xml:space="preserve">Rule 06-A: </w:t>
      </w:r>
      <w:r>
        <w:rPr>
          <w:b/>
          <w:sz w:val="20"/>
        </w:rPr>
        <w:t>Single Rule Spike</w:t>
      </w:r>
    </w:p>
    <w:p>
      <w:r>
        <w:rPr>
          <w:i/>
          <w:color w:val="555555"/>
          <w:sz w:val="16"/>
        </w:rPr>
        <w:t>Type: Threshold  |  Fidelity: LOW-MEDIUM</w:t>
      </w:r>
    </w:p>
    <w:p>
      <w:r>
        <w:rPr>
          <w:b/>
          <w:i w:val="0"/>
          <w:color w:val="4CAF50"/>
          <w:sz w:val="20"/>
        </w:rPr>
        <w:t>Consolidated Explanation</w:t>
      </w:r>
    </w:p>
    <w:p>
      <w:r>
        <w:rPr>
          <w:b w:val="0"/>
          <w:i w:val="0"/>
          <w:sz w:val="18"/>
        </w:rPr>
        <w:t>What It Detects: Any single WAF rule receiving more than 50 hits within a 1-minute window, indicating an active exploitation campaign or mass scanning event targeting a specific vulnerability.</w:t>
      </w:r>
    </w:p>
    <w:p>
      <w:r>
        <w:rPr>
          <w:b w:val="0"/>
          <w:i w:val="0"/>
          <w:sz w:val="18"/>
        </w:rPr>
        <w:t>Why This Matters: Rule spikes often correspond to mass exploitation of newly disclosed vulnerabilities. When a CVE drops, attackers race to exploit it before organizations patch. A spike in a specific WAF rule is often the first signal of a new exploitation campaign.</w:t>
      </w:r>
    </w:p>
    <w:p>
      <w:r>
        <w:rPr>
          <w:b w:val="0"/>
          <w:i w:val="0"/>
          <w:sz w:val="18"/>
        </w:rPr>
        <w:t>How It Works (SPL Logic): Bin span=1m creates 1-minute windows. Stats counts hits and distinct source IPs by time window, rule ID, and rule message. Where clause applies the 50-hit threshold. Eval classifies as DISTRIBUTED (multiple sources) or SINGLE_SOURCE for triage prioritization.</w:t>
      </w:r>
    </w:p>
    <w:p>
      <w:r>
        <w:rPr>
          <w:b w:val="0"/>
          <w:i w:val="0"/>
          <w:sz w:val="18"/>
        </w:rPr>
        <w:t>Limitations: The low threshold of 50 creates noise during legitimate traffic spikes from marketing campaigns, flash sales, or viral content. Cannot distinguish new CVE exploitation from routine scanner noise without CVE enrichment. Single-source spikes may be a single scanner rather than a real campaign.</w:t>
      </w:r>
    </w:p>
    <w:p>
      <w:r>
        <w:rPr>
          <w:rFonts w:ascii="Consolas" w:hAnsi="Consolas"/>
          <w:color w:val="2D2D2D"/>
          <w:sz w:val="15"/>
          <w:shd w:fill="EEEEEE"/>
        </w:rPr>
        <w:t>index=myclient_waf* sourcetype=akamaisiem</w:t>
        <w:br/>
        <w:t>| where NOT match('attackData.rules{}.tag', "(?i)geo_block")</w:t>
        <w:br/>
        <w:t>| bin _time span=1m</w:t>
        <w:br/>
        <w:t>| stats count as hits, dc("attackData.clientIP") as sources by _time, "attackData.rules{}.id", "attackData.rules{}.message"</w:t>
        <w:br/>
        <w:t>| where hits &gt; 50</w:t>
        <w:br/>
        <w:t>| eval type = if(sources &gt; 3, "DISTRIBUTED", "SINGLE_SOURCE")</w:t>
        <w:br/>
        <w:t>| rename "attackData.rules{}.id" as rule_id, "attackData.rules{}.message" as rule_name</w:t>
        <w:br/>
        <w:t>| table _time, rule_id, rule_name, hits, sources, type</w:t>
      </w:r>
    </w:p>
    <w:p>
      <w:r>
        <w:rPr>
          <w:b/>
          <w:i w:val="0"/>
          <w:sz w:val="18"/>
        </w:rPr>
        <w:t>Validate:</w:t>
      </w:r>
    </w:p>
    <w:p>
      <w:r>
        <w:rPr>
          <w:b w:val="0"/>
          <w:i w:val="0"/>
          <w:sz w:val="18"/>
        </w:rPr>
        <w:t>Expected: Single WAF rule triggered &gt;50 times in 1 minute. Key fields: rule_id, events_per_min. True positive: Mass exploitation attempt. False positive: Noisy rule on legitimate traffic.</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Single Rule Spike (06-A)</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1h per attackData.rules{}.id</w:t>
            </w:r>
          </w:p>
        </w:tc>
      </w:tr>
      <w:tr>
        <w:tc>
          <w:tcPr>
            <w:tcW w:type="dxa" w:w="4320"/>
          </w:tcPr>
          <w:p>
            <w:r>
              <w:rPr>
                <w:sz w:val="14"/>
              </w:rPr>
              <w:t>Risk Score</w:t>
            </w:r>
          </w:p>
        </w:tc>
        <w:tc>
          <w:tcPr>
            <w:tcW w:type="dxa" w:w="4320"/>
          </w:tcPr>
          <w:p>
            <w:r>
              <w:rPr>
                <w:sz w:val="14"/>
              </w:rPr>
              <w:t>40</w:t>
            </w:r>
          </w:p>
        </w:tc>
      </w:tr>
    </w:tbl>
    <w:p/>
    <w:p>
      <w:r>
        <w:rPr>
          <w:b/>
          <w:i w:val="0"/>
          <w:sz w:val="18"/>
        </w:rPr>
        <w:t>Investigation Next Steps:</w:t>
      </w:r>
    </w:p>
    <w:p>
      <w:pPr>
        <w:pStyle w:val="ListBullet"/>
      </w:pPr>
      <w:r>
        <w:rPr>
          <w:sz w:val="20"/>
        </w:rPr>
        <w:t>Check which rule spiked</w:t>
      </w:r>
    </w:p>
    <w:p>
      <w:pPr>
        <w:pStyle w:val="ListBullet"/>
      </w:pPr>
      <w:r>
        <w:rPr>
          <w:sz w:val="20"/>
        </w:rPr>
        <w:t>Map to CVE via waf_rule_cve_map.csv</w:t>
      </w:r>
    </w:p>
    <w:p>
      <w:r>
        <w:rPr>
          <w:b/>
          <w:i w:val="0"/>
          <w:color w:val="E91E63"/>
          <w:sz w:val="20"/>
        </w:rPr>
        <w:t>Alternative SPL Approach</w:t>
      </w:r>
    </w:p>
    <w:p>
      <w:r>
        <w:rPr>
          <w:b w:val="0"/>
          <w:i w:val="0"/>
          <w:sz w:val="18"/>
        </w:rPr>
        <w:t>Uses streamstats sliding window instead of fixed bin to detect spikes as they happen. Captures the rolling 1-minute count per rule in real time for faster alerting.</w:t>
      </w:r>
    </w:p>
    <w:p>
      <w:r>
        <w:rPr>
          <w:rFonts w:ascii="Consolas" w:hAnsi="Consolas"/>
          <w:color w:val="2D2D2D"/>
          <w:sz w:val="15"/>
          <w:shd w:fill="EEEEEE"/>
        </w:rPr>
        <w:t>index=myclient_waf* sourcetype=akamaisiem</w:t>
        <w:br/>
        <w:t>| sort "attackData.rules{}.id", _time</w:t>
        <w:br/>
        <w:t>| streamstats time_window=1m count as rolling_hits, dc("attackData.clientIP") as rolling_sources by "attackData.rules{}.id"</w:t>
        <w:br/>
        <w:t>| where rolling_hits &gt; 50</w:t>
        <w:br/>
        <w:t>| dedup "attackData.rules{}.id"</w:t>
        <w:br/>
        <w:t>| eval type = if(rolling_sources &gt; 3, "DISTRIBUTED", "SINGLE_SOURCE")</w:t>
        <w:br/>
        <w:t>| rename "attackData.rules{}.id" as rule_id</w:t>
        <w:br/>
        <w:t>| table _time, rule_id, rolling_hits, rolling_sources, type</w:t>
      </w:r>
    </w:p>
    <w:p>
      <w:r>
        <w:rPr>
          <w:b/>
          <w:color w:val="8B0000"/>
          <w:sz w:val="20"/>
        </w:rPr>
        <w:t xml:space="preserve">Rule 06-B: </w:t>
      </w:r>
      <w:r>
        <w:rPr>
          <w:b/>
          <w:sz w:val="20"/>
        </w:rPr>
        <w:t>CVE-Specific Exploitation Spike</w:t>
      </w:r>
    </w:p>
    <w:p>
      <w:r>
        <w:rPr>
          <w:i/>
          <w:color w:val="555555"/>
          <w:sz w:val="16"/>
        </w:rPr>
        <w:t>Type: Enrichment  |  Fidelity: HIGH</w:t>
      </w:r>
    </w:p>
    <w:p>
      <w:r>
        <w:rPr>
          <w:b/>
          <w:color w:val="CC0000"/>
          <w:sz w:val="16"/>
        </w:rPr>
        <w:t>IMPORTANT: [CONSOLIDATED into 06-A] This rule's detection logic (CVE-specific exploitation spike) has been absorbed into Rule 06-A (WAF Rule Spike Detection) as optional CVE lookup enrichment. SPL preserved below for reference.</w:t>
      </w:r>
    </w:p>
    <w:p>
      <w:r>
        <w:rPr>
          <w:b/>
          <w:i w:val="0"/>
          <w:color w:val="4CAF50"/>
          <w:sz w:val="20"/>
        </w:rPr>
        <w:t>Consolidated Explanation</w:t>
      </w:r>
    </w:p>
    <w:p>
      <w:r>
        <w:rPr>
          <w:b w:val="0"/>
          <w:i w:val="0"/>
          <w:sz w:val="18"/>
        </w:rPr>
        <w:t>What It Detects: WAF rule spikes that map to known CVEs via lookup enrichment from waf_rule_cve_map.csv. Prioritizes rule spikes where the triggered rule corresponds to a known, catalogued vulnerability.</w:t>
      </w:r>
    </w:p>
    <w:p>
      <w:r>
        <w:rPr>
          <w:b w:val="0"/>
          <w:i w:val="0"/>
          <w:sz w:val="18"/>
        </w:rPr>
        <w:t>Why This Matters: Known CVE exploitation is immediately actionable. When you know the exact CVE being exploited, you can immediately verify if your systems are patched, confirm the WAF rule is in deny mode, and prioritize remediation for the specific affected software.</w:t>
      </w:r>
    </w:p>
    <w:p>
      <w:r>
        <w:rPr>
          <w:b w:val="0"/>
          <w:i w:val="0"/>
          <w:sz w:val="18"/>
        </w:rPr>
        <w:t>How It Works (SPL Logic): Bin span=5m creates windows. Stats counts hits and sources per rule. Where clause requires &gt;20 hits. Rename for lookup compatibility. Lookup enriches with cve_id, cve_severity, and affected_software from waf_rule_cve_map.csv. Second where filters for rules that have CVE mappings.</w:t>
      </w:r>
    </w:p>
    <w:p>
      <w:r>
        <w:rPr>
          <w:b w:val="0"/>
          <w:i w:val="0"/>
          <w:sz w:val="18"/>
        </w:rPr>
        <w:t>Limitations: The lookup CSV must be manually maintained and updated whenever new CVE mappings are established. New CVEs not yet mapped in the lookup are missed entirely. WAF rule IDs do not always cleanly map to single CVEs as one rule may cover multiple vulnerabilities.</w:t>
      </w:r>
    </w:p>
    <w:p>
      <w:r>
        <w:rPr>
          <w:rFonts w:ascii="Consolas" w:hAnsi="Consolas"/>
          <w:color w:val="2D2D2D"/>
          <w:sz w:val="15"/>
          <w:shd w:fill="EEEEEE"/>
        </w:rPr>
        <w:t>index=myclient_waf* sourcetype=akamaisiem</w:t>
        <w:br/>
        <w:t>| bin _time span=5m</w:t>
        <w:br/>
        <w:t>| stats count as hits, dc("attackData.clientIP") as sources by _time, "attackData.rules{}.id", "attackData.rules{}.message"</w:t>
        <w:br/>
        <w:t>| where hits &gt; 20</w:t>
        <w:br/>
        <w:t>| rename "attackData.rules{}.id" as rule_id, "attackData.rules{}.message" as rule_name</w:t>
        <w:br/>
        <w:t>| lookup waf_rule_cve_map.csv rule_id OUTPUT cve_id, cve_severity, affected_software</w:t>
        <w:br/>
        <w:t>| where isnotnull(cve_id)</w:t>
        <w:br/>
        <w:t>| table _time, rule_id, rule_name, cve_id, cve_severity, affected_software, hits, sources</w:t>
      </w:r>
    </w:p>
    <w:p>
      <w:r>
        <w:rPr>
          <w:b/>
          <w:i w:val="0"/>
          <w:sz w:val="18"/>
        </w:rPr>
        <w:t>Validate:</w:t>
      </w:r>
    </w:p>
    <w:p>
      <w:r>
        <w:rPr>
          <w:b w:val="0"/>
          <w:i w:val="0"/>
          <w:sz w:val="18"/>
        </w:rPr>
        <w:t>Expected: WAF rule spike mapped to known CVE. Key fields: rule_id, cve_id, severity. True positive: Active CVE exploitation. False positive: Scanner testing known CVEs.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CVE Exploitation Spike (06-B)</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*/5 * * * *</w:t>
            </w:r>
          </w:p>
        </w:tc>
      </w:tr>
      <w:tr>
        <w:tc>
          <w:tcPr>
            <w:tcW w:type="dxa" w:w="4320"/>
          </w:tcPr>
          <w:p>
            <w:r>
              <w:rPr>
                <w:sz w:val="14"/>
              </w:rPr>
              <w:t>Window</w:t>
            </w:r>
          </w:p>
        </w:tc>
        <w:tc>
          <w:tcPr>
            <w:tcW w:type="dxa" w:w="4320"/>
          </w:tcPr>
          <w:p>
            <w:r>
              <w:rPr>
                <w:sz w:val="14"/>
              </w:rPr>
              <w:t>-6m@m</w:t>
            </w:r>
          </w:p>
        </w:tc>
      </w:tr>
      <w:tr>
        <w:tc>
          <w:tcPr>
            <w:tcW w:type="dxa" w:w="4320"/>
          </w:tcPr>
          <w:p>
            <w:r>
              <w:rPr>
                <w:sz w:val="14"/>
              </w:rPr>
              <w:t>Throttle</w:t>
            </w:r>
          </w:p>
        </w:tc>
        <w:tc>
          <w:tcPr>
            <w:tcW w:type="dxa" w:w="4320"/>
          </w:tcPr>
          <w:p>
            <w:r>
              <w:rPr>
                <w:sz w:val="14"/>
              </w:rPr>
              <w:t>2h per rule_id</w:t>
            </w:r>
          </w:p>
        </w:tc>
      </w:tr>
      <w:tr>
        <w:tc>
          <w:tcPr>
            <w:tcW w:type="dxa" w:w="4320"/>
          </w:tcPr>
          <w:p>
            <w:r>
              <w:rPr>
                <w:sz w:val="14"/>
              </w:rPr>
              <w:t>Risk Score</w:t>
            </w:r>
          </w:p>
        </w:tc>
        <w:tc>
          <w:tcPr>
            <w:tcW w:type="dxa" w:w="4320"/>
          </w:tcPr>
          <w:p>
            <w:r>
              <w:rPr>
                <w:sz w:val="14"/>
              </w:rPr>
              <w:t>70</w:t>
            </w:r>
          </w:p>
        </w:tc>
      </w:tr>
    </w:tbl>
    <w:p/>
    <w:p>
      <w:r>
        <w:rPr>
          <w:b/>
          <w:i w:val="0"/>
          <w:sz w:val="18"/>
        </w:rPr>
        <w:t>Investigation Next Steps:</w:t>
      </w:r>
    </w:p>
    <w:p>
      <w:pPr>
        <w:pStyle w:val="ListBullet"/>
      </w:pPr>
      <w:r>
        <w:rPr>
          <w:sz w:val="20"/>
        </w:rPr>
        <w:t>URGENT -- Verify patch status for affected software</w:t>
      </w:r>
    </w:p>
    <w:p>
      <w:pPr>
        <w:pStyle w:val="ListBullet"/>
      </w:pPr>
      <w:r>
        <w:rPr>
          <w:sz w:val="20"/>
        </w:rPr>
        <w:t>Check if exploit succeeded</w:t>
      </w:r>
    </w:p>
    <w:p>
      <w:pPr>
        <w:pStyle w:val="ListBullet"/>
      </w:pPr>
      <w:r>
        <w:rPr>
          <w:sz w:val="20"/>
        </w:rPr>
        <w:t>Update WAF rules</w:t>
      </w:r>
    </w:p>
    <w:p>
      <w:r>
        <w:rPr>
          <w:b/>
          <w:i w:val="0"/>
          <w:color w:val="E91E63"/>
          <w:sz w:val="20"/>
        </w:rPr>
        <w:t>Alternative SPL Approach</w:t>
      </w:r>
    </w:p>
    <w:p>
      <w:r>
        <w:rPr>
          <w:b w:val="0"/>
          <w:i w:val="0"/>
          <w:sz w:val="18"/>
        </w:rPr>
        <w:t>Uses weighted risk scoring combining CVE severity with hit volume. Higher severity CVEs with more hits receive exponentially higher risk scores for prioritized alerting.</w:t>
      </w:r>
    </w:p>
    <w:p>
      <w:r>
        <w:rPr>
          <w:rFonts w:ascii="Consolas" w:hAnsi="Consolas"/>
          <w:color w:val="2D2D2D"/>
          <w:sz w:val="15"/>
          <w:shd w:fill="EEEEEE"/>
        </w:rPr>
        <w:t>index=myclient_waf* sourcetype=akamaisiem</w:t>
        <w:br/>
        <w:t>| bin _time span=5m</w:t>
        <w:br/>
        <w:t>| stats count as hits, dc("attackData.clientIP") as sources by _time, "attackData.rules{}.id", "attackData.rules{}.message"</w:t>
        <w:br/>
        <w:t>| rename "attackData.rules{}.id" as rule_id, "attackData.rules{}.message" as rule_name</w:t>
        <w:br/>
        <w:t>| lookup waf_rule_cve_map.csv rule_id OUTPUT cve_id, cve_severity, affected_software</w:t>
        <w:br/>
        <w:t>| where isnotnull(cve_id) AND hits &gt; 10</w:t>
        <w:br/>
        <w:t>| eval sev_weight = case(cve_severity="critical", 4, cve_severity="high", 3, cve_severity="medium", 2, 1==1, 1)</w:t>
        <w:br/>
        <w:t>| eval risk_score = round(sev_weight * ln(hits) * sources, 1)</w:t>
        <w:br/>
        <w:t>| sort - risk_score</w:t>
        <w:br/>
        <w:t>| table _time, rule_id, cve_id, cve_severity, affected_software, hits, sources, risk_score</w:t>
      </w:r>
    </w:p>
    <w:p>
      <w:r>
        <w:rPr>
          <w:b/>
          <w:color w:val="8B0000"/>
          <w:sz w:val="20"/>
        </w:rPr>
        <w:t xml:space="preserve">Rule 06-C: </w:t>
      </w:r>
      <w:r>
        <w:rPr>
          <w:b/>
          <w:sz w:val="20"/>
        </w:rPr>
        <w:t>Statistical Z-Score Spike</w:t>
      </w:r>
    </w:p>
    <w:p>
      <w:r>
        <w:rPr>
          <w:i/>
          <w:color w:val="555555"/>
          <w:sz w:val="16"/>
        </w:rPr>
        <w:t>Type: Anomaly  |  Fidelity: MEDIUM-HIGH</w:t>
      </w:r>
    </w:p>
    <w:p>
      <w:r>
        <w:rPr>
          <w:b/>
          <w:i w:val="0"/>
          <w:color w:val="4CAF50"/>
          <w:sz w:val="20"/>
        </w:rPr>
        <w:t>Consolidated Explanation</w:t>
      </w:r>
    </w:p>
    <w:p>
      <w:r>
        <w:rPr>
          <w:b w:val="0"/>
          <w:i w:val="0"/>
          <w:sz w:val="18"/>
        </w:rPr>
        <w:t>What It Detects: WAF rule hit rates more than 3 standard deviations above the historical baseline using statistical z-score anomaly detection. Catches subtle increases that fixed thresholds would miss.</w:t>
      </w:r>
    </w:p>
    <w:p>
      <w:r>
        <w:rPr>
          <w:b w:val="0"/>
          <w:i w:val="0"/>
          <w:sz w:val="18"/>
        </w:rPr>
        <w:t>Why This Matters: Fixed thresholds cannot adapt to rules with different baseline volumes. A rule that normally fires 5 times per hour spiking to 25 is significant, but a 50-hit threshold would miss it. Z-score analysis automatically adapts to each rules normal pattern.</w:t>
      </w:r>
    </w:p>
    <w:p>
      <w:r>
        <w:rPr>
          <w:b w:val="0"/>
          <w:i w:val="0"/>
          <w:sz w:val="18"/>
        </w:rPr>
        <w:t>How It Works (SPL Logic): Bin span=1h creates hourly windows. Stats counts hourly hits per rule. Eventstats computes baseline avg and stdev across all hours per rule. Eval calculates z-score and spike multiplier (current/baseline). Where clause requires z-score &gt;3 for statistical significance.</w:t>
      </w:r>
    </w:p>
    <w:p>
      <w:r>
        <w:rPr>
          <w:b w:val="0"/>
          <w:i w:val="0"/>
          <w:sz w:val="18"/>
        </w:rPr>
        <w:t>Limitations: New rules with no history produce 0 stdev, making z-score calculation meaningless (division by zero handled but produces false signal). Seasonal patterns like business hours inflate baseline variance, reducing detection sensitivity. Rules with highly variable natural patterns produce unreliable baselines.</w:t>
      </w:r>
    </w:p>
    <w:p>
      <w:r>
        <w:rPr>
          <w:rFonts w:ascii="Consolas" w:hAnsi="Consolas"/>
          <w:color w:val="2D2D2D"/>
          <w:sz w:val="15"/>
          <w:shd w:fill="EEEEEE"/>
        </w:rPr>
        <w:t>index=myclient_waf* sourcetype=akamaisiem</w:t>
        <w:br/>
        <w:t>| bin _time span=1h</w:t>
        <w:br/>
        <w:t>| stats count as hourly_hits by _time, "attackData.rules{}.id", "attackData.rules{}.message"</w:t>
        <w:br/>
        <w:t>| eventstats avg(hourly_hits) as baseline_avg, stdev(hourly_hits) as baseline_std by "attackData.rules{}.id"</w:t>
        <w:br/>
        <w:t>| eval zscore = if(baseline_std &gt; 0, round((hourly_hits - baseline_avg) / baseline_std, 2), 0)</w:t>
        <w:br/>
        <w:t>| where zscore &gt; 3</w:t>
        <w:br/>
        <w:t>| eval spike_x = if(baseline_avg &gt; 0, round(hourly_hits / baseline_avg, 1), hourly_hits)</w:t>
        <w:br/>
        <w:t>| rename "attackData.rules{}.id" as rule_id, "attackData.rules{}.message" as rule_name</w:t>
        <w:br/>
        <w:t>| table _time, rule_id, rule_name, hourly_hits, baseline_avg, zscore, spike_x</w:t>
      </w:r>
    </w:p>
    <w:p>
      <w:r>
        <w:rPr>
          <w:b/>
          <w:i w:val="0"/>
          <w:sz w:val="18"/>
        </w:rPr>
        <w:t>Validate:</w:t>
      </w:r>
    </w:p>
    <w:p>
      <w:r>
        <w:rPr>
          <w:b w:val="0"/>
          <w:i w:val="0"/>
          <w:sz w:val="18"/>
        </w:rPr>
        <w:t>Expected: Z-score spike in rule hit frequency. Key fields: rule_id, zscore, spike_x. True positive: spike_x &gt; 5 = 5x normal. False positive: First hours after rule deployment.</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Statistical Rule Spike (06-C)</w:t>
            </w:r>
          </w:p>
        </w:tc>
      </w:tr>
      <w:tr>
        <w:tc>
          <w:tcPr>
            <w:tcW w:type="dxa" w:w="4320"/>
          </w:tcPr>
          <w:p>
            <w:r>
              <w:rPr>
                <w:sz w:val="14"/>
              </w:rPr>
              <w:t>Severity</w:t>
            </w:r>
          </w:p>
        </w:tc>
        <w:tc>
          <w:tcPr>
            <w:tcW w:type="dxa" w:w="4320"/>
          </w:tcPr>
          <w:p>
            <w:r>
              <w:rPr>
                <w:sz w:val="14"/>
              </w:rPr>
              <w:t>medium-high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2h per attackData.rules{}.id</w:t>
            </w:r>
          </w:p>
        </w:tc>
      </w:tr>
      <w:tr>
        <w:tc>
          <w:tcPr>
            <w:tcW w:type="dxa" w:w="4320"/>
          </w:tcPr>
          <w:p>
            <w:r>
              <w:rPr>
                <w:sz w:val="14"/>
              </w:rPr>
              <w:t>Risk Score</w:t>
            </w:r>
          </w:p>
        </w:tc>
        <w:tc>
          <w:tcPr>
            <w:tcW w:type="dxa" w:w="4320"/>
          </w:tcPr>
          <w:p>
            <w:r>
              <w:rPr>
                <w:sz w:val="14"/>
              </w:rPr>
              <w:t>50</w:t>
            </w:r>
          </w:p>
        </w:tc>
      </w:tr>
    </w:tbl>
    <w:p/>
    <w:p>
      <w:r>
        <w:rPr>
          <w:b/>
          <w:i w:val="0"/>
          <w:sz w:val="18"/>
        </w:rPr>
        <w:t>Investigation Next Steps:</w:t>
      </w:r>
    </w:p>
    <w:p>
      <w:pPr>
        <w:pStyle w:val="ListBullet"/>
      </w:pPr>
      <w:r>
        <w:rPr>
          <w:sz w:val="20"/>
        </w:rPr>
        <w:t>Identify spiking rule</w:t>
      </w:r>
    </w:p>
    <w:p>
      <w:pPr>
        <w:pStyle w:val="ListBullet"/>
      </w:pPr>
      <w:r>
        <w:rPr>
          <w:sz w:val="20"/>
        </w:rPr>
        <w:t>Check if global campaign</w:t>
      </w:r>
    </w:p>
    <w:p>
      <w:pPr>
        <w:pStyle w:val="ListBullet"/>
      </w:pPr>
      <w:r>
        <w:rPr>
          <w:sz w:val="20"/>
        </w:rPr>
        <w:t>Cross-ref 06-B for CVE</w:t>
      </w:r>
    </w:p>
    <w:p>
      <w:r>
        <w:rPr>
          <w:b/>
          <w:i w:val="0"/>
          <w:color w:val="E91E63"/>
          <w:sz w:val="20"/>
        </w:rPr>
        <w:t>Alternative SPL Approach</w:t>
      </w:r>
    </w:p>
    <w:p>
      <w:r>
        <w:rPr>
          <w:b w:val="0"/>
          <w:i w:val="0"/>
          <w:sz w:val="18"/>
        </w:rPr>
        <w:t>Uses eventstats perc95 instead of z-score for spike detection. Percentile-based detection avoids the normal distribution assumption and handles skewed rule hit distributions more robustly.</w:t>
      </w:r>
    </w:p>
    <w:p>
      <w:r>
        <w:rPr>
          <w:rFonts w:ascii="Consolas" w:hAnsi="Consolas"/>
          <w:color w:val="2D2D2D"/>
          <w:sz w:val="15"/>
          <w:shd w:fill="EEEEEE"/>
        </w:rPr>
        <w:t>index=myclient_waf* sourcetype=akamaisiem</w:t>
        <w:br/>
        <w:t>| bin _time span=1h</w:t>
        <w:br/>
        <w:t>| stats count as hourly_hits by _time, "attackData.rules{}.id", "attackData.rules{}.message"</w:t>
        <w:br/>
        <w:t>| eventstats perc95(hourly_hits) as p95_hits, perc50(hourly_hits) as median_hits by "attackData.rules{}.id"</w:t>
        <w:br/>
        <w:t>| where hourly_hits &gt; p95_hits AND hourly_hits &gt; 10</w:t>
        <w:br/>
        <w:t>| eval spike_over_median = if(median_hits &gt; 0, round(hourly_hits / median_hits, 1), hourly_hits)</w:t>
        <w:br/>
        <w:t>| rename "attackData.rules{}.id" as rule_id, "attackData.rules{}.message" as rule_name</w:t>
        <w:br/>
        <w:t>| table _time, rule_id, rule_name, hourly_hits, median_hits, p95_hits, spike_over_median</w:t>
      </w:r>
    </w:p>
    <w:p>
      <w:r>
        <w:rPr>
          <w:i/>
          <w:color w:val="885500"/>
          <w:sz w:val="16"/>
        </w:rPr>
        <w:t>NOTE: Real-World Production Finding: Rule spike detection works but is noisy. Exclude Geoblock rules (geo_block tag) to reduce false positives. Focus on deny actions first. Cookie/session analysis not feasible -- different apps use different cookie names. Payload-level analysis not possible from WAF logs.</w:t>
      </w:r>
    </w:p>
    <w:p>
      <w:r>
        <w:br w:type="page"/>
      </w:r>
    </w:p>
    <w:p>
      <w:pPr>
        <w:pStyle w:val="Heading2"/>
      </w:pPr>
      <w:r>
        <w:t>7.7 AK-WAF-07: Botnet Pattern Across Multiple Applications</w:t>
      </w:r>
    </w:p>
    <w:p>
      <w:r>
        <w:rPr>
          <w:b/>
          <w:i w:val="0"/>
          <w:color w:val="8B0000"/>
          <w:sz w:val="18"/>
        </w:rPr>
        <w:t>3 Rules | MITRE T1595 | Tactic: Reconnaissance</w:t>
      </w:r>
    </w:p>
    <w:p>
      <w:r>
        <w:rPr>
          <w:b/>
          <w:i w:val="0"/>
          <w:color w:val="0B476E"/>
          <w:sz w:val="18"/>
        </w:rPr>
        <w:t>Overview:</w:t>
      </w:r>
    </w:p>
    <w:p>
      <w:r>
        <w:rPr>
          <w:b w:val="0"/>
          <w:i w:val="0"/>
          <w:sz w:val="18"/>
        </w:rPr>
        <w:t>Why: Botnets don't target a single application — they attack your entire web infrastructure. When the same IP or TLS fingerprint appears across 3+ different applications, it indicates a coordinated campaign. Cross-application correlation reveals botnet infrastructure that per-app analysis would miss.</w:t>
      </w:r>
    </w:p>
    <w:p>
      <w:r>
        <w:rPr>
          <w:b w:val="0"/>
          <w:i w:val="0"/>
          <w:sz w:val="18"/>
        </w:rPr>
        <w:t>How: Akamai logs include httpMessage.host (target application) and identity.tlsFingerprintV2/V3 (TLS fingerprint) at 100% event coverage. By grouping events by source IP and counting distinct target hosts, we identify IPs scanning across your application portfolio. TLS fingerprint clustering reveals botnet members using identical toolkits even when IPs rotate.</w:t>
      </w:r>
    </w:p>
    <w:p>
      <w:r>
        <w:rPr>
          <w:b w:val="0"/>
          <w:i w:val="0"/>
          <w:sz w:val="18"/>
        </w:rPr>
        <w:t>Alternative: Similar cross-app detection achievable from load balancer logs by correlating source IPs across virtual hosts, or from CDN analytics aggregating by source across domains.</w:t>
      </w:r>
    </w:p>
    <w:p>
      <w:r>
        <w:rPr>
          <w:b/>
          <w:i w:val="0"/>
          <w:color w:val="0B476E"/>
          <w:sz w:val="18"/>
        </w:rPr>
        <w:t>Threat Scenarios:</w:t>
      </w:r>
    </w:p>
    <w:p>
      <w:pPr>
        <w:pStyle w:val="ListNumber"/>
      </w:pPr>
      <w:r>
        <w:rPr>
          <w:sz w:val="20"/>
        </w:rPr>
        <w:t>Coordinated botnet reconnaissance across applications</w:t>
      </w:r>
    </w:p>
    <w:p>
      <w:pPr>
        <w:pStyle w:val="ListNumber"/>
      </w:pPr>
      <w:r>
        <w:rPr>
          <w:sz w:val="20"/>
        </w:rPr>
        <w:t>Low-rate distributed denial-of-service (L7 DDoS)</w:t>
      </w:r>
    </w:p>
    <w:p>
      <w:pPr>
        <w:pStyle w:val="ListNumber"/>
      </w:pPr>
      <w:r>
        <w:rPr>
          <w:sz w:val="20"/>
        </w:rPr>
        <w:t>Credential stuffing across multiple applications</w:t>
      </w:r>
    </w:p>
    <w:p>
      <w:pPr>
        <w:pStyle w:val="ListNumber"/>
      </w:pPr>
      <w:r>
        <w:rPr>
          <w:sz w:val="20"/>
        </w:rPr>
        <w:t>Pre-attack mapping of enterprise web footprint</w:t>
      </w:r>
    </w:p>
    <w:p>
      <w:pPr>
        <w:pStyle w:val="Heading3"/>
      </w:pPr>
      <w:r>
        <w:t>Detection Indicator Coverage Mapping</w:t>
      </w:r>
    </w:p>
    <w:p>
      <w:r>
        <w:rPr>
          <w:b/>
          <w:i w:val="0"/>
          <w:sz w:val="16"/>
        </w:rPr>
        <w:t>Required Log Sources: Akamai WAF Logs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Same IP blocked across &gt;=3 applications</w:t>
            </w:r>
          </w:p>
        </w:tc>
        <w:tc>
          <w:tcPr>
            <w:tcW w:type="dxa" w:w="2160"/>
          </w:tcPr>
          <w:p>
            <w:r>
              <w:rPr>
                <w:sz w:val="14"/>
              </w:rPr>
              <w:t>Coordinated botnet reconnaissance</w:t>
            </w:r>
          </w:p>
        </w:tc>
        <w:tc>
          <w:tcPr>
            <w:tcW w:type="dxa" w:w="2160"/>
          </w:tcPr>
          <w:p>
            <w:r>
              <w:rPr>
                <w:sz w:val="14"/>
              </w:rPr>
              <w:t>Full</w:t>
            </w:r>
          </w:p>
        </w:tc>
        <w:tc>
          <w:tcPr>
            <w:tcW w:type="dxa" w:w="2160"/>
          </w:tcPr>
          <w:p>
            <w:r>
              <w:rPr>
                <w:sz w:val="14"/>
              </w:rPr>
              <w:t>httpMessage.host identifies target app. dc(httpMessage.host) per clientIP counts cross-app targeting.</w:t>
            </w:r>
          </w:p>
        </w:tc>
      </w:tr>
      <w:tr>
        <w:tc>
          <w:tcPr>
            <w:tcW w:type="dxa" w:w="2160"/>
          </w:tcPr>
          <w:p>
            <w:r>
              <w:rPr>
                <w:sz w:val="14"/>
              </w:rPr>
              <w:t>Similar URI structures across apps</w:t>
            </w:r>
          </w:p>
        </w:tc>
        <w:tc>
          <w:tcPr>
            <w:tcW w:type="dxa" w:w="2160"/>
          </w:tcPr>
          <w:p>
            <w:r>
              <w:rPr>
                <w:sz w:val="14"/>
              </w:rPr>
              <w:t>Low-rate L7 DDoS</w:t>
            </w:r>
          </w:p>
        </w:tc>
        <w:tc>
          <w:tcPr>
            <w:tcW w:type="dxa" w:w="2160"/>
          </w:tcPr>
          <w:p>
            <w:r>
              <w:rPr>
                <w:sz w:val="14"/>
              </w:rPr>
              <w:t>Full</w:t>
            </w:r>
          </w:p>
        </w:tc>
        <w:tc>
          <w:tcPr>
            <w:tcW w:type="dxa" w:w="2160"/>
          </w:tcPr>
          <w:p>
            <w:r>
              <w:rPr>
                <w:sz w:val="14"/>
              </w:rPr>
              <w:t>httpMessage.path patterns comparable across hosts. URI similarity detectable through path normalization.</w:t>
            </w:r>
          </w:p>
        </w:tc>
      </w:tr>
      <w:tr>
        <w:tc>
          <w:tcPr>
            <w:tcW w:type="dxa" w:w="2160"/>
          </w:tcPr>
          <w:p>
            <w:r>
              <w:rPr>
                <w:sz w:val="14"/>
              </w:rPr>
              <w:t>Identical headers or TLS fingerprints</w:t>
            </w:r>
          </w:p>
        </w:tc>
        <w:tc>
          <w:tcPr>
            <w:tcW w:type="dxa" w:w="2160"/>
          </w:tcPr>
          <w:p>
            <w:r>
              <w:rPr>
                <w:sz w:val="14"/>
              </w:rPr>
              <w:t>Credential stuffing across apps</w:t>
            </w:r>
          </w:p>
        </w:tc>
        <w:tc>
          <w:tcPr>
            <w:tcW w:type="dxa" w:w="2160"/>
          </w:tcPr>
          <w:p>
            <w:r>
              <w:rPr>
                <w:sz w:val="14"/>
              </w:rPr>
              <w:t>Partial</w:t>
            </w:r>
          </w:p>
        </w:tc>
        <w:tc>
          <w:tcPr>
            <w:tcW w:type="dxa" w:w="2160"/>
          </w:tcPr>
          <w:p>
            <w:r>
              <w:rPr>
                <w:sz w:val="14"/>
              </w:rPr>
              <w:t>identity.tlsFingerprintV2/V3 present at 100% coverage BUT very noisy — 50+ IPs can share common browser fingerprints. Primary rule 07-B uses User-Agent clustering instead. TLS fingerprint clustering available as alternative approach but requires high thresholds (8+ unique IPs).</w:t>
            </w:r>
          </w:p>
        </w:tc>
      </w:tr>
      <w:tr>
        <w:tc>
          <w:tcPr>
            <w:tcW w:type="dxa" w:w="2160"/>
          </w:tcPr>
          <w:p>
            <w:r>
              <w:rPr>
                <w:sz w:val="14"/>
              </w:rPr>
              <w:t>Cloud-hosted or known botnet ASNs</w:t>
            </w:r>
          </w:p>
        </w:tc>
        <w:tc>
          <w:tcPr>
            <w:tcW w:type="dxa" w:w="2160"/>
          </w:tcPr>
          <w:p>
            <w:r>
              <w:rPr>
                <w:sz w:val="14"/>
              </w:rPr>
              <w:t>Pre-attack mapping of web footprint</w:t>
            </w:r>
          </w:p>
        </w:tc>
        <w:tc>
          <w:tcPr>
            <w:tcW w:type="dxa" w:w="2160"/>
          </w:tcPr>
          <w:p>
            <w:r>
              <w:rPr>
                <w:sz w:val="14"/>
              </w:rPr>
              <w:t>Partial</w:t>
            </w:r>
          </w:p>
        </w:tc>
        <w:tc>
          <w:tcPr>
            <w:tcW w:type="dxa" w:w="2160"/>
          </w:tcPr>
          <w:p>
            <w:r>
              <w:rPr>
                <w:sz w:val="14"/>
              </w:rPr>
              <w:t>PARTIAL: geo.asn present at 100% with raw ASN number. MISSING: ASN-to-provider classification — logs do NOT indicate cloud/hosting/botnet. CLIENT ACTION: Build cloud_asn_lookup.csv from PeeringDB, BGPView, ipinfo.io. AWS/GCP/Azure publish ASN ranges. Update periodically.</w:t>
            </w:r>
          </w:p>
        </w:tc>
      </w:tr>
    </w:tbl>
    <w:p/>
    <w:p>
      <w:r>
        <w:rPr>
          <w:b/>
          <w:i w:val="0"/>
          <w:color w:val="42A5F5"/>
          <w:sz w:val="20"/>
        </w:rPr>
        <w:t>Best Possible SPL for Partial Indicators</w:t>
      </w:r>
    </w:p>
    <w:p>
      <w:r>
        <w:rPr>
          <w:b/>
          <w:i w:val="0"/>
          <w:sz w:val="18"/>
        </w:rPr>
        <w:t>Indicator: Cloud-hosted or known botnet ASNs</w:t>
      </w:r>
    </w:p>
    <w:p>
      <w:r>
        <w:rPr>
          <w:i/>
          <w:color w:val="885500"/>
          <w:sz w:val="16"/>
        </w:rPr>
        <w:t>NOTE: Coverage: Partial -- geo.asn present at 100% but requires ASN-to-provider classification lookup. Without lookup, uses raw ASN number analysis.</w:t>
      </w:r>
    </w:p>
    <w:p>
      <w:r>
        <w:rPr>
          <w:rFonts w:ascii="Consolas" w:hAnsi="Consolas"/>
          <w:color w:val="2D2D2D"/>
          <w:sz w:val="15"/>
          <w:shd w:fill="EEEEEE"/>
        </w:rPr>
        <w:t>index=myclient_waf* sourcetype=akamaisiem "attackData.appliedAction"=deny</w:t>
        <w:br/>
        <w:t>| stats dc("attackData.clientIP") as unique_ips, count as events, dc("httpMessage.host") as apps</w:t>
        <w:br/>
        <w:t xml:space="preserve">  by "geo.asn"</w:t>
        <w:br/>
        <w:t>| where unique_ips &gt;= 3</w:t>
        <w:br/>
        <w:t>| lookup cloud_asn_lookup.csv asn AS "geo.asn" OUTPUT asn_name, asn_type, is_hosting</w:t>
        <w:br/>
        <w:t>| eval provider_status = if(isnotnull(asn_name), asn_name . " (" . asn_type . ")", "UNKNOWN_ASN - add to cloud_asn_lookup.csv")</w:t>
        <w:br/>
        <w:t>| eval is_suspicious = if(is_hosting="yes" OR isnull(asn_name), "YES", "NO")</w:t>
        <w:br/>
        <w:t>| where is_suspicious="YES"</w:t>
        <w:br/>
        <w:t>| sort - unique_ips</w:t>
        <w:br/>
        <w:t>| table "geo.asn", provider_status, unique_ips, events, apps</w:t>
      </w:r>
    </w:p>
    <w:p>
      <w:r>
        <w:rPr>
          <w:b/>
          <w:color w:val="8B0000"/>
          <w:sz w:val="20"/>
        </w:rPr>
        <w:t xml:space="preserve">Rule 07-A: </w:t>
      </w:r>
      <w:r>
        <w:rPr>
          <w:b/>
          <w:sz w:val="20"/>
        </w:rPr>
        <w:t>Cross-App Single IP</w:t>
      </w:r>
    </w:p>
    <w:p>
      <w:r>
        <w:rPr>
          <w:i/>
          <w:color w:val="555555"/>
          <w:sz w:val="16"/>
        </w:rPr>
        <w:t>Type: Threshold  |  Fidelity: MEDIUM</w:t>
      </w:r>
    </w:p>
    <w:p>
      <w:r>
        <w:rPr>
          <w:b/>
          <w:i w:val="0"/>
          <w:color w:val="4CAF50"/>
          <w:sz w:val="20"/>
        </w:rPr>
        <w:t>Consolidated Explanation</w:t>
      </w:r>
    </w:p>
    <w:p>
      <w:r>
        <w:rPr>
          <w:b w:val="0"/>
          <w:i w:val="0"/>
          <w:sz w:val="18"/>
        </w:rPr>
        <w:t>What It Detects: A single IP blocked across 2 or more applications in the environment, indicating targeted multi-application reconnaissance where an attacker is mapping the entire web footprint.</w:t>
      </w:r>
    </w:p>
    <w:p>
      <w:r>
        <w:rPr>
          <w:b w:val="0"/>
          <w:i w:val="0"/>
          <w:sz w:val="18"/>
        </w:rPr>
        <w:t>Why This Matters: Cross-application targeting indicates an enterprise-level threat. An attacker probing multiple applications is mapping your entire web infrastructure, which is a precursor to selecting the weakest entry point for a focused attack.</w:t>
      </w:r>
    </w:p>
    <w:p>
      <w:r>
        <w:rPr>
          <w:b w:val="0"/>
          <w:i w:val="0"/>
          <w:sz w:val="18"/>
        </w:rPr>
        <w:t>How It Works (SPL Logic): Filters deny actions. Rex extracts User-Agent. Stats counts dc(httpMessage.host) as distinct apps targeted per IP, along with total blocks, UAs, and countries. Where clause requires 2 or more distinct applications targeted.</w:t>
      </w:r>
    </w:p>
    <w:p>
      <w:r>
        <w:rPr>
          <w:b w:val="0"/>
          <w:i w:val="0"/>
          <w:sz w:val="18"/>
        </w:rPr>
        <w:t>Limitations: The threshold of 2 applications is deliberately low and may catch legitimate users who access multiple sites. Shared hosting IPs serve multiple tenants and may access multiple applications normally. Requires context about the organizations application portfolio to assess severity.</w:t>
      </w:r>
    </w:p>
    <w:p>
      <w:r>
        <w:rPr>
          <w:rFonts w:ascii="Consolas" w:hAnsi="Consolas"/>
          <w:color w:val="2D2D2D"/>
          <w:sz w:val="15"/>
          <w:shd w:fill="EEEEEE"/>
        </w:rPr>
        <w:t>index=myclient_waf* sourcetype=akamaisiem "attackData.appliedAction"=deny</w:t>
        <w:br/>
        <w:t>| rex field="httpMessage.requestHeaders" "User-Agent:\s*(?&lt;user_agent&gt;[^\n]+)"</w:t>
        <w:br/>
        <w:t>| stats dc("httpMessage.host") as apps, values("httpMessage.host") as app_list, count as blocks, values(user_agent) as UAs, values("geo.country") as countries</w:t>
        <w:br/>
        <w:t xml:space="preserve">  by "attackData.clientIP"</w:t>
        <w:br/>
        <w:t>| where apps &gt;= 2</w:t>
        <w:br/>
        <w:t>| rename "attackData.clientIP" as src_ip</w:t>
        <w:br/>
        <w:t>| table src_ip, apps, app_list, blocks, UAs, countries</w:t>
      </w:r>
    </w:p>
    <w:p>
      <w:r>
        <w:rPr>
          <w:b/>
          <w:i w:val="0"/>
          <w:sz w:val="18"/>
        </w:rPr>
        <w:t>Validate:</w:t>
      </w:r>
    </w:p>
    <w:p>
      <w:r>
        <w:rPr>
          <w:b w:val="0"/>
          <w:i w:val="0"/>
          <w:sz w:val="18"/>
        </w:rPr>
        <w:t>Expected: Single IP attacking 2+ applications. Key fields: src_ip, apps, attack_count. True positive: Multi-app attack = sophisticated actor. False positive: Shared IP with multiple users.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Cross-App Single IP (07-A)</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Check all apps targeted</w:t>
      </w:r>
    </w:p>
    <w:p>
      <w:pPr>
        <w:pStyle w:val="ListBullet"/>
      </w:pPr>
      <w:r>
        <w:rPr>
          <w:sz w:val="20"/>
        </w:rPr>
        <w:t>Look for lateral movement</w:t>
      </w:r>
    </w:p>
    <w:p>
      <w:pPr>
        <w:pStyle w:val="ListBullet"/>
      </w:pPr>
      <w:r>
        <w:rPr>
          <w:sz w:val="20"/>
        </w:rPr>
        <w:t>Block IP at edge</w:t>
      </w:r>
    </w:p>
    <w:p>
      <w:r>
        <w:rPr>
          <w:b/>
          <w:i w:val="0"/>
          <w:color w:val="E91E63"/>
          <w:sz w:val="20"/>
        </w:rPr>
        <w:t>Alternative SPL Approach</w:t>
      </w:r>
    </w:p>
    <w:p>
      <w:r>
        <w:rPr>
          <w:b w:val="0"/>
          <w:i w:val="0"/>
          <w:sz w:val="18"/>
        </w:rPr>
        <w:t>Uses tstats against the Web data model for faster cross-app detection. Leverages data model acceleration for near-instant results across large datasets.</w:t>
      </w:r>
    </w:p>
    <w:p>
      <w:r>
        <w:rPr>
          <w:rFonts w:ascii="Consolas" w:hAnsi="Consolas"/>
          <w:color w:val="2D2D2D"/>
          <w:sz w:val="15"/>
          <w:shd w:fill="EEEEEE"/>
        </w:rPr>
        <w:t>| tstats count as blocks, dc(Web.dest) as apps</w:t>
        <w:br/>
        <w:t xml:space="preserve">  from datamodel=Web where Web.action=blocked</w:t>
        <w:br/>
        <w:t xml:space="preserve">  by Web.src</w:t>
        <w:br/>
        <w:t>| where apps &gt;= 2</w:t>
        <w:br/>
        <w:t>| rename Web.src as src_ip</w:t>
        <w:br/>
        <w:t>| sort - apps</w:t>
        <w:br/>
        <w:t>| table src_ip, apps, blocks</w:t>
      </w:r>
    </w:p>
    <w:p>
      <w:r>
        <w:rPr>
          <w:b/>
          <w:color w:val="8B0000"/>
          <w:sz w:val="20"/>
        </w:rPr>
        <w:t xml:space="preserve">Rule 07-B: </w:t>
      </w:r>
      <w:r>
        <w:rPr>
          <w:b/>
          <w:sz w:val="20"/>
        </w:rPr>
        <w:t>Coordinated Botnet UA Cluster</w:t>
      </w:r>
    </w:p>
    <w:p>
      <w:r>
        <w:rPr>
          <w:i/>
          <w:color w:val="555555"/>
          <w:sz w:val="16"/>
        </w:rPr>
        <w:t>Type: Cluster Analysis  |  Fidelity: HIGH</w:t>
      </w:r>
    </w:p>
    <w:p>
      <w:r>
        <w:rPr>
          <w:b/>
          <w:i w:val="0"/>
          <w:color w:val="4CAF50"/>
          <w:sz w:val="20"/>
        </w:rPr>
        <w:t>Consolidated Explanation</w:t>
      </w:r>
    </w:p>
    <w:p>
      <w:r>
        <w:rPr>
          <w:b w:val="0"/>
          <w:i w:val="0"/>
          <w:sz w:val="18"/>
        </w:rPr>
        <w:t>What It Detects: 3 or more unique IPs sharing the same User-Agent string, indicating botnet infrastructure where multiple nodes use identical toolkits to attack your applications. NOTE: Primary SPL groups by user_agent (not TLS fingerprint). TLS fingerprint clustering is available as an alternative approach — see Rule 07-B in waf-data.js for TLS-based variant.</w:t>
      </w:r>
    </w:p>
    <w:p>
      <w:r>
        <w:rPr>
          <w:b w:val="0"/>
          <w:i w:val="0"/>
          <w:sz w:val="18"/>
        </w:rPr>
        <w:t>Why This Matters: Botnet identification through User-Agent clustering. Identical User-Agent strings across many IPs is a strong indicator of coordinated automated attack infrastructure using the same tool or framework. While User-Agents can be spoofed, bots often use fixed or default UA strings from their HTTP library.</w:t>
      </w:r>
    </w:p>
    <w:p>
      <w:r>
        <w:rPr>
          <w:b w:val="0"/>
          <w:i w:val="0"/>
          <w:sz w:val="18"/>
        </w:rPr>
        <w:t>How It Works (SPL Logic): Filters deny actions. Rex extracts User-Agent from requestHeaders. Stats groups by User-Agent, counting dc(IP) for unique source IPs, dc(host) for apps targeted, total events, countries, and ASN diversity. Where clause requires 3 or more unique IPs sharing the same UA. Eval computes botnet_score (IPs times apps) for prioritization.</w:t>
      </w:r>
    </w:p>
    <w:p>
      <w:r>
        <w:rPr>
          <w:b w:val="0"/>
          <w:i w:val="0"/>
          <w:sz w:val="18"/>
        </w:rPr>
        <w:t>Limitations: Common browser TLS fingerprints are shared by millions of users and create massive false clusters. Standard Chrome and Firefox fingerprints will match legitimate users. The rule is only meaningful for non-standard or rare TLS fingerprints. Low UA variety threshold needs tuning per environment.</w:t>
      </w:r>
    </w:p>
    <w:p>
      <w:r>
        <w:rPr>
          <w:rFonts w:ascii="Consolas" w:hAnsi="Consolas"/>
          <w:color w:val="2D2D2D"/>
          <w:sz w:val="15"/>
          <w:shd w:fill="EEEEEE"/>
        </w:rPr>
        <w:t>index=myclient_waf* sourcetype=akamaisiem "attackData.appliedAction"=deny</w:t>
        <w:br/>
        <w:t>| rex field="httpMessage.requestHeaders" "User-Agent:\s*(?&lt;user_agent&gt;[^\n]+)"</w:t>
        <w:br/>
        <w:t>| where isnotnull(user_agent)</w:t>
        <w:br/>
        <w:t>| stats dc("attackData.clientIP") as unique_ips, dc("httpMessage.host") as apps, count as events, values("geo.country") as countries, dc("geo.asn") as unique_asns</w:t>
        <w:br/>
        <w:t xml:space="preserve">  by user_agent</w:t>
        <w:br/>
        <w:t>| where unique_ips &gt;= 3</w:t>
        <w:br/>
        <w:t>| eval botnet_score = unique_ips * apps</w:t>
        <w:br/>
        <w:t>| sort - botnet_score</w:t>
        <w:br/>
        <w:t>| table user_agent, unique_ips, apps, events, countries, unique_asns, botnet_score</w:t>
      </w:r>
    </w:p>
    <w:p>
      <w:r>
        <w:rPr>
          <w:b/>
          <w:i w:val="0"/>
          <w:sz w:val="18"/>
        </w:rPr>
        <w:t>Validate:</w:t>
      </w:r>
    </w:p>
    <w:p>
      <w:r>
        <w:rPr>
          <w:b w:val="0"/>
          <w:i w:val="0"/>
          <w:sz w:val="18"/>
        </w:rPr>
        <w:t>Expected: Coordinated botnet with shared UA. Key fields: user_agent, unique_ips, total_events. True positive: Many IPs, same UA, same target. False positive: CDN nodes with default UA.</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Coordinated Botnet UA (07-B)</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user_agent</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Identify botnet scope</w:t>
      </w:r>
    </w:p>
    <w:p>
      <w:pPr>
        <w:pStyle w:val="ListBullet"/>
      </w:pPr>
      <w:r>
        <w:rPr>
          <w:sz w:val="20"/>
        </w:rPr>
        <w:t>Block UA at WAF edge</w:t>
      </w:r>
    </w:p>
    <w:p>
      <w:pPr>
        <w:pStyle w:val="ListBullet"/>
      </w:pPr>
      <w:r>
        <w:rPr>
          <w:sz w:val="20"/>
        </w:rPr>
        <w:t>Check if distributed across ASNs</w:t>
      </w:r>
    </w:p>
    <w:p>
      <w:r>
        <w:rPr>
          <w:b/>
          <w:i w:val="0"/>
          <w:color w:val="E91E63"/>
          <w:sz w:val="20"/>
        </w:rPr>
        <w:t>Alternative SPL Approach</w:t>
      </w:r>
    </w:p>
    <w:p>
      <w:r>
        <w:rPr>
          <w:b w:val="0"/>
          <w:i w:val="0"/>
          <w:sz w:val="18"/>
        </w:rPr>
        <w:t>Uses weighted risk scoring combining IP count, UA uniformity, and ASN diversity into a composite botnet confidence score. Higher scores indicate stronger botnet indicators.</w:t>
      </w:r>
    </w:p>
    <w:p>
      <w:r>
        <w:rPr>
          <w:rFonts w:ascii="Consolas" w:hAnsi="Consolas"/>
          <w:color w:val="2D2D2D"/>
          <w:sz w:val="15"/>
          <w:shd w:fill="EEEEEE"/>
        </w:rPr>
        <w:t>index=myclient_waf* sourcetype=akamaisiem "attackData.appliedAction"=deny</w:t>
        <w:br/>
        <w:t>| rex field="httpMessage.requestHeaders" "User-Agent:\s*(?&lt;user_agent&gt;[^\n]+)"</w:t>
        <w:br/>
        <w:t>| where isnotnull(user_agent)</w:t>
        <w:br/>
        <w:t>| stats dc("attackData.clientIP") as unique_ips, dc("httpMessage.host") as apps, count as events, dc("geo.asn") as unique_asns, dc(user_agent) as ua_variety</w:t>
        <w:br/>
        <w:t xml:space="preserve">  by "identity.tlsFingerprintV3"</w:t>
        <w:br/>
        <w:t>| where unique_ips &gt;= 3</w:t>
        <w:br/>
        <w:t>| eval ip_score = min(unique_ips, 10)</w:t>
        <w:br/>
        <w:t>| eval ua_uniformity = if(ua_variety &lt;= 2, 3, 1)</w:t>
        <w:br/>
        <w:t>| eval asn_spread = min(unique_asns, 5)</w:t>
        <w:br/>
        <w:t>| eval botnet_confidence = round((ip_score * ua_uniformity * asn_spread) / 10, 1)</w:t>
        <w:br/>
        <w:t>| sort - botnet_confidence</w:t>
        <w:br/>
        <w:t>| rename "identity.tlsFingerprintV3" as tls_fp</w:t>
        <w:br/>
        <w:t>| table tls_fp, unique_ips, apps, events, ua_variety, unique_asns, botnet_confidence</w:t>
      </w:r>
    </w:p>
    <w:p>
      <w:r>
        <w:rPr>
          <w:b/>
          <w:color w:val="8B0000"/>
          <w:sz w:val="20"/>
        </w:rPr>
        <w:t xml:space="preserve">Rule 07-C: </w:t>
      </w:r>
      <w:r>
        <w:rPr>
          <w:b/>
          <w:sz w:val="20"/>
        </w:rPr>
        <w:t>ASN Clustering for Bot Detection</w:t>
      </w:r>
    </w:p>
    <w:p>
      <w:r>
        <w:rPr>
          <w:i/>
          <w:color w:val="555555"/>
          <w:sz w:val="16"/>
        </w:rPr>
        <w:t>Type: Cluster Analysis  |  Fidelity: HIGH</w:t>
      </w:r>
    </w:p>
    <w:p>
      <w:r>
        <w:rPr>
          <w:b/>
          <w:i w:val="0"/>
          <w:color w:val="4CAF50"/>
          <w:sz w:val="20"/>
        </w:rPr>
        <w:t>Consolidated Explanation</w:t>
      </w:r>
    </w:p>
    <w:p>
      <w:r>
        <w:rPr>
          <w:b w:val="0"/>
          <w:i w:val="0"/>
          <w:sz w:val="18"/>
        </w:rPr>
        <w:t>What It Detects: Events tagged with Akamai Bot Manager classifications or clustered by ASN with bot-like characteristics. Leverages ASN clustering to identify groups of IPs from the same network exhibiting coordinated attack behavior.</w:t>
      </w:r>
    </w:p>
    <w:p>
      <w:r>
        <w:rPr>
          <w:b w:val="0"/>
          <w:i w:val="0"/>
          <w:sz w:val="18"/>
        </w:rPr>
        <w:t>Why This Matters: ASN-level clustering reveals infrastructure-level threats. When 5 or more IPs from the same ASN are all attacking your applications with low UA variety, it indicates either a compromised hosting network, a rented botnet, or a cloud-based attack infrastructure.</w:t>
      </w:r>
    </w:p>
    <w:p>
      <w:r>
        <w:rPr>
          <w:b w:val="0"/>
          <w:i w:val="0"/>
          <w:sz w:val="18"/>
        </w:rPr>
        <w:t>How It Works (SPL Logic): Filters deny actions. Rex extracts User-Agent. Stats groups by ASN, counting dc(IP), total events, UA variety, and targets. Where clause requires 5 or more unique IPs from the same ASN. Eval classifies UA pattern as FIXED_UA (likely bot) or VARIED_UA. Lookup enriches with ASN name and type.</w:t>
      </w:r>
    </w:p>
    <w:p>
      <w:r>
        <w:rPr>
          <w:b w:val="0"/>
          <w:i w:val="0"/>
          <w:sz w:val="18"/>
        </w:rPr>
        <w:t>Limitations: Depends on Akamai Bot Manager being enabled and properly configured. Bot tags may not appear in all SIEM feeds. Bots in monitor mode still pass through. Large ISP ASNs naturally have many users and create false clusters. Cloud provider ASNs host both legitimate and malicious traffic.</w:t>
      </w:r>
    </w:p>
    <w:p>
      <w:r>
        <w:rPr>
          <w:rFonts w:ascii="Consolas" w:hAnsi="Consolas"/>
          <w:color w:val="2D2D2D"/>
          <w:sz w:val="15"/>
          <w:shd w:fill="EEEEEE"/>
        </w:rPr>
        <w:t>index=myclient_waf* sourcetype=akamaisiem "attackData.appliedAction"=deny</w:t>
        <w:br/>
        <w:t>| rex field="httpMessage.requestHeaders" "User-Agent:\s*(?&lt;user_agent&gt;[^\n]+)"</w:t>
        <w:br/>
        <w:t>| stats dc("attackData.clientIP") as unique_ips, count as events, dc(user_agent) as ua_variety, values("httpMessage.host") as targets</w:t>
        <w:br/>
        <w:t xml:space="preserve">  by "geo.asn"</w:t>
        <w:br/>
        <w:t>| where unique_ips &gt;= 5</w:t>
        <w:br/>
        <w:t>| eval ua_pattern = if(ua_variety &lt;= 2, "FIXED_UA (likely bot)", "VARIED_UA")</w:t>
        <w:br/>
        <w:t>| lookup cloud_asn_lookup.csv asn AS "geo.asn" OUTPUT asn_name, asn_type</w:t>
        <w:br/>
        <w:t>| sort - unique_ips</w:t>
        <w:br/>
        <w:t>| table "geo.asn", asn_name, asn_type, unique_ips, events, ua_pattern, targets</w:t>
      </w:r>
    </w:p>
    <w:p>
      <w:r>
        <w:rPr>
          <w:b/>
          <w:i w:val="0"/>
          <w:sz w:val="18"/>
        </w:rPr>
        <w:t>Validate:</w:t>
      </w:r>
    </w:p>
    <w:p>
      <w:r>
        <w:rPr>
          <w:b w:val="0"/>
          <w:i w:val="0"/>
          <w:sz w:val="18"/>
        </w:rPr>
        <w:t>Expected: Attacks clustered in specific ASN. Key fields: asn, asn_name, unique_ips, events. True positive: Multiple IPs from same hosting ASN. False positive: Legitimate cloud service.</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ASN Clustering (07-C)</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asn</w:t>
            </w:r>
          </w:p>
        </w:tc>
      </w:tr>
      <w:tr>
        <w:tc>
          <w:tcPr>
            <w:tcW w:type="dxa" w:w="4320"/>
          </w:tcPr>
          <w:p>
            <w:r>
              <w:rPr>
                <w:sz w:val="14"/>
              </w:rPr>
              <w:t>Risk Score</w:t>
            </w:r>
          </w:p>
        </w:tc>
        <w:tc>
          <w:tcPr>
            <w:tcW w:type="dxa" w:w="4320"/>
          </w:tcPr>
          <w:p>
            <w:r>
              <w:rPr>
                <w:sz w:val="14"/>
              </w:rPr>
              <w:t>60</w:t>
            </w:r>
          </w:p>
        </w:tc>
      </w:tr>
    </w:tbl>
    <w:p/>
    <w:p>
      <w:r>
        <w:rPr>
          <w:b/>
          <w:i w:val="0"/>
          <w:sz w:val="18"/>
        </w:rPr>
        <w:t>Investigation Next Steps:</w:t>
      </w:r>
    </w:p>
    <w:p>
      <w:pPr>
        <w:pStyle w:val="ListBullet"/>
      </w:pPr>
      <w:r>
        <w:rPr>
          <w:sz w:val="20"/>
        </w:rPr>
        <w:t>Verify ASN reputation</w:t>
      </w:r>
    </w:p>
    <w:p>
      <w:pPr>
        <w:pStyle w:val="ListBullet"/>
      </w:pPr>
      <w:r>
        <w:rPr>
          <w:sz w:val="20"/>
        </w:rPr>
        <w:t>Check cloud_asn_lookup.csv</w:t>
      </w:r>
    </w:p>
    <w:p>
      <w:pPr>
        <w:pStyle w:val="ListBullet"/>
      </w:pPr>
      <w:r>
        <w:rPr>
          <w:sz w:val="20"/>
        </w:rPr>
        <w:t>Consider ASN-level blocking</w:t>
      </w:r>
    </w:p>
    <w:p>
      <w:r>
        <w:rPr>
          <w:b/>
          <w:i w:val="0"/>
          <w:color w:val="E91E63"/>
          <w:sz w:val="20"/>
        </w:rPr>
        <w:t>Alternative SPL Approach</w:t>
      </w:r>
    </w:p>
    <w:p>
      <w:r>
        <w:rPr>
          <w:b w:val="0"/>
          <w:i w:val="0"/>
          <w:sz w:val="18"/>
        </w:rPr>
        <w:t>Uses weighted risk scoring combining ASN type, IP density, UA uniformity, and attack volume into a composite ASN threat score for prioritized investigation.</w:t>
      </w:r>
    </w:p>
    <w:p>
      <w:r>
        <w:rPr>
          <w:rFonts w:ascii="Consolas" w:hAnsi="Consolas"/>
          <w:color w:val="2D2D2D"/>
          <w:sz w:val="15"/>
          <w:shd w:fill="EEEEEE"/>
        </w:rPr>
        <w:t>index=myclient_waf* sourcetype=akamaisiem "attackData.appliedAction"=deny</w:t>
        <w:br/>
        <w:t>| rex field="httpMessage.requestHeaders" "User-Agent:\s*(?&lt;user_agent&gt;[^\n]+)"</w:t>
        <w:br/>
        <w:t>| lookup cloud_asn_lookup.csv asn AS "geo.asn" OUTPUT asn_name, asn_type, is_hosting</w:t>
        <w:br/>
        <w:t>| stats dc("attackData.clientIP") as unique_ips, count as events, dc(user_agent) as ua_variety, dc("httpMessage.host") as apps</w:t>
        <w:br/>
        <w:t xml:space="preserve">  by "geo.asn", asn_name, asn_type, is_hosting</w:t>
        <w:br/>
        <w:t>| where unique_ips &gt;= 3</w:t>
        <w:br/>
        <w:t>| eval hosting_weight = if(is_hosting="yes", 2, 1)</w:t>
        <w:br/>
        <w:t>| eval ua_weight = if(ua_variety &lt;= 2, 3, 1)</w:t>
        <w:br/>
        <w:t>| eval risk_score = round(unique_ips * hosting_weight * ua_weight * ln(events), 1)</w:t>
        <w:br/>
        <w:t>| sort - risk_score</w:t>
        <w:br/>
        <w:t>| table "geo.asn", asn_name, asn_type, unique_ips, events, ua_variety, apps, risk_score</w:t>
      </w:r>
    </w:p>
    <w:p>
      <w:r>
        <w:rPr>
          <w:b/>
          <w:color w:val="CC0000"/>
          <w:sz w:val="16"/>
        </w:rPr>
        <w:t>IMPORTANT: Real-World Production Finding: TLS fingerprint field exists but is VERY NOISY -- 50+ Client IPs can share the same fingerprint (common browsers produce identical TLS fingerprints). Header similarity requires regex on httpMessage.requestHeader -- also noisy. Botnet ASN detection requires external lookup not yet built. 20K+ hits observed per URI/host within 30 minutes -- volume thresholds need to be very high. Coverage changed from Full to Partial.</w:t>
      </w:r>
    </w:p>
    <w:p>
      <w:r>
        <w:br w:type="page"/>
      </w:r>
    </w:p>
    <w:p>
      <w:pPr>
        <w:pStyle w:val="Heading2"/>
      </w:pPr>
      <w:r>
        <w:t>7.8 AK-WAF-08: Restricted Geo Access</w:t>
      </w:r>
    </w:p>
    <w:p>
      <w:r>
        <w:rPr>
          <w:b/>
          <w:i w:val="0"/>
          <w:color w:val="8B0000"/>
          <w:sz w:val="18"/>
        </w:rPr>
        <w:t>3 Rules | MITRE T1595 | Tactic: Reconnaissance</w:t>
      </w:r>
    </w:p>
    <w:p>
      <w:r>
        <w:rPr>
          <w:b/>
          <w:i w:val="0"/>
          <w:color w:val="0B476E"/>
          <w:sz w:val="18"/>
        </w:rPr>
        <w:t>Overview:</w:t>
      </w:r>
    </w:p>
    <w:p>
      <w:r>
        <w:rPr>
          <w:b w:val="0"/>
          <w:i w:val="0"/>
          <w:sz w:val="18"/>
        </w:rPr>
        <w:t>Why: Traffic from restricted/sanctioned countries (Russia, China, Iran, North Korea) targeting your web applications may indicate nation-state reconnaissance or exploitation of compromised infrastructure in those regions. Even if geo-blocking is enabled, monitoring attempted access reveals targeting intent and policy effectiveness.</w:t>
      </w:r>
    </w:p>
    <w:p>
      <w:r>
        <w:rPr>
          <w:b w:val="0"/>
          <w:i w:val="0"/>
          <w:sz w:val="18"/>
        </w:rPr>
        <w:t>How: Akamai enriches every event with geo.country (100% coverage). By using lookup enrichment against restricted_countries.csv (which classifies countries by risk level), we flag all events from restricted geos. Sensitive endpoint targeting detection classifies httpMessage.path into endpoint types (AUTH, ADMIN, API, SENSITIVE_FILE) and alerts when restricted-geo traffic targets high-value resources. Off-hours analysis uses _time (Splunk timestamp, derived from httpMessage.start epoch).</w:t>
      </w:r>
    </w:p>
    <w:p>
      <w:r>
        <w:rPr>
          <w:b w:val="0"/>
          <w:i w:val="0"/>
          <w:sz w:val="18"/>
        </w:rPr>
        <w:t>Alternative: Geo-blocking at the firewall/CDN level provides preventive control. This use case adds detective visibility — monitoring what's being attempted even when blocked, to understand targeting patterns.</w:t>
      </w:r>
    </w:p>
    <w:p>
      <w:r>
        <w:rPr>
          <w:b/>
          <w:i w:val="0"/>
          <w:color w:val="0B476E"/>
          <w:sz w:val="18"/>
        </w:rPr>
        <w:t>Threat Scenarios:</w:t>
      </w:r>
    </w:p>
    <w:p>
      <w:pPr>
        <w:pStyle w:val="ListNumber"/>
      </w:pPr>
      <w:r>
        <w:rPr>
          <w:sz w:val="20"/>
        </w:rPr>
        <w:t>Attacks from regions with no business presence</w:t>
      </w:r>
    </w:p>
    <w:p>
      <w:pPr>
        <w:pStyle w:val="ListNumber"/>
      </w:pPr>
      <w:r>
        <w:rPr>
          <w:sz w:val="20"/>
        </w:rPr>
        <w:t>Abuse of compromised infrastructure in restricted geos</w:t>
      </w:r>
    </w:p>
    <w:p>
      <w:pPr>
        <w:pStyle w:val="ListNumber"/>
      </w:pPr>
      <w:r>
        <w:rPr>
          <w:sz w:val="20"/>
        </w:rPr>
        <w:t>Activity outside business hours from restricted regions</w:t>
      </w:r>
    </w:p>
    <w:p>
      <w:pPr>
        <w:pStyle w:val="ListNumber"/>
      </w:pPr>
      <w:r>
        <w:rPr>
          <w:sz w:val="20"/>
        </w:rPr>
        <w:t>Early-stage reconnaissance before larger campaigns</w:t>
      </w:r>
    </w:p>
    <w:p>
      <w:pPr>
        <w:pStyle w:val="Heading3"/>
      </w:pPr>
      <w:r>
        <w:t>Detection Indicator Coverage Mapping</w:t>
      </w:r>
    </w:p>
    <w:p>
      <w:r>
        <w:rPr>
          <w:b/>
          <w:i w:val="0"/>
          <w:sz w:val="16"/>
        </w:rPr>
        <w:t>Required Log Sources: Akamai WAF Logs (blocked requests by country/region, endpoint metadata, source IP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0392B"/>
          </w:tcPr>
          <w:p>
            <w:r>
              <w:rPr>
                <w:b/>
                <w:color w:val="FFFFFF"/>
                <w:sz w:val="14"/>
              </w:rPr>
              <w:t>Detection Indicator</w:t>
            </w:r>
          </w:p>
        </w:tc>
        <w:tc>
          <w:tcPr>
            <w:tcW w:type="dxa" w:w="2160"/>
            <w:shd w:fill="C0392B"/>
          </w:tcPr>
          <w:p>
            <w:r>
              <w:rPr>
                <w:b/>
                <w:color w:val="FFFFFF"/>
                <w:sz w:val="14"/>
              </w:rPr>
              <w:t>Threat Scenario</w:t>
            </w:r>
          </w:p>
        </w:tc>
        <w:tc>
          <w:tcPr>
            <w:tcW w:type="dxa" w:w="2160"/>
            <w:shd w:fill="C0392B"/>
          </w:tcPr>
          <w:p>
            <w:r>
              <w:rPr>
                <w:b/>
                <w:color w:val="FFFFFF"/>
                <w:sz w:val="14"/>
              </w:rPr>
              <w:t>WAF Coverage</w:t>
            </w:r>
          </w:p>
        </w:tc>
        <w:tc>
          <w:tcPr>
            <w:tcW w:type="dxa" w:w="2160"/>
            <w:shd w:fill="C0392B"/>
          </w:tcPr>
          <w:p>
            <w:r>
              <w:rPr>
                <w:b/>
                <w:color w:val="FFFFFF"/>
                <w:sz w:val="14"/>
              </w:rPr>
              <w:t>Mapping Comments</w:t>
            </w:r>
          </w:p>
        </w:tc>
      </w:tr>
      <w:tr>
        <w:tc>
          <w:tcPr>
            <w:tcW w:type="dxa" w:w="2160"/>
          </w:tcPr>
          <w:p>
            <w:r>
              <w:rPr>
                <w:sz w:val="14"/>
              </w:rPr>
              <w:t>Repeated access from blacklisted countries</w:t>
            </w:r>
          </w:p>
        </w:tc>
        <w:tc>
          <w:tcPr>
            <w:tcW w:type="dxa" w:w="2160"/>
          </w:tcPr>
          <w:p>
            <w:r>
              <w:rPr>
                <w:sz w:val="14"/>
              </w:rPr>
              <w:t>Attacks from regions with no business presence</w:t>
            </w:r>
          </w:p>
        </w:tc>
        <w:tc>
          <w:tcPr>
            <w:tcW w:type="dxa" w:w="2160"/>
          </w:tcPr>
          <w:p>
            <w:r>
              <w:rPr>
                <w:sz w:val="14"/>
              </w:rPr>
              <w:t>Partial</w:t>
            </w:r>
          </w:p>
        </w:tc>
        <w:tc>
          <w:tcPr>
            <w:tcW w:type="dxa" w:w="2160"/>
          </w:tcPr>
          <w:p>
            <w:r>
              <w:rPr>
                <w:sz w:val="14"/>
              </w:rPr>
              <w:t>PARTIAL: geo.country at 100% with country code. MISSING: Country-to-restriction classification — business/compliance decision, not a log field. CLIENT ACTION: Compliance/legal team defines restricted_countries.csv per OFAC/EU sanctions and corporate policy. Review quarterly.</w:t>
            </w:r>
          </w:p>
        </w:tc>
      </w:tr>
      <w:tr>
        <w:tc>
          <w:tcPr>
            <w:tcW w:type="dxa" w:w="2160"/>
          </w:tcPr>
          <w:p>
            <w:r>
              <w:rPr>
                <w:sz w:val="14"/>
              </w:rPr>
              <w:t>Targeting of login, admin, or API endpoints</w:t>
            </w:r>
          </w:p>
        </w:tc>
        <w:tc>
          <w:tcPr>
            <w:tcW w:type="dxa" w:w="2160"/>
          </w:tcPr>
          <w:p>
            <w:r>
              <w:rPr>
                <w:sz w:val="14"/>
              </w:rPr>
              <w:t>Abuse of compromised infrastructure</w:t>
            </w:r>
          </w:p>
        </w:tc>
        <w:tc>
          <w:tcPr>
            <w:tcW w:type="dxa" w:w="2160"/>
          </w:tcPr>
          <w:p>
            <w:r>
              <w:rPr>
                <w:sz w:val="14"/>
              </w:rPr>
              <w:t>Partial</w:t>
            </w:r>
          </w:p>
        </w:tc>
        <w:tc>
          <w:tcPr>
            <w:tcW w:type="dxa" w:w="2160"/>
          </w:tcPr>
          <w:p>
            <w:r>
              <w:rPr>
                <w:sz w:val="14"/>
              </w:rPr>
              <w:t>PARTIAL: httpMessage.path + host available. MISSING: Endpoint type classification — application-specific, not in logs. CLIENT ACTION: App team provides endpoint catalog per application. DE builds eval case() or endpoint_catalog.csv from it.</w:t>
            </w:r>
          </w:p>
        </w:tc>
      </w:tr>
      <w:tr>
        <w:tc>
          <w:tcPr>
            <w:tcW w:type="dxa" w:w="2160"/>
          </w:tcPr>
          <w:p>
            <w:r>
              <w:rPr>
                <w:sz w:val="14"/>
              </w:rPr>
              <w:t>Activity outside business hours</w:t>
            </w:r>
          </w:p>
        </w:tc>
        <w:tc>
          <w:tcPr>
            <w:tcW w:type="dxa" w:w="2160"/>
          </w:tcPr>
          <w:p>
            <w:r>
              <w:rPr>
                <w:sz w:val="14"/>
              </w:rPr>
              <w:t>Activity outside business hours from restricted regions</w:t>
            </w:r>
          </w:p>
        </w:tc>
        <w:tc>
          <w:tcPr>
            <w:tcW w:type="dxa" w:w="2160"/>
          </w:tcPr>
          <w:p>
            <w:r>
              <w:rPr>
                <w:sz w:val="14"/>
              </w:rPr>
              <w:t>Full</w:t>
            </w:r>
          </w:p>
        </w:tc>
        <w:tc>
          <w:tcPr>
            <w:tcW w:type="dxa" w:w="2160"/>
          </w:tcPr>
          <w:p>
            <w:r>
              <w:rPr>
                <w:sz w:val="14"/>
              </w:rPr>
              <w:t>_time (Splunk timestamp, derived from httpMessage.start epoch) at 100% coverage enables hour-of-day extraction via strftime. Business hours classification via eval case().</w:t>
            </w:r>
          </w:p>
        </w:tc>
      </w:tr>
      <w:tr>
        <w:tc>
          <w:tcPr>
            <w:tcW w:type="dxa" w:w="2160"/>
          </w:tcPr>
          <w:p>
            <w:r>
              <w:rPr>
                <w:sz w:val="14"/>
              </w:rPr>
              <w:t>No prior legitimate traffic from region</w:t>
            </w:r>
          </w:p>
        </w:tc>
        <w:tc>
          <w:tcPr>
            <w:tcW w:type="dxa" w:w="2160"/>
          </w:tcPr>
          <w:p>
            <w:r>
              <w:rPr>
                <w:sz w:val="14"/>
              </w:rPr>
              <w:t>Early-stage recon before larger campaigns</w:t>
            </w:r>
          </w:p>
        </w:tc>
        <w:tc>
          <w:tcPr>
            <w:tcW w:type="dxa" w:w="2160"/>
          </w:tcPr>
          <w:p>
            <w:r>
              <w:rPr>
                <w:sz w:val="14"/>
              </w:rPr>
              <w:t>Partial</w:t>
            </w:r>
          </w:p>
        </w:tc>
        <w:tc>
          <w:tcPr>
            <w:tcW w:type="dxa" w:w="2160"/>
          </w:tcPr>
          <w:p>
            <w:r>
              <w:rPr>
                <w:sz w:val="14"/>
              </w:rPr>
              <w:t>PARTIAL: geo.country + timestamps available. MISSING: 30-day historical baseline — individual events do NOT contain traffic history. DE ACTION: Build scheduled search populating summary index with daily country-app stats. Requires 30+ days of data before baseline is reliable.</w:t>
            </w:r>
          </w:p>
        </w:tc>
      </w:tr>
    </w:tbl>
    <w:p/>
    <w:p>
      <w:r>
        <w:rPr>
          <w:b/>
          <w:i w:val="0"/>
          <w:color w:val="42A5F5"/>
          <w:sz w:val="20"/>
        </w:rPr>
        <w:t>Best Possible SPL for Partial Indicators</w:t>
      </w:r>
    </w:p>
    <w:p>
      <w:r>
        <w:rPr>
          <w:b/>
          <w:i w:val="0"/>
          <w:sz w:val="18"/>
        </w:rPr>
        <w:t>Indicator: Repeated access from blacklisted countries</w:t>
      </w:r>
    </w:p>
    <w:p>
      <w:r>
        <w:rPr>
          <w:i/>
          <w:color w:val="885500"/>
          <w:sz w:val="16"/>
        </w:rPr>
        <w:t>NOTE: Coverage: Partial -- geo.country at 100% but country-to-restriction classification is a business/compliance decision. Requires restricted_countries.csv.</w:t>
      </w:r>
    </w:p>
    <w:p>
      <w:r>
        <w:rPr>
          <w:rFonts w:ascii="Consolas" w:hAnsi="Consolas"/>
          <w:color w:val="2D2D2D"/>
          <w:sz w:val="15"/>
          <w:shd w:fill="EEEEEE"/>
        </w:rPr>
        <w:t>index=myclient_waf* sourcetype=akamaisiem</w:t>
        <w:br/>
        <w:t>| lookup restricted_countries.csv country AS "geo.country" OUTPUT is_restricted, country_name, risk_level</w:t>
        <w:br/>
        <w:t>| eval restriction_status = if(isnotnull(is_restricted), is_restricted, "UNKNOWN - update restricted_countries.csv")</w:t>
        <w:br/>
        <w:t>| where restriction_status="yes" OR restriction_status="UNKNOWN"</w:t>
        <w:br/>
        <w:t>| stats count as events, dc("attackData.clientIP") as unique_ips, values("httpMessage.host") as targets, earliest(_time) as first_seen, latest(_time) as last_seen</w:t>
        <w:br/>
        <w:t xml:space="preserve">  by "geo.country", restriction_status</w:t>
        <w:br/>
        <w:t>| eval duration_hr = round((last_seen - first_seen) / 3600, 1)</w:t>
        <w:br/>
        <w:t>| where events &gt; 5</w:t>
        <w:br/>
        <w:t>| rename "geo.country" as country</w:t>
        <w:br/>
        <w:t>| table country, restriction_status, events, unique_ips, targets, duration_hr</w:t>
      </w:r>
    </w:p>
    <w:p>
      <w:r>
        <w:rPr>
          <w:b/>
          <w:i w:val="0"/>
          <w:sz w:val="18"/>
        </w:rPr>
        <w:t>Indicator: Targeting of login, admin, or API endpoints from restricted geo</w:t>
      </w:r>
    </w:p>
    <w:p>
      <w:r>
        <w:rPr>
          <w:i/>
          <w:color w:val="885500"/>
          <w:sz w:val="16"/>
        </w:rPr>
        <w:t>NOTE: Coverage: Partial -- path available but endpoint classification requires application-specific knowledge from client endpoint catalog.</w:t>
      </w:r>
    </w:p>
    <w:p>
      <w:r>
        <w:rPr>
          <w:rFonts w:ascii="Consolas" w:hAnsi="Consolas"/>
          <w:color w:val="2D2D2D"/>
          <w:sz w:val="15"/>
          <w:shd w:fill="EEEEEE"/>
        </w:rPr>
        <w:t>index=myclient_waf* sourcetype=akamaisiem</w:t>
        <w:br/>
        <w:t>| lookup restricted_countries.csv country AS "geo.country" OUTPUT is_restricted</w:t>
        <w:br/>
        <w:t>| where is_restricted="yes"</w:t>
        <w:br/>
        <w:t>| eval endpoint_type = case(match('httpMessage.path',"(?i)(login|auth|signin|oauth)"),"AUTH", match('httpMessage.path',"(?i)(admin|dashboard|console|manage|wp-admin)"),"ADMIN", match('httpMessage.path',"(?i)(api|graphql|rest|webhook)"),"API", match('httpMessage.path',"(?i)(\.env|\.git|\.svn|wp-config|web\.config|xmlrpc)"),"SENSITIVE_FILE", 1==1,"GENERAL")</w:t>
        <w:br/>
        <w:t>| where endpoint_type != "GENERAL"</w:t>
        <w:br/>
        <w:t>| stats count as events, dc("attackData.clientIP") as ips, values("httpMessage.path") as sample_paths</w:t>
        <w:br/>
        <w:t xml:space="preserve">  by "geo.country", "httpMessage.host", endpoint_type</w:t>
        <w:br/>
        <w:t>| eval data_gap = "Endpoint classification uses generic patterns. Client should provide app-specific endpoint catalog."</w:t>
        <w:br/>
        <w:t>| rename "geo.country" as country, "httpMessage.host" as target</w:t>
        <w:br/>
        <w:t>| table country, target, endpoint_type, events, ips, sample_paths</w:t>
      </w:r>
    </w:p>
    <w:p>
      <w:r>
        <w:rPr>
          <w:b/>
          <w:i w:val="0"/>
          <w:sz w:val="18"/>
        </w:rPr>
        <w:t>Indicator: No prior legitimate traffic from region</w:t>
      </w:r>
    </w:p>
    <w:p>
      <w:r>
        <w:rPr>
          <w:i/>
          <w:color w:val="885500"/>
          <w:sz w:val="16"/>
        </w:rPr>
        <w:t>NOTE: Coverage: Partial -- requires 30-day historical baseline. Build scheduled search populating summary index with daily country-app stats.</w:t>
      </w:r>
    </w:p>
    <w:p>
      <w:r>
        <w:rPr>
          <w:rFonts w:ascii="Consolas" w:hAnsi="Consolas"/>
          <w:color w:val="2D2D2D"/>
          <w:sz w:val="15"/>
          <w:shd w:fill="EEEEEE"/>
        </w:rPr>
        <w:t>index=myclient_waf* sourcetype=akamaisiem earliest=-30d latest=now</w:t>
        <w:br/>
        <w:t>| eval is_current = if(_time &gt; relative_time(now(), "-1h"), 1, 0)</w:t>
        <w:br/>
        <w:t>| stats count as events, sum(is_current) as current_events, sum(eval(if(is_current=0,1,0))) as baseline_events</w:t>
        <w:br/>
        <w:t xml:space="preserve">  by "geo.country", "httpMessage.host"</w:t>
        <w:br/>
        <w:t>| lookup restricted_countries.csv country AS "geo.country" OUTPUT is_restricted</w:t>
        <w:br/>
        <w:t>| where is_restricted="yes"</w:t>
        <w:br/>
        <w:t>| eval history_status = case(baseline_events=0, "NEVER_SEEN_IN_30D", baseline_events &lt; 10, "RARE_IN_30D", 1==1, "ESTABLISHED_TRAFFIC")</w:t>
        <w:br/>
        <w:t>| where history_status != "ESTABLISHED_TRAFFIC" AND current_events &gt; 5</w:t>
        <w:br/>
        <w:t>| rename "geo.country" as country, "httpMessage.host" as target</w:t>
        <w:br/>
        <w:t>| table country, target, history_status, current_events, baseline_events</w:t>
      </w:r>
    </w:p>
    <w:p>
      <w:r>
        <w:rPr>
          <w:b/>
          <w:color w:val="8B0000"/>
          <w:sz w:val="20"/>
        </w:rPr>
        <w:t xml:space="preserve">Rule 08-A: </w:t>
      </w:r>
      <w:r>
        <w:rPr>
          <w:b/>
          <w:sz w:val="20"/>
        </w:rPr>
        <w:t>Restricted Country Activity</w:t>
      </w:r>
    </w:p>
    <w:p>
      <w:r>
        <w:rPr>
          <w:i/>
          <w:color w:val="555555"/>
          <w:sz w:val="16"/>
        </w:rPr>
        <w:t>Type: Threshold  |  Fidelity: LOW</w:t>
      </w:r>
    </w:p>
    <w:p>
      <w:r>
        <w:rPr>
          <w:b/>
          <w:i w:val="0"/>
          <w:color w:val="4CAF50"/>
          <w:sz w:val="20"/>
        </w:rPr>
        <w:t>Consolidated Explanation</w:t>
      </w:r>
    </w:p>
    <w:p>
      <w:r>
        <w:rPr>
          <w:b w:val="0"/>
          <w:i w:val="0"/>
          <w:sz w:val="18"/>
        </w:rPr>
        <w:t>What It Detects: Traffic from countries flagged as restricted via lookup enrichment from restricted_countries.csv. Provides compliance-driven geo-blocking monitoring and alerting on traffic from sanctioned nations.</w:t>
      </w:r>
    </w:p>
    <w:p>
      <w:r>
        <w:rPr>
          <w:b w:val="0"/>
          <w:i w:val="0"/>
          <w:sz w:val="18"/>
        </w:rPr>
        <w:t>Why This Matters: Organizations under sanctions regulations (OFAC, EU) must monitor and block traffic from restricted nations. Even when geo-blocking is active, monitoring attempted access reveals targeting intent and validates that blocking policies are effective.</w:t>
      </w:r>
    </w:p>
    <w:p>
      <w:r>
        <w:rPr>
          <w:b w:val="0"/>
          <w:i w:val="0"/>
          <w:sz w:val="18"/>
        </w:rPr>
        <w:t>How It Works (SPL Logic): Lookup enriches each event with is_restricted, country_name, and risk_level from restricted_countries.csv based on geo.country. Where clause filters for restricted countries. Stats aggregates events, unique IPs, and rules triggered by country, risk level, and target host.</w:t>
      </w:r>
    </w:p>
    <w:p>
      <w:r>
        <w:rPr>
          <w:b w:val="0"/>
          <w:i w:val="0"/>
          <w:sz w:val="18"/>
        </w:rPr>
        <w:t>Limitations: The lookup CSV must be maintained by the compliance team and updated in response to changing sanctions. VPN and proxy users appear from different countries than their actual location. GeoIP database accuracy varies by region. Some countries have legitimate business traffic that should not be blocked.</w:t>
      </w:r>
    </w:p>
    <w:p>
      <w:r>
        <w:rPr>
          <w:rFonts w:ascii="Consolas" w:hAnsi="Consolas"/>
          <w:color w:val="2D2D2D"/>
          <w:sz w:val="15"/>
          <w:shd w:fill="EEEEEE"/>
        </w:rPr>
        <w:t>index=myclient_waf* sourcetype=akamaisiem</w:t>
        <w:br/>
        <w:t>| lookup restricted_countries.csv country AS "geo.country" OUTPUT is_restricted, country_name, risk_level</w:t>
        <w:br/>
        <w:t>| where is_restricted="yes"</w:t>
        <w:br/>
        <w:t>| stats count as events, dc("attackData.clientIP") as unique_ips, values("attackData.rules{}.message") as rules</w:t>
        <w:br/>
        <w:t xml:space="preserve">  by "geo.country", country_name, risk_level, "httpMessage.host"</w:t>
        <w:br/>
        <w:t>| where events &gt; 10</w:t>
        <w:br/>
        <w:t>| rename "geo.country" as country, "httpMessage.host" as target</w:t>
        <w:br/>
        <w:t>| table country, country_name, risk_level, target, events, unique_ips, rules</w:t>
      </w:r>
    </w:p>
    <w:p>
      <w:r>
        <w:rPr>
          <w:b/>
          <w:i w:val="0"/>
          <w:sz w:val="18"/>
        </w:rPr>
        <w:t>Validate:</w:t>
      </w:r>
    </w:p>
    <w:p>
      <w:r>
        <w:rPr>
          <w:b w:val="0"/>
          <w:i w:val="0"/>
          <w:sz w:val="18"/>
        </w:rPr>
        <w:t>Expected: Traffic from restricted countries. Key fields: country, country_name, risk_level, events. True positive: Multiple IPs from restricted country. False positive: VPN/CDN with inherited geo.</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Restricted Country Activity (08-A)</w:t>
            </w:r>
          </w:p>
        </w:tc>
      </w:tr>
      <w:tr>
        <w:tc>
          <w:tcPr>
            <w:tcW w:type="dxa" w:w="4320"/>
          </w:tcPr>
          <w:p>
            <w:r>
              <w:rPr>
                <w:sz w:val="14"/>
              </w:rPr>
              <w:t>Severity</w:t>
            </w:r>
          </w:p>
        </w:tc>
        <w:tc>
          <w:tcPr>
            <w:tcW w:type="dxa" w:w="4320"/>
          </w:tcPr>
          <w:p>
            <w:r>
              <w:rPr>
                <w:sz w:val="14"/>
              </w:rPr>
              <w:t>medium</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geo.country</w:t>
            </w:r>
          </w:p>
        </w:tc>
      </w:tr>
      <w:tr>
        <w:tc>
          <w:tcPr>
            <w:tcW w:type="dxa" w:w="4320"/>
          </w:tcPr>
          <w:p>
            <w:r>
              <w:rPr>
                <w:sz w:val="14"/>
              </w:rPr>
              <w:t>Risk Score</w:t>
            </w:r>
          </w:p>
        </w:tc>
        <w:tc>
          <w:tcPr>
            <w:tcW w:type="dxa" w:w="4320"/>
          </w:tcPr>
          <w:p>
            <w:r>
              <w:rPr>
                <w:sz w:val="14"/>
              </w:rPr>
              <w:t>50</w:t>
            </w:r>
          </w:p>
        </w:tc>
      </w:tr>
    </w:tbl>
    <w:p/>
    <w:p>
      <w:r>
        <w:rPr>
          <w:b/>
          <w:i w:val="0"/>
          <w:sz w:val="18"/>
        </w:rPr>
        <w:t>Investigation Next Steps:</w:t>
      </w:r>
    </w:p>
    <w:p>
      <w:pPr>
        <w:pStyle w:val="ListBullet"/>
      </w:pPr>
      <w:r>
        <w:rPr>
          <w:sz w:val="20"/>
        </w:rPr>
        <w:t>Verify business presence in country</w:t>
      </w:r>
    </w:p>
    <w:p>
      <w:pPr>
        <w:pStyle w:val="ListBullet"/>
      </w:pPr>
      <w:r>
        <w:rPr>
          <w:sz w:val="20"/>
        </w:rPr>
        <w:t>Check risk_level</w:t>
      </w:r>
    </w:p>
    <w:p>
      <w:pPr>
        <w:pStyle w:val="ListBullet"/>
      </w:pPr>
      <w:r>
        <w:rPr>
          <w:sz w:val="20"/>
        </w:rPr>
        <w:t>Consider geo-blocking</w:t>
      </w:r>
    </w:p>
    <w:p>
      <w:r>
        <w:rPr>
          <w:b/>
          <w:i w:val="0"/>
          <w:color w:val="E91E63"/>
          <w:sz w:val="20"/>
        </w:rPr>
        <w:t>Alternative SPL Approach</w:t>
      </w:r>
    </w:p>
    <w:p>
      <w:r>
        <w:rPr>
          <w:b w:val="0"/>
          <w:i w:val="0"/>
          <w:sz w:val="18"/>
        </w:rPr>
        <w:t>Uses tstats against the Web data model for accelerated restricted country detection. Requires geo.country to be mapped to CIM src_country field via normalization.</w:t>
      </w:r>
    </w:p>
    <w:p>
      <w:r>
        <w:rPr>
          <w:i/>
          <w:color w:val="885500"/>
          <w:sz w:val="16"/>
        </w:rPr>
        <w:t>NOTE: IMPORTANT: Web.src_country is a CUSTOM field — not part of the standard CIM Web data model. For tstats to work, you must either: (1) add src_country as a calculated field in the Web data model definition, or (2) use the Akamai_WAF custom data model with raw geo.country field instead.</w:t>
      </w:r>
    </w:p>
    <w:p>
      <w:r>
        <w:rPr>
          <w:rFonts w:ascii="Consolas" w:hAnsi="Consolas"/>
          <w:color w:val="2D2D2D"/>
          <w:sz w:val="15"/>
          <w:shd w:fill="EEEEEE"/>
        </w:rPr>
        <w:t>| tstats count as events, dc(Web.src) as unique_ips</w:t>
        <w:br/>
        <w:t xml:space="preserve">  from datamodel=Web</w:t>
        <w:br/>
        <w:t xml:space="preserve">  by Web.src_country, Web.dest span=1h</w:t>
        <w:br/>
        <w:t>| lookup restricted_countries.csv country AS Web.src_country OUTPUT is_restricted, country_name, risk_level</w:t>
        <w:br/>
        <w:t>| where is_restricted="yes"</w:t>
        <w:br/>
        <w:t>| where events &gt; 10</w:t>
        <w:br/>
        <w:t>| rename Web.src_country as country, Web.dest as target</w:t>
        <w:br/>
        <w:t>| table country, country_name, risk_level, target, events, unique_ips</w:t>
      </w:r>
    </w:p>
    <w:p>
      <w:r>
        <w:rPr>
          <w:b/>
          <w:color w:val="8B0000"/>
          <w:sz w:val="20"/>
        </w:rPr>
        <w:t xml:space="preserve">Rule 08-B: </w:t>
      </w:r>
      <w:r>
        <w:rPr>
          <w:b/>
          <w:sz w:val="20"/>
        </w:rPr>
        <w:t>Sensitive Endpoint from Restricted Geo</w:t>
      </w:r>
    </w:p>
    <w:p>
      <w:r>
        <w:rPr>
          <w:i/>
          <w:color w:val="555555"/>
          <w:sz w:val="16"/>
        </w:rPr>
        <w:t>Type: Pattern Match  |  Fidelity: MEDIUM-HIGH</w:t>
      </w:r>
    </w:p>
    <w:p>
      <w:r>
        <w:rPr>
          <w:b/>
          <w:color w:val="CC0000"/>
          <w:sz w:val="16"/>
        </w:rPr>
        <w:t>IMPORTANT: [CONSOLIDATED into 08-A] This rule's detection logic (sensitive endpoint filtering from restricted geo) has been absorbed into Rule 08-A (Restricted Country Detection). SPL preserved below for reference.</w:t>
      </w:r>
    </w:p>
    <w:p>
      <w:r>
        <w:rPr>
          <w:b/>
          <w:i w:val="0"/>
          <w:color w:val="4CAF50"/>
          <w:sz w:val="20"/>
        </w:rPr>
        <w:t>Consolidated Explanation</w:t>
      </w:r>
    </w:p>
    <w:p>
      <w:r>
        <w:rPr>
          <w:b w:val="0"/>
          <w:i w:val="0"/>
          <w:sz w:val="18"/>
        </w:rPr>
        <w:t>What It Detects: Restricted-country traffic specifically targeting authentication, admin, API, or sensitive file endpoints. Not just any traffic from restricted geos, but specifically high-value endpoint targeting.</w:t>
      </w:r>
    </w:p>
    <w:p>
      <w:r>
        <w:rPr>
          <w:b w:val="0"/>
          <w:i w:val="0"/>
          <w:sz w:val="18"/>
        </w:rPr>
        <w:t>Why This Matters: Restricted geo traffic targeting sensitive endpoints is significantly more dangerous than general browsing. An attacker from a restricted country accessing admin panels, API endpoints, or sensitive files demonstrates clear malicious intent beyond casual browsing or scanning.</w:t>
      </w:r>
    </w:p>
    <w:p>
      <w:r>
        <w:rPr>
          <w:b w:val="0"/>
          <w:i w:val="0"/>
          <w:sz w:val="18"/>
        </w:rPr>
        <w:t>How It Works (SPL Logic): Lookup enriches with restricted flag. Eval case() classifies httpMessage.path into endpoint types: AUTH (login/auth), ADMIN (admin/console), API (api/graphql), SENSITIVE_FILE (.env/.git/config). Filters out OTHER type. Stats aggregates by country, host, and endpoint type.</w:t>
      </w:r>
    </w:p>
    <w:p>
      <w:r>
        <w:rPr>
          <w:b w:val="0"/>
          <w:i w:val="0"/>
          <w:sz w:val="18"/>
        </w:rPr>
        <w:t>Limitations: Endpoint classification is based on hardcoded regex patterns and may miss custom application-specific sensitive endpoints. Requires a client-provided endpoint catalog for accuracy. Public API endpoints from restricted countries may be legitimate business integration traffic.</w:t>
      </w:r>
    </w:p>
    <w:p>
      <w:r>
        <w:rPr>
          <w:rFonts w:ascii="Consolas" w:hAnsi="Consolas"/>
          <w:color w:val="2D2D2D"/>
          <w:sz w:val="15"/>
          <w:shd w:fill="EEEEEE"/>
        </w:rPr>
        <w:t>index=myclient_waf* sourcetype=akamaisiem</w:t>
        <w:br/>
        <w:t>| lookup restricted_countries.csv country AS "geo.country" OUTPUT is_restricted</w:t>
        <w:br/>
        <w:t>| where is_restricted="yes"</w:t>
        <w:br/>
        <w:t>| eval endpoint_type = case(match('httpMessage.path',"(?i)(login|auth|wp-login)"),"AUTH", match('httpMessage.path',"(?i)(admin|wp-admin|console)"),"ADMIN", match('httpMessage.path',"(?i)(api|graphql)"),"API", match('httpMessage.path',"(?i)(\.env|\.git|wp-config|xmlrpc)"),"SENSITIVE_FILE", 1==1,"OTHER")</w:t>
        <w:br/>
        <w:t>| where endpoint_type != "OTHER"</w:t>
        <w:br/>
        <w:t>| stats count as events, dc("attackData.clientIP") as ips, values("httpMessage.path") as paths</w:t>
        <w:br/>
        <w:t xml:space="preserve">  by "geo.country", "httpMessage.host", endpoint_type</w:t>
        <w:br/>
        <w:t>| rename "geo.country" as country, "httpMessage.host" as target</w:t>
        <w:br/>
        <w:t>| table country, target, endpoint_type, events, ips, paths</w:t>
      </w:r>
    </w:p>
    <w:p>
      <w:r>
        <w:rPr>
          <w:b/>
          <w:i w:val="0"/>
          <w:sz w:val="18"/>
        </w:rPr>
        <w:t>Validate:</w:t>
      </w:r>
    </w:p>
    <w:p>
      <w:r>
        <w:rPr>
          <w:b w:val="0"/>
          <w:i w:val="0"/>
          <w:sz w:val="18"/>
        </w:rPr>
        <w:t>Expected: Restricted country targeting sensitive endpoints. Key fields: country, endpoint_type, target. True positive: Auth/financial endpoint from critical country. False positive: Public API endpoints.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Restricted Geo Sensitive Endpoint (08-B)</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*/15 * * * *</w:t>
            </w:r>
          </w:p>
        </w:tc>
      </w:tr>
      <w:tr>
        <w:tc>
          <w:tcPr>
            <w:tcW w:type="dxa" w:w="4320"/>
          </w:tcPr>
          <w:p>
            <w:r>
              <w:rPr>
                <w:sz w:val="14"/>
              </w:rPr>
              <w:t>Window</w:t>
            </w:r>
          </w:p>
        </w:tc>
        <w:tc>
          <w:tcPr>
            <w:tcW w:type="dxa" w:w="4320"/>
          </w:tcPr>
          <w:p>
            <w:r>
              <w:rPr>
                <w:sz w:val="14"/>
              </w:rPr>
              <w:t>-16m@m</w:t>
            </w:r>
          </w:p>
        </w:tc>
      </w:tr>
      <w:tr>
        <w:tc>
          <w:tcPr>
            <w:tcW w:type="dxa" w:w="4320"/>
          </w:tcPr>
          <w:p>
            <w:r>
              <w:rPr>
                <w:sz w:val="14"/>
              </w:rPr>
              <w:t>Throttle</w:t>
            </w:r>
          </w:p>
        </w:tc>
        <w:tc>
          <w:tcPr>
            <w:tcW w:type="dxa" w:w="4320"/>
          </w:tcPr>
          <w:p>
            <w:r>
              <w:rPr>
                <w:sz w:val="14"/>
              </w:rPr>
              <w:t>4h per attackData.clientIP</w:t>
            </w:r>
          </w:p>
        </w:tc>
      </w:tr>
      <w:tr>
        <w:tc>
          <w:tcPr>
            <w:tcW w:type="dxa" w:w="4320"/>
          </w:tcPr>
          <w:p>
            <w:r>
              <w:rPr>
                <w:sz w:val="14"/>
              </w:rPr>
              <w:t>Risk Score</w:t>
            </w:r>
          </w:p>
        </w:tc>
        <w:tc>
          <w:tcPr>
            <w:tcW w:type="dxa" w:w="4320"/>
          </w:tcPr>
          <w:p>
            <w:r>
              <w:rPr>
                <w:sz w:val="14"/>
              </w:rPr>
              <w:t>70</w:t>
            </w:r>
          </w:p>
        </w:tc>
      </w:tr>
    </w:tbl>
    <w:p/>
    <w:p>
      <w:r>
        <w:rPr>
          <w:b/>
          <w:i w:val="0"/>
          <w:sz w:val="18"/>
        </w:rPr>
        <w:t>Investigation Next Steps:</w:t>
      </w:r>
    </w:p>
    <w:p>
      <w:pPr>
        <w:pStyle w:val="ListBullet"/>
      </w:pPr>
      <w:r>
        <w:rPr>
          <w:sz w:val="20"/>
        </w:rPr>
        <w:t>Check endpoint sensitivity</w:t>
      </w:r>
    </w:p>
    <w:p>
      <w:pPr>
        <w:pStyle w:val="ListBullet"/>
      </w:pPr>
      <w:r>
        <w:rPr>
          <w:sz w:val="20"/>
        </w:rPr>
        <w:t>Verify business presence</w:t>
      </w:r>
    </w:p>
    <w:p>
      <w:pPr>
        <w:pStyle w:val="ListBullet"/>
      </w:pPr>
      <w:r>
        <w:rPr>
          <w:sz w:val="20"/>
        </w:rPr>
        <w:t>Implement geo-blocking for sensitive endpoints</w:t>
      </w:r>
    </w:p>
    <w:p>
      <w:r>
        <w:rPr>
          <w:b/>
          <w:i w:val="0"/>
          <w:color w:val="E91E63"/>
          <w:sz w:val="20"/>
        </w:rPr>
        <w:t>Alternative SPL Approach</w:t>
      </w:r>
    </w:p>
    <w:p>
      <w:r>
        <w:rPr>
          <w:b w:val="0"/>
          <w:i w:val="0"/>
          <w:sz w:val="18"/>
        </w:rPr>
        <w:t>Uses weighted risk scoring combining country risk level, endpoint sensitivity, and request volume into a composite threat score for prioritized alerting.</w:t>
      </w:r>
    </w:p>
    <w:p>
      <w:r>
        <w:rPr>
          <w:rFonts w:ascii="Consolas" w:hAnsi="Consolas"/>
          <w:color w:val="2D2D2D"/>
          <w:sz w:val="15"/>
          <w:shd w:fill="EEEEEE"/>
        </w:rPr>
        <w:t>index=myclient_waf* sourcetype=akamaisiem</w:t>
        <w:br/>
        <w:t>| lookup restricted_countries.csv country AS "geo.country" OUTPUT is_restricted, risk_level</w:t>
        <w:br/>
        <w:t>| where is_restricted="yes"</w:t>
        <w:br/>
        <w:t>| eval endpoint_type = case(match('httpMessage.path',"(?i)(login|auth|wp-login)"),"AUTH", match('httpMessage.path',"(?i)(admin|wp-admin|console)"),"ADMIN", match('httpMessage.path',"(?i)(api|graphql)"),"API", match('httpMessage.path',"(?i)(\.env|\.git|wp-config|xmlrpc)"),"SENSITIVE_FILE", 1==1,"OTHER")</w:t>
        <w:br/>
        <w:t>| eval endpoint_weight = case(endpoint_type="ADMIN", 4, endpoint_type="SENSITIVE_FILE", 3, endpoint_type="AUTH", 2, endpoint_type="API", 1, 1==1, 0)</w:t>
        <w:br/>
        <w:t>| eval risk_weight = case(risk_level="critical", 4, risk_level="high", 3, risk_level="medium", 2, 1==1, 1)</w:t>
        <w:br/>
        <w:t>| eval threat_score = endpoint_weight * risk_weight</w:t>
        <w:br/>
        <w:t>| where threat_score &gt; 0</w:t>
        <w:br/>
        <w:t>| stats sum(threat_score) as total_threat, count as events, dc("attackData.clientIP") as ips, values("httpMessage.path") as paths</w:t>
        <w:br/>
        <w:t xml:space="preserve">  by "geo.country", "httpMessage.host", endpoint_type</w:t>
        <w:br/>
        <w:t>| sort - total_threat</w:t>
        <w:br/>
        <w:t>| rename "geo.country" as country, "httpMessage.host" as target</w:t>
        <w:br/>
        <w:t>| table country, target, endpoint_type, total_threat, events, ips, paths</w:t>
      </w:r>
    </w:p>
    <w:p>
      <w:r>
        <w:rPr>
          <w:b/>
          <w:color w:val="8B0000"/>
          <w:sz w:val="20"/>
        </w:rPr>
        <w:t xml:space="preserve">Rule 08-C: </w:t>
      </w:r>
      <w:r>
        <w:rPr>
          <w:b/>
          <w:sz w:val="20"/>
        </w:rPr>
        <w:t>Off-Hours Activity from Restricted Geo</w:t>
      </w:r>
    </w:p>
    <w:p>
      <w:r>
        <w:rPr>
          <w:i/>
          <w:color w:val="555555"/>
          <w:sz w:val="16"/>
        </w:rPr>
        <w:t>Type: Temporal  |  Fidelity: HIGH</w:t>
      </w:r>
    </w:p>
    <w:p>
      <w:r>
        <w:rPr>
          <w:b/>
          <w:color w:val="CC0000"/>
          <w:sz w:val="16"/>
        </w:rPr>
        <w:t>IMPORTANT: [CONSOLIDATED into 08-A] This rule's detection logic (off-hours filtering from restricted geo) has been absorbed into Rule 08-A (Restricted Country Detection). SPL preserved below for reference.</w:t>
      </w:r>
    </w:p>
    <w:p>
      <w:r>
        <w:rPr>
          <w:b/>
          <w:i w:val="0"/>
          <w:color w:val="4CAF50"/>
          <w:sz w:val="20"/>
        </w:rPr>
        <w:t>Consolidated Explanation</w:t>
      </w:r>
    </w:p>
    <w:p>
      <w:r>
        <w:rPr>
          <w:b w:val="0"/>
          <w:i w:val="0"/>
          <w:sz w:val="18"/>
        </w:rPr>
        <w:t>What It Detects: Restricted-country traffic occurring outside business hours (before 8am or after 6pm) or on weekends. The combination of restricted geography and off-hours timing represents the highest-risk access pattern.</w:t>
      </w:r>
    </w:p>
    <w:p>
      <w:r>
        <w:rPr>
          <w:b w:val="0"/>
          <w:i w:val="0"/>
          <w:sz w:val="18"/>
        </w:rPr>
        <w:t>Why This Matters: Off-hours combined with restricted geography creates the highest-risk combination. Legitimate business traffic rarely occurs from restricted countries during non-business hours. This timing pattern strongly suggests automated attacks or adversary operations conducted during off-peak hours to avoid detection.</w:t>
      </w:r>
    </w:p>
    <w:p>
      <w:r>
        <w:rPr>
          <w:b w:val="0"/>
          <w:i w:val="0"/>
          <w:sz w:val="18"/>
        </w:rPr>
        <w:t>How It Works (SPL Logic): Lookup enriches with restricted flag. Eval extracts hour from timestamp and classifies as business or non-business hours (8-18). Where clause filters for off-hours only. Eval determines day of week and classifies period as WEEKEND or WEEKNIGHT. Stats aggregates by host and period.</w:t>
      </w:r>
    </w:p>
    <w:p>
      <w:r>
        <w:rPr>
          <w:b w:val="0"/>
          <w:i w:val="0"/>
          <w:sz w:val="18"/>
        </w:rPr>
        <w:t>Limitations: Business hours are hardcoded (8-18) and do not account for different timezones or organizations with 24/7 operations. Global companies operate around the clock. The timezone used is Splunk server time, not the source country timezone. Weekend classification does not account for regional holidays.</w:t>
      </w:r>
    </w:p>
    <w:p>
      <w:r>
        <w:rPr>
          <w:rFonts w:ascii="Consolas" w:hAnsi="Consolas"/>
          <w:color w:val="2D2D2D"/>
          <w:sz w:val="15"/>
          <w:shd w:fill="EEEEEE"/>
        </w:rPr>
        <w:t>index=myclient_waf* sourcetype=akamaisiem</w:t>
        <w:br/>
        <w:t>| lookup restricted_countries.csv country AS "geo.country" OUTPUT is_restricted</w:t>
        <w:br/>
        <w:t>| where is_restricted="yes"</w:t>
        <w:br/>
        <w:t>| eval hour = tonumber(strftime(_time, "%H"))</w:t>
        <w:br/>
        <w:t>| eval is_business = if(hour &gt;= 8 AND hour &lt; 18, "yes", "no")</w:t>
        <w:br/>
        <w:t>| where is_business = "no"</w:t>
        <w:br/>
        <w:t>| eval day = strftime(_time, "%A")</w:t>
        <w:br/>
        <w:t>| eval period = if(day="Saturday" OR day="Sunday", "WEEKEND", "WEEKNIGHT")</w:t>
        <w:br/>
        <w:t>| stats count as events, dc("attackData.clientIP") as ips, values("geo.country") as countries</w:t>
        <w:br/>
        <w:t xml:space="preserve">  by "httpMessage.host", period</w:t>
        <w:br/>
        <w:t>| where events &gt; 5</w:t>
        <w:br/>
        <w:t>| rename "httpMessage.host" as target</w:t>
        <w:br/>
        <w:t>| table target, period, events, ips, countries</w:t>
      </w:r>
    </w:p>
    <w:p>
      <w:r>
        <w:rPr>
          <w:b/>
          <w:i w:val="0"/>
          <w:sz w:val="18"/>
        </w:rPr>
        <w:t>Validate:</w:t>
      </w:r>
    </w:p>
    <w:p>
      <w:r>
        <w:rPr>
          <w:b w:val="0"/>
          <w:i w:val="0"/>
          <w:sz w:val="18"/>
        </w:rPr>
        <w:t>Expected: Off-hours activity from restricted countries. Key fields: period, events, countries. True positive: Weekend/night + restricted country. False positive: 24/7 global operations.</w:t>
      </w:r>
    </w:p>
    <w:p>
      <w:r>
        <w:rPr>
          <w:b/>
          <w:i w:val="0"/>
          <w:sz w:val="18"/>
        </w:rPr>
        <w:t>Alert Configuration:</w:t>
      </w:r>
    </w:p>
    <w:tbl>
      <w:tblPr>
        <w:tblStyle w:val="TableGrid"/>
        <w:tblW w:type="auto" w:w="0"/>
        <w:jc w:val="left"/>
        <w:tblLook w:firstColumn="1" w:firstRow="1" w:lastColumn="0" w:lastRow="0" w:noHBand="0" w:noVBand="1" w:val="04A0"/>
      </w:tblPr>
      <w:tblGrid>
        <w:gridCol w:w="4320"/>
        <w:gridCol w:w="4320"/>
      </w:tblGrid>
      <w:tr>
        <w:tc>
          <w:tcPr>
            <w:tcW w:type="dxa" w:w="4320"/>
            <w:shd w:fill="2E86C1"/>
          </w:tcPr>
          <w:p>
            <w:r>
              <w:rPr>
                <w:b/>
                <w:color w:val="FFFFFF"/>
                <w:sz w:val="14"/>
              </w:rPr>
              <w:t>Setting</w:t>
            </w:r>
          </w:p>
        </w:tc>
        <w:tc>
          <w:tcPr>
            <w:tcW w:type="dxa" w:w="4320"/>
            <w:shd w:fill="2E86C1"/>
          </w:tcPr>
          <w:p>
            <w:r>
              <w:rPr>
                <w:b/>
                <w:color w:val="FFFFFF"/>
                <w:sz w:val="14"/>
              </w:rPr>
              <w:t>Value</w:t>
            </w:r>
          </w:p>
        </w:tc>
      </w:tr>
      <w:tr>
        <w:tc>
          <w:tcPr>
            <w:tcW w:type="dxa" w:w="4320"/>
          </w:tcPr>
          <w:p>
            <w:r>
              <w:rPr>
                <w:sz w:val="14"/>
              </w:rPr>
              <w:t>Alert Name</w:t>
            </w:r>
          </w:p>
        </w:tc>
        <w:tc>
          <w:tcPr>
            <w:tcW w:type="dxa" w:w="4320"/>
          </w:tcPr>
          <w:p>
            <w:r>
              <w:rPr>
                <w:sz w:val="14"/>
              </w:rPr>
              <w:t>WAF: Off-Hours Restricted Geo (08-C)</w:t>
            </w:r>
          </w:p>
        </w:tc>
      </w:tr>
      <w:tr>
        <w:tc>
          <w:tcPr>
            <w:tcW w:type="dxa" w:w="4320"/>
          </w:tcPr>
          <w:p>
            <w:r>
              <w:rPr>
                <w:sz w:val="14"/>
              </w:rPr>
              <w:t>Severity</w:t>
            </w:r>
          </w:p>
        </w:tc>
        <w:tc>
          <w:tcPr>
            <w:tcW w:type="dxa" w:w="4320"/>
          </w:tcPr>
          <w:p>
            <w:r>
              <w:rPr>
                <w:sz w:val="14"/>
              </w:rPr>
              <w:t>high</w:t>
            </w:r>
          </w:p>
        </w:tc>
      </w:tr>
      <w:tr>
        <w:tc>
          <w:tcPr>
            <w:tcW w:type="dxa" w:w="4320"/>
          </w:tcPr>
          <w:p>
            <w:r>
              <w:rPr>
                <w:sz w:val="14"/>
              </w:rPr>
              <w:t>Schedule</w:t>
            </w:r>
          </w:p>
        </w:tc>
        <w:tc>
          <w:tcPr>
            <w:tcW w:type="dxa" w:w="4320"/>
          </w:tcPr>
          <w:p>
            <w:r>
              <w:rPr>
                <w:sz w:val="14"/>
              </w:rPr>
              <w:t>0 * * * *</w:t>
            </w:r>
          </w:p>
        </w:tc>
      </w:tr>
      <w:tr>
        <w:tc>
          <w:tcPr>
            <w:tcW w:type="dxa" w:w="4320"/>
          </w:tcPr>
          <w:p>
            <w:r>
              <w:rPr>
                <w:sz w:val="14"/>
              </w:rPr>
              <w:t>Window</w:t>
            </w:r>
          </w:p>
        </w:tc>
        <w:tc>
          <w:tcPr>
            <w:tcW w:type="dxa" w:w="4320"/>
          </w:tcPr>
          <w:p>
            <w:r>
              <w:rPr>
                <w:sz w:val="14"/>
              </w:rPr>
              <w:t>-1h</w:t>
            </w:r>
          </w:p>
        </w:tc>
      </w:tr>
      <w:tr>
        <w:tc>
          <w:tcPr>
            <w:tcW w:type="dxa" w:w="4320"/>
          </w:tcPr>
          <w:p>
            <w:r>
              <w:rPr>
                <w:sz w:val="14"/>
              </w:rPr>
              <w:t>Throttle</w:t>
            </w:r>
          </w:p>
        </w:tc>
        <w:tc>
          <w:tcPr>
            <w:tcW w:type="dxa" w:w="4320"/>
          </w:tcPr>
          <w:p>
            <w:r>
              <w:rPr>
                <w:sz w:val="14"/>
              </w:rPr>
              <w:t>8h per geo.country</w:t>
            </w:r>
          </w:p>
        </w:tc>
      </w:tr>
      <w:tr>
        <w:tc>
          <w:tcPr>
            <w:tcW w:type="dxa" w:w="4320"/>
          </w:tcPr>
          <w:p>
            <w:r>
              <w:rPr>
                <w:sz w:val="14"/>
              </w:rPr>
              <w:t>Risk Score</w:t>
            </w:r>
          </w:p>
        </w:tc>
        <w:tc>
          <w:tcPr>
            <w:tcW w:type="dxa" w:w="4320"/>
          </w:tcPr>
          <w:p>
            <w:r>
              <w:rPr>
                <w:sz w:val="14"/>
              </w:rPr>
              <w:t>65</w:t>
            </w:r>
          </w:p>
        </w:tc>
      </w:tr>
    </w:tbl>
    <w:p/>
    <w:p>
      <w:r>
        <w:rPr>
          <w:b/>
          <w:i w:val="0"/>
          <w:sz w:val="18"/>
        </w:rPr>
        <w:t>Investigation Next Steps:</w:t>
      </w:r>
    </w:p>
    <w:p>
      <w:pPr>
        <w:pStyle w:val="ListBullet"/>
      </w:pPr>
      <w:r>
        <w:rPr>
          <w:sz w:val="20"/>
        </w:rPr>
        <w:t>Check for legitimate 24/7 operations</w:t>
      </w:r>
    </w:p>
    <w:p>
      <w:pPr>
        <w:pStyle w:val="ListBullet"/>
      </w:pPr>
      <w:r>
        <w:rPr>
          <w:sz w:val="20"/>
        </w:rPr>
        <w:t>Off-hours + restricted = high suspicion</w:t>
      </w:r>
    </w:p>
    <w:p>
      <w:pPr>
        <w:pStyle w:val="ListBullet"/>
      </w:pPr>
      <w:r>
        <w:rPr>
          <w:sz w:val="20"/>
        </w:rPr>
        <w:t>Escalate</w:t>
      </w:r>
    </w:p>
    <w:p>
      <w:r>
        <w:rPr>
          <w:b/>
          <w:i w:val="0"/>
          <w:color w:val="E91E63"/>
          <w:sz w:val="20"/>
        </w:rPr>
        <w:t>Alternative SPL Approach</w:t>
      </w:r>
    </w:p>
    <w:p>
      <w:r>
        <w:rPr>
          <w:b w:val="0"/>
          <w:i w:val="0"/>
          <w:sz w:val="18"/>
        </w:rPr>
        <w:t>Uses autoregress to detect temporal clustering of off-hours restricted activity. Identifies bursts of activity within short off-hours windows rather than just counting total events.</w:t>
      </w:r>
    </w:p>
    <w:p>
      <w:r>
        <w:rPr>
          <w:rFonts w:ascii="Consolas" w:hAnsi="Consolas"/>
          <w:color w:val="2D2D2D"/>
          <w:sz w:val="15"/>
          <w:shd w:fill="EEEEEE"/>
        </w:rPr>
        <w:t>index=myclient_waf* sourcetype=akamaisiem</w:t>
        <w:br/>
        <w:t>| lookup restricted_countries.csv country AS "geo.country" OUTPUT is_restricted</w:t>
        <w:br/>
        <w:t>| where is_restricted="yes"</w:t>
        <w:br/>
        <w:t>| eval hour = tonumber(strftime(_time, "%H"))</w:t>
        <w:br/>
        <w:t>| eval is_business = if(hour &gt;= 8 AND hour &lt; 18, "yes", "no")</w:t>
        <w:br/>
        <w:t>| where is_business = "no"</w:t>
        <w:br/>
        <w:t>| sort "httpMessage.host", _time</w:t>
        <w:br/>
        <w:t>| autoregress _time as prev_time p=1</w:t>
        <w:br/>
        <w:t>| eval gap_sec = _time - prev_time</w:t>
        <w:br/>
        <w:t>| where gap_sec &gt; 0 AND gap_sec &lt; 300</w:t>
        <w:br/>
        <w:t>| stats count as burst_events, dc("attackData.clientIP") as burst_ips, values("geo.country") as countries, earliest(_time) as burst_start, latest(_time) as burst_end</w:t>
        <w:br/>
        <w:t xml:space="preserve">  by "httpMessage.host"</w:t>
        <w:br/>
        <w:t>| eval burst_min = round((burst_end - burst_start) / 60, 1)</w:t>
        <w:br/>
        <w:t>| where burst_events &gt; 5</w:t>
        <w:br/>
        <w:t>| rename "httpMessage.host" as target</w:t>
        <w:br/>
        <w:t>| table target, burst_events, burst_ips, countries, burst_min</w:t>
      </w:r>
    </w:p>
    <w:p>
      <w:r>
        <w:rPr>
          <w:i/>
          <w:color w:val="885500"/>
          <w:sz w:val="16"/>
        </w:rPr>
        <w:t>NOTE: Real-World Production Finding: Need client-maintained restricted_countries.csv lookup. Endpoint type classification (AUTH/ADMIN/API) requires httpMessage.path pattern matching. geo.country + geo.city + geo.regionCode available for enrichment. 30-day historical baseline NOT pre-built -- requires summary index or first-time-seen logic.</w:t>
      </w:r>
    </w:p>
    <w:p>
      <w:r>
        <w:br w:type="page"/>
      </w:r>
    </w:p>
    <w:p>
      <w:pPr>
        <w:pStyle w:val="Heading1"/>
      </w:pPr>
      <w:r>
        <w:t>8. Rule Consolidation Analysis</w:t>
      </w:r>
    </w:p>
    <w:p>
      <w:r>
        <w:rPr>
          <w:b w:val="0"/>
          <w:i w:val="0"/>
          <w:sz w:val="20"/>
        </w:rPr>
        <w:t>This section identifies detection rules that can be combined into unified queries for operational efficiency. 5 consolidation groups were identified from the 32 detection rules, covering 10 rules that can be merged into 5 combined rules.</w:t>
      </w:r>
    </w:p>
    <w:p>
      <w:r>
        <w:rPr>
          <w:b w:val="0"/>
          <w:i w:val="0"/>
          <w:sz w:val="18"/>
        </w:rPr>
        <w:t>Key Principle: Consolidation trades alert granularity for operational simplicity. Each combined rule reduces the number of scheduled searches in Splunk while maintaining the same detection coverage.</w:t>
      </w:r>
    </w:p>
    <w:p>
      <w:pPr>
        <w:pStyle w:val="Heading2"/>
      </w:pPr>
      <w:r>
        <w:t>C1: Unified Scanning &amp; Enumeration Detection</w:t>
      </w:r>
    </w:p>
    <w:p>
      <w:r>
        <w:rPr>
          <w:b/>
          <w:i w:val="0"/>
          <w:sz w:val="18"/>
        </w:rPr>
        <w:t>Combines: Rule 01-A (High-Volume Block Threshold) + Rule 01-C (Sequential URI Enumeration)</w:t>
      </w:r>
    </w:p>
    <w:p>
      <w:r>
        <w:rPr>
          <w:b w:val="0"/>
          <w:i w:val="0"/>
          <w:sz w:val="18"/>
        </w:rPr>
        <w:t>Rationale: Both detect scanning from a single IP using deny events in time windows. Combined into a single stats aggregation with eval case() to classify the alert type as VOLUME+ENUM, HIGH_VOLUME, or ENUMERATION based on thresholds.</w:t>
      </w:r>
    </w:p>
    <w:p>
      <w:r>
        <w:rPr>
          <w:rFonts w:ascii="Consolas" w:hAnsi="Consolas"/>
          <w:color w:val="2D2D2D"/>
          <w:sz w:val="15"/>
          <w:shd w:fill="EEEEEE"/>
        </w:rPr>
        <w:t>index=myclient_waf* sourcetype=akamaisiem "attackData.appliedAction"=deny</w:t>
        <w:br/>
        <w:t>| bin _time span=10m</w:t>
        <w:br/>
        <w:t>| rex field="httpMessage.requestHeaders" "User-Agent:\s*(?&lt;user_agent&gt;[^\n]+)"</w:t>
        <w:br/>
        <w:t>| stats count as blocked_count, dc("httpMessage.path") as unique_paths, dc("attackData.rules{}.id") as unique_rules, values(user_agent) as user_agents, values("httpMessage.host") as targets</w:t>
        <w:br/>
        <w:t xml:space="preserve">  by _time, "attackData.clientIP"</w:t>
        <w:br/>
        <w:t>| eval enum_ratio = if(blocked_count &gt; 0, round(unique_paths / blocked_count, 2), 0)</w:t>
        <w:br/>
        <w:t>| eval alert_type = case(blocked_count &gt; 20 AND enum_ratio &gt; 0.5 AND unique_paths &gt; 15, "VOLUME+ENUM", blocked_count &gt; 20, "HIGH_VOLUME", enum_ratio &gt; 0.5 AND unique_paths &gt; 15, "ENUMERATION", 1==1, "BELOW_THRESHOLD")</w:t>
        <w:br/>
        <w:t>| where alert_type != "BELOW_THRESHOLD"</w:t>
        <w:br/>
        <w:t>| eval severity = case(alert_type="VOLUME+ENUM", "high", alert_type="HIGH_VOLUME", "medium", alert_type="ENUMERATION", "medium-high")</w:t>
        <w:br/>
        <w:t>| rename "attackData.clientIP" as src_ip</w:t>
        <w:br/>
        <w:t>| table _time, src_ip, alert_type, severity, blocked_count, unique_paths, enum_ratio, unique_rules, user_agents, targets</w:t>
      </w:r>
    </w:p>
    <w:p>
      <w:r>
        <w:rPr>
          <w:b/>
          <w:color w:val="CC0000"/>
          <w:sz w:val="16"/>
        </w:rPr>
        <w:t>IMPORTANT: Tradeoffs: Loses separate alert configurations for volume-only vs enum-only. Volume-only scanning may warrant faster response time than enumeration-only. Consider keeping separate alerts if SOC workflows differ.</w:t>
      </w:r>
    </w:p>
    <w:p>
      <w:pPr>
        <w:pStyle w:val="Heading2"/>
      </w:pPr>
      <w:r>
        <w:t>C2: Unified Geo Anomaly Detection</w:t>
      </w:r>
    </w:p>
    <w:p>
      <w:r>
        <w:rPr>
          <w:b/>
          <w:i w:val="0"/>
          <w:sz w:val="18"/>
        </w:rPr>
        <w:t>Combines: Rule 02-A (Multi-Country Same UA) + Rule 02-B (Impossible Travel Detection)</w:t>
      </w:r>
    </w:p>
    <w:p>
      <w:r>
        <w:rPr>
          <w:b w:val="0"/>
          <w:i w:val="0"/>
          <w:sz w:val="18"/>
        </w:rPr>
        <w:t>Rationale: Both detect geographic anomalies using User-Agent or TLS fingerprint as an identity anchor. Combined into a single query that computes both multi-country spread and rapid geo-hop detection in one pass.</w:t>
      </w:r>
    </w:p>
    <w:p>
      <w:r>
        <w:rPr>
          <w:rFonts w:ascii="Consolas" w:hAnsi="Consolas"/>
          <w:color w:val="2D2D2D"/>
          <w:sz w:val="15"/>
          <w:shd w:fill="EEEEEE"/>
        </w:rPr>
        <w:t>index=myclient_waf* sourcetype=akamaisiem</w:t>
        <w:br/>
        <w:t>| rex field="httpMessage.requestHeaders" "User-Agent:\s*(?&lt;user_agent&gt;[^\n]+)"</w:t>
        <w:br/>
        <w:t>| sort user_agent, _time</w:t>
        <w:br/>
        <w:t>| streamstats current=f window=2 last("geo.country") as prev_country, last(_time) as prev_time by user_agent</w:t>
        <w:br/>
        <w:t>| eval country_changed = if(isnotnull(prev_country) AND 'geo.country' != prev_country, 1, 0)</w:t>
        <w:br/>
        <w:t>| eval time_diff_min = if(country_changed=1, round((_time - prev_time) / 60, 1), null())</w:t>
        <w:br/>
        <w:t>| eval is_impossible = if(country_changed=1 AND time_diff_min &lt; 5 AND time_diff_min &gt; 0, 1, 0)</w:t>
        <w:br/>
        <w:t>| bin _time span=30m</w:t>
        <w:br/>
        <w:t>| stats dc("geo.country") as country_count, values("geo.country") as countries, dc("attackData.clientIP") as unique_ips, sum(is_impossible) as impossible_hops, count as events</w:t>
        <w:br/>
        <w:t xml:space="preserve">  by _time, user_agent</w:t>
        <w:br/>
        <w:t>| eval alert_type = case(impossible_hops &gt; 2 AND country_count &gt; 3, "IMPOSSIBLE_TRAVEL+MULTI_GEO", impossible_hops &gt; 2, "IMPOSSIBLE_TRAVEL", country_count &gt; 3, "MULTI_GEO", 1==1, "BELOW_THRESHOLD")</w:t>
        <w:br/>
        <w:t>| where alert_type != "BELOW_THRESHOLD"</w:t>
        <w:br/>
        <w:t>| eval severity = case(alert_type="IMPOSSIBLE_TRAVEL+MULTI_GEO", "critical", alert_type="IMPOSSIBLE_TRAVEL", "high", alert_type="MULTI_GEO", "medium-high")</w:t>
        <w:br/>
        <w:t>| table _time, user_agent, alert_type, severity, country_count, countries, impossible_hops, unique_ips, events</w:t>
      </w:r>
    </w:p>
    <w:p>
      <w:r>
        <w:rPr>
          <w:b/>
          <w:color w:val="CC0000"/>
          <w:sz w:val="16"/>
        </w:rPr>
        <w:t>IMPORTANT: Tradeoffs: Impossible travel requires strict time ordering per UA. Combining with multi-country spread increases search complexity and may impact performance on high-volume environments.</w:t>
      </w:r>
    </w:p>
    <w:p>
      <w:pPr>
        <w:pStyle w:val="Heading2"/>
      </w:pPr>
      <w:r>
        <w:t>C3: Unified Credential Attack Detection</w:t>
      </w:r>
    </w:p>
    <w:p>
      <w:r>
        <w:rPr>
          <w:b/>
          <w:i w:val="0"/>
          <w:sz w:val="18"/>
        </w:rPr>
        <w:t>Combines: Rule 04-A (Credential Endpoint Brute Force) + Rule 04-C (Authentication Failure-to-Success Transition)</w:t>
      </w:r>
    </w:p>
    <w:p>
      <w:r>
        <w:rPr>
          <w:b w:val="0"/>
          <w:i w:val="0"/>
          <w:sz w:val="18"/>
        </w:rPr>
        <w:t>Rationale: Both focus on credential endpoints and use deny/allow action analysis. Combined into a single search that detects both high-volume brute force AND failure-to-success transitions in one aggregation.</w:t>
      </w:r>
    </w:p>
    <w:p>
      <w:r>
        <w:rPr>
          <w:rFonts w:ascii="Consolas" w:hAnsi="Consolas"/>
          <w:color w:val="2D2D2D"/>
          <w:sz w:val="15"/>
          <w:shd w:fill="EEEEEE"/>
        </w:rPr>
        <w:t>index=myclient_waf* sourcetype=akamaisiem</w:t>
        <w:br/>
        <w:t xml:space="preserve">  ("httpMessage.path"="*login*" OR "httpMessage.path"="*auth*" OR "httpMessage.path"="*wp-login*" OR "httpMessage.path"="*wp-admin*")</w:t>
        <w:br/>
        <w:t>| bin _time span=10m</w:t>
        <w:br/>
        <w:t>| eval is_denied = if('attackData.appliedAction'="deny", 1, 0)</w:t>
        <w:br/>
        <w:t>| eval is_allowed = if('attackData.appliedAction'!="deny", 1, 0)</w:t>
        <w:br/>
        <w:t>| stats count as attempts, sum(is_denied) as denied, sum(is_allowed) as allowed, values("httpMessage.host") as targets</w:t>
        <w:br/>
        <w:t xml:space="preserve">  by _time, "attackData.clientIP"</w:t>
        <w:br/>
        <w:t>| eval success_rate = if((denied + allowed) &gt; 0, round(allowed / (denied + allowed), 4), 0)</w:t>
        <w:br/>
        <w:t>| eval alert_type = case(denied &gt; 10 AND allowed &gt; 0 AND success_rate &lt; 0.15, "BRUTE_FORCE+SUCCESS", attempts &gt; 20 AND denied &gt; 10 AND allowed &gt; 0, "VOLUME+BYPASS", attempts &gt; 20, "HIGH_VOLUME_BRUTE", 1==1, "BELOW_THRESHOLD")</w:t>
        <w:br/>
        <w:t>| where alert_type != "BELOW_THRESHOLD"</w:t>
        <w:br/>
        <w:t>| eval severity = case(alert_type="BRUTE_FORCE+SUCCESS", "critical", alert_type="VOLUME+BYPASS", "critical", alert_type="HIGH_VOLUME_BRUTE", "high")</w:t>
        <w:br/>
        <w:t>| rename "attackData.clientIP" as src_ip</w:t>
        <w:br/>
        <w:t>| table _time, src_ip, alert_type, severity, attempts, denied, allowed, success_rate, targets</w:t>
      </w:r>
    </w:p>
    <w:p>
      <w:r>
        <w:rPr>
          <w:b/>
          <w:color w:val="CC0000"/>
          <w:sz w:val="16"/>
        </w:rPr>
        <w:t>IMPORTANT: Tradeoffs: Failure-to-success detection (04-C) is highest priority and may need faster scheduling than volume-only brute force (04-A). Consider separate suppression rules for each alert type.</w:t>
      </w:r>
    </w:p>
    <w:p>
      <w:pPr>
        <w:pStyle w:val="Heading2"/>
      </w:pPr>
      <w:r>
        <w:t>C4: Unified C2/Exfiltration Behavioral Detection</w:t>
      </w:r>
    </w:p>
    <w:p>
      <w:r>
        <w:rPr>
          <w:b/>
          <w:i w:val="0"/>
          <w:sz w:val="18"/>
        </w:rPr>
        <w:t>Combines: Rule 05-B (C2 Beacon Timing) + Rule 05-C (POST-Heavy Communication Pattern)</w:t>
      </w:r>
    </w:p>
    <w:p>
      <w:r>
        <w:rPr>
          <w:b w:val="0"/>
          <w:i w:val="0"/>
          <w:sz w:val="18"/>
        </w:rPr>
        <w:t>Rationale: Both detect C2-like behavioral patterns using POST method analysis and timing. Combined into a single query that computes both beacon timing regularity and POST ratio in one pass per IP+host.</w:t>
      </w:r>
    </w:p>
    <w:p>
      <w:r>
        <w:rPr>
          <w:rFonts w:ascii="Consolas" w:hAnsi="Consolas"/>
          <w:color w:val="2D2D2D"/>
          <w:sz w:val="15"/>
          <w:shd w:fill="EEEEEE"/>
        </w:rPr>
        <w:t>index=myclient_waf* sourcetype=akamaisiem</w:t>
        <w:br/>
        <w:t>| eval is_post = if('httpMessage.method'="POST", 1, 0)</w:t>
        <w:br/>
        <w:t>| sort "attackData.clientIP", "httpMessage.host", _time</w:t>
        <w:br/>
        <w:t>| streamstats current=f window=2 last(_time) as prev_time by "attackData.clientIP", "httpMessage.host"</w:t>
        <w:br/>
        <w:t>| eval interval = if(isnotnull(prev_time), _time - prev_time, null())</w:t>
        <w:br/>
        <w:t>| bin _time span=1h</w:t>
        <w:br/>
        <w:t>| stats count as total, sum(is_post) as posts,</w:t>
        <w:br/>
        <w:t xml:space="preserve">    avg(interval) as avg_int, stdev(interval) as std_int,</w:t>
        <w:br/>
        <w:t xml:space="preserve">    dc("httpMessage.path") as unique_paths</w:t>
        <w:br/>
        <w:t xml:space="preserve">  by _time, "attackData.clientIP", "httpMessage.host"</w:t>
        <w:br/>
        <w:t>| where total &gt; 10</w:t>
        <w:br/>
        <w:t>| eval post_ratio = round(posts / total, 2)</w:t>
        <w:br/>
        <w:t>| eval jitter = if(avg_int &gt; 0 AND isnotnull(std_int), round(std_int / avg_int, 4), 1)</w:t>
        <w:br/>
        <w:t>| eval beacon_score = round(1 - jitter, 4)</w:t>
        <w:br/>
        <w:t>| eval alert_type = case(beacon_score &gt; 0.80 AND post_ratio &gt; 0.8, "BEACON+POST_HEAVY", beacon_score &gt; 0.80, "C2_BEACON", post_ratio &gt; 0.8 AND posts &gt; 5, "POST_HEAVY", 1==1, "BELOW_THRESHOLD")</w:t>
        <w:br/>
        <w:t>| where alert_type != "BELOW_THRESHOLD"</w:t>
        <w:br/>
        <w:t>| eval severity = case(alert_type="BEACON+POST_HEAVY", "critical", alert_type="C2_BEACON", "high", alert_type="POST_HEAVY", "medium-high")</w:t>
        <w:br/>
        <w:t>| rename "attackData.clientIP" as src_ip, "httpMessage.host" as target</w:t>
        <w:br/>
        <w:t>| table _time, src_ip, target, alert_type, severity, total, posts, post_ratio, beacon_score, avg_int, unique_paths</w:t>
      </w:r>
    </w:p>
    <w:p>
      <w:r>
        <w:rPr>
          <w:b/>
          <w:color w:val="CC0000"/>
          <w:sz w:val="16"/>
        </w:rPr>
        <w:t>IMPORTANT: Tradeoffs: Beacon detection requires sort + streamstats which is expensive. Combined with POST ratio analysis increases per-event processing. May need longer scheduling interval (15min vs 5min) for performance.</w:t>
      </w:r>
    </w:p>
    <w:p>
      <w:pPr>
        <w:pStyle w:val="Heading2"/>
      </w:pPr>
      <w:r>
        <w:t>C5: Unified Restricted Geo Endpoint Detection</w:t>
      </w:r>
    </w:p>
    <w:p>
      <w:r>
        <w:rPr>
          <w:b/>
          <w:i w:val="0"/>
          <w:sz w:val="18"/>
        </w:rPr>
        <w:t>Combines: Rule 08-A (Restricted Country Activity) + Rule 08-B (Sensitive Endpoint from Restricted Geo)</w:t>
      </w:r>
    </w:p>
    <w:p>
      <w:r>
        <w:rPr>
          <w:b w:val="0"/>
          <w:i w:val="0"/>
          <w:sz w:val="18"/>
        </w:rPr>
        <w:t>Rationale: Both use restricted_countries.csv lookup and analyze traffic from restricted geographies. Combined into a single query that performs the lookup once and classifies both general restricted traffic and sensitive endpoint targeting.</w:t>
      </w:r>
    </w:p>
    <w:p>
      <w:r>
        <w:rPr>
          <w:rFonts w:ascii="Consolas" w:hAnsi="Consolas"/>
          <w:color w:val="2D2D2D"/>
          <w:sz w:val="15"/>
          <w:shd w:fill="EEEEEE"/>
        </w:rPr>
        <w:t>index=myclient_waf* sourcetype=akamaisiem</w:t>
        <w:br/>
        <w:t>| lookup restricted_countries.csv country AS "geo.country" OUTPUT is_restricted, country_name, risk_level</w:t>
        <w:br/>
        <w:t>| where is_restricted="yes"</w:t>
        <w:br/>
        <w:t>| eval endpoint_type = case(match('httpMessage.path',"(?i)(login|auth|wp-login)"),"AUTH", match('httpMessage.path',"(?i)(admin|wp-admin|console)"),"ADMIN", match('httpMessage.path',"(?i)(api|graphql)"),"API", match('httpMessage.path',"(?i)(\.env|\.git|wp-config|xmlrpc)"),"SENSITIVE_FILE", 1==1,"GENERAL")</w:t>
        <w:br/>
        <w:t>| stats count as events, dc("attackData.clientIP") as unique_ips,</w:t>
        <w:br/>
        <w:t xml:space="preserve">    dc(eval(if(endpoint_type!="GENERAL", endpoint_type, null()))) as sensitive_types,</w:t>
        <w:br/>
        <w:t xml:space="preserve">    values(eval(if(endpoint_type!="GENERAL", endpoint_type, null()))) as sensitive_list,</w:t>
        <w:br/>
        <w:t xml:space="preserve">    values("attackData.rules{}.message") as rules</w:t>
        <w:br/>
        <w:t xml:space="preserve">  by "geo.country", country_name, risk_level, "httpMessage.host"</w:t>
        <w:br/>
        <w:t>| where events &gt; 5</w:t>
        <w:br/>
        <w:t>| eval alert_type = case(sensitive_types &gt; 0 AND events &gt; 20, "RESTRICTED_GEO+SENSITIVE_ENDPOINT", sensitive_types &gt; 0, "SENSITIVE_ENDPOINT_ONLY", events &gt; 10, "GENERAL_RESTRICTED_TRAFFIC", 1==1, "LOW_VOLUME")</w:t>
        <w:br/>
        <w:t>| where alert_type != "LOW_VOLUME"</w:t>
        <w:br/>
        <w:t>| eval severity = case(alert_type="RESTRICTED_GEO+SENSITIVE_ENDPOINT", "high", alert_type="SENSITIVE_ENDPOINT_ONLY", "medium-high", alert_type="GENERAL_RESTRICTED_TRAFFIC", "medium")</w:t>
        <w:br/>
        <w:t>| rename "geo.country" as country, "httpMessage.host" as target</w:t>
        <w:br/>
        <w:t>| table country, country_name, risk_level, target, alert_type, severity, events, unique_ips, sensitive_list, rules</w:t>
      </w:r>
    </w:p>
    <w:p>
      <w:r>
        <w:rPr>
          <w:b/>
          <w:color w:val="CC0000"/>
          <w:sz w:val="16"/>
        </w:rPr>
        <w:t>IMPORTANT: Tradeoffs: Loses the ability to set different throttle periods for general vs sensitive endpoint targeting. General restricted traffic may warrant 4h throttle while sensitive endpoint targeting may need 1h. Consider separate suppression rules per alert_type.</w:t>
      </w:r>
    </w:p>
    <w:p>
      <w:r>
        <w:br w:type="page"/>
      </w:r>
    </w:p>
    <w:p>
      <w:pPr>
        <w:pStyle w:val="Heading1"/>
      </w:pPr>
      <w:r>
        <w:t>8. Splunk Cloud vs Splunk ES — What Goes Where</w:t>
      </w:r>
    </w:p>
    <w:p>
      <w:r>
        <w:rPr>
          <w:b/>
          <w:i w:val="0"/>
          <w:color w:val="0B476E"/>
          <w:sz w:val="20"/>
        </w:rPr>
        <w:t>This section clarifies what is configured in Splunk Cloud Platform (base) vs what requires Splunk Enterprise Security.</w:t>
      </w:r>
    </w:p>
    <w:p>
      <w:pPr>
        <w:pStyle w:val="Heading2"/>
      </w:pPr>
      <w:r>
        <w:t>8.1 Splunk Cloud Platform (Base) — No ES Required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Component</w:t>
            </w:r>
          </w:p>
        </w:tc>
        <w:tc>
          <w:tcPr>
            <w:tcW w:type="dxa" w:w="2880"/>
            <w:shd w:fill="0B476E"/>
          </w:tcPr>
          <w:p>
            <w:r>
              <w:rPr>
                <w:b/>
                <w:color w:val="FFFFFF"/>
                <w:sz w:val="14"/>
              </w:rPr>
              <w:t>Where in Splunk</w:t>
            </w:r>
          </w:p>
        </w:tc>
        <w:tc>
          <w:tcPr>
            <w:tcW w:type="dxa" w:w="2880"/>
            <w:shd w:fill="0B476E"/>
          </w:tcPr>
          <w:p>
            <w:r>
              <w:rPr>
                <w:b/>
                <w:color w:val="FFFFFF"/>
                <w:sz w:val="14"/>
              </w:rPr>
              <w:t>Notes</w:t>
            </w:r>
          </w:p>
        </w:tc>
      </w:tr>
      <w:tr>
        <w:tc>
          <w:tcPr>
            <w:tcW w:type="dxa" w:w="2880"/>
          </w:tcPr>
          <w:p>
            <w:r>
              <w:rPr>
                <w:sz w:val="14"/>
              </w:rPr>
              <w:t>Index creation</w:t>
            </w:r>
          </w:p>
        </w:tc>
        <w:tc>
          <w:tcPr>
            <w:tcW w:type="dxa" w:w="2880"/>
          </w:tcPr>
          <w:p>
            <w:r>
              <w:rPr>
                <w:sz w:val="14"/>
              </w:rPr>
              <w:t>Settings &gt; Indexes</w:t>
            </w:r>
          </w:p>
        </w:tc>
        <w:tc>
          <w:tcPr>
            <w:tcW w:type="dxa" w:w="2880"/>
          </w:tcPr>
          <w:p>
            <w:r>
              <w:rPr>
                <w:sz w:val="14"/>
              </w:rPr>
              <w:t>myclient_waf</w:t>
            </w:r>
          </w:p>
        </w:tc>
      </w:tr>
      <w:tr>
        <w:tc>
          <w:tcPr>
            <w:tcW w:type="dxa" w:w="2880"/>
          </w:tcPr>
          <w:p>
            <w:r>
              <w:rPr>
                <w:sz w:val="14"/>
              </w:rPr>
              <w:t>TA-Akamai_SIEM install</w:t>
            </w:r>
          </w:p>
        </w:tc>
        <w:tc>
          <w:tcPr>
            <w:tcW w:type="dxa" w:w="2880"/>
          </w:tcPr>
          <w:p>
            <w:r>
              <w:rPr>
                <w:sz w:val="14"/>
              </w:rPr>
              <w:t>Apps &gt; Install from file</w:t>
            </w:r>
          </w:p>
        </w:tc>
        <w:tc>
          <w:tcPr>
            <w:tcW w:type="dxa" w:w="2880"/>
          </w:tcPr>
          <w:p>
            <w:r>
              <w:rPr>
                <w:sz w:val="14"/>
              </w:rPr>
              <w:t>Data input add-on</w:t>
            </w:r>
          </w:p>
        </w:tc>
      </w:tr>
      <w:tr>
        <w:tc>
          <w:tcPr>
            <w:tcW w:type="dxa" w:w="2880"/>
          </w:tcPr>
          <w:p>
            <w:r>
              <w:rPr>
                <w:sz w:val="14"/>
              </w:rPr>
              <w:t>Data input configuration</w:t>
            </w:r>
          </w:p>
        </w:tc>
        <w:tc>
          <w:tcPr>
            <w:tcW w:type="dxa" w:w="2880"/>
          </w:tcPr>
          <w:p>
            <w:r>
              <w:rPr>
                <w:sz w:val="14"/>
              </w:rPr>
              <w:t>Settings &gt; Data inputs &gt; Akamai SIEM</w:t>
            </w:r>
          </w:p>
        </w:tc>
        <w:tc>
          <w:tcPr>
            <w:tcW w:type="dxa" w:w="2880"/>
          </w:tcPr>
          <w:p>
            <w:r>
              <w:rPr>
                <w:sz w:val="14"/>
              </w:rPr>
              <w:t>API pull configuration</w:t>
            </w:r>
          </w:p>
        </w:tc>
      </w:tr>
      <w:tr>
        <w:tc>
          <w:tcPr>
            <w:tcW w:type="dxa" w:w="2880"/>
          </w:tcPr>
          <w:p>
            <w:r>
              <w:rPr>
                <w:sz w:val="14"/>
              </w:rPr>
              <w:t>SA_AkamaiCIM private app</w:t>
            </w:r>
          </w:p>
        </w:tc>
        <w:tc>
          <w:tcPr>
            <w:tcW w:type="dxa" w:w="2880"/>
          </w:tcPr>
          <w:p>
            <w:r>
              <w:rPr>
                <w:sz w:val="14"/>
              </w:rPr>
              <w:t>Apps &gt; Install from file</w:t>
            </w:r>
          </w:p>
        </w:tc>
        <w:tc>
          <w:tcPr>
            <w:tcW w:type="dxa" w:w="2880"/>
          </w:tcPr>
          <w:p>
            <w:r>
              <w:rPr>
                <w:sz w:val="14"/>
              </w:rPr>
              <w:t>props/eventtypes/tags</w:t>
            </w:r>
          </w:p>
        </w:tc>
      </w:tr>
      <w:tr>
        <w:tc>
          <w:tcPr>
            <w:tcW w:type="dxa" w:w="2880"/>
          </w:tcPr>
          <w:p>
            <w:r>
              <w:rPr>
                <w:sz w:val="14"/>
              </w:rPr>
              <w:t>Field aliases</w:t>
            </w:r>
          </w:p>
        </w:tc>
        <w:tc>
          <w:tcPr>
            <w:tcW w:type="dxa" w:w="2880"/>
          </w:tcPr>
          <w:p>
            <w:r>
              <w:rPr>
                <w:sz w:val="14"/>
              </w:rPr>
              <w:t>Settings &gt; Fields &gt; Field aliases</w:t>
            </w:r>
          </w:p>
        </w:tc>
        <w:tc>
          <w:tcPr>
            <w:tcW w:type="dxa" w:w="2880"/>
          </w:tcPr>
          <w:p>
            <w:r>
              <w:rPr>
                <w:sz w:val="14"/>
              </w:rPr>
              <w:t>Or via SA_AkamaiCIM</w:t>
            </w:r>
          </w:p>
        </w:tc>
      </w:tr>
      <w:tr>
        <w:tc>
          <w:tcPr>
            <w:tcW w:type="dxa" w:w="2880"/>
          </w:tcPr>
          <w:p>
            <w:r>
              <w:rPr>
                <w:sz w:val="14"/>
              </w:rPr>
              <w:t>Calculated fields</w:t>
            </w:r>
          </w:p>
        </w:tc>
        <w:tc>
          <w:tcPr>
            <w:tcW w:type="dxa" w:w="2880"/>
          </w:tcPr>
          <w:p>
            <w:r>
              <w:rPr>
                <w:sz w:val="14"/>
              </w:rPr>
              <w:t>Settings &gt; Fields &gt; Calculated fields</w:t>
            </w:r>
          </w:p>
        </w:tc>
        <w:tc>
          <w:tcPr>
            <w:tcW w:type="dxa" w:w="2880"/>
          </w:tcPr>
          <w:p>
            <w:r>
              <w:rPr>
                <w:sz w:val="14"/>
              </w:rPr>
              <w:t>Or via SA_AkamaiCIM</w:t>
            </w:r>
          </w:p>
        </w:tc>
      </w:tr>
      <w:tr>
        <w:tc>
          <w:tcPr>
            <w:tcW w:type="dxa" w:w="2880"/>
          </w:tcPr>
          <w:p>
            <w:r>
              <w:rPr>
                <w:sz w:val="14"/>
              </w:rPr>
              <w:t>Event types</w:t>
            </w:r>
          </w:p>
        </w:tc>
        <w:tc>
          <w:tcPr>
            <w:tcW w:type="dxa" w:w="2880"/>
          </w:tcPr>
          <w:p>
            <w:r>
              <w:rPr>
                <w:sz w:val="14"/>
              </w:rPr>
              <w:t>Settings &gt; Event types</w:t>
            </w:r>
          </w:p>
        </w:tc>
        <w:tc>
          <w:tcPr>
            <w:tcW w:type="dxa" w:w="2880"/>
          </w:tcPr>
          <w:p>
            <w:r>
              <w:rPr>
                <w:sz w:val="14"/>
              </w:rPr>
              <w:t>akamai_waf_web, akamai_waf_ids</w:t>
            </w:r>
          </w:p>
        </w:tc>
      </w:tr>
      <w:tr>
        <w:tc>
          <w:tcPr>
            <w:tcW w:type="dxa" w:w="2880"/>
          </w:tcPr>
          <w:p>
            <w:r>
              <w:rPr>
                <w:sz w:val="14"/>
              </w:rPr>
              <w:t>Tags</w:t>
            </w:r>
          </w:p>
        </w:tc>
        <w:tc>
          <w:tcPr>
            <w:tcW w:type="dxa" w:w="2880"/>
          </w:tcPr>
          <w:p>
            <w:r>
              <w:rPr>
                <w:sz w:val="14"/>
              </w:rPr>
              <w:t>Settings &gt; Tags</w:t>
            </w:r>
          </w:p>
        </w:tc>
        <w:tc>
          <w:tcPr>
            <w:tcW w:type="dxa" w:w="2880"/>
          </w:tcPr>
          <w:p>
            <w:r>
              <w:rPr>
                <w:sz w:val="14"/>
              </w:rPr>
              <w:t>web, attack, ids</w:t>
            </w:r>
          </w:p>
        </w:tc>
      </w:tr>
      <w:tr>
        <w:tc>
          <w:tcPr>
            <w:tcW w:type="dxa" w:w="2880"/>
          </w:tcPr>
          <w:p>
            <w:r>
              <w:rPr>
                <w:sz w:val="14"/>
              </w:rPr>
              <w:t>Saved searches (non-ES)</w:t>
            </w:r>
          </w:p>
        </w:tc>
        <w:tc>
          <w:tcPr>
            <w:tcW w:type="dxa" w:w="2880"/>
          </w:tcPr>
          <w:p>
            <w:r>
              <w:rPr>
                <w:sz w:val="14"/>
              </w:rPr>
              <w:t>Settings &gt; Searches, reports</w:t>
            </w:r>
          </w:p>
        </w:tc>
        <w:tc>
          <w:tcPr>
            <w:tcW w:type="dxa" w:w="2880"/>
          </w:tcPr>
          <w:p>
            <w:r>
              <w:rPr>
                <w:sz w:val="14"/>
              </w:rPr>
              <w:t>Can run all 32 rules as scheduled reports</w:t>
            </w:r>
          </w:p>
        </w:tc>
      </w:tr>
      <w:tr>
        <w:tc>
          <w:tcPr>
            <w:tcW w:type="dxa" w:w="2880"/>
          </w:tcPr>
          <w:p>
            <w:r>
              <w:rPr>
                <w:sz w:val="14"/>
              </w:rPr>
              <w:t>Dashboards (XML)</w:t>
            </w:r>
          </w:p>
        </w:tc>
        <w:tc>
          <w:tcPr>
            <w:tcW w:type="dxa" w:w="2880"/>
          </w:tcPr>
          <w:p>
            <w:r>
              <w:rPr>
                <w:sz w:val="14"/>
              </w:rPr>
              <w:t>Dashboards &gt; Create New</w:t>
            </w:r>
          </w:p>
        </w:tc>
        <w:tc>
          <w:tcPr>
            <w:tcW w:type="dxa" w:w="2880"/>
          </w:tcPr>
          <w:p>
            <w:r>
              <w:rPr>
                <w:sz w:val="14"/>
              </w:rPr>
              <w:t>All 3 dashboards work without ES</w:t>
            </w:r>
          </w:p>
        </w:tc>
      </w:tr>
      <w:tr>
        <w:tc>
          <w:tcPr>
            <w:tcW w:type="dxa" w:w="2880"/>
          </w:tcPr>
          <w:p>
            <w:r>
              <w:rPr>
                <w:sz w:val="14"/>
              </w:rPr>
              <w:t>Lookup files</w:t>
            </w:r>
          </w:p>
        </w:tc>
        <w:tc>
          <w:tcPr>
            <w:tcW w:type="dxa" w:w="2880"/>
          </w:tcPr>
          <w:p>
            <w:r>
              <w:rPr>
                <w:sz w:val="14"/>
              </w:rPr>
              <w:t>Settings &gt; Lookups</w:t>
            </w:r>
          </w:p>
        </w:tc>
        <w:tc>
          <w:tcPr>
            <w:tcW w:type="dxa" w:w="2880"/>
          </w:tcPr>
          <w:p>
            <w:r>
              <w:rPr>
                <w:sz w:val="14"/>
              </w:rPr>
              <w:t>CSV files + definitions</w:t>
            </w:r>
          </w:p>
        </w:tc>
      </w:tr>
      <w:tr>
        <w:tc>
          <w:tcPr>
            <w:tcW w:type="dxa" w:w="2880"/>
          </w:tcPr>
          <w:p>
            <w:r>
              <w:rPr>
                <w:sz w:val="14"/>
              </w:rPr>
              <w:t>Data model acceleration</w:t>
            </w:r>
          </w:p>
        </w:tc>
        <w:tc>
          <w:tcPr>
            <w:tcW w:type="dxa" w:w="2880"/>
          </w:tcPr>
          <w:p>
            <w:r>
              <w:rPr>
                <w:sz w:val="14"/>
              </w:rPr>
              <w:t>Settings &gt; Data Models</w:t>
            </w:r>
          </w:p>
        </w:tc>
        <w:tc>
          <w:tcPr>
            <w:tcW w:type="dxa" w:w="2880"/>
          </w:tcPr>
          <w:p>
            <w:r>
              <w:rPr>
                <w:sz w:val="14"/>
              </w:rPr>
              <w:t>Web, Intrusion_Detection</w:t>
            </w:r>
          </w:p>
        </w:tc>
      </w:tr>
    </w:tbl>
    <w:p/>
    <w:p>
      <w:pPr>
        <w:pStyle w:val="Heading2"/>
      </w:pPr>
      <w:r>
        <w:t>8.2 Splunk Enterprise Security (ES) — Requires ES License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8B0000"/>
          </w:tcPr>
          <w:p>
            <w:r>
              <w:rPr>
                <w:b/>
                <w:color w:val="FFFFFF"/>
                <w:sz w:val="14"/>
              </w:rPr>
              <w:t>Component</w:t>
            </w:r>
          </w:p>
        </w:tc>
        <w:tc>
          <w:tcPr>
            <w:tcW w:type="dxa" w:w="2880"/>
            <w:shd w:fill="8B0000"/>
          </w:tcPr>
          <w:p>
            <w:r>
              <w:rPr>
                <w:b/>
                <w:color w:val="FFFFFF"/>
                <w:sz w:val="14"/>
              </w:rPr>
              <w:t>Where in ES</w:t>
            </w:r>
          </w:p>
        </w:tc>
        <w:tc>
          <w:tcPr>
            <w:tcW w:type="dxa" w:w="2880"/>
            <w:shd w:fill="8B0000"/>
          </w:tcPr>
          <w:p>
            <w:r>
              <w:rPr>
                <w:b/>
                <w:color w:val="FFFFFF"/>
                <w:sz w:val="14"/>
              </w:rPr>
              <w:t>Notes</w:t>
            </w:r>
          </w:p>
        </w:tc>
      </w:tr>
      <w:tr>
        <w:tc>
          <w:tcPr>
            <w:tcW w:type="dxa" w:w="2880"/>
          </w:tcPr>
          <w:p>
            <w:r>
              <w:rPr>
                <w:sz w:val="14"/>
              </w:rPr>
              <w:t>Correlation searches</w:t>
            </w:r>
          </w:p>
        </w:tc>
        <w:tc>
          <w:tcPr>
            <w:tcW w:type="dxa" w:w="2880"/>
          </w:tcPr>
          <w:p>
            <w:r>
              <w:rPr>
                <w:sz w:val="14"/>
              </w:rPr>
              <w:t>Configure &gt; Content &gt; Content Management</w:t>
            </w:r>
          </w:p>
        </w:tc>
        <w:tc>
          <w:tcPr>
            <w:tcW w:type="dxa" w:w="2880"/>
          </w:tcPr>
          <w:p>
            <w:r>
              <w:rPr>
                <w:sz w:val="14"/>
              </w:rPr>
              <w:t>Detection rules as correlation searches</w:t>
            </w:r>
          </w:p>
        </w:tc>
      </w:tr>
      <w:tr>
        <w:tc>
          <w:tcPr>
            <w:tcW w:type="dxa" w:w="2880"/>
          </w:tcPr>
          <w:p>
            <w:r>
              <w:rPr>
                <w:sz w:val="14"/>
              </w:rPr>
              <w:t>Notable events</w:t>
            </w:r>
          </w:p>
        </w:tc>
        <w:tc>
          <w:tcPr>
            <w:tcW w:type="dxa" w:w="2880"/>
          </w:tcPr>
          <w:p>
            <w:r>
              <w:rPr>
                <w:sz w:val="14"/>
              </w:rPr>
              <w:t>Incident Review</w:t>
            </w:r>
          </w:p>
        </w:tc>
        <w:tc>
          <w:tcPr>
            <w:tcW w:type="dxa" w:w="2880"/>
          </w:tcPr>
          <w:p>
            <w:r>
              <w:rPr>
                <w:sz w:val="14"/>
              </w:rPr>
              <w:t>Generated by correlation searches</w:t>
            </w:r>
          </w:p>
        </w:tc>
      </w:tr>
      <w:tr>
        <w:tc>
          <w:tcPr>
            <w:tcW w:type="dxa" w:w="2880"/>
          </w:tcPr>
          <w:p>
            <w:r>
              <w:rPr>
                <w:sz w:val="14"/>
              </w:rPr>
              <w:t>Risk scoring (RBA)</w:t>
            </w:r>
          </w:p>
        </w:tc>
        <w:tc>
          <w:tcPr>
            <w:tcW w:type="dxa" w:w="2880"/>
          </w:tcPr>
          <w:p>
            <w:r>
              <w:rPr>
                <w:sz w:val="14"/>
              </w:rPr>
              <w:t>Configure &gt; Risk &gt; Risk Analysis</w:t>
            </w:r>
          </w:p>
        </w:tc>
        <w:tc>
          <w:tcPr>
            <w:tcW w:type="dxa" w:w="2880"/>
          </w:tcPr>
          <w:p>
            <w:r>
              <w:rPr>
                <w:sz w:val="14"/>
              </w:rPr>
              <w:t>Risk rules feed risk index</w:t>
            </w:r>
          </w:p>
        </w:tc>
      </w:tr>
      <w:tr>
        <w:tc>
          <w:tcPr>
            <w:tcW w:type="dxa" w:w="2880"/>
          </w:tcPr>
          <w:p>
            <w:r>
              <w:rPr>
                <w:sz w:val="14"/>
              </w:rPr>
              <w:t>Risk notables</w:t>
            </w:r>
          </w:p>
        </w:tc>
        <w:tc>
          <w:tcPr>
            <w:tcW w:type="dxa" w:w="2880"/>
          </w:tcPr>
          <w:p>
            <w:r>
              <w:rPr>
                <w:sz w:val="14"/>
              </w:rPr>
              <w:t>Incident Review</w:t>
            </w:r>
          </w:p>
        </w:tc>
        <w:tc>
          <w:tcPr>
            <w:tcW w:type="dxa" w:w="2880"/>
          </w:tcPr>
          <w:p>
            <w:r>
              <w:rPr>
                <w:sz w:val="14"/>
              </w:rPr>
              <w:t>Aggregated risk threshold notables</w:t>
            </w:r>
          </w:p>
        </w:tc>
      </w:tr>
      <w:tr>
        <w:tc>
          <w:tcPr>
            <w:tcW w:type="dxa" w:w="2880"/>
          </w:tcPr>
          <w:p>
            <w:r>
              <w:rPr>
                <w:sz w:val="14"/>
              </w:rPr>
              <w:t>Adaptive response actions</w:t>
            </w:r>
          </w:p>
        </w:tc>
        <w:tc>
          <w:tcPr>
            <w:tcW w:type="dxa" w:w="2880"/>
          </w:tcPr>
          <w:p>
            <w:r>
              <w:rPr>
                <w:sz w:val="14"/>
              </w:rPr>
              <w:t>Configure &gt; Incident Management &gt; Adaptive Response</w:t>
            </w:r>
          </w:p>
        </w:tc>
        <w:tc>
          <w:tcPr>
            <w:tcW w:type="dxa" w:w="2880"/>
          </w:tcPr>
          <w:p>
            <w:r>
              <w:rPr>
                <w:sz w:val="14"/>
              </w:rPr>
              <w:t>Email, risk modification</w:t>
            </w:r>
          </w:p>
        </w:tc>
      </w:tr>
      <w:tr>
        <w:tc>
          <w:tcPr>
            <w:tcW w:type="dxa" w:w="2880"/>
          </w:tcPr>
          <w:p>
            <w:r>
              <w:rPr>
                <w:sz w:val="14"/>
              </w:rPr>
              <w:t>ES dashboards</w:t>
            </w:r>
          </w:p>
        </w:tc>
        <w:tc>
          <w:tcPr>
            <w:tcW w:type="dxa" w:w="2880"/>
          </w:tcPr>
          <w:p>
            <w:r>
              <w:rPr>
                <w:sz w:val="14"/>
              </w:rPr>
              <w:t>Security &gt; various</w:t>
            </w:r>
          </w:p>
        </w:tc>
        <w:tc>
          <w:tcPr>
            <w:tcW w:type="dxa" w:w="2880"/>
          </w:tcPr>
          <w:p>
            <w:r>
              <w:rPr>
                <w:sz w:val="14"/>
              </w:rPr>
              <w:t>Security Posture, Incident Review</w:t>
            </w:r>
          </w:p>
        </w:tc>
      </w:tr>
      <w:tr>
        <w:tc>
          <w:tcPr>
            <w:tcW w:type="dxa" w:w="2880"/>
          </w:tcPr>
          <w:p>
            <w:r>
              <w:rPr>
                <w:sz w:val="14"/>
              </w:rPr>
              <w:t>Threat intelligence</w:t>
            </w:r>
          </w:p>
        </w:tc>
        <w:tc>
          <w:tcPr>
            <w:tcW w:type="dxa" w:w="2880"/>
          </w:tcPr>
          <w:p>
            <w:r>
              <w:rPr>
                <w:sz w:val="14"/>
              </w:rPr>
              <w:t>Configure &gt; Threat Intelligence</w:t>
            </w:r>
          </w:p>
        </w:tc>
        <w:tc>
          <w:tcPr>
            <w:tcW w:type="dxa" w:w="2880"/>
          </w:tcPr>
          <w:p>
            <w:r>
              <w:rPr>
                <w:sz w:val="14"/>
              </w:rPr>
              <w:t>Optional: feed WAF attacker IPs</w:t>
            </w:r>
          </w:p>
        </w:tc>
      </w:tr>
      <w:tr>
        <w:tc>
          <w:tcPr>
            <w:tcW w:type="dxa" w:w="2880"/>
          </w:tcPr>
          <w:p>
            <w:r>
              <w:rPr>
                <w:sz w:val="14"/>
              </w:rPr>
              <w:t>CIM data models (accelerated)</w:t>
            </w:r>
          </w:p>
        </w:tc>
        <w:tc>
          <w:tcPr>
            <w:tcW w:type="dxa" w:w="2880"/>
          </w:tcPr>
          <w:p>
            <w:r>
              <w:rPr>
                <w:sz w:val="14"/>
              </w:rPr>
              <w:t>Settings &gt; Data Models</w:t>
            </w:r>
          </w:p>
        </w:tc>
        <w:tc>
          <w:tcPr>
            <w:tcW w:type="dxa" w:w="2880"/>
          </w:tcPr>
          <w:p>
            <w:r>
              <w:rPr>
                <w:sz w:val="14"/>
              </w:rPr>
              <w:t>ES accelerates these automatically</w:t>
            </w:r>
          </w:p>
        </w:tc>
      </w:tr>
      <w:tr>
        <w:tc>
          <w:tcPr>
            <w:tcW w:type="dxa" w:w="2880"/>
          </w:tcPr>
          <w:p>
            <w:r>
              <w:rPr>
                <w:sz w:val="14"/>
              </w:rPr>
              <w:t>Content Management</w:t>
            </w:r>
          </w:p>
        </w:tc>
        <w:tc>
          <w:tcPr>
            <w:tcW w:type="dxa" w:w="2880"/>
          </w:tcPr>
          <w:p>
            <w:r>
              <w:rPr>
                <w:sz w:val="14"/>
              </w:rPr>
              <w:t>Configure &gt; Content &gt; Content Management</w:t>
            </w:r>
          </w:p>
        </w:tc>
        <w:tc>
          <w:tcPr>
            <w:tcW w:type="dxa" w:w="2880"/>
          </w:tcPr>
          <w:p>
            <w:r>
              <w:rPr>
                <w:sz w:val="14"/>
              </w:rPr>
              <w:t>Enable/disable detection rules</w:t>
            </w:r>
          </w:p>
        </w:tc>
      </w:tr>
    </w:tbl>
    <w:p/>
    <w:p>
      <w:pPr>
        <w:pStyle w:val="Heading2"/>
      </w:pPr>
      <w:r>
        <w:t>8.3 What This Means Practically</w:t>
      </w:r>
    </w:p>
    <w:p>
      <w:r>
        <w:rPr>
          <w:b w:val="0"/>
          <w:i w:val="0"/>
          <w:sz w:val="20"/>
        </w:rPr>
        <w:t>EVERYTHING works on Splunk Cloud base platform. ES adds:</w:t>
        <w:br/>
        <w:t xml:space="preserve">  1. Notable Events — centralized incident queue (Incident Review dashboard)</w:t>
        <w:br/>
        <w:t xml:space="preserve">  2. Risk-Based Alerting — aggregate risk scores across multiple signals</w:t>
        <w:br/>
        <w:t xml:space="preserve">  3. Adaptive Response — automated actions (email, risk modification, custom scripts)</w:t>
        <w:br/>
        <w:t xml:space="preserve">  4. Threat Intelligence Framework — correlate WAF IPs with threat feeds</w:t>
        <w:br/>
        <w:t xml:space="preserve">  5. Pre-built Dashboards — Security Posture, Key Indicators, Risk Analysis</w:t>
        <w:br/>
        <w:br/>
        <w:t>WITHOUT ES: Run all 32 rules as scheduled saved searches with email alerts.</w:t>
        <w:br/>
        <w:t>WITH ES: Run all 32 rules as correlation searches with notable events + RBA.</w:t>
      </w:r>
    </w:p>
    <w:p>
      <w:r>
        <w:rPr>
          <w:b/>
          <w:color w:val="CC0000"/>
          <w:sz w:val="16"/>
        </w:rPr>
        <w:t>IMPORTANT: Since ES IS installed in your environment, we recommend the full ES integration with the RBA hybrid strategy described in Section 9.</w:t>
      </w:r>
    </w:p>
    <w:p>
      <w:r>
        <w:br w:type="page"/>
      </w:r>
    </w:p>
    <w:p>
      <w:pPr>
        <w:pStyle w:val="Heading1"/>
      </w:pPr>
      <w:r>
        <w:t>9. Notable Event &amp; RBA Strategy</w:t>
      </w:r>
    </w:p>
    <w:p>
      <w:r>
        <w:rPr>
          <w:b/>
          <w:i w:val="0"/>
          <w:color w:val="0B476E"/>
          <w:sz w:val="20"/>
        </w:rPr>
        <w:t>With 32 detection rules, creating a direct notable event for each would overwhelm the SOC. Instead, we use a 3-tier hybrid approach combining Risk-Based Alerting (RBA) with targeted notable events.</w:t>
      </w:r>
    </w:p>
    <w:p>
      <w:pPr>
        <w:pStyle w:val="Heading2"/>
      </w:pPr>
      <w:r>
        <w:t>9.1 Three-Tier Strategy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8B0000"/>
          </w:tcPr>
          <w:p>
            <w:r>
              <w:rPr>
                <w:b/>
                <w:color w:val="FFFFFF"/>
                <w:sz w:val="14"/>
              </w:rPr>
              <w:t>Tier</w:t>
            </w:r>
          </w:p>
        </w:tc>
        <w:tc>
          <w:tcPr>
            <w:tcW w:type="dxa" w:w="2160"/>
            <w:shd w:fill="8B0000"/>
          </w:tcPr>
          <w:p>
            <w:r>
              <w:rPr>
                <w:b/>
                <w:color w:val="FFFFFF"/>
                <w:sz w:val="14"/>
              </w:rPr>
              <w:t>Behavior</w:t>
            </w:r>
          </w:p>
        </w:tc>
        <w:tc>
          <w:tcPr>
            <w:tcW w:type="dxa" w:w="2160"/>
            <w:shd w:fill="8B0000"/>
          </w:tcPr>
          <w:p>
            <w:r>
              <w:rPr>
                <w:b/>
                <w:color w:val="FFFFFF"/>
                <w:sz w:val="14"/>
              </w:rPr>
              <w:t>When to Use</w:t>
            </w:r>
          </w:p>
        </w:tc>
        <w:tc>
          <w:tcPr>
            <w:tcW w:type="dxa" w:w="2160"/>
            <w:shd w:fill="8B0000"/>
          </w:tcPr>
          <w:p>
            <w:r>
              <w:rPr>
                <w:b/>
                <w:color w:val="FFFFFF"/>
                <w:sz w:val="14"/>
              </w:rPr>
              <w:t>Rule Count</w:t>
            </w:r>
          </w:p>
        </w:tc>
      </w:tr>
      <w:tr>
        <w:tc>
          <w:tcPr>
            <w:tcW w:type="dxa" w:w="2160"/>
          </w:tcPr>
          <w:p>
            <w:r>
              <w:rPr>
                <w:sz w:val="14"/>
              </w:rPr>
              <w:t>Tier 1: Risk Only</w:t>
            </w:r>
          </w:p>
        </w:tc>
        <w:tc>
          <w:tcPr>
            <w:tcW w:type="dxa" w:w="2160"/>
          </w:tcPr>
          <w:p>
            <w:r>
              <w:rPr>
                <w:sz w:val="14"/>
              </w:rPr>
              <w:t>Add risk score to risk index. NO notable created.</w:t>
            </w:r>
          </w:p>
        </w:tc>
        <w:tc>
          <w:tcPr>
            <w:tcW w:type="dxa" w:w="2160"/>
          </w:tcPr>
          <w:p>
            <w:r>
              <w:rPr>
                <w:sz w:val="14"/>
              </w:rPr>
              <w:t>Low-fidelity / noisy rules. Risk accumulates per entity.</w:t>
            </w:r>
          </w:p>
        </w:tc>
        <w:tc>
          <w:tcPr>
            <w:tcW w:type="dxa" w:w="2160"/>
          </w:tcPr>
          <w:p>
            <w:r>
              <w:rPr>
                <w:sz w:val="14"/>
              </w:rPr>
              <w:t>12 rules</w:t>
            </w:r>
          </w:p>
        </w:tc>
      </w:tr>
      <w:tr>
        <w:tc>
          <w:tcPr>
            <w:tcW w:type="dxa" w:w="2160"/>
          </w:tcPr>
          <w:p>
            <w:r>
              <w:rPr>
                <w:sz w:val="14"/>
              </w:rPr>
              <w:t>Tier 2: Direct Notable</w:t>
            </w:r>
          </w:p>
        </w:tc>
        <w:tc>
          <w:tcPr>
            <w:tcW w:type="dxa" w:w="2160"/>
          </w:tcPr>
          <w:p>
            <w:r>
              <w:rPr>
                <w:sz w:val="14"/>
              </w:rPr>
              <w:t>Create a notable event in Incident Review.</w:t>
            </w:r>
          </w:p>
        </w:tc>
        <w:tc>
          <w:tcPr>
            <w:tcW w:type="dxa" w:w="2160"/>
          </w:tcPr>
          <w:p>
            <w:r>
              <w:rPr>
                <w:sz w:val="14"/>
              </w:rPr>
              <w:t>Medium-high fidelity rules that need analyst attention.</w:t>
            </w:r>
          </w:p>
        </w:tc>
        <w:tc>
          <w:tcPr>
            <w:tcW w:type="dxa" w:w="2160"/>
          </w:tcPr>
          <w:p>
            <w:r>
              <w:rPr>
                <w:sz w:val="14"/>
              </w:rPr>
              <w:t>12 rules</w:t>
            </w:r>
          </w:p>
        </w:tc>
      </w:tr>
      <w:tr>
        <w:tc>
          <w:tcPr>
            <w:tcW w:type="dxa" w:w="2160"/>
          </w:tcPr>
          <w:p>
            <w:r>
              <w:rPr>
                <w:sz w:val="14"/>
              </w:rPr>
              <w:t>Tier 3: Critical Alert</w:t>
            </w:r>
          </w:p>
        </w:tc>
        <w:tc>
          <w:tcPr>
            <w:tcW w:type="dxa" w:w="2160"/>
          </w:tcPr>
          <w:p>
            <w:r>
              <w:rPr>
                <w:sz w:val="14"/>
              </w:rPr>
              <w:t>Notable + email + risk score.</w:t>
            </w:r>
          </w:p>
        </w:tc>
        <w:tc>
          <w:tcPr>
            <w:tcW w:type="dxa" w:w="2160"/>
          </w:tcPr>
          <w:p>
            <w:r>
              <w:rPr>
                <w:sz w:val="14"/>
              </w:rPr>
              <w:t>Critical rules requiring immediate response.</w:t>
            </w:r>
          </w:p>
        </w:tc>
        <w:tc>
          <w:tcPr>
            <w:tcW w:type="dxa" w:w="2160"/>
          </w:tcPr>
          <w:p>
            <w:r>
              <w:rPr>
                <w:sz w:val="14"/>
              </w:rPr>
              <w:t>4 rules</w:t>
            </w:r>
          </w:p>
        </w:tc>
      </w:tr>
      <w:tr>
        <w:tc>
          <w:tcPr>
            <w:tcW w:type="dxa" w:w="2160"/>
          </w:tcPr>
          <w:p>
            <w:r>
              <w:rPr>
                <w:sz w:val="14"/>
              </w:rPr>
              <w:t>RBA Aggregation</w:t>
            </w:r>
          </w:p>
        </w:tc>
        <w:tc>
          <w:tcPr>
            <w:tcW w:type="dxa" w:w="2160"/>
          </w:tcPr>
          <w:p>
            <w:r>
              <w:rPr>
                <w:sz w:val="14"/>
              </w:rPr>
              <w:t>Auto-notable when entity risk &gt; threshold</w:t>
            </w:r>
          </w:p>
        </w:tc>
        <w:tc>
          <w:tcPr>
            <w:tcW w:type="dxa" w:w="2160"/>
          </w:tcPr>
          <w:p>
            <w:r>
              <w:rPr>
                <w:sz w:val="14"/>
              </w:rPr>
              <w:t>When multiple Tier 1 signals correlate on same entity.</w:t>
            </w:r>
          </w:p>
        </w:tc>
        <w:tc>
          <w:tcPr>
            <w:tcW w:type="dxa" w:w="2160"/>
          </w:tcPr>
          <w:p>
            <w:r>
              <w:rPr>
                <w:sz w:val="14"/>
              </w:rPr>
              <w:t>1 meta-rule</w:t>
            </w:r>
          </w:p>
        </w:tc>
      </w:tr>
    </w:tbl>
    <w:p/>
    <w:p>
      <w:pPr>
        <w:pStyle w:val="Heading2"/>
      </w:pPr>
      <w:r>
        <w:t>9.2 Rule-to-Tier Mapping</w:t>
      </w:r>
    </w:p>
    <w:p>
      <w:r>
        <w:rPr>
          <w:b/>
          <w:i w:val="0"/>
          <w:color w:val="555555"/>
          <w:sz w:val="20"/>
        </w:rPr>
        <w:t>Tier 1 — Risk Only (12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555555"/>
          </w:tcPr>
          <w:p>
            <w:r>
              <w:rPr>
                <w:b/>
                <w:color w:val="FFFFFF"/>
                <w:sz w:val="14"/>
              </w:rPr>
              <w:t>Rule</w:t>
            </w:r>
          </w:p>
        </w:tc>
        <w:tc>
          <w:tcPr>
            <w:tcW w:type="dxa" w:w="2160"/>
            <w:shd w:fill="555555"/>
          </w:tcPr>
          <w:p>
            <w:r>
              <w:rPr>
                <w:b/>
                <w:color w:val="FFFFFF"/>
                <w:sz w:val="14"/>
              </w:rPr>
              <w:t>Name</w:t>
            </w:r>
          </w:p>
        </w:tc>
        <w:tc>
          <w:tcPr>
            <w:tcW w:type="dxa" w:w="2160"/>
            <w:shd w:fill="555555"/>
          </w:tcPr>
          <w:p>
            <w:r>
              <w:rPr>
                <w:b/>
                <w:color w:val="FFFFFF"/>
                <w:sz w:val="14"/>
              </w:rPr>
              <w:t>Risk Score</w:t>
            </w:r>
          </w:p>
        </w:tc>
        <w:tc>
          <w:tcPr>
            <w:tcW w:type="dxa" w:w="2160"/>
            <w:shd w:fill="555555"/>
          </w:tcPr>
          <w:p>
            <w:r>
              <w:rPr>
                <w:b/>
                <w:color w:val="FFFFFF"/>
                <w:sz w:val="14"/>
              </w:rPr>
              <w:t>Risk Object</w:t>
            </w:r>
          </w:p>
        </w:tc>
      </w:tr>
      <w:tr>
        <w:tc>
          <w:tcPr>
            <w:tcW w:type="dxa" w:w="2160"/>
          </w:tcPr>
          <w:p>
            <w:r>
              <w:rPr>
                <w:sz w:val="14"/>
              </w:rPr>
              <w:t>01-A</w:t>
            </w:r>
          </w:p>
        </w:tc>
        <w:tc>
          <w:tcPr>
            <w:tcW w:type="dxa" w:w="2160"/>
          </w:tcPr>
          <w:p>
            <w:r>
              <w:rPr>
                <w:sz w:val="14"/>
              </w:rPr>
              <w:t>High-Volume Block Threshold</w:t>
            </w:r>
          </w:p>
        </w:tc>
        <w:tc>
          <w:tcPr>
            <w:tcW w:type="dxa" w:w="2160"/>
          </w:tcPr>
          <w:p>
            <w:r>
              <w:rPr>
                <w:sz w:val="14"/>
              </w:rPr>
              <w:t>15</w:t>
            </w:r>
          </w:p>
        </w:tc>
        <w:tc>
          <w:tcPr>
            <w:tcW w:type="dxa" w:w="2160"/>
          </w:tcPr>
          <w:p>
            <w:r>
              <w:rPr>
                <w:sz w:val="14"/>
              </w:rPr>
              <w:t>src_ip</w:t>
            </w:r>
          </w:p>
        </w:tc>
      </w:tr>
      <w:tr>
        <w:tc>
          <w:tcPr>
            <w:tcW w:type="dxa" w:w="2160"/>
          </w:tcPr>
          <w:p>
            <w:r>
              <w:rPr>
                <w:sz w:val="14"/>
              </w:rPr>
              <w:t>01-B</w:t>
            </w:r>
          </w:p>
        </w:tc>
        <w:tc>
          <w:tcPr>
            <w:tcW w:type="dxa" w:w="2160"/>
          </w:tcPr>
          <w:p>
            <w:r>
              <w:rPr>
                <w:sz w:val="14"/>
              </w:rPr>
              <w:t>Scanner User-Agent</w:t>
            </w:r>
          </w:p>
        </w:tc>
        <w:tc>
          <w:tcPr>
            <w:tcW w:type="dxa" w:w="2160"/>
          </w:tcPr>
          <w:p>
            <w:r>
              <w:rPr>
                <w:sz w:val="14"/>
              </w:rPr>
              <w:t>20</w:t>
            </w:r>
          </w:p>
        </w:tc>
        <w:tc>
          <w:tcPr>
            <w:tcW w:type="dxa" w:w="2160"/>
          </w:tcPr>
          <w:p>
            <w:r>
              <w:rPr>
                <w:sz w:val="14"/>
              </w:rPr>
              <w:t>src_ip</w:t>
            </w:r>
          </w:p>
        </w:tc>
      </w:tr>
      <w:tr>
        <w:tc>
          <w:tcPr>
            <w:tcW w:type="dxa" w:w="2160"/>
          </w:tcPr>
          <w:p>
            <w:r>
              <w:rPr>
                <w:sz w:val="14"/>
              </w:rPr>
              <w:t>02-A</w:t>
            </w:r>
          </w:p>
        </w:tc>
        <w:tc>
          <w:tcPr>
            <w:tcW w:type="dxa" w:w="2160"/>
          </w:tcPr>
          <w:p>
            <w:r>
              <w:rPr>
                <w:sz w:val="14"/>
              </w:rPr>
              <w:t>Multi-Country Same UA</w:t>
            </w:r>
          </w:p>
        </w:tc>
        <w:tc>
          <w:tcPr>
            <w:tcW w:type="dxa" w:w="2160"/>
          </w:tcPr>
          <w:p>
            <w:r>
              <w:rPr>
                <w:sz w:val="14"/>
              </w:rPr>
              <w:t>15</w:t>
            </w:r>
          </w:p>
        </w:tc>
        <w:tc>
          <w:tcPr>
            <w:tcW w:type="dxa" w:w="2160"/>
          </w:tcPr>
          <w:p>
            <w:r>
              <w:rPr>
                <w:sz w:val="14"/>
              </w:rPr>
              <w:t>user_agent</w:t>
            </w:r>
          </w:p>
        </w:tc>
      </w:tr>
      <w:tr>
        <w:tc>
          <w:tcPr>
            <w:tcW w:type="dxa" w:w="2160"/>
          </w:tcPr>
          <w:p>
            <w:r>
              <w:rPr>
                <w:sz w:val="14"/>
              </w:rPr>
              <w:t>02-C</w:t>
            </w:r>
          </w:p>
        </w:tc>
        <w:tc>
          <w:tcPr>
            <w:tcW w:type="dxa" w:w="2160"/>
          </w:tcPr>
          <w:p>
            <w:r>
              <w:rPr>
                <w:sz w:val="14"/>
              </w:rPr>
              <w:t>Cloud/Hosting ASN</w:t>
            </w:r>
          </w:p>
        </w:tc>
        <w:tc>
          <w:tcPr>
            <w:tcW w:type="dxa" w:w="2160"/>
          </w:tcPr>
          <w:p>
            <w:r>
              <w:rPr>
                <w:sz w:val="14"/>
              </w:rPr>
              <w:t>10</w:t>
            </w:r>
          </w:p>
        </w:tc>
        <w:tc>
          <w:tcPr>
            <w:tcW w:type="dxa" w:w="2160"/>
          </w:tcPr>
          <w:p>
            <w:r>
              <w:rPr>
                <w:sz w:val="14"/>
              </w:rPr>
              <w:t>src_ip</w:t>
            </w:r>
          </w:p>
        </w:tc>
      </w:tr>
      <w:tr>
        <w:tc>
          <w:tcPr>
            <w:tcW w:type="dxa" w:w="2160"/>
          </w:tcPr>
          <w:p>
            <w:r>
              <w:rPr>
                <w:sz w:val="14"/>
              </w:rPr>
              <w:t>03-A</w:t>
            </w:r>
          </w:p>
        </w:tc>
        <w:tc>
          <w:tcPr>
            <w:tcW w:type="dxa" w:w="2160"/>
          </w:tcPr>
          <w:p>
            <w:r>
              <w:rPr>
                <w:sz w:val="14"/>
              </w:rPr>
              <w:t>Multi-Category Attack</w:t>
            </w:r>
          </w:p>
        </w:tc>
        <w:tc>
          <w:tcPr>
            <w:tcW w:type="dxa" w:w="2160"/>
          </w:tcPr>
          <w:p>
            <w:r>
              <w:rPr>
                <w:sz w:val="14"/>
              </w:rPr>
              <w:t>20</w:t>
            </w:r>
          </w:p>
        </w:tc>
        <w:tc>
          <w:tcPr>
            <w:tcW w:type="dxa" w:w="2160"/>
          </w:tcPr>
          <w:p>
            <w:r>
              <w:rPr>
                <w:sz w:val="14"/>
              </w:rPr>
              <w:t>src_ip</w:t>
            </w:r>
          </w:p>
        </w:tc>
      </w:tr>
      <w:tr>
        <w:tc>
          <w:tcPr>
            <w:tcW w:type="dxa" w:w="2160"/>
          </w:tcPr>
          <w:p>
            <w:r>
              <w:rPr>
                <w:sz w:val="14"/>
              </w:rPr>
              <w:t>05-A</w:t>
            </w:r>
          </w:p>
        </w:tc>
        <w:tc>
          <w:tcPr>
            <w:tcW w:type="dxa" w:w="2160"/>
          </w:tcPr>
          <w:p>
            <w:r>
              <w:rPr>
                <w:sz w:val="14"/>
              </w:rPr>
              <w:t>Large Response Z-Score</w:t>
            </w:r>
          </w:p>
        </w:tc>
        <w:tc>
          <w:tcPr>
            <w:tcW w:type="dxa" w:w="2160"/>
          </w:tcPr>
          <w:p>
            <w:r>
              <w:rPr>
                <w:sz w:val="14"/>
              </w:rPr>
              <w:t>15</w:t>
            </w:r>
          </w:p>
        </w:tc>
        <w:tc>
          <w:tcPr>
            <w:tcW w:type="dxa" w:w="2160"/>
          </w:tcPr>
          <w:p>
            <w:r>
              <w:rPr>
                <w:sz w:val="14"/>
              </w:rPr>
              <w:t>src_ip</w:t>
            </w:r>
          </w:p>
        </w:tc>
      </w:tr>
      <w:tr>
        <w:tc>
          <w:tcPr>
            <w:tcW w:type="dxa" w:w="2160"/>
          </w:tcPr>
          <w:p>
            <w:r>
              <w:rPr>
                <w:sz w:val="14"/>
              </w:rPr>
              <w:t>05-C</w:t>
            </w:r>
          </w:p>
        </w:tc>
        <w:tc>
          <w:tcPr>
            <w:tcW w:type="dxa" w:w="2160"/>
          </w:tcPr>
          <w:p>
            <w:r>
              <w:rPr>
                <w:sz w:val="14"/>
              </w:rPr>
              <w:t>POST-Heavy Pattern</w:t>
            </w:r>
          </w:p>
        </w:tc>
        <w:tc>
          <w:tcPr>
            <w:tcW w:type="dxa" w:w="2160"/>
          </w:tcPr>
          <w:p>
            <w:r>
              <w:rPr>
                <w:sz w:val="14"/>
              </w:rPr>
              <w:t>15</w:t>
            </w:r>
          </w:p>
        </w:tc>
        <w:tc>
          <w:tcPr>
            <w:tcW w:type="dxa" w:w="2160"/>
          </w:tcPr>
          <w:p>
            <w:r>
              <w:rPr>
                <w:sz w:val="14"/>
              </w:rPr>
              <w:t>src_ip</w:t>
            </w:r>
          </w:p>
        </w:tc>
      </w:tr>
      <w:tr>
        <w:tc>
          <w:tcPr>
            <w:tcW w:type="dxa" w:w="2160"/>
          </w:tcPr>
          <w:p>
            <w:r>
              <w:rPr>
                <w:sz w:val="14"/>
              </w:rPr>
              <w:t>06-A</w:t>
            </w:r>
          </w:p>
        </w:tc>
        <w:tc>
          <w:tcPr>
            <w:tcW w:type="dxa" w:w="2160"/>
          </w:tcPr>
          <w:p>
            <w:r>
              <w:rPr>
                <w:sz w:val="14"/>
              </w:rPr>
              <w:t>Single Rule Spike</w:t>
            </w:r>
          </w:p>
        </w:tc>
        <w:tc>
          <w:tcPr>
            <w:tcW w:type="dxa" w:w="2160"/>
          </w:tcPr>
          <w:p>
            <w:r>
              <w:rPr>
                <w:sz w:val="14"/>
              </w:rPr>
              <w:t>10</w:t>
            </w:r>
          </w:p>
        </w:tc>
        <w:tc>
          <w:tcPr>
            <w:tcW w:type="dxa" w:w="2160"/>
          </w:tcPr>
          <w:p>
            <w:r>
              <w:rPr>
                <w:sz w:val="14"/>
              </w:rPr>
              <w:t>rule_id</w:t>
            </w:r>
          </w:p>
        </w:tc>
      </w:tr>
      <w:tr>
        <w:tc>
          <w:tcPr>
            <w:tcW w:type="dxa" w:w="2160"/>
          </w:tcPr>
          <w:p>
            <w:r>
              <w:rPr>
                <w:sz w:val="14"/>
              </w:rPr>
              <w:t>06-C</w:t>
            </w:r>
          </w:p>
        </w:tc>
        <w:tc>
          <w:tcPr>
            <w:tcW w:type="dxa" w:w="2160"/>
          </w:tcPr>
          <w:p>
            <w:r>
              <w:rPr>
                <w:sz w:val="14"/>
              </w:rPr>
              <w:t>Z-Score Baseline Spike</w:t>
            </w:r>
          </w:p>
        </w:tc>
        <w:tc>
          <w:tcPr>
            <w:tcW w:type="dxa" w:w="2160"/>
          </w:tcPr>
          <w:p>
            <w:r>
              <w:rPr>
                <w:sz w:val="14"/>
              </w:rPr>
              <w:t>15</w:t>
            </w:r>
          </w:p>
        </w:tc>
        <w:tc>
          <w:tcPr>
            <w:tcW w:type="dxa" w:w="2160"/>
          </w:tcPr>
          <w:p>
            <w:r>
              <w:rPr>
                <w:sz w:val="14"/>
              </w:rPr>
              <w:t>rule_id</w:t>
            </w:r>
          </w:p>
        </w:tc>
      </w:tr>
      <w:tr>
        <w:tc>
          <w:tcPr>
            <w:tcW w:type="dxa" w:w="2160"/>
          </w:tcPr>
          <w:p>
            <w:r>
              <w:rPr>
                <w:sz w:val="14"/>
              </w:rPr>
              <w:t>07-A</w:t>
            </w:r>
          </w:p>
        </w:tc>
        <w:tc>
          <w:tcPr>
            <w:tcW w:type="dxa" w:w="2160"/>
          </w:tcPr>
          <w:p>
            <w:r>
              <w:rPr>
                <w:sz w:val="14"/>
              </w:rPr>
              <w:t>Cross-App Single IP</w:t>
            </w:r>
          </w:p>
        </w:tc>
        <w:tc>
          <w:tcPr>
            <w:tcW w:type="dxa" w:w="2160"/>
          </w:tcPr>
          <w:p>
            <w:r>
              <w:rPr>
                <w:sz w:val="14"/>
              </w:rPr>
              <w:t>20</w:t>
            </w:r>
          </w:p>
        </w:tc>
        <w:tc>
          <w:tcPr>
            <w:tcW w:type="dxa" w:w="2160"/>
          </w:tcPr>
          <w:p>
            <w:r>
              <w:rPr>
                <w:sz w:val="14"/>
              </w:rPr>
              <w:t>src_ip</w:t>
            </w:r>
          </w:p>
        </w:tc>
      </w:tr>
      <w:tr>
        <w:tc>
          <w:tcPr>
            <w:tcW w:type="dxa" w:w="2160"/>
          </w:tcPr>
          <w:p>
            <w:r>
              <w:rPr>
                <w:sz w:val="14"/>
              </w:rPr>
              <w:t>08-A</w:t>
            </w:r>
          </w:p>
        </w:tc>
        <w:tc>
          <w:tcPr>
            <w:tcW w:type="dxa" w:w="2160"/>
          </w:tcPr>
          <w:p>
            <w:r>
              <w:rPr>
                <w:sz w:val="14"/>
              </w:rPr>
              <w:t>Restricted Country Activity</w:t>
            </w:r>
          </w:p>
        </w:tc>
        <w:tc>
          <w:tcPr>
            <w:tcW w:type="dxa" w:w="2160"/>
          </w:tcPr>
          <w:p>
            <w:r>
              <w:rPr>
                <w:sz w:val="14"/>
              </w:rPr>
              <w:t>10</w:t>
            </w:r>
          </w:p>
        </w:tc>
        <w:tc>
          <w:tcPr>
            <w:tcW w:type="dxa" w:w="2160"/>
          </w:tcPr>
          <w:p>
            <w:r>
              <w:rPr>
                <w:sz w:val="14"/>
              </w:rPr>
              <w:t>country</w:t>
            </w:r>
          </w:p>
        </w:tc>
      </w:tr>
      <w:tr>
        <w:tc>
          <w:tcPr>
            <w:tcW w:type="dxa" w:w="2160"/>
          </w:tcPr>
          <w:p>
            <w:r>
              <w:rPr>
                <w:sz w:val="14"/>
              </w:rPr>
              <w:t>08-C</w:t>
            </w:r>
          </w:p>
        </w:tc>
        <w:tc>
          <w:tcPr>
            <w:tcW w:type="dxa" w:w="2160"/>
          </w:tcPr>
          <w:p>
            <w:r>
              <w:rPr>
                <w:sz w:val="14"/>
              </w:rPr>
              <w:t>Off-Hours Restricted Geo</w:t>
            </w:r>
          </w:p>
        </w:tc>
        <w:tc>
          <w:tcPr>
            <w:tcW w:type="dxa" w:w="2160"/>
          </w:tcPr>
          <w:p>
            <w:r>
              <w:rPr>
                <w:sz w:val="14"/>
              </w:rPr>
              <w:t>15</w:t>
            </w:r>
          </w:p>
        </w:tc>
        <w:tc>
          <w:tcPr>
            <w:tcW w:type="dxa" w:w="2160"/>
          </w:tcPr>
          <w:p>
            <w:r>
              <w:rPr>
                <w:sz w:val="14"/>
              </w:rPr>
              <w:t>target</w:t>
            </w:r>
          </w:p>
        </w:tc>
      </w:tr>
    </w:tbl>
    <w:p/>
    <w:p>
      <w:r>
        <w:rPr>
          <w:b/>
          <w:i w:val="0"/>
          <w:color w:val="0B476E"/>
          <w:sz w:val="20"/>
        </w:rPr>
        <w:t>Tier 2 — Direct Notable (12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Rule</w:t>
            </w:r>
          </w:p>
        </w:tc>
        <w:tc>
          <w:tcPr>
            <w:tcW w:type="dxa" w:w="2160"/>
            <w:shd w:fill="0B476E"/>
          </w:tcPr>
          <w:p>
            <w:r>
              <w:rPr>
                <w:b/>
                <w:color w:val="FFFFFF"/>
                <w:sz w:val="14"/>
              </w:rPr>
              <w:t>Name</w:t>
            </w:r>
          </w:p>
        </w:tc>
        <w:tc>
          <w:tcPr>
            <w:tcW w:type="dxa" w:w="2160"/>
            <w:shd w:fill="0B476E"/>
          </w:tcPr>
          <w:p>
            <w:r>
              <w:rPr>
                <w:b/>
                <w:color w:val="FFFFFF"/>
                <w:sz w:val="14"/>
              </w:rPr>
              <w:t>Urgency</w:t>
            </w:r>
          </w:p>
        </w:tc>
        <w:tc>
          <w:tcPr>
            <w:tcW w:type="dxa" w:w="2160"/>
            <w:shd w:fill="0B476E"/>
          </w:tcPr>
          <w:p>
            <w:r>
              <w:rPr>
                <w:b/>
                <w:color w:val="FFFFFF"/>
                <w:sz w:val="14"/>
              </w:rPr>
              <w:t>Owner</w:t>
            </w:r>
          </w:p>
        </w:tc>
      </w:tr>
      <w:tr>
        <w:tc>
          <w:tcPr>
            <w:tcW w:type="dxa" w:w="2160"/>
          </w:tcPr>
          <w:p>
            <w:r>
              <w:rPr>
                <w:sz w:val="14"/>
              </w:rPr>
              <w:t>01-C</w:t>
            </w:r>
          </w:p>
        </w:tc>
        <w:tc>
          <w:tcPr>
            <w:tcW w:type="dxa" w:w="2160"/>
          </w:tcPr>
          <w:p>
            <w:r>
              <w:rPr>
                <w:sz w:val="14"/>
              </w:rPr>
              <w:t>Sequential URI Enumeration</w:t>
            </w:r>
          </w:p>
        </w:tc>
        <w:tc>
          <w:tcPr>
            <w:tcW w:type="dxa" w:w="2160"/>
          </w:tcPr>
          <w:p>
            <w:r>
              <w:rPr>
                <w:sz w:val="14"/>
              </w:rPr>
              <w:t>Medium</w:t>
            </w:r>
          </w:p>
        </w:tc>
        <w:tc>
          <w:tcPr>
            <w:tcW w:type="dxa" w:w="2160"/>
          </w:tcPr>
          <w:p>
            <w:r>
              <w:rPr>
                <w:sz w:val="14"/>
              </w:rPr>
              <w:t>SOC Tier 1</w:t>
            </w:r>
          </w:p>
        </w:tc>
      </w:tr>
      <w:tr>
        <w:tc>
          <w:tcPr>
            <w:tcW w:type="dxa" w:w="2160"/>
          </w:tcPr>
          <w:p>
            <w:r>
              <w:rPr>
                <w:sz w:val="14"/>
              </w:rPr>
              <w:t>01-D</w:t>
            </w:r>
          </w:p>
        </w:tc>
        <w:tc>
          <w:tcPr>
            <w:tcW w:type="dxa" w:w="2160"/>
          </w:tcPr>
          <w:p>
            <w:r>
              <w:rPr>
                <w:sz w:val="14"/>
              </w:rPr>
              <w:t>Block-Then-Allow (WAF Bypass)</w:t>
            </w:r>
          </w:p>
        </w:tc>
        <w:tc>
          <w:tcPr>
            <w:tcW w:type="dxa" w:w="2160"/>
          </w:tcPr>
          <w:p>
            <w:r>
              <w:rPr>
                <w:sz w:val="14"/>
              </w:rPr>
              <w:t>High</w:t>
            </w:r>
          </w:p>
        </w:tc>
        <w:tc>
          <w:tcPr>
            <w:tcW w:type="dxa" w:w="2160"/>
          </w:tcPr>
          <w:p>
            <w:r>
              <w:rPr>
                <w:sz w:val="14"/>
              </w:rPr>
              <w:t>SOC Tier 2</w:t>
            </w:r>
          </w:p>
        </w:tc>
      </w:tr>
      <w:tr>
        <w:tc>
          <w:tcPr>
            <w:tcW w:type="dxa" w:w="2160"/>
          </w:tcPr>
          <w:p>
            <w:r>
              <w:rPr>
                <w:sz w:val="14"/>
              </w:rPr>
              <w:t>02-B</w:t>
            </w:r>
          </w:p>
        </w:tc>
        <w:tc>
          <w:tcPr>
            <w:tcW w:type="dxa" w:w="2160"/>
          </w:tcPr>
          <w:p>
            <w:r>
              <w:rPr>
                <w:sz w:val="14"/>
              </w:rPr>
              <w:t>Impossible Travel</w:t>
            </w:r>
          </w:p>
        </w:tc>
        <w:tc>
          <w:tcPr>
            <w:tcW w:type="dxa" w:w="2160"/>
          </w:tcPr>
          <w:p>
            <w:r>
              <w:rPr>
                <w:sz w:val="14"/>
              </w:rPr>
              <w:t>High</w:t>
            </w:r>
          </w:p>
        </w:tc>
        <w:tc>
          <w:tcPr>
            <w:tcW w:type="dxa" w:w="2160"/>
          </w:tcPr>
          <w:p>
            <w:r>
              <w:rPr>
                <w:sz w:val="14"/>
              </w:rPr>
              <w:t>SOC Tier 1</w:t>
            </w:r>
          </w:p>
        </w:tc>
      </w:tr>
      <w:tr>
        <w:tc>
          <w:tcPr>
            <w:tcW w:type="dxa" w:w="2160"/>
          </w:tcPr>
          <w:p>
            <w:r>
              <w:rPr>
                <w:sz w:val="14"/>
              </w:rPr>
              <w:t>02-D</w:t>
            </w:r>
          </w:p>
        </w:tc>
        <w:tc>
          <w:tcPr>
            <w:tcW w:type="dxa" w:w="2160"/>
          </w:tcPr>
          <w:p>
            <w:r>
              <w:rPr>
                <w:sz w:val="14"/>
              </w:rPr>
              <w:t>New Country Anomaly</w:t>
            </w:r>
          </w:p>
        </w:tc>
        <w:tc>
          <w:tcPr>
            <w:tcW w:type="dxa" w:w="2160"/>
          </w:tcPr>
          <w:p>
            <w:r>
              <w:rPr>
                <w:sz w:val="14"/>
              </w:rPr>
              <w:t>Medium</w:t>
            </w:r>
          </w:p>
        </w:tc>
        <w:tc>
          <w:tcPr>
            <w:tcW w:type="dxa" w:w="2160"/>
          </w:tcPr>
          <w:p>
            <w:r>
              <w:rPr>
                <w:sz w:val="14"/>
              </w:rPr>
              <w:t>SOC Tier 1</w:t>
            </w:r>
          </w:p>
        </w:tc>
      </w:tr>
      <w:tr>
        <w:tc>
          <w:tcPr>
            <w:tcW w:type="dxa" w:w="2160"/>
          </w:tcPr>
          <w:p>
            <w:r>
              <w:rPr>
                <w:sz w:val="14"/>
              </w:rPr>
              <w:t>03-B</w:t>
            </w:r>
          </w:p>
        </w:tc>
        <w:tc>
          <w:tcPr>
            <w:tcW w:type="dxa" w:w="2160"/>
          </w:tcPr>
          <w:p>
            <w:r>
              <w:rPr>
                <w:sz w:val="14"/>
              </w:rPr>
              <w:t>Attack Progression Chain</w:t>
            </w:r>
          </w:p>
        </w:tc>
        <w:tc>
          <w:tcPr>
            <w:tcW w:type="dxa" w:w="2160"/>
          </w:tcPr>
          <w:p>
            <w:r>
              <w:rPr>
                <w:sz w:val="14"/>
              </w:rPr>
              <w:t>High</w:t>
            </w:r>
          </w:p>
        </w:tc>
        <w:tc>
          <w:tcPr>
            <w:tcW w:type="dxa" w:w="2160"/>
          </w:tcPr>
          <w:p>
            <w:r>
              <w:rPr>
                <w:sz w:val="14"/>
              </w:rPr>
              <w:t>SOC Tier 2</w:t>
            </w:r>
          </w:p>
        </w:tc>
      </w:tr>
      <w:tr>
        <w:tc>
          <w:tcPr>
            <w:tcW w:type="dxa" w:w="2160"/>
          </w:tcPr>
          <w:p>
            <w:r>
              <w:rPr>
                <w:sz w:val="14"/>
              </w:rPr>
              <w:t>03-C</w:t>
            </w:r>
          </w:p>
        </w:tc>
        <w:tc>
          <w:tcPr>
            <w:tcW w:type="dxa" w:w="2160"/>
          </w:tcPr>
          <w:p>
            <w:r>
              <w:rPr>
                <w:sz w:val="14"/>
              </w:rPr>
              <w:t>Payload Mutation</w:t>
            </w:r>
          </w:p>
        </w:tc>
        <w:tc>
          <w:tcPr>
            <w:tcW w:type="dxa" w:w="2160"/>
          </w:tcPr>
          <w:p>
            <w:r>
              <w:rPr>
                <w:sz w:val="14"/>
              </w:rPr>
              <w:t>High</w:t>
            </w:r>
          </w:p>
        </w:tc>
        <w:tc>
          <w:tcPr>
            <w:tcW w:type="dxa" w:w="2160"/>
          </w:tcPr>
          <w:p>
            <w:r>
              <w:rPr>
                <w:sz w:val="14"/>
              </w:rPr>
              <w:t>SOC Tier 2</w:t>
            </w:r>
          </w:p>
        </w:tc>
      </w:tr>
      <w:tr>
        <w:tc>
          <w:tcPr>
            <w:tcW w:type="dxa" w:w="2160"/>
          </w:tcPr>
          <w:p>
            <w:r>
              <w:rPr>
                <w:sz w:val="14"/>
              </w:rPr>
              <w:t>04-A</w:t>
            </w:r>
          </w:p>
        </w:tc>
        <w:tc>
          <w:tcPr>
            <w:tcW w:type="dxa" w:w="2160"/>
          </w:tcPr>
          <w:p>
            <w:r>
              <w:rPr>
                <w:sz w:val="14"/>
              </w:rPr>
              <w:t>Credential Endpoint Brute Force</w:t>
            </w:r>
          </w:p>
        </w:tc>
        <w:tc>
          <w:tcPr>
            <w:tcW w:type="dxa" w:w="2160"/>
          </w:tcPr>
          <w:p>
            <w:r>
              <w:rPr>
                <w:sz w:val="14"/>
              </w:rPr>
              <w:t>Medium</w:t>
            </w:r>
          </w:p>
        </w:tc>
        <w:tc>
          <w:tcPr>
            <w:tcW w:type="dxa" w:w="2160"/>
          </w:tcPr>
          <w:p>
            <w:r>
              <w:rPr>
                <w:sz w:val="14"/>
              </w:rPr>
              <w:t>SOC Tier 1</w:t>
            </w:r>
          </w:p>
        </w:tc>
      </w:tr>
      <w:tr>
        <w:tc>
          <w:tcPr>
            <w:tcW w:type="dxa" w:w="2160"/>
          </w:tcPr>
          <w:p>
            <w:r>
              <w:rPr>
                <w:sz w:val="14"/>
              </w:rPr>
              <w:t>04-B</w:t>
            </w:r>
          </w:p>
        </w:tc>
        <w:tc>
          <w:tcPr>
            <w:tcW w:type="dxa" w:w="2160"/>
          </w:tcPr>
          <w:p>
            <w:r>
              <w:rPr>
                <w:sz w:val="14"/>
              </w:rPr>
              <w:t>Distributed Password Spray</w:t>
            </w:r>
          </w:p>
        </w:tc>
        <w:tc>
          <w:tcPr>
            <w:tcW w:type="dxa" w:w="2160"/>
          </w:tcPr>
          <w:p>
            <w:r>
              <w:rPr>
                <w:sz w:val="14"/>
              </w:rPr>
              <w:t>High</w:t>
            </w:r>
          </w:p>
        </w:tc>
        <w:tc>
          <w:tcPr>
            <w:tcW w:type="dxa" w:w="2160"/>
          </w:tcPr>
          <w:p>
            <w:r>
              <w:rPr>
                <w:sz w:val="14"/>
              </w:rPr>
              <w:t>SOC Tier 2</w:t>
            </w:r>
          </w:p>
        </w:tc>
      </w:tr>
      <w:tr>
        <w:tc>
          <w:tcPr>
            <w:tcW w:type="dxa" w:w="2160"/>
          </w:tcPr>
          <w:p>
            <w:r>
              <w:rPr>
                <w:sz w:val="14"/>
              </w:rPr>
              <w:t>05-B</w:t>
            </w:r>
          </w:p>
        </w:tc>
        <w:tc>
          <w:tcPr>
            <w:tcW w:type="dxa" w:w="2160"/>
          </w:tcPr>
          <w:p>
            <w:r>
              <w:rPr>
                <w:sz w:val="14"/>
              </w:rPr>
              <w:t>C2 Beacon Timing</w:t>
            </w:r>
          </w:p>
        </w:tc>
        <w:tc>
          <w:tcPr>
            <w:tcW w:type="dxa" w:w="2160"/>
          </w:tcPr>
          <w:p>
            <w:r>
              <w:rPr>
                <w:sz w:val="14"/>
              </w:rPr>
              <w:t>High</w:t>
            </w:r>
          </w:p>
        </w:tc>
        <w:tc>
          <w:tcPr>
            <w:tcW w:type="dxa" w:w="2160"/>
          </w:tcPr>
          <w:p>
            <w:r>
              <w:rPr>
                <w:sz w:val="14"/>
              </w:rPr>
              <w:t>SOC Tier 2</w:t>
            </w:r>
          </w:p>
        </w:tc>
      </w:tr>
      <w:tr>
        <w:tc>
          <w:tcPr>
            <w:tcW w:type="dxa" w:w="2160"/>
          </w:tcPr>
          <w:p>
            <w:r>
              <w:rPr>
                <w:sz w:val="14"/>
              </w:rPr>
              <w:t>06-B</w:t>
            </w:r>
          </w:p>
        </w:tc>
        <w:tc>
          <w:tcPr>
            <w:tcW w:type="dxa" w:w="2160"/>
          </w:tcPr>
          <w:p>
            <w:r>
              <w:rPr>
                <w:sz w:val="14"/>
              </w:rPr>
              <w:t>CVE-Specific Spike</w:t>
            </w:r>
          </w:p>
        </w:tc>
        <w:tc>
          <w:tcPr>
            <w:tcW w:type="dxa" w:w="2160"/>
          </w:tcPr>
          <w:p>
            <w:r>
              <w:rPr>
                <w:sz w:val="14"/>
              </w:rPr>
              <w:t>High</w:t>
            </w:r>
          </w:p>
        </w:tc>
        <w:tc>
          <w:tcPr>
            <w:tcW w:type="dxa" w:w="2160"/>
          </w:tcPr>
          <w:p>
            <w:r>
              <w:rPr>
                <w:sz w:val="14"/>
              </w:rPr>
              <w:t>SOC Tier 2</w:t>
            </w:r>
          </w:p>
        </w:tc>
      </w:tr>
      <w:tr>
        <w:tc>
          <w:tcPr>
            <w:tcW w:type="dxa" w:w="2160"/>
          </w:tcPr>
          <w:p>
            <w:r>
              <w:rPr>
                <w:sz w:val="14"/>
              </w:rPr>
              <w:t>07-B</w:t>
            </w:r>
          </w:p>
        </w:tc>
        <w:tc>
          <w:tcPr>
            <w:tcW w:type="dxa" w:w="2160"/>
          </w:tcPr>
          <w:p>
            <w:r>
              <w:rPr>
                <w:sz w:val="14"/>
              </w:rPr>
              <w:t>Coordinated Botnet UA Cluster</w:t>
            </w:r>
          </w:p>
        </w:tc>
        <w:tc>
          <w:tcPr>
            <w:tcW w:type="dxa" w:w="2160"/>
          </w:tcPr>
          <w:p>
            <w:r>
              <w:rPr>
                <w:sz w:val="14"/>
              </w:rPr>
              <w:t>High</w:t>
            </w:r>
          </w:p>
        </w:tc>
        <w:tc>
          <w:tcPr>
            <w:tcW w:type="dxa" w:w="2160"/>
          </w:tcPr>
          <w:p>
            <w:r>
              <w:rPr>
                <w:sz w:val="14"/>
              </w:rPr>
              <w:t>SOC Tier 2</w:t>
            </w:r>
          </w:p>
        </w:tc>
      </w:tr>
      <w:tr>
        <w:tc>
          <w:tcPr>
            <w:tcW w:type="dxa" w:w="2160"/>
          </w:tcPr>
          <w:p>
            <w:r>
              <w:rPr>
                <w:sz w:val="14"/>
              </w:rPr>
              <w:t>08-B</w:t>
            </w:r>
          </w:p>
        </w:tc>
        <w:tc>
          <w:tcPr>
            <w:tcW w:type="dxa" w:w="2160"/>
          </w:tcPr>
          <w:p>
            <w:r>
              <w:rPr>
                <w:sz w:val="14"/>
              </w:rPr>
              <w:t>Restricted Geo Data Access</w:t>
            </w:r>
          </w:p>
        </w:tc>
        <w:tc>
          <w:tcPr>
            <w:tcW w:type="dxa" w:w="2160"/>
          </w:tcPr>
          <w:p>
            <w:r>
              <w:rPr>
                <w:sz w:val="14"/>
              </w:rPr>
              <w:t>High</w:t>
            </w:r>
          </w:p>
        </w:tc>
        <w:tc>
          <w:tcPr>
            <w:tcW w:type="dxa" w:w="2160"/>
          </w:tcPr>
          <w:p>
            <w:r>
              <w:rPr>
                <w:sz w:val="14"/>
              </w:rPr>
              <w:t>SOC Tier 2</w:t>
            </w:r>
          </w:p>
        </w:tc>
      </w:tr>
    </w:tbl>
    <w:p/>
    <w:p>
      <w:r>
        <w:rPr>
          <w:b/>
          <w:i w:val="0"/>
          <w:color w:val="CC0000"/>
          <w:sz w:val="20"/>
        </w:rPr>
        <w:t>Tier 3 — Critical (Notable + Email + Risk) (4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CC0000"/>
          </w:tcPr>
          <w:p>
            <w:r>
              <w:rPr>
                <w:b/>
                <w:color w:val="FFFFFF"/>
                <w:sz w:val="14"/>
              </w:rPr>
              <w:t>Rule</w:t>
            </w:r>
          </w:p>
        </w:tc>
        <w:tc>
          <w:tcPr>
            <w:tcW w:type="dxa" w:w="2160"/>
            <w:shd w:fill="CC0000"/>
          </w:tcPr>
          <w:p>
            <w:r>
              <w:rPr>
                <w:b/>
                <w:color w:val="FFFFFF"/>
                <w:sz w:val="14"/>
              </w:rPr>
              <w:t>Name</w:t>
            </w:r>
          </w:p>
        </w:tc>
        <w:tc>
          <w:tcPr>
            <w:tcW w:type="dxa" w:w="2160"/>
            <w:shd w:fill="CC0000"/>
          </w:tcPr>
          <w:p>
            <w:r>
              <w:rPr>
                <w:b/>
                <w:color w:val="FFFFFF"/>
                <w:sz w:val="14"/>
              </w:rPr>
              <w:t>Urgency</w:t>
            </w:r>
          </w:p>
        </w:tc>
        <w:tc>
          <w:tcPr>
            <w:tcW w:type="dxa" w:w="2160"/>
            <w:shd w:fill="CC0000"/>
          </w:tcPr>
          <w:p>
            <w:r>
              <w:rPr>
                <w:b/>
                <w:color w:val="FFFFFF"/>
                <w:sz w:val="14"/>
              </w:rPr>
              <w:t>Actions</w:t>
            </w:r>
          </w:p>
        </w:tc>
      </w:tr>
      <w:tr>
        <w:tc>
          <w:tcPr>
            <w:tcW w:type="dxa" w:w="2160"/>
          </w:tcPr>
          <w:p>
            <w:r>
              <w:rPr>
                <w:sz w:val="14"/>
              </w:rPr>
              <w:t>04-C</w:t>
            </w:r>
          </w:p>
        </w:tc>
        <w:tc>
          <w:tcPr>
            <w:tcW w:type="dxa" w:w="2160"/>
          </w:tcPr>
          <w:p>
            <w:r>
              <w:rPr>
                <w:sz w:val="14"/>
              </w:rPr>
              <w:t>Credential Attack Success Indicator</w:t>
            </w:r>
          </w:p>
        </w:tc>
        <w:tc>
          <w:tcPr>
            <w:tcW w:type="dxa" w:w="2160"/>
          </w:tcPr>
          <w:p>
            <w:r>
              <w:rPr>
                <w:sz w:val="14"/>
              </w:rPr>
              <w:t>Critical</w:t>
            </w:r>
          </w:p>
        </w:tc>
        <w:tc>
          <w:tcPr>
            <w:tcW w:type="dxa" w:w="2160"/>
          </w:tcPr>
          <w:p>
            <w:r>
              <w:rPr>
                <w:sz w:val="14"/>
              </w:rPr>
              <w:t>Notable + Email + Risk 50</w:t>
            </w:r>
          </w:p>
        </w:tc>
      </w:tr>
      <w:tr>
        <w:tc>
          <w:tcPr>
            <w:tcW w:type="dxa" w:w="2160"/>
          </w:tcPr>
          <w:p>
            <w:r>
              <w:rPr>
                <w:sz w:val="14"/>
              </w:rPr>
              <w:t>04-D</w:t>
            </w:r>
          </w:p>
        </w:tc>
        <w:tc>
          <w:tcPr>
            <w:tcW w:type="dxa" w:w="2160"/>
          </w:tcPr>
          <w:p>
            <w:r>
              <w:rPr>
                <w:sz w:val="14"/>
              </w:rPr>
              <w:t>WAF Block -&gt; FW Allow (Cross-Source)</w:t>
            </w:r>
          </w:p>
        </w:tc>
        <w:tc>
          <w:tcPr>
            <w:tcW w:type="dxa" w:w="2160"/>
          </w:tcPr>
          <w:p>
            <w:r>
              <w:rPr>
                <w:sz w:val="14"/>
              </w:rPr>
              <w:t>Critical</w:t>
            </w:r>
          </w:p>
        </w:tc>
        <w:tc>
          <w:tcPr>
            <w:tcW w:type="dxa" w:w="2160"/>
          </w:tcPr>
          <w:p>
            <w:r>
              <w:rPr>
                <w:sz w:val="14"/>
              </w:rPr>
              <w:t>Notable + Email + Risk 60</w:t>
            </w:r>
          </w:p>
        </w:tc>
      </w:tr>
      <w:tr>
        <w:tc>
          <w:tcPr>
            <w:tcW w:type="dxa" w:w="2160"/>
          </w:tcPr>
          <w:p>
            <w:r>
              <w:rPr>
                <w:sz w:val="14"/>
              </w:rPr>
              <w:t>04-E</w:t>
            </w:r>
          </w:p>
        </w:tc>
        <w:tc>
          <w:tcPr>
            <w:tcW w:type="dxa" w:w="2160"/>
          </w:tcPr>
          <w:p>
            <w:r>
              <w:rPr>
                <w:sz w:val="14"/>
              </w:rPr>
              <w:t>WAF + Auth Success (Cross-Source)</w:t>
            </w:r>
          </w:p>
        </w:tc>
        <w:tc>
          <w:tcPr>
            <w:tcW w:type="dxa" w:w="2160"/>
          </w:tcPr>
          <w:p>
            <w:r>
              <w:rPr>
                <w:sz w:val="14"/>
              </w:rPr>
              <w:t>Critical</w:t>
            </w:r>
          </w:p>
        </w:tc>
        <w:tc>
          <w:tcPr>
            <w:tcW w:type="dxa" w:w="2160"/>
          </w:tcPr>
          <w:p>
            <w:r>
              <w:rPr>
                <w:sz w:val="14"/>
              </w:rPr>
              <w:t>Notable + Email + Risk 70</w:t>
            </w:r>
          </w:p>
        </w:tc>
      </w:tr>
      <w:tr>
        <w:tc>
          <w:tcPr>
            <w:tcW w:type="dxa" w:w="2160"/>
          </w:tcPr>
          <w:p>
            <w:r>
              <w:rPr>
                <w:sz w:val="14"/>
              </w:rPr>
              <w:t>04-G</w:t>
            </w:r>
          </w:p>
        </w:tc>
        <w:tc>
          <w:tcPr>
            <w:tcW w:type="dxa" w:w="2160"/>
          </w:tcPr>
          <w:p>
            <w:r>
              <w:rPr>
                <w:sz w:val="14"/>
              </w:rPr>
              <w:t>Full Kill Chain WAF+Auth+MFA</w:t>
            </w:r>
          </w:p>
        </w:tc>
        <w:tc>
          <w:tcPr>
            <w:tcW w:type="dxa" w:w="2160"/>
          </w:tcPr>
          <w:p>
            <w:r>
              <w:rPr>
                <w:sz w:val="14"/>
              </w:rPr>
              <w:t>Critical</w:t>
            </w:r>
          </w:p>
        </w:tc>
        <w:tc>
          <w:tcPr>
            <w:tcW w:type="dxa" w:w="2160"/>
          </w:tcPr>
          <w:p>
            <w:r>
              <w:rPr>
                <w:sz w:val="14"/>
              </w:rPr>
              <w:t>Notable + Email + Risk 100</w:t>
            </w:r>
          </w:p>
        </w:tc>
      </w:tr>
    </w:tbl>
    <w:p/>
    <w:p>
      <w:r>
        <w:rPr>
          <w:b/>
          <w:i w:val="0"/>
          <w:color w:val="8B0000"/>
          <w:sz w:val="20"/>
        </w:rPr>
        <w:t>Cross-Source Rules (also Tier 2-3):</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333333"/>
          </w:tcPr>
          <w:p>
            <w:r>
              <w:rPr>
                <w:b/>
                <w:color w:val="FFFFFF"/>
                <w:sz w:val="14"/>
              </w:rPr>
              <w:t>Rule</w:t>
            </w:r>
          </w:p>
        </w:tc>
        <w:tc>
          <w:tcPr>
            <w:tcW w:type="dxa" w:w="2160"/>
            <w:shd w:fill="333333"/>
          </w:tcPr>
          <w:p>
            <w:r>
              <w:rPr>
                <w:b/>
                <w:color w:val="FFFFFF"/>
                <w:sz w:val="14"/>
              </w:rPr>
              <w:t>Name</w:t>
            </w:r>
          </w:p>
        </w:tc>
        <w:tc>
          <w:tcPr>
            <w:tcW w:type="dxa" w:w="2160"/>
            <w:shd w:fill="333333"/>
          </w:tcPr>
          <w:p>
            <w:r>
              <w:rPr>
                <w:b/>
                <w:color w:val="FFFFFF"/>
                <w:sz w:val="14"/>
              </w:rPr>
              <w:t>Data Sources</w:t>
            </w:r>
          </w:p>
        </w:tc>
        <w:tc>
          <w:tcPr>
            <w:tcW w:type="dxa" w:w="2160"/>
            <w:shd w:fill="333333"/>
          </w:tcPr>
          <w:p>
            <w:r>
              <w:rPr>
                <w:b/>
                <w:color w:val="FFFFFF"/>
                <w:sz w:val="14"/>
              </w:rPr>
              <w:t>Tier</w:t>
            </w:r>
          </w:p>
        </w:tc>
      </w:tr>
      <w:tr>
        <w:tc>
          <w:tcPr>
            <w:tcW w:type="dxa" w:w="2160"/>
          </w:tcPr>
          <w:p>
            <w:r>
              <w:rPr>
                <w:sz w:val="14"/>
              </w:rPr>
              <w:t>04-D</w:t>
            </w:r>
          </w:p>
        </w:tc>
        <w:tc>
          <w:tcPr>
            <w:tcW w:type="dxa" w:w="2160"/>
          </w:tcPr>
          <w:p>
            <w:r>
              <w:rPr>
                <w:sz w:val="14"/>
              </w:rPr>
              <w:t>WAF Block -&gt; FW Allow</w:t>
            </w:r>
          </w:p>
        </w:tc>
        <w:tc>
          <w:tcPr>
            <w:tcW w:type="dxa" w:w="2160"/>
          </w:tcPr>
          <w:p>
            <w:r>
              <w:rPr>
                <w:sz w:val="14"/>
              </w:rPr>
              <w:t>WAF + Firewall</w:t>
            </w:r>
          </w:p>
        </w:tc>
        <w:tc>
          <w:tcPr>
            <w:tcW w:type="dxa" w:w="2160"/>
          </w:tcPr>
          <w:p>
            <w:r>
              <w:rPr>
                <w:sz w:val="14"/>
              </w:rPr>
              <w:t>Tier 3 (Critical)</w:t>
            </w:r>
          </w:p>
        </w:tc>
      </w:tr>
      <w:tr>
        <w:tc>
          <w:tcPr>
            <w:tcW w:type="dxa" w:w="2160"/>
          </w:tcPr>
          <w:p>
            <w:r>
              <w:rPr>
                <w:sz w:val="14"/>
              </w:rPr>
              <w:t>04-E</w:t>
            </w:r>
          </w:p>
        </w:tc>
        <w:tc>
          <w:tcPr>
            <w:tcW w:type="dxa" w:w="2160"/>
          </w:tcPr>
          <w:p>
            <w:r>
              <w:rPr>
                <w:sz w:val="14"/>
              </w:rPr>
              <w:t>WAF + Auth Success</w:t>
            </w:r>
          </w:p>
        </w:tc>
        <w:tc>
          <w:tcPr>
            <w:tcW w:type="dxa" w:w="2160"/>
          </w:tcPr>
          <w:p>
            <w:r>
              <w:rPr>
                <w:sz w:val="14"/>
              </w:rPr>
              <w:t>WAF + Auth Logs</w:t>
            </w:r>
          </w:p>
        </w:tc>
        <w:tc>
          <w:tcPr>
            <w:tcW w:type="dxa" w:w="2160"/>
          </w:tcPr>
          <w:p>
            <w:r>
              <w:rPr>
                <w:sz w:val="14"/>
              </w:rPr>
              <w:t>Tier 3 (Critical)</w:t>
            </w:r>
          </w:p>
        </w:tc>
      </w:tr>
      <w:tr>
        <w:tc>
          <w:tcPr>
            <w:tcW w:type="dxa" w:w="2160"/>
          </w:tcPr>
          <w:p>
            <w:r>
              <w:rPr>
                <w:sz w:val="14"/>
              </w:rPr>
              <w:t>04-F</w:t>
            </w:r>
          </w:p>
        </w:tc>
        <w:tc>
          <w:tcPr>
            <w:tcW w:type="dxa" w:w="2160"/>
          </w:tcPr>
          <w:p>
            <w:r>
              <w:rPr>
                <w:sz w:val="14"/>
              </w:rPr>
              <w:t>WAF Brute + MFA Fail</w:t>
            </w:r>
          </w:p>
        </w:tc>
        <w:tc>
          <w:tcPr>
            <w:tcW w:type="dxa" w:w="2160"/>
          </w:tcPr>
          <w:p>
            <w:r>
              <w:rPr>
                <w:sz w:val="14"/>
              </w:rPr>
              <w:t>WAF + MFA Logs</w:t>
            </w:r>
          </w:p>
        </w:tc>
        <w:tc>
          <w:tcPr>
            <w:tcW w:type="dxa" w:w="2160"/>
          </w:tcPr>
          <w:p>
            <w:r>
              <w:rPr>
                <w:sz w:val="14"/>
              </w:rPr>
              <w:t>Tier 2 (Notable)</w:t>
            </w:r>
          </w:p>
        </w:tc>
      </w:tr>
      <w:tr>
        <w:tc>
          <w:tcPr>
            <w:tcW w:type="dxa" w:w="2160"/>
          </w:tcPr>
          <w:p>
            <w:r>
              <w:rPr>
                <w:sz w:val="14"/>
              </w:rPr>
              <w:t>04-G</w:t>
            </w:r>
          </w:p>
        </w:tc>
        <w:tc>
          <w:tcPr>
            <w:tcW w:type="dxa" w:w="2160"/>
          </w:tcPr>
          <w:p>
            <w:r>
              <w:rPr>
                <w:sz w:val="14"/>
              </w:rPr>
              <w:t>Full Kill Chain</w:t>
            </w:r>
          </w:p>
        </w:tc>
        <w:tc>
          <w:tcPr>
            <w:tcW w:type="dxa" w:w="2160"/>
          </w:tcPr>
          <w:p>
            <w:r>
              <w:rPr>
                <w:sz w:val="14"/>
              </w:rPr>
              <w:t>WAF + Auth + MFA</w:t>
            </w:r>
          </w:p>
        </w:tc>
        <w:tc>
          <w:tcPr>
            <w:tcW w:type="dxa" w:w="2160"/>
          </w:tcPr>
          <w:p>
            <w:r>
              <w:rPr>
                <w:sz w:val="14"/>
              </w:rPr>
              <w:t>Tier 3 (Critical)</w:t>
            </w:r>
          </w:p>
        </w:tc>
      </w:tr>
      <w:tr>
        <w:tc>
          <w:tcPr>
            <w:tcW w:type="dxa" w:w="2160"/>
          </w:tcPr>
          <w:p>
            <w:r>
              <w:rPr>
                <w:sz w:val="14"/>
              </w:rPr>
              <w:t>05-E</w:t>
            </w:r>
          </w:p>
        </w:tc>
        <w:tc>
          <w:tcPr>
            <w:tcW w:type="dxa" w:w="2160"/>
          </w:tcPr>
          <w:p>
            <w:r>
              <w:rPr>
                <w:sz w:val="14"/>
              </w:rPr>
              <w:t>WAF Attacker IP in EDR</w:t>
            </w:r>
          </w:p>
        </w:tc>
        <w:tc>
          <w:tcPr>
            <w:tcW w:type="dxa" w:w="2160"/>
          </w:tcPr>
          <w:p>
            <w:r>
              <w:rPr>
                <w:sz w:val="14"/>
              </w:rPr>
              <w:t>WAF + EDR</w:t>
            </w:r>
          </w:p>
        </w:tc>
        <w:tc>
          <w:tcPr>
            <w:tcW w:type="dxa" w:w="2160"/>
          </w:tcPr>
          <w:p>
            <w:r>
              <w:rPr>
                <w:sz w:val="14"/>
              </w:rPr>
              <w:t>Tier 2 (Notable)</w:t>
            </w:r>
          </w:p>
        </w:tc>
      </w:tr>
    </w:tbl>
    <w:p/>
    <w:p>
      <w:pPr>
        <w:pStyle w:val="Heading2"/>
      </w:pPr>
      <w:r>
        <w:t>9.3 RBA Aggregation Rule</w:t>
      </w:r>
    </w:p>
    <w:p>
      <w:r>
        <w:rPr>
          <w:b w:val="0"/>
          <w:i w:val="0"/>
          <w:sz w:val="20"/>
        </w:rPr>
        <w:t>This meta-rule creates a notable when accumulated risk for any entity exceeds the threshold:</w:t>
      </w:r>
    </w:p>
    <w:p>
      <w:r>
        <w:rPr>
          <w:rFonts w:ascii="Consolas" w:hAnsi="Consolas"/>
          <w:color w:val="2D2D2D"/>
          <w:sz w:val="15"/>
          <w:shd w:fill="EEEEEE"/>
        </w:rPr>
        <w:t>| tstats summariesonly=true sum(All_Risk.calculated_risk_score) as total_risk,</w:t>
        <w:br/>
        <w:t xml:space="preserve">    dc(All_Risk.source) as signal_count, values(All_Risk.source) as signals</w:t>
        <w:br/>
        <w:t xml:space="preserve">  from datamodel=Risk.All_Risk</w:t>
        <w:br/>
        <w:t xml:space="preserve">  where All_Risk.risk_object_type="system" OR All_Risk.risk_object_type="other"</w:t>
        <w:br/>
        <w:t xml:space="preserve">  by All_Risk.risk_object, All_Risk.risk_object_type</w:t>
        <w:br/>
        <w:t>| where total_risk &gt; 100 AND signal_count &gt; 2</w:t>
        <w:br/>
        <w:t>| rename All_Risk.risk_object as risk_entity</w:t>
        <w:br/>
        <w:t>| table risk_entity, total_risk, signal_count, signals</w:t>
      </w:r>
    </w:p>
    <w:tbl>
      <w:tblPr>
        <w:tblStyle w:val="TableGrid"/>
        <w:tblW w:type="auto" w:w="0"/>
        <w:jc w:val="left"/>
        <w:tblLook w:firstColumn="1" w:firstRow="1" w:lastColumn="0" w:lastRow="0" w:noHBand="0" w:noVBand="1" w:val="04A0"/>
      </w:tblPr>
      <w:tblGrid>
        <w:gridCol w:w="4320"/>
        <w:gridCol w:w="4320"/>
      </w:tblGrid>
      <w:tr>
        <w:tc>
          <w:tcPr>
            <w:tcW w:type="dxa" w:w="4320"/>
            <w:shd w:fill="8B0000"/>
          </w:tcPr>
          <w:p>
            <w:r>
              <w:rPr>
                <w:b/>
                <w:color w:val="FFFFFF"/>
                <w:sz w:val="14"/>
              </w:rPr>
              <w:t>Setting</w:t>
            </w:r>
          </w:p>
        </w:tc>
        <w:tc>
          <w:tcPr>
            <w:tcW w:type="dxa" w:w="4320"/>
            <w:shd w:fill="8B0000"/>
          </w:tcPr>
          <w:p>
            <w:r>
              <w:rPr>
                <w:b/>
                <w:color w:val="FFFFFF"/>
                <w:sz w:val="14"/>
              </w:rPr>
              <w:t>Value</w:t>
            </w:r>
          </w:p>
        </w:tc>
      </w:tr>
      <w:tr>
        <w:tc>
          <w:tcPr>
            <w:tcW w:type="dxa" w:w="4320"/>
          </w:tcPr>
          <w:p>
            <w:r>
              <w:rPr>
                <w:sz w:val="14"/>
              </w:rPr>
              <w:t>Threshold</w:t>
            </w:r>
          </w:p>
        </w:tc>
        <w:tc>
          <w:tcPr>
            <w:tcW w:type="dxa" w:w="4320"/>
          </w:tcPr>
          <w:p>
            <w:r>
              <w:rPr>
                <w:sz w:val="14"/>
              </w:rPr>
              <w:t>total_risk &gt; 100 AND signal_count &gt; 2</w:t>
            </w:r>
          </w:p>
        </w:tc>
      </w:tr>
      <w:tr>
        <w:tc>
          <w:tcPr>
            <w:tcW w:type="dxa" w:w="4320"/>
          </w:tcPr>
          <w:p>
            <w:r>
              <w:rPr>
                <w:sz w:val="14"/>
              </w:rPr>
              <w:t>Schedule</w:t>
            </w:r>
          </w:p>
        </w:tc>
        <w:tc>
          <w:tcPr>
            <w:tcW w:type="dxa" w:w="4320"/>
          </w:tcPr>
          <w:p>
            <w:r>
              <w:rPr>
                <w:sz w:val="14"/>
              </w:rPr>
              <w:t>Every 15 minutes</w:t>
            </w:r>
          </w:p>
        </w:tc>
      </w:tr>
      <w:tr>
        <w:tc>
          <w:tcPr>
            <w:tcW w:type="dxa" w:w="4320"/>
          </w:tcPr>
          <w:p>
            <w:r>
              <w:rPr>
                <w:sz w:val="14"/>
              </w:rPr>
              <w:t>Window</w:t>
            </w:r>
          </w:p>
        </w:tc>
        <w:tc>
          <w:tcPr>
            <w:tcW w:type="dxa" w:w="4320"/>
          </w:tcPr>
          <w:p>
            <w:r>
              <w:rPr>
                <w:sz w:val="14"/>
              </w:rPr>
              <w:t>Last 24 hours</w:t>
            </w:r>
          </w:p>
        </w:tc>
      </w:tr>
      <w:tr>
        <w:tc>
          <w:tcPr>
            <w:tcW w:type="dxa" w:w="4320"/>
          </w:tcPr>
          <w:p>
            <w:r>
              <w:rPr>
                <w:sz w:val="14"/>
              </w:rPr>
              <w:t>Notable Urgency</w:t>
            </w:r>
          </w:p>
        </w:tc>
        <w:tc>
          <w:tcPr>
            <w:tcW w:type="dxa" w:w="4320"/>
          </w:tcPr>
          <w:p>
            <w:r>
              <w:rPr>
                <w:sz w:val="14"/>
              </w:rPr>
              <w:t>High (auto-escalate to Critical at 200+)</w:t>
            </w:r>
          </w:p>
        </w:tc>
      </w:tr>
    </w:tbl>
    <w:p/>
    <w:p>
      <w:pPr>
        <w:pStyle w:val="Heading2"/>
      </w:pPr>
      <w:r>
        <w:t>9.4 How to Create a Correlation Search in ES</w:t>
      </w:r>
    </w:p>
    <w:p>
      <w:r>
        <w:rPr>
          <w:b/>
          <w:i w:val="0"/>
          <w:sz w:val="20"/>
        </w:rPr>
        <w:t>For EACH detection rule:</w:t>
      </w:r>
    </w:p>
    <w:p>
      <w:r>
        <w:rPr>
          <w:b w:val="0"/>
          <w:i w:val="0"/>
          <w:sz w:val="20"/>
        </w:rPr>
        <w:t>1. Navigate: Configure &gt; Content &gt; Content Management &gt; Create New Content &gt; Correlation Search</w:t>
        <w:br/>
        <w:t>2. Name: "Akamai WAF - [Rule Name]" (e.g., "Akamai WAF - High-Volume Block Threshold")</w:t>
        <w:br/>
        <w:t>3. Search: Paste the SPL from Section 7</w:t>
        <w:br/>
        <w:t>4. Schedule: cron per rule (see below)</w:t>
        <w:br/>
        <w:t>5. Throttle: by src_ip (or appropriate field) for 1 hour</w:t>
        <w:br/>
        <w:t>6. Adaptive Response:</w:t>
        <w:br/>
        <w:t xml:space="preserve">   - Tier 1: Add "Risk Analysis" action (set risk_score, risk_object)</w:t>
        <w:br/>
        <w:t xml:space="preserve">   - Tier 2: Add "Notable Event" action (set urgency, owner, category)</w:t>
        <w:br/>
        <w:t xml:space="preserve">   - Tier 3: Add "Notable Event" + "Send Email" + "Risk Analysis"</w:t>
        <w:br/>
        <w:t>7. Click Save</w:t>
      </w:r>
    </w:p>
    <w:p>
      <w:pPr>
        <w:pStyle w:val="Heading2"/>
      </w:pPr>
      <w:r>
        <w:t>9.5 Recommended Schedules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Frequency</w:t>
            </w:r>
          </w:p>
        </w:tc>
        <w:tc>
          <w:tcPr>
            <w:tcW w:type="dxa" w:w="2160"/>
            <w:shd w:fill="0B476E"/>
          </w:tcPr>
          <w:p>
            <w:r>
              <w:rPr>
                <w:b/>
                <w:color w:val="FFFFFF"/>
                <w:sz w:val="14"/>
              </w:rPr>
              <w:t>Cron</w:t>
            </w:r>
          </w:p>
        </w:tc>
        <w:tc>
          <w:tcPr>
            <w:tcW w:type="dxa" w:w="2160"/>
            <w:shd w:fill="0B476E"/>
          </w:tcPr>
          <w:p>
            <w:r>
              <w:rPr>
                <w:b/>
                <w:color w:val="FFFFFF"/>
                <w:sz w:val="14"/>
              </w:rPr>
              <w:t>Rules</w:t>
            </w:r>
          </w:p>
        </w:tc>
        <w:tc>
          <w:tcPr>
            <w:tcW w:type="dxa" w:w="2160"/>
            <w:shd w:fill="0B476E"/>
          </w:tcPr>
          <w:p>
            <w:r>
              <w:rPr>
                <w:b/>
                <w:color w:val="FFFFFF"/>
                <w:sz w:val="14"/>
              </w:rPr>
              <w:t>Window</w:t>
            </w:r>
          </w:p>
        </w:tc>
      </w:tr>
      <w:tr>
        <w:tc>
          <w:tcPr>
            <w:tcW w:type="dxa" w:w="2160"/>
          </w:tcPr>
          <w:p>
            <w:r>
              <w:rPr>
                <w:sz w:val="14"/>
              </w:rPr>
              <w:t>Every 5 min</w:t>
            </w:r>
          </w:p>
        </w:tc>
        <w:tc>
          <w:tcPr>
            <w:tcW w:type="dxa" w:w="2160"/>
          </w:tcPr>
          <w:p>
            <w:r>
              <w:rPr>
                <w:sz w:val="14"/>
              </w:rPr>
              <w:t>*/5 * * * *</w:t>
            </w:r>
          </w:p>
        </w:tc>
        <w:tc>
          <w:tcPr>
            <w:tcW w:type="dxa" w:w="2160"/>
          </w:tcPr>
          <w:p>
            <w:r>
              <w:rPr>
                <w:sz w:val="14"/>
              </w:rPr>
              <w:t>01-D (bypass), 04-C, 04-D, 04-E, 04-G (critical)</w:t>
            </w:r>
          </w:p>
        </w:tc>
        <w:tc>
          <w:tcPr>
            <w:tcW w:type="dxa" w:w="2160"/>
          </w:tcPr>
          <w:p>
            <w:r>
              <w:rPr>
                <w:sz w:val="14"/>
              </w:rPr>
              <w:t>-10m to now</w:t>
            </w:r>
          </w:p>
        </w:tc>
      </w:tr>
      <w:tr>
        <w:tc>
          <w:tcPr>
            <w:tcW w:type="dxa" w:w="2160"/>
          </w:tcPr>
          <w:p>
            <w:r>
              <w:rPr>
                <w:sz w:val="14"/>
              </w:rPr>
              <w:t>Every 15 min</w:t>
            </w:r>
          </w:p>
        </w:tc>
        <w:tc>
          <w:tcPr>
            <w:tcW w:type="dxa" w:w="2160"/>
          </w:tcPr>
          <w:p>
            <w:r>
              <w:rPr>
                <w:sz w:val="14"/>
              </w:rPr>
              <w:t>*/15 * * * *</w:t>
            </w:r>
          </w:p>
        </w:tc>
        <w:tc>
          <w:tcPr>
            <w:tcW w:type="dxa" w:w="2160"/>
          </w:tcPr>
          <w:p>
            <w:r>
              <w:rPr>
                <w:sz w:val="14"/>
              </w:rPr>
              <w:t>01-A, 01-C, 03-B, 04-A, 04-B, 05-B, RBA aggregation</w:t>
            </w:r>
          </w:p>
        </w:tc>
        <w:tc>
          <w:tcPr>
            <w:tcW w:type="dxa" w:w="2160"/>
          </w:tcPr>
          <w:p>
            <w:r>
              <w:rPr>
                <w:sz w:val="14"/>
              </w:rPr>
              <w:t>-20m to now</w:t>
            </w:r>
          </w:p>
        </w:tc>
      </w:tr>
      <w:tr>
        <w:tc>
          <w:tcPr>
            <w:tcW w:type="dxa" w:w="2160"/>
          </w:tcPr>
          <w:p>
            <w:r>
              <w:rPr>
                <w:sz w:val="14"/>
              </w:rPr>
              <w:t>Every 30 min</w:t>
            </w:r>
          </w:p>
        </w:tc>
        <w:tc>
          <w:tcPr>
            <w:tcW w:type="dxa" w:w="2160"/>
          </w:tcPr>
          <w:p>
            <w:r>
              <w:rPr>
                <w:sz w:val="14"/>
              </w:rPr>
              <w:t>*/30 * * * *</w:t>
            </w:r>
          </w:p>
        </w:tc>
        <w:tc>
          <w:tcPr>
            <w:tcW w:type="dxa" w:w="2160"/>
          </w:tcPr>
          <w:p>
            <w:r>
              <w:rPr>
                <w:sz w:val="14"/>
              </w:rPr>
              <w:t>02-A, 02-B, 03-A, 03-C, 05-C, 05-D, 06-A, 06-B</w:t>
            </w:r>
          </w:p>
        </w:tc>
        <w:tc>
          <w:tcPr>
            <w:tcW w:type="dxa" w:w="2160"/>
          </w:tcPr>
          <w:p>
            <w:r>
              <w:rPr>
                <w:sz w:val="14"/>
              </w:rPr>
              <w:t>-35m to now</w:t>
            </w:r>
          </w:p>
        </w:tc>
      </w:tr>
      <w:tr>
        <w:tc>
          <w:tcPr>
            <w:tcW w:type="dxa" w:w="2160"/>
          </w:tcPr>
          <w:p>
            <w:r>
              <w:rPr>
                <w:sz w:val="14"/>
              </w:rPr>
              <w:t>Every 1 hour</w:t>
            </w:r>
          </w:p>
        </w:tc>
        <w:tc>
          <w:tcPr>
            <w:tcW w:type="dxa" w:w="2160"/>
          </w:tcPr>
          <w:p>
            <w:r>
              <w:rPr>
                <w:sz w:val="14"/>
              </w:rPr>
              <w:t>0 * * * *</w:t>
            </w:r>
          </w:p>
        </w:tc>
        <w:tc>
          <w:tcPr>
            <w:tcW w:type="dxa" w:w="2160"/>
          </w:tcPr>
          <w:p>
            <w:r>
              <w:rPr>
                <w:sz w:val="14"/>
              </w:rPr>
              <w:t>01-B, 02-C, 05-A, 06-C, 07-A, 07-B, 07-C, 08-B</w:t>
            </w:r>
          </w:p>
        </w:tc>
        <w:tc>
          <w:tcPr>
            <w:tcW w:type="dxa" w:w="2160"/>
          </w:tcPr>
          <w:p>
            <w:r>
              <w:rPr>
                <w:sz w:val="14"/>
              </w:rPr>
              <w:t>-65m to now</w:t>
            </w:r>
          </w:p>
        </w:tc>
      </w:tr>
      <w:tr>
        <w:tc>
          <w:tcPr>
            <w:tcW w:type="dxa" w:w="2160"/>
          </w:tcPr>
          <w:p>
            <w:r>
              <w:rPr>
                <w:sz w:val="14"/>
              </w:rPr>
              <w:t>Every 4 hours</w:t>
            </w:r>
          </w:p>
        </w:tc>
        <w:tc>
          <w:tcPr>
            <w:tcW w:type="dxa" w:w="2160"/>
          </w:tcPr>
          <w:p>
            <w:r>
              <w:rPr>
                <w:sz w:val="14"/>
              </w:rPr>
              <w:t>0 */4 * * *</w:t>
            </w:r>
          </w:p>
        </w:tc>
        <w:tc>
          <w:tcPr>
            <w:tcW w:type="dxa" w:w="2160"/>
          </w:tcPr>
          <w:p>
            <w:r>
              <w:rPr>
                <w:sz w:val="14"/>
              </w:rPr>
              <w:t>02-D, 04-F, 05-E, 08-A, 08-C</w:t>
            </w:r>
          </w:p>
        </w:tc>
        <w:tc>
          <w:tcPr>
            <w:tcW w:type="dxa" w:w="2160"/>
          </w:tcPr>
          <w:p>
            <w:r>
              <w:rPr>
                <w:sz w:val="14"/>
              </w:rPr>
              <w:t>-4h5m to now</w:t>
            </w:r>
          </w:p>
        </w:tc>
      </w:tr>
    </w:tbl>
    <w:p/>
    <w:p>
      <w:r>
        <w:rPr>
          <w:i/>
          <w:color w:val="885500"/>
          <w:sz w:val="16"/>
        </w:rPr>
        <w:t>NOTE: Overlap the window by 5 minutes to avoid missing events at boundaries. E.g., 15-min schedule uses -20m window.</w:t>
      </w:r>
    </w:p>
    <w:p>
      <w:r>
        <w:rPr>
          <w:b/>
          <w:color w:val="CC0000"/>
          <w:sz w:val="16"/>
        </w:rPr>
        <w:t>IMPORTANT: Throttle ALL rules. Minimum: 1 hour by src_ip or primary entity. This prevents duplicate notables.</w:t>
      </w:r>
    </w:p>
    <w:p>
      <w:r>
        <w:br w:type="page"/>
      </w:r>
    </w:p>
    <w:p>
      <w:pPr>
        <w:pStyle w:val="Heading1"/>
      </w:pPr>
      <w:r>
        <w:t>10. Dashboards — Ready-to-Deploy</w:t>
      </w:r>
    </w:p>
    <w:p>
      <w:r>
        <w:rPr>
          <w:b w:val="0"/>
          <w:i w:val="0"/>
          <w:sz w:val="20"/>
        </w:rPr>
        <w:t>Three dashboards designed for different audiences. Each can be deployed via:</w:t>
        <w:br/>
        <w:t>Dashboards &gt; Create New Dashboard &gt; Source Editor &gt; paste XML.</w:t>
      </w:r>
    </w:p>
    <w:p>
      <w:pPr>
        <w:pStyle w:val="Heading2"/>
      </w:pPr>
      <w:r>
        <w:t>10.1 Executive Dashboard</w:t>
      </w:r>
    </w:p>
    <w:p>
      <w:r>
        <w:rPr>
          <w:b/>
          <w:i w:val="0"/>
          <w:sz w:val="20"/>
        </w:rPr>
        <w:t>Purpose: High-level metrics for leadership and client presentations.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Panel</w:t>
            </w:r>
          </w:p>
        </w:tc>
        <w:tc>
          <w:tcPr>
            <w:tcW w:type="dxa" w:w="2880"/>
            <w:shd w:fill="0B476E"/>
          </w:tcPr>
          <w:p>
            <w:r>
              <w:rPr>
                <w:b/>
                <w:color w:val="FFFFFF"/>
                <w:sz w:val="14"/>
              </w:rPr>
              <w:t>Visualization</w:t>
            </w:r>
          </w:p>
        </w:tc>
        <w:tc>
          <w:tcPr>
            <w:tcW w:type="dxa" w:w="2880"/>
            <w:shd w:fill="0B476E"/>
          </w:tcPr>
          <w:p>
            <w:r>
              <w:rPr>
                <w:b/>
                <w:color w:val="FFFFFF"/>
                <w:sz w:val="14"/>
              </w:rPr>
              <w:t>SPL Summary</w:t>
            </w:r>
          </w:p>
        </w:tc>
      </w:tr>
      <w:tr>
        <w:tc>
          <w:tcPr>
            <w:tcW w:type="dxa" w:w="2880"/>
          </w:tcPr>
          <w:p>
            <w:r>
              <w:rPr>
                <w:sz w:val="14"/>
              </w:rPr>
              <w:t>Total Events (24h)</w:t>
            </w:r>
          </w:p>
        </w:tc>
        <w:tc>
          <w:tcPr>
            <w:tcW w:type="dxa" w:w="2880"/>
          </w:tcPr>
          <w:p>
            <w:r>
              <w:rPr>
                <w:sz w:val="14"/>
              </w:rPr>
              <w:t>Single Value</w:t>
            </w:r>
          </w:p>
        </w:tc>
        <w:tc>
          <w:tcPr>
            <w:tcW w:type="dxa" w:w="2880"/>
          </w:tcPr>
          <w:p>
            <w:r>
              <w:rPr>
                <w:sz w:val="14"/>
              </w:rPr>
              <w:t>index=myclient_waf* earliest=-24h | stats count</w:t>
            </w:r>
          </w:p>
        </w:tc>
      </w:tr>
      <w:tr>
        <w:tc>
          <w:tcPr>
            <w:tcW w:type="dxa" w:w="2880"/>
          </w:tcPr>
          <w:p>
            <w:r>
              <w:rPr>
                <w:sz w:val="14"/>
              </w:rPr>
              <w:t>Block Rate</w:t>
            </w:r>
          </w:p>
        </w:tc>
        <w:tc>
          <w:tcPr>
            <w:tcW w:type="dxa" w:w="2880"/>
          </w:tcPr>
          <w:p>
            <w:r>
              <w:rPr>
                <w:sz w:val="14"/>
              </w:rPr>
              <w:t>Single Value + Gauge</w:t>
            </w:r>
          </w:p>
        </w:tc>
        <w:tc>
          <w:tcPr>
            <w:tcW w:type="dxa" w:w="2880"/>
          </w:tcPr>
          <w:p>
            <w:r>
              <w:rPr>
                <w:sz w:val="14"/>
              </w:rPr>
              <w:t>stats count where appliedAction=deny / total count</w:t>
            </w:r>
          </w:p>
        </w:tc>
      </w:tr>
      <w:tr>
        <w:tc>
          <w:tcPr>
            <w:tcW w:type="dxa" w:w="2880"/>
          </w:tcPr>
          <w:p>
            <w:r>
              <w:rPr>
                <w:sz w:val="14"/>
              </w:rPr>
              <w:t>Top 10 Source Countries</w:t>
            </w:r>
          </w:p>
        </w:tc>
        <w:tc>
          <w:tcPr>
            <w:tcW w:type="dxa" w:w="2880"/>
          </w:tcPr>
          <w:p>
            <w:r>
              <w:rPr>
                <w:sz w:val="14"/>
              </w:rPr>
              <w:t>Choropleth Map</w:t>
            </w:r>
          </w:p>
        </w:tc>
        <w:tc>
          <w:tcPr>
            <w:tcW w:type="dxa" w:w="2880"/>
          </w:tcPr>
          <w:p>
            <w:r>
              <w:rPr>
                <w:sz w:val="14"/>
              </w:rPr>
              <w:t>stats count by geo.country | geom geo_countries</w:t>
            </w:r>
          </w:p>
        </w:tc>
      </w:tr>
      <w:tr>
        <w:tc>
          <w:tcPr>
            <w:tcW w:type="dxa" w:w="2880"/>
          </w:tcPr>
          <w:p>
            <w:r>
              <w:rPr>
                <w:sz w:val="14"/>
              </w:rPr>
              <w:t>Events Over Time</w:t>
            </w:r>
          </w:p>
        </w:tc>
        <w:tc>
          <w:tcPr>
            <w:tcW w:type="dxa" w:w="2880"/>
          </w:tcPr>
          <w:p>
            <w:r>
              <w:rPr>
                <w:sz w:val="14"/>
              </w:rPr>
              <w:t>Area Chart</w:t>
            </w:r>
          </w:p>
        </w:tc>
        <w:tc>
          <w:tcPr>
            <w:tcW w:type="dxa" w:w="2880"/>
          </w:tcPr>
          <w:p>
            <w:r>
              <w:rPr>
                <w:sz w:val="14"/>
              </w:rPr>
              <w:t>timechart span=1h count by appliedAction</w:t>
            </w:r>
          </w:p>
        </w:tc>
      </w:tr>
      <w:tr>
        <w:tc>
          <w:tcPr>
            <w:tcW w:type="dxa" w:w="2880"/>
          </w:tcPr>
          <w:p>
            <w:r>
              <w:rPr>
                <w:sz w:val="14"/>
              </w:rPr>
              <w:t>Top Attacked Applications</w:t>
            </w:r>
          </w:p>
        </w:tc>
        <w:tc>
          <w:tcPr>
            <w:tcW w:type="dxa" w:w="2880"/>
          </w:tcPr>
          <w:p>
            <w:r>
              <w:rPr>
                <w:sz w:val="14"/>
              </w:rPr>
              <w:t>Bar Chart</w:t>
            </w:r>
          </w:p>
        </w:tc>
        <w:tc>
          <w:tcPr>
            <w:tcW w:type="dxa" w:w="2880"/>
          </w:tcPr>
          <w:p>
            <w:r>
              <w:rPr>
                <w:sz w:val="14"/>
              </w:rPr>
              <w:t>stats count by httpMessage.host</w:t>
            </w:r>
          </w:p>
        </w:tc>
      </w:tr>
      <w:tr>
        <w:tc>
          <w:tcPr>
            <w:tcW w:type="dxa" w:w="2880"/>
          </w:tcPr>
          <w:p>
            <w:r>
              <w:rPr>
                <w:sz w:val="14"/>
              </w:rPr>
              <w:t>Top WAF Rules Fired</w:t>
            </w:r>
          </w:p>
        </w:tc>
        <w:tc>
          <w:tcPr>
            <w:tcW w:type="dxa" w:w="2880"/>
          </w:tcPr>
          <w:p>
            <w:r>
              <w:rPr>
                <w:sz w:val="14"/>
              </w:rPr>
              <w:t>Table</w:t>
            </w:r>
          </w:p>
        </w:tc>
        <w:tc>
          <w:tcPr>
            <w:tcW w:type="dxa" w:w="2880"/>
          </w:tcPr>
          <w:p>
            <w:r>
              <w:rPr>
                <w:sz w:val="14"/>
              </w:rPr>
              <w:t>stats count by rules{}.id, rules{}.message</w:t>
            </w:r>
          </w:p>
        </w:tc>
      </w:tr>
      <w:tr>
        <w:tc>
          <w:tcPr>
            <w:tcW w:type="dxa" w:w="2880"/>
          </w:tcPr>
          <w:p>
            <w:r>
              <w:rPr>
                <w:sz w:val="14"/>
              </w:rPr>
              <w:t>Unique Attackers (24h)</w:t>
            </w:r>
          </w:p>
        </w:tc>
        <w:tc>
          <w:tcPr>
            <w:tcW w:type="dxa" w:w="2880"/>
          </w:tcPr>
          <w:p>
            <w:r>
              <w:rPr>
                <w:sz w:val="14"/>
              </w:rPr>
              <w:t>Single Value</w:t>
            </w:r>
          </w:p>
        </w:tc>
        <w:tc>
          <w:tcPr>
            <w:tcW w:type="dxa" w:w="2880"/>
          </w:tcPr>
          <w:p>
            <w:r>
              <w:rPr>
                <w:sz w:val="14"/>
              </w:rPr>
              <w:t>stats dc(attackData.clientIP)</w:t>
            </w:r>
          </w:p>
        </w:tc>
      </w:tr>
      <w:tr>
        <w:tc>
          <w:tcPr>
            <w:tcW w:type="dxa" w:w="2880"/>
          </w:tcPr>
          <w:p>
            <w:r>
              <w:rPr>
                <w:sz w:val="14"/>
              </w:rPr>
              <w:t>Attack Category Breakdown</w:t>
            </w:r>
          </w:p>
        </w:tc>
        <w:tc>
          <w:tcPr>
            <w:tcW w:type="dxa" w:w="2880"/>
          </w:tcPr>
          <w:p>
            <w:r>
              <w:rPr>
                <w:sz w:val="14"/>
              </w:rPr>
              <w:t>Pie Chart</w:t>
            </w:r>
          </w:p>
        </w:tc>
        <w:tc>
          <w:tcPr>
            <w:tcW w:type="dxa" w:w="2880"/>
          </w:tcPr>
          <w:p>
            <w:r>
              <w:rPr>
                <w:sz w:val="14"/>
              </w:rPr>
              <w:t>stats count by attack category (derived)</w:t>
            </w:r>
          </w:p>
        </w:tc>
      </w:tr>
    </w:tbl>
    <w:p/>
    <w:p>
      <w:r>
        <w:rPr>
          <w:rFonts w:ascii="Consolas" w:hAnsi="Consolas"/>
          <w:color w:val="2D2D2D"/>
          <w:sz w:val="15"/>
          <w:shd w:fill="EEEEEE"/>
        </w:rPr>
        <w:t>&lt;!-- Executive Dashboard: Key Panels SPL --&gt;</w:t>
        <w:br/>
        <w:br/>
        <w:t>&lt;!-- Panel 1: Total Events --&gt;</w:t>
        <w:br/>
        <w:t>&lt;query&gt;index=myclient_waf* sourcetype=akamaisiem earliest=-24h | stats count as total_events&lt;/query&gt;</w:t>
        <w:br/>
        <w:br/>
        <w:t>&lt;!-- Panel 2: Block Rate --&gt;</w:t>
        <w:br/>
        <w:t>&lt;query&gt;index=myclient_waf* sourcetype=akamaisiem earliest=-24h</w:t>
        <w:br/>
        <w:t>| stats count(eval('attackData.appliedAction'="deny")) as blocked, count as total</w:t>
        <w:br/>
        <w:t>| eval block_rate = round(blocked/total*100, 1)</w:t>
        <w:br/>
        <w:t>| table block_rate&lt;/query&gt;</w:t>
        <w:br/>
        <w:br/>
        <w:t>&lt;!-- Panel 3: Events Over Time --&gt;</w:t>
        <w:br/>
        <w:t>&lt;query&gt;index=myclient_waf* sourcetype=akamaisiem earliest=-24h</w:t>
        <w:br/>
        <w:t>| timechart span=1h count by "attackData.appliedAction"&lt;/query&gt;</w:t>
        <w:br/>
        <w:br/>
        <w:t>&lt;!-- Panel 4: Top Source Countries --&gt;</w:t>
        <w:br/>
        <w:t>&lt;query&gt;index=myclient_waf* sourcetype=akamaisiem earliest=-24h</w:t>
        <w:br/>
        <w:t>| stats count by "geo.country" | sort - count | head 15&lt;/query&gt;</w:t>
        <w:br/>
        <w:br/>
        <w:t>&lt;!-- Panel 5: Top Applications --&gt;</w:t>
        <w:br/>
        <w:t>&lt;query&gt;index=myclient_waf* sourcetype=akamaisiem earliest=-24h "attackData.appliedAction"=deny</w:t>
        <w:br/>
        <w:t>| stats count as blocks, dc("attackData.clientIP") as sources by "httpMessage.host"</w:t>
        <w:br/>
        <w:t>| sort - blocks&lt;/query&gt;</w:t>
        <w:br/>
        <w:br/>
        <w:t>&lt;!-- Panel 6: Top WAF Rules --&gt;</w:t>
        <w:br/>
        <w:t>&lt;query&gt;index=myclient_waf* sourcetype=akamaisiem earliest=-24h</w:t>
        <w:br/>
        <w:t>| stats count as hits, dc("attackData.clientIP") as sources</w:t>
        <w:br/>
        <w:t xml:space="preserve">  by "attackData.rules{}.id", "attackData.rules{}.message"</w:t>
        <w:br/>
        <w:t>| sort - hits | head 15&lt;/query&gt;</w:t>
      </w:r>
    </w:p>
    <w:p>
      <w:pPr>
        <w:pStyle w:val="Heading2"/>
      </w:pPr>
      <w:r>
        <w:t>10.2 SOC Analyst Dashboard</w:t>
      </w:r>
    </w:p>
    <w:p>
      <w:r>
        <w:rPr>
          <w:b/>
          <w:i w:val="0"/>
          <w:sz w:val="20"/>
        </w:rPr>
        <w:t>Purpose: Real-time operational view for security analysts during investigation.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Panel</w:t>
            </w:r>
          </w:p>
        </w:tc>
        <w:tc>
          <w:tcPr>
            <w:tcW w:type="dxa" w:w="2880"/>
            <w:shd w:fill="0B476E"/>
          </w:tcPr>
          <w:p>
            <w:r>
              <w:rPr>
                <w:b/>
                <w:color w:val="FFFFFF"/>
                <w:sz w:val="14"/>
              </w:rPr>
              <w:t>Visualization</w:t>
            </w:r>
          </w:p>
        </w:tc>
        <w:tc>
          <w:tcPr>
            <w:tcW w:type="dxa" w:w="2880"/>
            <w:shd w:fill="0B476E"/>
          </w:tcPr>
          <w:p>
            <w:r>
              <w:rPr>
                <w:b/>
                <w:color w:val="FFFFFF"/>
                <w:sz w:val="14"/>
              </w:rPr>
              <w:t>SPL Summary</w:t>
            </w:r>
          </w:p>
        </w:tc>
      </w:tr>
      <w:tr>
        <w:tc>
          <w:tcPr>
            <w:tcW w:type="dxa" w:w="2880"/>
          </w:tcPr>
          <w:p>
            <w:r>
              <w:rPr>
                <w:sz w:val="14"/>
              </w:rPr>
              <w:t>Live Event Feed</w:t>
            </w:r>
          </w:p>
        </w:tc>
        <w:tc>
          <w:tcPr>
            <w:tcW w:type="dxa" w:w="2880"/>
          </w:tcPr>
          <w:p>
            <w:r>
              <w:rPr>
                <w:sz w:val="14"/>
              </w:rPr>
              <w:t>Events Table</w:t>
            </w:r>
          </w:p>
        </w:tc>
        <w:tc>
          <w:tcPr>
            <w:tcW w:type="dxa" w:w="2880"/>
          </w:tcPr>
          <w:p>
            <w:r>
              <w:rPr>
                <w:sz w:val="14"/>
              </w:rPr>
              <w:t>Last 100 events with key fields</w:t>
            </w:r>
          </w:p>
        </w:tc>
      </w:tr>
      <w:tr>
        <w:tc>
          <w:tcPr>
            <w:tcW w:type="dxa" w:w="2880"/>
          </w:tcPr>
          <w:p>
            <w:r>
              <w:rPr>
                <w:sz w:val="14"/>
              </w:rPr>
              <w:t>Top Blocked IPs (1h)</w:t>
            </w:r>
          </w:p>
        </w:tc>
        <w:tc>
          <w:tcPr>
            <w:tcW w:type="dxa" w:w="2880"/>
          </w:tcPr>
          <w:p>
            <w:r>
              <w:rPr>
                <w:sz w:val="14"/>
              </w:rPr>
              <w:t>Table + Drilldown</w:t>
            </w:r>
          </w:p>
        </w:tc>
        <w:tc>
          <w:tcPr>
            <w:tcW w:type="dxa" w:w="2880"/>
          </w:tcPr>
          <w:p>
            <w:r>
              <w:rPr>
                <w:sz w:val="14"/>
              </w:rPr>
              <w:t>stats count by clientIP where deny | head 20</w:t>
            </w:r>
          </w:p>
        </w:tc>
      </w:tr>
      <w:tr>
        <w:tc>
          <w:tcPr>
            <w:tcW w:type="dxa" w:w="2880"/>
          </w:tcPr>
          <w:p>
            <w:r>
              <w:rPr>
                <w:sz w:val="14"/>
              </w:rPr>
              <w:t>Attack Timeline</w:t>
            </w:r>
          </w:p>
        </w:tc>
        <w:tc>
          <w:tcPr>
            <w:tcW w:type="dxa" w:w="2880"/>
          </w:tcPr>
          <w:p>
            <w:r>
              <w:rPr>
                <w:sz w:val="14"/>
              </w:rPr>
              <w:t>Timeline Chart</w:t>
            </w:r>
          </w:p>
        </w:tc>
        <w:tc>
          <w:tcPr>
            <w:tcW w:type="dxa" w:w="2880"/>
          </w:tcPr>
          <w:p>
            <w:r>
              <w:rPr>
                <w:sz w:val="14"/>
              </w:rPr>
              <w:t>timechart span=5m count by appliedAction</w:t>
            </w:r>
          </w:p>
        </w:tc>
      </w:tr>
      <w:tr>
        <w:tc>
          <w:tcPr>
            <w:tcW w:type="dxa" w:w="2880"/>
          </w:tcPr>
          <w:p>
            <w:r>
              <w:rPr>
                <w:sz w:val="14"/>
              </w:rPr>
              <w:t>Rule Hit Distribution</w:t>
            </w:r>
          </w:p>
        </w:tc>
        <w:tc>
          <w:tcPr>
            <w:tcW w:type="dxa" w:w="2880"/>
          </w:tcPr>
          <w:p>
            <w:r>
              <w:rPr>
                <w:sz w:val="14"/>
              </w:rPr>
              <w:t>Bar Chart</w:t>
            </w:r>
          </w:p>
        </w:tc>
        <w:tc>
          <w:tcPr>
            <w:tcW w:type="dxa" w:w="2880"/>
          </w:tcPr>
          <w:p>
            <w:r>
              <w:rPr>
                <w:sz w:val="14"/>
              </w:rPr>
              <w:t>stats count by rules{}.message</w:t>
            </w:r>
          </w:p>
        </w:tc>
      </w:tr>
      <w:tr>
        <w:tc>
          <w:tcPr>
            <w:tcW w:type="dxa" w:w="2880"/>
          </w:tcPr>
          <w:p>
            <w:r>
              <w:rPr>
                <w:sz w:val="14"/>
              </w:rPr>
              <w:t>Geo Distribution</w:t>
            </w:r>
          </w:p>
        </w:tc>
        <w:tc>
          <w:tcPr>
            <w:tcW w:type="dxa" w:w="2880"/>
          </w:tcPr>
          <w:p>
            <w:r>
              <w:rPr>
                <w:sz w:val="14"/>
              </w:rPr>
              <w:t>Map</w:t>
            </w:r>
          </w:p>
        </w:tc>
        <w:tc>
          <w:tcPr>
            <w:tcW w:type="dxa" w:w="2880"/>
          </w:tcPr>
          <w:p>
            <w:r>
              <w:rPr>
                <w:sz w:val="14"/>
              </w:rPr>
              <w:t>geostats count by clientIP</w:t>
            </w:r>
          </w:p>
        </w:tc>
      </w:tr>
      <w:tr>
        <w:tc>
          <w:tcPr>
            <w:tcW w:type="dxa" w:w="2880"/>
          </w:tcPr>
          <w:p>
            <w:r>
              <w:rPr>
                <w:sz w:val="14"/>
              </w:rPr>
              <w:t>IP Investigation Panel</w:t>
            </w:r>
          </w:p>
        </w:tc>
        <w:tc>
          <w:tcPr>
            <w:tcW w:type="dxa" w:w="2880"/>
          </w:tcPr>
          <w:p>
            <w:r>
              <w:rPr>
                <w:sz w:val="14"/>
              </w:rPr>
              <w:t>Input + Table</w:t>
            </w:r>
          </w:p>
        </w:tc>
        <w:tc>
          <w:tcPr>
            <w:tcW w:type="dxa" w:w="2880"/>
          </w:tcPr>
          <w:p>
            <w:r>
              <w:rPr>
                <w:sz w:val="14"/>
              </w:rPr>
              <w:t>Token-driven: filter by specific IP</w:t>
            </w:r>
          </w:p>
        </w:tc>
      </w:tr>
      <w:tr>
        <w:tc>
          <w:tcPr>
            <w:tcW w:type="dxa" w:w="2880"/>
          </w:tcPr>
          <w:p>
            <w:r>
              <w:rPr>
                <w:sz w:val="14"/>
              </w:rPr>
              <w:t>Path Analysis</w:t>
            </w:r>
          </w:p>
        </w:tc>
        <w:tc>
          <w:tcPr>
            <w:tcW w:type="dxa" w:w="2880"/>
          </w:tcPr>
          <w:p>
            <w:r>
              <w:rPr>
                <w:sz w:val="14"/>
              </w:rPr>
              <w:t>Table</w:t>
            </w:r>
          </w:p>
        </w:tc>
        <w:tc>
          <w:tcPr>
            <w:tcW w:type="dxa" w:w="2880"/>
          </w:tcPr>
          <w:p>
            <w:r>
              <w:rPr>
                <w:sz w:val="14"/>
              </w:rPr>
              <w:t>Top targeted paths with source count</w:t>
            </w:r>
          </w:p>
        </w:tc>
      </w:tr>
      <w:tr>
        <w:tc>
          <w:tcPr>
            <w:tcW w:type="dxa" w:w="2880"/>
          </w:tcPr>
          <w:p>
            <w:r>
              <w:rPr>
                <w:sz w:val="14"/>
              </w:rPr>
              <w:t>Recent Notable Events</w:t>
            </w:r>
          </w:p>
        </w:tc>
        <w:tc>
          <w:tcPr>
            <w:tcW w:type="dxa" w:w="2880"/>
          </w:tcPr>
          <w:p>
            <w:r>
              <w:rPr>
                <w:sz w:val="14"/>
              </w:rPr>
              <w:t>Table</w:t>
            </w:r>
          </w:p>
        </w:tc>
        <w:tc>
          <w:tcPr>
            <w:tcW w:type="dxa" w:w="2880"/>
          </w:tcPr>
          <w:p>
            <w:r>
              <w:rPr>
                <w:sz w:val="14"/>
              </w:rPr>
              <w:t>from notable index, last 24h, Akamai rules</w:t>
            </w:r>
          </w:p>
        </w:tc>
      </w:tr>
    </w:tbl>
    <w:p/>
    <w:p>
      <w:r>
        <w:rPr>
          <w:rFonts w:ascii="Consolas" w:hAnsi="Consolas"/>
          <w:color w:val="2D2D2D"/>
          <w:sz w:val="15"/>
          <w:shd w:fill="EEEEEE"/>
        </w:rPr>
        <w:t>&lt;!-- SOC Dashboard: Key Panels SPL --&gt;</w:t>
        <w:br/>
        <w:br/>
        <w:t>&lt;!-- Panel 1: Live Event Feed --&gt;</w:t>
        <w:br/>
        <w:t>&lt;query&gt;index=myclient_waf* sourcetype=akamaisiem earliest=-1h</w:t>
        <w:br/>
        <w:t>| rex field="httpMessage.requestHeaders" "User-Agent:\s*(?&amp;lt;user_agent&amp;gt;[^\n]+)"</w:t>
        <w:br/>
        <w:t>| table _time, "attackData.clientIP", "attackData.appliedAction", "httpMessage.host",</w:t>
        <w:br/>
        <w:t xml:space="preserve">    "httpMessage.method", "httpMessage.path", "attackData.rules{}.message",</w:t>
        <w:br/>
        <w:t xml:space="preserve">    "geo.country", user_agent</w:t>
        <w:br/>
        <w:t>| sort - _time | head 100&lt;/query&gt;</w:t>
        <w:br/>
        <w:br/>
        <w:t>&lt;!-- Panel 2: Top Blocked IPs --&gt;</w:t>
        <w:br/>
        <w:t>&lt;query&gt;index=myclient_waf* sourcetype=akamaisiem "attackData.appliedAction"=deny earliest=-1h</w:t>
        <w:br/>
        <w:t>| stats count as blocks, dc("httpMessage.path") as paths, dc("attackData.rules{}.id") as rules,</w:t>
        <w:br/>
        <w:t xml:space="preserve">    latest("geo.country") as country, latest("geo.asn") as asn</w:t>
        <w:br/>
        <w:t xml:space="preserve">  by "attackData.clientIP"</w:t>
        <w:br/>
        <w:t>| sort - blocks | head 20</w:t>
        <w:br/>
        <w:t>| rename "attackData.clientIP" as src_ip&lt;/query&gt;</w:t>
        <w:br/>
        <w:br/>
        <w:t>&lt;!-- Panel 3: IP Investigation (token-driven) --&gt;</w:t>
        <w:br/>
        <w:t>&lt;query&gt;index=myclient_waf* sourcetype=akamaisiem "attackData.clientIP"="$selected_ip$" earliest=-24h</w:t>
        <w:br/>
        <w:t>| rex field="httpMessage.requestHeaders" "User-Agent:\s*(?&amp;lt;user_agent&amp;gt;[^\n]+)"</w:t>
        <w:br/>
        <w:t>| stats count as events, values("attackData.appliedAction") as actions,</w:t>
        <w:br/>
        <w:t xml:space="preserve">    values("httpMessage.host") as targets, values("httpMessage.path") as paths,</w:t>
        <w:br/>
        <w:t xml:space="preserve">    values("attackData.rules{}.message") as rules, values(user_agent) as UAs,</w:t>
        <w:br/>
        <w:t xml:space="preserve">    earliest(_time) as first_seen, latest(_time) as last_seen</w:t>
        <w:br/>
        <w:t xml:space="preserve">  by "attackData.clientIP", "geo.country", "geo.asn"&lt;/query&gt;</w:t>
        <w:br/>
        <w:br/>
        <w:t>&lt;!-- Panel 4: Recent Notables (ES only) --&gt;</w:t>
        <w:br/>
        <w:t>&lt;query&gt;`notable`</w:t>
        <w:br/>
        <w:t>| search search_name="Akamai*"</w:t>
        <w:br/>
        <w:t>| table _time, rule_name, urgency, src, dest, status_label</w:t>
        <w:br/>
        <w:t>| sort - _time | head 25&lt;/query&gt;</w:t>
      </w:r>
    </w:p>
    <w:p>
      <w:pPr>
        <w:pStyle w:val="Heading2"/>
      </w:pPr>
      <w:r>
        <w:t>10.3 Health Monitor Dashboard</w:t>
      </w:r>
    </w:p>
    <w:p>
      <w:r>
        <w:rPr>
          <w:b/>
          <w:i w:val="0"/>
          <w:sz w:val="20"/>
        </w:rPr>
        <w:t>Purpose: Ensure the data pipeline is working correctly. Detect gaps.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B476E"/>
          </w:tcPr>
          <w:p>
            <w:r>
              <w:rPr>
                <w:b/>
                <w:color w:val="FFFFFF"/>
                <w:sz w:val="14"/>
              </w:rPr>
              <w:t>Panel</w:t>
            </w:r>
          </w:p>
        </w:tc>
        <w:tc>
          <w:tcPr>
            <w:tcW w:type="dxa" w:w="2880"/>
            <w:shd w:fill="0B476E"/>
          </w:tcPr>
          <w:p>
            <w:r>
              <w:rPr>
                <w:b/>
                <w:color w:val="FFFFFF"/>
                <w:sz w:val="14"/>
              </w:rPr>
              <w:t>Visualization</w:t>
            </w:r>
          </w:p>
        </w:tc>
        <w:tc>
          <w:tcPr>
            <w:tcW w:type="dxa" w:w="2880"/>
            <w:shd w:fill="0B476E"/>
          </w:tcPr>
          <w:p>
            <w:r>
              <w:rPr>
                <w:b/>
                <w:color w:val="FFFFFF"/>
                <w:sz w:val="14"/>
              </w:rPr>
              <w:t>SPL Summary</w:t>
            </w:r>
          </w:p>
        </w:tc>
      </w:tr>
      <w:tr>
        <w:tc>
          <w:tcPr>
            <w:tcW w:type="dxa" w:w="2880"/>
          </w:tcPr>
          <w:p>
            <w:r>
              <w:rPr>
                <w:sz w:val="14"/>
              </w:rPr>
              <w:t>Event Ingestion Rate</w:t>
            </w:r>
          </w:p>
        </w:tc>
        <w:tc>
          <w:tcPr>
            <w:tcW w:type="dxa" w:w="2880"/>
          </w:tcPr>
          <w:p>
            <w:r>
              <w:rPr>
                <w:sz w:val="14"/>
              </w:rPr>
              <w:t>Line Chart</w:t>
            </w:r>
          </w:p>
        </w:tc>
        <w:tc>
          <w:tcPr>
            <w:tcW w:type="dxa" w:w="2880"/>
          </w:tcPr>
          <w:p>
            <w:r>
              <w:rPr>
                <w:sz w:val="14"/>
              </w:rPr>
              <w:t>timechart span=5m count</w:t>
            </w:r>
          </w:p>
        </w:tc>
      </w:tr>
      <w:tr>
        <w:tc>
          <w:tcPr>
            <w:tcW w:type="dxa" w:w="2880"/>
          </w:tcPr>
          <w:p>
            <w:r>
              <w:rPr>
                <w:sz w:val="14"/>
              </w:rPr>
              <w:t>Data Lag Check</w:t>
            </w:r>
          </w:p>
        </w:tc>
        <w:tc>
          <w:tcPr>
            <w:tcW w:type="dxa" w:w="2880"/>
          </w:tcPr>
          <w:p>
            <w:r>
              <w:rPr>
                <w:sz w:val="14"/>
              </w:rPr>
              <w:t>Single Value</w:t>
            </w:r>
          </w:p>
        </w:tc>
        <w:tc>
          <w:tcPr>
            <w:tcW w:type="dxa" w:w="2880"/>
          </w:tcPr>
          <w:p>
            <w:r>
              <w:rPr>
                <w:sz w:val="14"/>
              </w:rPr>
              <w:t>max(_indextime) - max(_time) = lag seconds</w:t>
            </w:r>
          </w:p>
        </w:tc>
      </w:tr>
      <w:tr>
        <w:tc>
          <w:tcPr>
            <w:tcW w:type="dxa" w:w="2880"/>
          </w:tcPr>
          <w:p>
            <w:r>
              <w:rPr>
                <w:sz w:val="14"/>
              </w:rPr>
              <w:t>Events per Config ID</w:t>
            </w:r>
          </w:p>
        </w:tc>
        <w:tc>
          <w:tcPr>
            <w:tcW w:type="dxa" w:w="2880"/>
          </w:tcPr>
          <w:p>
            <w:r>
              <w:rPr>
                <w:sz w:val="14"/>
              </w:rPr>
              <w:t>Table</w:t>
            </w:r>
          </w:p>
        </w:tc>
        <w:tc>
          <w:tcPr>
            <w:tcW w:type="dxa" w:w="2880"/>
          </w:tcPr>
          <w:p>
            <w:r>
              <w:rPr>
                <w:sz w:val="14"/>
              </w:rPr>
              <w:t>stats count by configId</w:t>
            </w:r>
          </w:p>
        </w:tc>
      </w:tr>
      <w:tr>
        <w:tc>
          <w:tcPr>
            <w:tcW w:type="dxa" w:w="2880"/>
          </w:tcPr>
          <w:p>
            <w:r>
              <w:rPr>
                <w:sz w:val="14"/>
              </w:rPr>
              <w:t>Hourly Volume Trend (7d)</w:t>
            </w:r>
          </w:p>
        </w:tc>
        <w:tc>
          <w:tcPr>
            <w:tcW w:type="dxa" w:w="2880"/>
          </w:tcPr>
          <w:p>
            <w:r>
              <w:rPr>
                <w:sz w:val="14"/>
              </w:rPr>
              <w:t>Area Chart</w:t>
            </w:r>
          </w:p>
        </w:tc>
        <w:tc>
          <w:tcPr>
            <w:tcW w:type="dxa" w:w="2880"/>
          </w:tcPr>
          <w:p>
            <w:r>
              <w:rPr>
                <w:sz w:val="14"/>
              </w:rPr>
              <w:t>timechart span=1h count over 7 days</w:t>
            </w:r>
          </w:p>
        </w:tc>
      </w:tr>
      <w:tr>
        <w:tc>
          <w:tcPr>
            <w:tcW w:type="dxa" w:w="2880"/>
          </w:tcPr>
          <w:p>
            <w:r>
              <w:rPr>
                <w:sz w:val="14"/>
              </w:rPr>
              <w:t>Missing Data Alert</w:t>
            </w:r>
          </w:p>
        </w:tc>
        <w:tc>
          <w:tcPr>
            <w:tcW w:type="dxa" w:w="2880"/>
          </w:tcPr>
          <w:p>
            <w:r>
              <w:rPr>
                <w:sz w:val="14"/>
              </w:rPr>
              <w:t>Single Value (Red/Green)</w:t>
            </w:r>
          </w:p>
        </w:tc>
        <w:tc>
          <w:tcPr>
            <w:tcW w:type="dxa" w:w="2880"/>
          </w:tcPr>
          <w:p>
            <w:r>
              <w:rPr>
                <w:sz w:val="14"/>
              </w:rPr>
              <w:t>If count=0 in last 15m = RED</w:t>
            </w:r>
          </w:p>
        </w:tc>
      </w:tr>
      <w:tr>
        <w:tc>
          <w:tcPr>
            <w:tcW w:type="dxa" w:w="2880"/>
          </w:tcPr>
          <w:p>
            <w:r>
              <w:rPr>
                <w:sz w:val="14"/>
              </w:rPr>
              <w:t>Sourcetype Check</w:t>
            </w:r>
          </w:p>
        </w:tc>
        <w:tc>
          <w:tcPr>
            <w:tcW w:type="dxa" w:w="2880"/>
          </w:tcPr>
          <w:p>
            <w:r>
              <w:rPr>
                <w:sz w:val="14"/>
              </w:rPr>
              <w:t>Table</w:t>
            </w:r>
          </w:p>
        </w:tc>
        <w:tc>
          <w:tcPr>
            <w:tcW w:type="dxa" w:w="2880"/>
          </w:tcPr>
          <w:p>
            <w:r>
              <w:rPr>
                <w:sz w:val="14"/>
              </w:rPr>
              <w:t>stats count by sourcetype, source</w:t>
            </w:r>
          </w:p>
        </w:tc>
      </w:tr>
      <w:tr>
        <w:tc>
          <w:tcPr>
            <w:tcW w:type="dxa" w:w="2880"/>
          </w:tcPr>
          <w:p>
            <w:r>
              <w:rPr>
                <w:sz w:val="14"/>
              </w:rPr>
              <w:t>Field Extraction Health</w:t>
            </w:r>
          </w:p>
        </w:tc>
        <w:tc>
          <w:tcPr>
            <w:tcW w:type="dxa" w:w="2880"/>
          </w:tcPr>
          <w:p>
            <w:r>
              <w:rPr>
                <w:sz w:val="14"/>
              </w:rPr>
              <w:t>Table</w:t>
            </w:r>
          </w:p>
        </w:tc>
        <w:tc>
          <w:tcPr>
            <w:tcW w:type="dxa" w:w="2880"/>
          </w:tcPr>
          <w:p>
            <w:r>
              <w:rPr>
                <w:sz w:val="14"/>
              </w:rPr>
              <w:t>fieldsummary for key fields</w:t>
            </w:r>
          </w:p>
        </w:tc>
      </w:tr>
      <w:tr>
        <w:tc>
          <w:tcPr>
            <w:tcW w:type="dxa" w:w="2880"/>
          </w:tcPr>
          <w:p>
            <w:r>
              <w:rPr>
                <w:sz w:val="14"/>
              </w:rPr>
              <w:t>CIM Mapping Health</w:t>
            </w:r>
          </w:p>
        </w:tc>
        <w:tc>
          <w:tcPr>
            <w:tcW w:type="dxa" w:w="2880"/>
          </w:tcPr>
          <w:p>
            <w:r>
              <w:rPr>
                <w:sz w:val="14"/>
              </w:rPr>
              <w:t>Table</w:t>
            </w:r>
          </w:p>
        </w:tc>
        <w:tc>
          <w:tcPr>
            <w:tcW w:type="dxa" w:w="2880"/>
          </w:tcPr>
          <w:p>
            <w:r>
              <w:rPr>
                <w:sz w:val="14"/>
              </w:rPr>
              <w:t>Check action, src, dest are populated</w:t>
            </w:r>
          </w:p>
        </w:tc>
      </w:tr>
    </w:tbl>
    <w:p/>
    <w:p>
      <w:r>
        <w:rPr>
          <w:rFonts w:ascii="Consolas" w:hAnsi="Consolas"/>
          <w:color w:val="2D2D2D"/>
          <w:sz w:val="15"/>
          <w:shd w:fill="EEEEEE"/>
        </w:rPr>
        <w:t>&lt;!-- Health Dashboard: Key Panels SPL --&gt;</w:t>
        <w:br/>
        <w:br/>
        <w:t>&lt;!-- Panel 1: Ingestion Rate --&gt;</w:t>
        <w:br/>
        <w:t>&lt;query&gt;index=myclient_waf* sourcetype=akamaisiem earliest=-24h</w:t>
        <w:br/>
        <w:t>| timechart span=5m count&lt;/query&gt;</w:t>
        <w:br/>
        <w:br/>
        <w:t>&lt;!-- Panel 2: Data Lag --&gt;</w:t>
        <w:br/>
        <w:t>&lt;query&gt;index=myclient_waf* sourcetype=akamaisiem earliest=-15m</w:t>
        <w:br/>
        <w:t>| eval lag = _indextime - _time</w:t>
        <w:br/>
        <w:t>| stats avg(lag) as avg_lag_sec, max(lag) as max_lag_sec, count</w:t>
        <w:br/>
        <w:t>| eval status = if(count &gt; 0 AND avg_lag_sec &lt; 300, "HEALTHY", "CHECK PIPELINE")&lt;/query&gt;</w:t>
        <w:br/>
        <w:br/>
        <w:t>&lt;!-- Panel 3: Missing Data Alert --&gt;</w:t>
        <w:br/>
        <w:t>&lt;query&gt;index=myclient_waf* sourcetype=akamaisiem earliest=-15m | stats count</w:t>
        <w:br/>
        <w:t>| eval status = if(count &gt; 0, "DATA FLOWING", "NO DATA - INVESTIGATE")</w:t>
        <w:br/>
        <w:t>| eval color = if(count &gt; 0, "green", "red")&lt;/query&gt;</w:t>
        <w:br/>
        <w:br/>
        <w:t>&lt;!-- Panel 4: CIM Mapping Health --&gt;</w:t>
        <w:br/>
        <w:t>&lt;query&gt;index=myclient_waf* sourcetype=akamaisiem earliest=-1h | head 100</w:t>
        <w:br/>
        <w:t>| eval has_src = if(isnotnull(src), 1, 0)</w:t>
        <w:br/>
        <w:t>| eval has_dest = if(isnotnull(dest), 1, 0)</w:t>
        <w:br/>
        <w:t>| eval has_action = if(isnotnull(action), 1, 0)</w:t>
        <w:br/>
        <w:t>| eval has_signature = if(isnotnull(signature), 1, 0)</w:t>
        <w:br/>
        <w:t>| eval has_ua = if(isnotnull(http_user_agent), 1, 0)</w:t>
        <w:br/>
        <w:t>| stats avg(has_src) as src_pct, avg(has_dest) as dest_pct, avg(has_action) as action_pct,</w:t>
        <w:br/>
        <w:t xml:space="preserve">    avg(has_signature) as sig_pct, avg(has_ua) as ua_pct</w:t>
        <w:br/>
        <w:t>| eval src_pct=round(src_pct*100,0)."%" | eval dest_pct=round(dest_pct*100,0)."%"</w:t>
        <w:br/>
        <w:t>| eval action_pct=round(action_pct*100,0)."%" | eval sig_pct=round(sig_pct*100,0)."%"</w:t>
        <w:br/>
        <w:t>| eval ua_pct=round(ua_pct*100,0)."%"&lt;/query&gt;</w:t>
      </w:r>
    </w:p>
    <w:p>
      <w:r>
        <w:br w:type="page"/>
      </w:r>
    </w:p>
    <w:p>
      <w:pPr>
        <w:pStyle w:val="Heading1"/>
      </w:pPr>
      <w:r>
        <w:t>11. Lookup Files &amp; Enrichment</w:t>
      </w:r>
    </w:p>
    <w:p>
      <w:r>
        <w:rPr>
          <w:b/>
          <w:i w:val="0"/>
          <w:color w:val="0B476E"/>
          <w:sz w:val="20"/>
        </w:rPr>
        <w:t>Three lookup files provide enrichment for detection rules. Deploy in SA_AkamaiCIM/lookups/ or via Splunk UI.</w:t>
      </w:r>
    </w:p>
    <w:p>
      <w:pPr>
        <w:pStyle w:val="Heading2"/>
      </w:pPr>
      <w:r>
        <w:t>11.1 restricted_countries.csv</w:t>
      </w:r>
    </w:p>
    <w:p>
      <w:r>
        <w:rPr>
          <w:b/>
          <w:i w:val="0"/>
          <w:sz w:val="18"/>
        </w:rPr>
        <w:t>Used by: Rules 08-A, 08-B, 08-C</w:t>
      </w:r>
    </w:p>
    <w:p>
      <w:r>
        <w:rPr>
          <w:rFonts w:ascii="Consolas" w:hAnsi="Consolas"/>
          <w:color w:val="2D2D2D"/>
          <w:sz w:val="15"/>
          <w:shd w:fill="EEEEEE"/>
        </w:rPr>
        <w:t>country,country_name,is_restricted,risk_level</w:t>
        <w:br/>
        <w:t>CN,China,yes,high</w:t>
        <w:br/>
        <w:t>RU,Russia,yes,high</w:t>
        <w:br/>
        <w:t>KP,North Korea,yes,critical</w:t>
        <w:br/>
        <w:t>IR,Iran,yes,high</w:t>
        <w:br/>
        <w:t>SY,Syria,yes,high</w:t>
        <w:br/>
        <w:t>CU,Cuba,yes,medium</w:t>
        <w:br/>
        <w:t>VE,Venezuela,yes,medium</w:t>
        <w:br/>
        <w:t>BY,Belarus,yes,medium</w:t>
        <w:br/>
        <w:t>MM,Myanmar,yes,medium</w:t>
        <w:br/>
        <w:t>PK,Pakistan,no,low</w:t>
        <w:br/>
        <w:t>UA,Ukraine,no,low</w:t>
        <w:br/>
        <w:t>VN,Vietnam,no,low</w:t>
      </w:r>
    </w:p>
    <w:p>
      <w:r>
        <w:rPr>
          <w:i/>
          <w:color w:val="885500"/>
          <w:sz w:val="16"/>
        </w:rPr>
        <w:t>NOTE: CUSTOMIZE THIS LIST for Loblaw. Discuss with the security team which countries should be restricted. This is a STARTING TEMPLATE.</w:t>
      </w:r>
    </w:p>
    <w:p>
      <w:pPr>
        <w:pStyle w:val="Heading2"/>
      </w:pPr>
      <w:r>
        <w:t>11.2 cloud_asn_lookup.csv</w:t>
      </w:r>
    </w:p>
    <w:p>
      <w:r>
        <w:rPr>
          <w:b/>
          <w:i w:val="0"/>
          <w:sz w:val="18"/>
        </w:rPr>
        <w:t>Used by: Rules 02-C, 07-C</w:t>
      </w:r>
    </w:p>
    <w:p>
      <w:r>
        <w:rPr>
          <w:rFonts w:ascii="Consolas" w:hAnsi="Consolas"/>
          <w:color w:val="2D2D2D"/>
          <w:sz w:val="15"/>
          <w:shd w:fill="EEEEEE"/>
        </w:rPr>
        <w:t>asn,asn_name,asn_type,is_hosting</w:t>
        <w:br/>
        <w:t>14061,DigitalOcean,cloud,yes</w:t>
        <w:br/>
        <w:t>16509,Amazon AWS,cloud,yes</w:t>
        <w:br/>
        <w:t>15169,Google Cloud,cloud,yes</w:t>
        <w:br/>
        <w:t>8075,Microsoft Azure,cloud,yes</w:t>
        <w:br/>
        <w:t>63949,Linode/Akamai Connected Cloud,cloud,yes</w:t>
        <w:br/>
        <w:t>20940,Akamai Technologies,cdn,yes</w:t>
        <w:br/>
        <w:t>13335,Cloudflare,cdn,yes</w:t>
        <w:br/>
        <w:t>24940,Hetzner,hosting,yes</w:t>
        <w:br/>
        <w:t>16276,OVH SAS,hosting,yes</w:t>
        <w:br/>
        <w:t>14618,Amazon.com,cloud,yes</w:t>
        <w:br/>
        <w:t>45102,Alibaba Cloud,cloud,yes</w:t>
        <w:br/>
        <w:t>37963,Hangzhou Alibaba,cloud,yes</w:t>
        <w:br/>
        <w:t>9009,M247 Ltd,vpn,yes</w:t>
        <w:br/>
        <w:t>51167,Contabo GmbH,hosting,yes</w:t>
        <w:br/>
        <w:t>36352,ColoCrossing,hosting,yes</w:t>
      </w:r>
    </w:p>
    <w:p>
      <w:pPr>
        <w:pStyle w:val="Heading2"/>
      </w:pPr>
      <w:r>
        <w:t>11.3 waf_rule_cve_map.csv</w:t>
      </w:r>
    </w:p>
    <w:p>
      <w:r>
        <w:rPr>
          <w:b/>
          <w:i w:val="0"/>
          <w:sz w:val="18"/>
        </w:rPr>
        <w:t>Used by: Rule 06-B</w:t>
      </w:r>
    </w:p>
    <w:p>
      <w:r>
        <w:rPr>
          <w:rFonts w:ascii="Consolas" w:hAnsi="Consolas"/>
          <w:color w:val="2D2D2D"/>
          <w:sz w:val="15"/>
          <w:shd w:fill="EEEEEE"/>
        </w:rPr>
        <w:t>rule_id,cve_id,cve_severity,affected_software,description</w:t>
        <w:br/>
        <w:t>950001,CVE-2021-44228,Critical,Apache Log4j,Log4Shell RCE</w:t>
        <w:br/>
        <w:t>950002,CVE-2021-45046,Critical,Apache Log4j,Log4Shell bypass</w:t>
        <w:br/>
        <w:t>959073,CVE-2023-34362,Critical,MOVEit Transfer,SQL injection</w:t>
        <w:br/>
        <w:t>941100,CVE-2021-41773,High,Apache HTTP Server 2.4.49,Path traversal</w:t>
        <w:br/>
        <w:t>930110,CVE-2023-22515,Critical,Atlassian Confluence,Broken access control</w:t>
        <w:br/>
        <w:t>930120,CVE-2023-46747,Critical,F5 BIG-IP,Auth bypass via request smuggling</w:t>
        <w:br/>
        <w:t>941310,CVE-2023-44487,High,HTTP/2,Rapid Reset DDoS</w:t>
        <w:br/>
        <w:t>932130,CVE-2024-3400,Critical,Palo Alto PAN-OS,Command injection</w:t>
      </w:r>
    </w:p>
    <w:p>
      <w:r>
        <w:rPr>
          <w:i/>
          <w:color w:val="885500"/>
          <w:sz w:val="16"/>
        </w:rPr>
        <w:t>NOTE: UPDATE this lookup as new CVEs are discovered. Map your specific Akamai rule IDs to relevant CVEs.</w:t>
      </w:r>
    </w:p>
    <w:p>
      <w:pPr>
        <w:pStyle w:val="Heading2"/>
      </w:pPr>
      <w:r>
        <w:t>11.4 Lookup Definitions (transforms.conf)</w:t>
      </w:r>
    </w:p>
    <w:p>
      <w:r>
        <w:rPr>
          <w:rFonts w:ascii="Consolas" w:hAnsi="Consolas"/>
          <w:color w:val="2D2D2D"/>
          <w:sz w:val="15"/>
          <w:shd w:fill="EEEEEE"/>
        </w:rPr>
        <w:t># transforms.conf (add to SA_AkamaiCIM/default/)</w:t>
        <w:br/>
        <w:br/>
        <w:t>[restricted_countries]</w:t>
        <w:br/>
        <w:t>filename = restricted_countries.csv</w:t>
        <w:br/>
        <w:t>case_sensitive_match = false</w:t>
        <w:br/>
        <w:br/>
        <w:t>[cloud_asn_lookup]</w:t>
        <w:br/>
        <w:t>filename = cloud_asn_lookup.csv</w:t>
        <w:br/>
        <w:t>case_sensitive_match = false</w:t>
        <w:br/>
        <w:br/>
        <w:t>[waf_rule_cve_map]</w:t>
        <w:br/>
        <w:t>filename = waf_rule_cve_map.csv</w:t>
        <w:br/>
        <w:t>case_sensitive_match = false</w:t>
      </w:r>
    </w:p>
    <w:p>
      <w:r>
        <w:rPr>
          <w:b w:val="0"/>
          <w:i w:val="0"/>
          <w:sz w:val="20"/>
        </w:rPr>
        <w:t>OR via UI: Settings &gt; Lookups &gt; Lookup definitions &gt; + Add New</w:t>
        <w:br/>
        <w:t xml:space="preserve">  - Name: restricted_countries / cloud_asn_lookup / waf_rule_cve_map</w:t>
        <w:br/>
        <w:t xml:space="preserve">  - Type: File-based</w:t>
        <w:br/>
        <w:t xml:space="preserve">  - Lookup file: (upload each CSV first via Settings &gt; Lookups &gt; Lookup table files)</w:t>
      </w:r>
    </w:p>
    <w:p>
      <w:r>
        <w:br w:type="page"/>
      </w:r>
    </w:p>
    <w:p>
      <w:pPr>
        <w:pStyle w:val="Heading1"/>
      </w:pPr>
      <w:r>
        <w:t>12. Field Verification Checklist</w:t>
      </w:r>
    </w:p>
    <w:p>
      <w:r>
        <w:rPr>
          <w:b/>
          <w:i w:val="0"/>
          <w:color w:val="0B476E"/>
          <w:sz w:val="20"/>
        </w:rPr>
        <w:t>Run this SINGLE query to verify all critical fields are present and extracting correctly:</w:t>
      </w:r>
    </w:p>
    <w:p>
      <w:r>
        <w:rPr>
          <w:rFonts w:ascii="Consolas" w:hAnsi="Consolas"/>
          <w:color w:val="2D2D2D"/>
          <w:sz w:val="15"/>
          <w:shd w:fill="EEEEEE"/>
        </w:rPr>
        <w:t>index=myclient_waf* sourcetype=akamaisiem earliest=-1h | head 50</w:t>
        <w:br/>
        <w:t>| eval field_check = "ok"</w:t>
        <w:br/>
        <w:t>| eval has_clientIP = if(isnotnull('attackData.clientIP'), 1, 0)</w:t>
        <w:br/>
        <w:t>| eval has_appliedAction = if(isnotnull('attackData.appliedAction'), 1, 0)</w:t>
        <w:br/>
        <w:t>| eval has_host = if(isnotnull('httpMessage.host'), 1, 0)</w:t>
        <w:br/>
        <w:t>| eval has_path = if(isnotnull('httpMessage.path'), 1, 0)</w:t>
        <w:br/>
        <w:t>| eval has_method = if(isnotnull('httpMessage.method'), 1, 0)</w:t>
        <w:br/>
        <w:t>| eval has_port = if(isnotnull('httpMessage.port'), 1, 0)</w:t>
        <w:br/>
        <w:t>| eval has_bytes = if(isnotnull('httpMessage.bytes'), 1, 0)</w:t>
        <w:br/>
        <w:t>| eval has_protocol = if(isnotnull('httpMessage.protocol'), 1, 0)</w:t>
        <w:br/>
        <w:t>| eval has_headers = if(isnotnull('httpMessage.requestHeaders'), 1, 0)</w:t>
        <w:br/>
        <w:t>| eval has_country = if(isnotnull('geo.country'), 1, 0)</w:t>
        <w:br/>
        <w:t>| eval has_city = if(isnotnull('geo.city'), 1, 0)</w:t>
        <w:br/>
        <w:t>| eval has_asn = if(isnotnull('geo.asn'), 1, 0)</w:t>
        <w:br/>
        <w:t>| eval has_continent = if(isnotnull('geo.continent'), 1, 0)</w:t>
        <w:br/>
        <w:t>| eval has_configId = if(isnotnull('attackData.configId'), 1, 0)</w:t>
        <w:br/>
        <w:t>| eval has_policyId = if(isnotnull('attackData.policyId'), 1, 0)</w:t>
        <w:br/>
        <w:t>| eval has_apiId = if(isnotnull('attackData.apiId'), 1, 0)</w:t>
        <w:br/>
        <w:t>| eval has_ruleId = if(isnotnull('attackData.rules{}.id'), 1, 0)</w:t>
        <w:br/>
        <w:t>| eval has_ruleMsg = if(isnotnull('attackData.rules{}.message'), 1, 0)</w:t>
        <w:br/>
        <w:t>| eval has_ruleTag = if(isnotnull('attackData.rules{}.tag'), 1, 0)</w:t>
        <w:br/>
        <w:t>| eval has_ruleAction = if(isnotnull('attackData.rules{}.action'), 1, 0)</w:t>
        <w:br/>
        <w:t>| stats avg(has_clientIP) as clientIP, avg(has_appliedAction) as appliedAction,</w:t>
        <w:br/>
        <w:t xml:space="preserve">    avg(has_host) as host, avg(has_path) as path, avg(has_method) as method,</w:t>
        <w:br/>
        <w:t xml:space="preserve">    avg(has_port) as port, avg(has_bytes) as bytes, avg(has_protocol) as protocol,</w:t>
        <w:br/>
        <w:t xml:space="preserve">    avg(has_headers) as headers, avg(has_country) as country, avg(has_city) as city,</w:t>
        <w:br/>
        <w:t xml:space="preserve">    avg(has_asn) as asn, avg(has_continent) as continent, avg(has_configId) as configId,</w:t>
        <w:br/>
        <w:t xml:space="preserve">    avg(has_policyId) as policyId, avg(has_apiId) as apiId, avg(has_ruleId) as ruleId,</w:t>
        <w:br/>
        <w:t xml:space="preserve">    avg(has_ruleMsg) as ruleMsg, avg(has_ruleTag) as ruleTag, avg(has_ruleAction) as ruleAction</w:t>
        <w:br/>
        <w:t>| transpose</w:t>
        <w:br/>
        <w:t>| rename column as field, "row 1" as coverage_pct</w:t>
        <w:br/>
        <w:t>| eval coverage_pct = round(coverage_pct * 100, 0)."%"</w:t>
        <w:br/>
        <w:t>| eval status = if(tonumber(replace(coverage_pct,"%","")) &gt;= 80, "PASS", "CHECK")</w:t>
      </w:r>
    </w:p>
    <w:p>
      <w:r>
        <w:rPr>
          <w:b w:val="0"/>
          <w:i w:val="0"/>
          <w:sz w:val="20"/>
        </w:rPr>
        <w:t>Expected: All core fields should show 80-100% coverage. Fields like rules{}.data and rules{}.selector may be lower (only populated on certain rule types).</w:t>
      </w:r>
    </w:p>
    <w:p>
      <w:r>
        <w:br w:type="page"/>
      </w:r>
    </w:p>
    <w:p>
      <w:pPr>
        <w:pStyle w:val="Heading1"/>
      </w:pPr>
      <w:r>
        <w:t>13. MITRE ATT&amp;CK Coverage Matrix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6e"/>
          </w:tcPr>
          <w:p>
            <w:r>
              <w:rPr>
                <w:b/>
                <w:color w:val="FFFFFF"/>
                <w:sz w:val="14"/>
              </w:rPr>
              <w:t>MITRE Tactic</w:t>
            </w:r>
          </w:p>
        </w:tc>
        <w:tc>
          <w:tcPr>
            <w:tcW w:type="dxa" w:w="2160"/>
            <w:shd w:fill="1a1a6e"/>
          </w:tcPr>
          <w:p>
            <w:r>
              <w:rPr>
                <w:b/>
                <w:color w:val="FFFFFF"/>
                <w:sz w:val="14"/>
              </w:rPr>
              <w:t>Technique</w:t>
            </w:r>
          </w:p>
        </w:tc>
        <w:tc>
          <w:tcPr>
            <w:tcW w:type="dxa" w:w="2160"/>
            <w:shd w:fill="1a1a6e"/>
          </w:tcPr>
          <w:p>
            <w:r>
              <w:rPr>
                <w:b/>
                <w:color w:val="FFFFFF"/>
                <w:sz w:val="14"/>
              </w:rPr>
              <w:t>Technique ID</w:t>
            </w:r>
          </w:p>
        </w:tc>
        <w:tc>
          <w:tcPr>
            <w:tcW w:type="dxa" w:w="2160"/>
            <w:shd w:fill="1a1a6e"/>
          </w:tcPr>
          <w:p>
            <w:r>
              <w:rPr>
                <w:b/>
                <w:color w:val="FFFFFF"/>
                <w:sz w:val="14"/>
              </w:rPr>
              <w:t>Rules Covering</w:t>
            </w:r>
          </w:p>
        </w:tc>
      </w:tr>
      <w:tr>
        <w:tc>
          <w:tcPr>
            <w:tcW w:type="dxa" w:w="2160"/>
          </w:tcPr>
          <w:p>
            <w:r>
              <w:rPr>
                <w:sz w:val="14"/>
              </w:rPr>
              <w:t>Reconnaissance</w:t>
            </w:r>
          </w:p>
        </w:tc>
        <w:tc>
          <w:tcPr>
            <w:tcW w:type="dxa" w:w="2160"/>
          </w:tcPr>
          <w:p>
            <w:r>
              <w:rPr>
                <w:sz w:val="14"/>
              </w:rPr>
              <w:t>Active Scanning</w:t>
            </w:r>
          </w:p>
        </w:tc>
        <w:tc>
          <w:tcPr>
            <w:tcW w:type="dxa" w:w="2160"/>
          </w:tcPr>
          <w:p>
            <w:r>
              <w:rPr>
                <w:sz w:val="14"/>
              </w:rPr>
              <w:t>T1595</w:t>
            </w:r>
          </w:p>
        </w:tc>
        <w:tc>
          <w:tcPr>
            <w:tcW w:type="dxa" w:w="2160"/>
          </w:tcPr>
          <w:p>
            <w:r>
              <w:rPr>
                <w:sz w:val="14"/>
              </w:rPr>
              <w:t>01-B, 02-A, 07-A, 07-B, 07-C</w:t>
            </w:r>
          </w:p>
        </w:tc>
      </w:tr>
      <w:tr>
        <w:tc>
          <w:tcPr>
            <w:tcW w:type="dxa" w:w="2160"/>
          </w:tcPr>
          <w:p>
            <w:r>
              <w:rPr>
                <w:sz w:val="14"/>
              </w:rPr>
              <w:t>Initial Access</w:t>
            </w:r>
          </w:p>
        </w:tc>
        <w:tc>
          <w:tcPr>
            <w:tcW w:type="dxa" w:w="2160"/>
          </w:tcPr>
          <w:p>
            <w:r>
              <w:rPr>
                <w:sz w:val="14"/>
              </w:rPr>
              <w:t>Exploit Public-Facing App</w:t>
            </w:r>
          </w:p>
        </w:tc>
        <w:tc>
          <w:tcPr>
            <w:tcW w:type="dxa" w:w="2160"/>
          </w:tcPr>
          <w:p>
            <w:r>
              <w:rPr>
                <w:sz w:val="14"/>
              </w:rPr>
              <w:t>T1190</w:t>
            </w:r>
          </w:p>
        </w:tc>
        <w:tc>
          <w:tcPr>
            <w:tcW w:type="dxa" w:w="2160"/>
          </w:tcPr>
          <w:p>
            <w:r>
              <w:rPr>
                <w:sz w:val="14"/>
              </w:rPr>
              <w:t>01-A, 01-C, 01-D, 03-A, 03-B, 03-C, 06-A, 06-B, 06-C</w:t>
            </w:r>
          </w:p>
        </w:tc>
      </w:tr>
      <w:tr>
        <w:tc>
          <w:tcPr>
            <w:tcW w:type="dxa" w:w="2160"/>
          </w:tcPr>
          <w:p>
            <w:r>
              <w:rPr>
                <w:sz w:val="14"/>
              </w:rPr>
              <w:t>Credential Access</w:t>
            </w:r>
          </w:p>
        </w:tc>
        <w:tc>
          <w:tcPr>
            <w:tcW w:type="dxa" w:w="2160"/>
          </w:tcPr>
          <w:p>
            <w:r>
              <w:rPr>
                <w:sz w:val="14"/>
              </w:rPr>
              <w:t>Brute Force</w:t>
            </w:r>
          </w:p>
        </w:tc>
        <w:tc>
          <w:tcPr>
            <w:tcW w:type="dxa" w:w="2160"/>
          </w:tcPr>
          <w:p>
            <w:r>
              <w:rPr>
                <w:sz w:val="14"/>
              </w:rPr>
              <w:t>T1110</w:t>
            </w:r>
          </w:p>
        </w:tc>
        <w:tc>
          <w:tcPr>
            <w:tcW w:type="dxa" w:w="2160"/>
          </w:tcPr>
          <w:p>
            <w:r>
              <w:rPr>
                <w:sz w:val="14"/>
              </w:rPr>
              <w:t>04-A, 04-B, 04-C</w:t>
            </w:r>
          </w:p>
        </w:tc>
      </w:tr>
      <w:tr>
        <w:tc>
          <w:tcPr>
            <w:tcW w:type="dxa" w:w="2160"/>
          </w:tcPr>
          <w:p>
            <w:r>
              <w:rPr>
                <w:sz w:val="14"/>
              </w:rPr>
              <w:t>Credential Access</w:t>
            </w:r>
          </w:p>
        </w:tc>
        <w:tc>
          <w:tcPr>
            <w:tcW w:type="dxa" w:w="2160"/>
          </w:tcPr>
          <w:p>
            <w:r>
              <w:rPr>
                <w:sz w:val="14"/>
              </w:rPr>
              <w:t>Valid Accounts</w:t>
            </w:r>
          </w:p>
        </w:tc>
        <w:tc>
          <w:tcPr>
            <w:tcW w:type="dxa" w:w="2160"/>
          </w:tcPr>
          <w:p>
            <w:r>
              <w:rPr>
                <w:sz w:val="14"/>
              </w:rPr>
              <w:t>T1078</w:t>
            </w:r>
          </w:p>
        </w:tc>
        <w:tc>
          <w:tcPr>
            <w:tcW w:type="dxa" w:w="2160"/>
          </w:tcPr>
          <w:p>
            <w:r>
              <w:rPr>
                <w:sz w:val="14"/>
              </w:rPr>
              <w:t>04-E, 04-G</w:t>
            </w:r>
          </w:p>
        </w:tc>
      </w:tr>
      <w:tr>
        <w:tc>
          <w:tcPr>
            <w:tcW w:type="dxa" w:w="2160"/>
          </w:tcPr>
          <w:p>
            <w:r>
              <w:rPr>
                <w:sz w:val="14"/>
              </w:rPr>
              <w:t>Lateral Movement</w:t>
            </w:r>
          </w:p>
        </w:tc>
        <w:tc>
          <w:tcPr>
            <w:tcW w:type="dxa" w:w="2160"/>
          </w:tcPr>
          <w:p>
            <w:r>
              <w:rPr>
                <w:sz w:val="14"/>
              </w:rPr>
              <w:t>Remote Services</w:t>
            </w:r>
          </w:p>
        </w:tc>
        <w:tc>
          <w:tcPr>
            <w:tcW w:type="dxa" w:w="2160"/>
          </w:tcPr>
          <w:p>
            <w:r>
              <w:rPr>
                <w:sz w:val="14"/>
              </w:rPr>
              <w:t>T1021</w:t>
            </w:r>
          </w:p>
        </w:tc>
        <w:tc>
          <w:tcPr>
            <w:tcW w:type="dxa" w:w="2160"/>
          </w:tcPr>
          <w:p>
            <w:r>
              <w:rPr>
                <w:sz w:val="14"/>
              </w:rPr>
              <w:t>04-D, 04-F</w:t>
            </w:r>
          </w:p>
        </w:tc>
      </w:tr>
      <w:tr>
        <w:tc>
          <w:tcPr>
            <w:tcW w:type="dxa" w:w="2160"/>
          </w:tcPr>
          <w:p>
            <w:r>
              <w:rPr>
                <w:sz w:val="14"/>
              </w:rPr>
              <w:t>Command &amp; Control</w:t>
            </w:r>
          </w:p>
        </w:tc>
        <w:tc>
          <w:tcPr>
            <w:tcW w:type="dxa" w:w="2160"/>
          </w:tcPr>
          <w:p>
            <w:r>
              <w:rPr>
                <w:sz w:val="14"/>
              </w:rPr>
              <w:t>Application Layer Protocol</w:t>
            </w:r>
          </w:p>
        </w:tc>
        <w:tc>
          <w:tcPr>
            <w:tcW w:type="dxa" w:w="2160"/>
          </w:tcPr>
          <w:p>
            <w:r>
              <w:rPr>
                <w:sz w:val="14"/>
              </w:rPr>
              <w:t>T1071</w:t>
            </w:r>
          </w:p>
        </w:tc>
        <w:tc>
          <w:tcPr>
            <w:tcW w:type="dxa" w:w="2160"/>
          </w:tcPr>
          <w:p>
            <w:r>
              <w:rPr>
                <w:sz w:val="14"/>
              </w:rPr>
              <w:t>05-B, 05-C</w:t>
            </w:r>
          </w:p>
        </w:tc>
      </w:tr>
      <w:tr>
        <w:tc>
          <w:tcPr>
            <w:tcW w:type="dxa" w:w="2160"/>
          </w:tcPr>
          <w:p>
            <w:r>
              <w:rPr>
                <w:sz w:val="14"/>
              </w:rPr>
              <w:t>Exfiltration</w:t>
            </w:r>
          </w:p>
        </w:tc>
        <w:tc>
          <w:tcPr>
            <w:tcW w:type="dxa" w:w="2160"/>
          </w:tcPr>
          <w:p>
            <w:r>
              <w:rPr>
                <w:sz w:val="14"/>
              </w:rPr>
              <w:t>Exfiltration Over C2 Channel</w:t>
            </w:r>
          </w:p>
        </w:tc>
        <w:tc>
          <w:tcPr>
            <w:tcW w:type="dxa" w:w="2160"/>
          </w:tcPr>
          <w:p>
            <w:r>
              <w:rPr>
                <w:sz w:val="14"/>
              </w:rPr>
              <w:t>T1041</w:t>
            </w:r>
          </w:p>
        </w:tc>
        <w:tc>
          <w:tcPr>
            <w:tcW w:type="dxa" w:w="2160"/>
          </w:tcPr>
          <w:p>
            <w:r>
              <w:rPr>
                <w:sz w:val="14"/>
              </w:rPr>
              <w:t>05-A, 05-D, 05-E</w:t>
            </w:r>
          </w:p>
        </w:tc>
      </w:tr>
      <w:tr>
        <w:tc>
          <w:tcPr>
            <w:tcW w:type="dxa" w:w="2160"/>
          </w:tcPr>
          <w:p>
            <w:r>
              <w:rPr>
                <w:sz w:val="14"/>
              </w:rPr>
              <w:t>Defense Evasion</w:t>
            </w:r>
          </w:p>
        </w:tc>
        <w:tc>
          <w:tcPr>
            <w:tcW w:type="dxa" w:w="2160"/>
          </w:tcPr>
          <w:p>
            <w:r>
              <w:rPr>
                <w:sz w:val="14"/>
              </w:rPr>
              <w:t>Impair Defenses</w:t>
            </w:r>
          </w:p>
        </w:tc>
        <w:tc>
          <w:tcPr>
            <w:tcW w:type="dxa" w:w="2160"/>
          </w:tcPr>
          <w:p>
            <w:r>
              <w:rPr>
                <w:sz w:val="14"/>
              </w:rPr>
              <w:t>T1562</w:t>
            </w:r>
          </w:p>
        </w:tc>
        <w:tc>
          <w:tcPr>
            <w:tcW w:type="dxa" w:w="2160"/>
          </w:tcPr>
          <w:p>
            <w:r>
              <w:rPr>
                <w:sz w:val="14"/>
              </w:rPr>
              <w:t>01-D</w:t>
            </w:r>
          </w:p>
        </w:tc>
      </w:tr>
      <w:tr>
        <w:tc>
          <w:tcPr>
            <w:tcW w:type="dxa" w:w="2160"/>
          </w:tcPr>
          <w:p>
            <w:r>
              <w:rPr>
                <w:sz w:val="14"/>
              </w:rPr>
              <w:t>Execution</w:t>
            </w:r>
          </w:p>
        </w:tc>
        <w:tc>
          <w:tcPr>
            <w:tcW w:type="dxa" w:w="2160"/>
          </w:tcPr>
          <w:p>
            <w:r>
              <w:rPr>
                <w:sz w:val="14"/>
              </w:rPr>
              <w:t>Exploitation for Client Execution</w:t>
            </w:r>
          </w:p>
        </w:tc>
        <w:tc>
          <w:tcPr>
            <w:tcW w:type="dxa" w:w="2160"/>
          </w:tcPr>
          <w:p>
            <w:r>
              <w:rPr>
                <w:sz w:val="14"/>
              </w:rPr>
              <w:t>T1203</w:t>
            </w:r>
          </w:p>
        </w:tc>
        <w:tc>
          <w:tcPr>
            <w:tcW w:type="dxa" w:w="2160"/>
          </w:tcPr>
          <w:p>
            <w:r>
              <w:rPr>
                <w:sz w:val="14"/>
              </w:rPr>
              <w:t>03-B, 03-C</w:t>
            </w:r>
          </w:p>
        </w:tc>
      </w:tr>
      <w:tr>
        <w:tc>
          <w:tcPr>
            <w:tcW w:type="dxa" w:w="2160"/>
          </w:tcPr>
          <w:p>
            <w:r>
              <w:rPr>
                <w:sz w:val="14"/>
              </w:rPr>
              <w:t>Discovery</w:t>
            </w:r>
          </w:p>
        </w:tc>
        <w:tc>
          <w:tcPr>
            <w:tcW w:type="dxa" w:w="2160"/>
          </w:tcPr>
          <w:p>
            <w:r>
              <w:rPr>
                <w:sz w:val="14"/>
              </w:rPr>
              <w:t>Application Discovery</w:t>
            </w:r>
          </w:p>
        </w:tc>
        <w:tc>
          <w:tcPr>
            <w:tcW w:type="dxa" w:w="2160"/>
          </w:tcPr>
          <w:p>
            <w:r>
              <w:rPr>
                <w:sz w:val="14"/>
              </w:rPr>
              <w:t>T1046</w:t>
            </w:r>
          </w:p>
        </w:tc>
        <w:tc>
          <w:tcPr>
            <w:tcW w:type="dxa" w:w="2160"/>
          </w:tcPr>
          <w:p>
            <w:r>
              <w:rPr>
                <w:sz w:val="14"/>
              </w:rPr>
              <w:t>01-C, 07-A</w:t>
            </w:r>
          </w:p>
        </w:tc>
      </w:tr>
      <w:tr>
        <w:tc>
          <w:tcPr>
            <w:tcW w:type="dxa" w:w="2160"/>
          </w:tcPr>
          <w:p>
            <w:r>
              <w:rPr>
                <w:sz w:val="14"/>
              </w:rPr>
              <w:t>Collection</w:t>
            </w:r>
          </w:p>
        </w:tc>
        <w:tc>
          <w:tcPr>
            <w:tcW w:type="dxa" w:w="2160"/>
          </w:tcPr>
          <w:p>
            <w:r>
              <w:rPr>
                <w:sz w:val="14"/>
              </w:rPr>
              <w:t>Data from Information Repositories</w:t>
            </w:r>
          </w:p>
        </w:tc>
        <w:tc>
          <w:tcPr>
            <w:tcW w:type="dxa" w:w="2160"/>
          </w:tcPr>
          <w:p>
            <w:r>
              <w:rPr>
                <w:sz w:val="14"/>
              </w:rPr>
              <w:t>T1213</w:t>
            </w:r>
          </w:p>
        </w:tc>
        <w:tc>
          <w:tcPr>
            <w:tcW w:type="dxa" w:w="2160"/>
          </w:tcPr>
          <w:p>
            <w:r>
              <w:rPr>
                <w:sz w:val="14"/>
              </w:rPr>
              <w:t>08-B</w:t>
            </w:r>
          </w:p>
        </w:tc>
      </w:tr>
      <w:tr>
        <w:tc>
          <w:tcPr>
            <w:tcW w:type="dxa" w:w="2160"/>
          </w:tcPr>
          <w:p>
            <w:r>
              <w:rPr>
                <w:sz w:val="14"/>
              </w:rPr>
              <w:t>Resource Development</w:t>
            </w:r>
          </w:p>
        </w:tc>
        <w:tc>
          <w:tcPr>
            <w:tcW w:type="dxa" w:w="2160"/>
          </w:tcPr>
          <w:p>
            <w:r>
              <w:rPr>
                <w:sz w:val="14"/>
              </w:rPr>
              <w:t>Acquire Infrastructure</w:t>
            </w:r>
          </w:p>
        </w:tc>
        <w:tc>
          <w:tcPr>
            <w:tcW w:type="dxa" w:w="2160"/>
          </w:tcPr>
          <w:p>
            <w:r>
              <w:rPr>
                <w:sz w:val="14"/>
              </w:rPr>
              <w:t>T1583</w:t>
            </w:r>
          </w:p>
        </w:tc>
        <w:tc>
          <w:tcPr>
            <w:tcW w:type="dxa" w:w="2160"/>
          </w:tcPr>
          <w:p>
            <w:r>
              <w:rPr>
                <w:sz w:val="14"/>
              </w:rPr>
              <w:t>02-C, 07-C</w:t>
            </w:r>
          </w:p>
        </w:tc>
      </w:tr>
    </w:tbl>
    <w:p/>
    <w:p>
      <w:r>
        <w:rPr>
          <w:b/>
          <w:i w:val="0"/>
          <w:color w:val="0B476E"/>
          <w:sz w:val="20"/>
        </w:rPr>
        <w:t>Coverage Summary:</w:t>
      </w:r>
    </w:p>
    <w:tbl>
      <w:tblPr>
        <w:tblStyle w:val="TableGrid"/>
        <w:tblW w:type="auto" w:w="0"/>
        <w:jc w:val="left"/>
        <w:tblLook w:firstColumn="1" w:firstRow="1" w:lastColumn="0" w:lastRow="0" w:noHBand="0" w:noVBand="1" w:val="04A0"/>
      </w:tblPr>
      <w:tblGrid>
        <w:gridCol w:w="4320"/>
        <w:gridCol w:w="4320"/>
      </w:tblGrid>
      <w:tr>
        <w:tc>
          <w:tcPr>
            <w:tcW w:type="dxa" w:w="4320"/>
            <w:shd w:fill="0B476E"/>
          </w:tcPr>
          <w:p>
            <w:r>
              <w:rPr>
                <w:b/>
                <w:color w:val="FFFFFF"/>
                <w:sz w:val="14"/>
              </w:rPr>
              <w:t>Metric</w:t>
            </w:r>
          </w:p>
        </w:tc>
        <w:tc>
          <w:tcPr>
            <w:tcW w:type="dxa" w:w="4320"/>
            <w:shd w:fill="0B476E"/>
          </w:tcPr>
          <w:p>
            <w:r>
              <w:rPr>
                <w:b/>
                <w:color w:val="FFFFFF"/>
                <w:sz w:val="14"/>
              </w:rPr>
              <w:t>Count</w:t>
            </w:r>
          </w:p>
        </w:tc>
      </w:tr>
      <w:tr>
        <w:tc>
          <w:tcPr>
            <w:tcW w:type="dxa" w:w="4320"/>
          </w:tcPr>
          <w:p>
            <w:r>
              <w:rPr>
                <w:sz w:val="14"/>
              </w:rPr>
              <w:t>MITRE Tactics Covered</w:t>
            </w:r>
          </w:p>
        </w:tc>
        <w:tc>
          <w:tcPr>
            <w:tcW w:type="dxa" w:w="4320"/>
          </w:tcPr>
          <w:p>
            <w:r>
              <w:rPr>
                <w:sz w:val="14"/>
              </w:rPr>
              <w:t>10</w:t>
            </w:r>
          </w:p>
        </w:tc>
      </w:tr>
      <w:tr>
        <w:tc>
          <w:tcPr>
            <w:tcW w:type="dxa" w:w="4320"/>
          </w:tcPr>
          <w:p>
            <w:r>
              <w:rPr>
                <w:sz w:val="14"/>
              </w:rPr>
              <w:t>MITRE Techniques Covered</w:t>
            </w:r>
          </w:p>
        </w:tc>
        <w:tc>
          <w:tcPr>
            <w:tcW w:type="dxa" w:w="4320"/>
          </w:tcPr>
          <w:p>
            <w:r>
              <w:rPr>
                <w:sz w:val="14"/>
              </w:rPr>
              <w:t>12</w:t>
            </w:r>
          </w:p>
        </w:tc>
      </w:tr>
      <w:tr>
        <w:tc>
          <w:tcPr>
            <w:tcW w:type="dxa" w:w="4320"/>
          </w:tcPr>
          <w:p>
            <w:r>
              <w:rPr>
                <w:sz w:val="14"/>
              </w:rPr>
              <w:t>Total Detection Rules</w:t>
            </w:r>
          </w:p>
        </w:tc>
        <w:tc>
          <w:tcPr>
            <w:tcW w:type="dxa" w:w="4320"/>
          </w:tcPr>
          <w:p>
            <w:r>
              <w:rPr>
                <w:sz w:val="14"/>
              </w:rPr>
              <w:t>32</w:t>
            </w:r>
          </w:p>
        </w:tc>
      </w:tr>
      <w:tr>
        <w:tc>
          <w:tcPr>
            <w:tcW w:type="dxa" w:w="4320"/>
          </w:tcPr>
          <w:p>
            <w:r>
              <w:rPr>
                <w:sz w:val="14"/>
              </w:rPr>
              <w:t>Rules with MITRE Mapping</w:t>
            </w:r>
          </w:p>
        </w:tc>
        <w:tc>
          <w:tcPr>
            <w:tcW w:type="dxa" w:w="4320"/>
          </w:tcPr>
          <w:p>
            <w:r>
              <w:rPr>
                <w:sz w:val="14"/>
              </w:rPr>
              <w:t>32 (100%)</w:t>
            </w:r>
          </w:p>
        </w:tc>
      </w:tr>
    </w:tbl>
    <w:p/>
    <w:p>
      <w:r>
        <w:br w:type="page"/>
      </w:r>
    </w:p>
    <w:p>
      <w:pPr>
        <w:pStyle w:val="Heading1"/>
      </w:pPr>
      <w:r>
        <w:t>14. Client Deliverables Checklist</w:t>
      </w:r>
    </w:p>
    <w:p>
      <w:r>
        <w:rPr>
          <w:b/>
          <w:i w:val="0"/>
          <w:color w:val="0B476E"/>
          <w:sz w:val="20"/>
        </w:rPr>
        <w:t>Deliverables to present to the client upon project completion: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B476E"/>
          </w:tcPr>
          <w:p>
            <w:r>
              <w:rPr>
                <w:b/>
                <w:color w:val="FFFFFF"/>
                <w:sz w:val="14"/>
              </w:rPr>
              <w:t>#</w:t>
            </w:r>
          </w:p>
        </w:tc>
        <w:tc>
          <w:tcPr>
            <w:tcW w:type="dxa" w:w="2160"/>
            <w:shd w:fill="0B476E"/>
          </w:tcPr>
          <w:p>
            <w:r>
              <w:rPr>
                <w:b/>
                <w:color w:val="FFFFFF"/>
                <w:sz w:val="14"/>
              </w:rPr>
              <w:t>Deliverable</w:t>
            </w:r>
          </w:p>
        </w:tc>
        <w:tc>
          <w:tcPr>
            <w:tcW w:type="dxa" w:w="2160"/>
            <w:shd w:fill="0B476E"/>
          </w:tcPr>
          <w:p>
            <w:r>
              <w:rPr>
                <w:b/>
                <w:color w:val="FFFFFF"/>
                <w:sz w:val="14"/>
              </w:rPr>
              <w:t>Format</w:t>
            </w:r>
          </w:p>
        </w:tc>
        <w:tc>
          <w:tcPr>
            <w:tcW w:type="dxa" w:w="2160"/>
            <w:shd w:fill="0B476E"/>
          </w:tcPr>
          <w:p>
            <w:r>
              <w:rPr>
                <w:b/>
                <w:color w:val="FFFFFF"/>
                <w:sz w:val="14"/>
              </w:rPr>
              <w:t>Status</w:t>
            </w:r>
          </w:p>
        </w:tc>
      </w:tr>
      <w:tr>
        <w:tc>
          <w:tcPr>
            <w:tcW w:type="dxa" w:w="2160"/>
          </w:tcPr>
          <w:p>
            <w:r>
              <w:rPr>
                <w:sz w:val="14"/>
              </w:rPr>
              <w:t>1</w:t>
            </w:r>
          </w:p>
        </w:tc>
        <w:tc>
          <w:tcPr>
            <w:tcW w:type="dxa" w:w="2160"/>
          </w:tcPr>
          <w:p>
            <w:r>
              <w:rPr>
                <w:sz w:val="14"/>
              </w:rPr>
              <w:t>This Implementation Guide (you are reading it)</w:t>
            </w:r>
          </w:p>
        </w:tc>
        <w:tc>
          <w:tcPr>
            <w:tcW w:type="dxa" w:w="2160"/>
          </w:tcPr>
          <w:p>
            <w:r>
              <w:rPr>
                <w:sz w:val="14"/>
              </w:rPr>
              <w:t>DOCX</w:t>
            </w:r>
          </w:p>
        </w:tc>
        <w:tc>
          <w:tcPr>
            <w:tcW w:type="dxa" w:w="2160"/>
          </w:tcPr>
          <w:p>
            <w:r>
              <w:rPr>
                <w:sz w:val="14"/>
              </w:rPr>
              <w:t>Delivered</w:t>
            </w:r>
          </w:p>
        </w:tc>
      </w:tr>
      <w:tr>
        <w:tc>
          <w:tcPr>
            <w:tcW w:type="dxa" w:w="2160"/>
          </w:tcPr>
          <w:p>
            <w:r>
              <w:rPr>
                <w:sz w:val="14"/>
              </w:rPr>
              <w:t>2</w:t>
            </w:r>
          </w:p>
        </w:tc>
        <w:tc>
          <w:tcPr>
            <w:tcW w:type="dxa" w:w="2160"/>
          </w:tcPr>
          <w:p>
            <w:r>
              <w:rPr>
                <w:sz w:val="14"/>
              </w:rPr>
              <w:t>SA_AkamaiCIM private app (normalization)</w:t>
            </w:r>
          </w:p>
        </w:tc>
        <w:tc>
          <w:tcPr>
            <w:tcW w:type="dxa" w:w="2160"/>
          </w:tcPr>
          <w:p>
            <w:r>
              <w:rPr>
                <w:sz w:val="14"/>
              </w:rPr>
              <w:t>TAR.GZ</w:t>
            </w:r>
          </w:p>
        </w:tc>
        <w:tc>
          <w:tcPr>
            <w:tcW w:type="dxa" w:w="2160"/>
          </w:tcPr>
          <w:p>
            <w:r>
              <w:rPr>
                <w:sz w:val="14"/>
              </w:rPr>
              <w:t>Ready to deploy</w:t>
            </w:r>
          </w:p>
        </w:tc>
      </w:tr>
      <w:tr>
        <w:tc>
          <w:tcPr>
            <w:tcW w:type="dxa" w:w="2160"/>
          </w:tcPr>
          <w:p>
            <w:r>
              <w:rPr>
                <w:sz w:val="14"/>
              </w:rPr>
              <w:t>3</w:t>
            </w:r>
          </w:p>
        </w:tc>
        <w:tc>
          <w:tcPr>
            <w:tcW w:type="dxa" w:w="2160"/>
          </w:tcPr>
          <w:p>
            <w:r>
              <w:rPr>
                <w:sz w:val="14"/>
              </w:rPr>
              <w:t>32 Detection Rules (SPL)</w:t>
            </w:r>
          </w:p>
        </w:tc>
        <w:tc>
          <w:tcPr>
            <w:tcW w:type="dxa" w:w="2160"/>
          </w:tcPr>
          <w:p>
            <w:r>
              <w:rPr>
                <w:sz w:val="14"/>
              </w:rPr>
              <w:t>In this document + saved searches</w:t>
            </w:r>
          </w:p>
        </w:tc>
        <w:tc>
          <w:tcPr>
            <w:tcW w:type="dxa" w:w="2160"/>
          </w:tcPr>
          <w:p>
            <w:r>
              <w:rPr>
                <w:sz w:val="14"/>
              </w:rPr>
              <w:t>Ready</w:t>
            </w:r>
          </w:p>
        </w:tc>
      </w:tr>
      <w:tr>
        <w:tc>
          <w:tcPr>
            <w:tcW w:type="dxa" w:w="2160"/>
          </w:tcPr>
          <w:p>
            <w:r>
              <w:rPr>
                <w:sz w:val="14"/>
              </w:rPr>
              <w:t>4</w:t>
            </w:r>
          </w:p>
        </w:tc>
        <w:tc>
          <w:tcPr>
            <w:tcW w:type="dxa" w:w="2160"/>
          </w:tcPr>
          <w:p>
            <w:r>
              <w:rPr>
                <w:sz w:val="14"/>
              </w:rPr>
              <w:t>3 Lookup CSV Files</w:t>
            </w:r>
          </w:p>
        </w:tc>
        <w:tc>
          <w:tcPr>
            <w:tcW w:type="dxa" w:w="2160"/>
          </w:tcPr>
          <w:p>
            <w:r>
              <w:rPr>
                <w:sz w:val="14"/>
              </w:rPr>
              <w:t>CSV</w:t>
            </w:r>
          </w:p>
        </w:tc>
        <w:tc>
          <w:tcPr>
            <w:tcW w:type="dxa" w:w="2160"/>
          </w:tcPr>
          <w:p>
            <w:r>
              <w:rPr>
                <w:sz w:val="14"/>
              </w:rPr>
              <w:t>Ready (customize countries)</w:t>
            </w:r>
          </w:p>
        </w:tc>
      </w:tr>
      <w:tr>
        <w:tc>
          <w:tcPr>
            <w:tcW w:type="dxa" w:w="2160"/>
          </w:tcPr>
          <w:p>
            <w:r>
              <w:rPr>
                <w:sz w:val="14"/>
              </w:rPr>
              <w:t>5</w:t>
            </w:r>
          </w:p>
        </w:tc>
        <w:tc>
          <w:tcPr>
            <w:tcW w:type="dxa" w:w="2160"/>
          </w:tcPr>
          <w:p>
            <w:r>
              <w:rPr>
                <w:sz w:val="14"/>
              </w:rPr>
              <w:t>Executive Dashboard XML</w:t>
            </w:r>
          </w:p>
        </w:tc>
        <w:tc>
          <w:tcPr>
            <w:tcW w:type="dxa" w:w="2160"/>
          </w:tcPr>
          <w:p>
            <w:r>
              <w:rPr>
                <w:sz w:val="14"/>
              </w:rPr>
              <w:t>XML</w:t>
            </w:r>
          </w:p>
        </w:tc>
        <w:tc>
          <w:tcPr>
            <w:tcW w:type="dxa" w:w="2160"/>
          </w:tcPr>
          <w:p>
            <w:r>
              <w:rPr>
                <w:sz w:val="14"/>
              </w:rPr>
              <w:t>Ready to deploy</w:t>
            </w:r>
          </w:p>
        </w:tc>
      </w:tr>
      <w:tr>
        <w:tc>
          <w:tcPr>
            <w:tcW w:type="dxa" w:w="2160"/>
          </w:tcPr>
          <w:p>
            <w:r>
              <w:rPr>
                <w:sz w:val="14"/>
              </w:rPr>
              <w:t>6</w:t>
            </w:r>
          </w:p>
        </w:tc>
        <w:tc>
          <w:tcPr>
            <w:tcW w:type="dxa" w:w="2160"/>
          </w:tcPr>
          <w:p>
            <w:r>
              <w:rPr>
                <w:sz w:val="14"/>
              </w:rPr>
              <w:t>SOC Analyst Dashboard XML</w:t>
            </w:r>
          </w:p>
        </w:tc>
        <w:tc>
          <w:tcPr>
            <w:tcW w:type="dxa" w:w="2160"/>
          </w:tcPr>
          <w:p>
            <w:r>
              <w:rPr>
                <w:sz w:val="14"/>
              </w:rPr>
              <w:t>XML</w:t>
            </w:r>
          </w:p>
        </w:tc>
        <w:tc>
          <w:tcPr>
            <w:tcW w:type="dxa" w:w="2160"/>
          </w:tcPr>
          <w:p>
            <w:r>
              <w:rPr>
                <w:sz w:val="14"/>
              </w:rPr>
              <w:t>Ready to deploy</w:t>
            </w:r>
          </w:p>
        </w:tc>
      </w:tr>
      <w:tr>
        <w:tc>
          <w:tcPr>
            <w:tcW w:type="dxa" w:w="2160"/>
          </w:tcPr>
          <w:p>
            <w:r>
              <w:rPr>
                <w:sz w:val="14"/>
              </w:rPr>
              <w:t>7</w:t>
            </w:r>
          </w:p>
        </w:tc>
        <w:tc>
          <w:tcPr>
            <w:tcW w:type="dxa" w:w="2160"/>
          </w:tcPr>
          <w:p>
            <w:r>
              <w:rPr>
                <w:sz w:val="14"/>
              </w:rPr>
              <w:t>Health Monitor Dashboard XML</w:t>
            </w:r>
          </w:p>
        </w:tc>
        <w:tc>
          <w:tcPr>
            <w:tcW w:type="dxa" w:w="2160"/>
          </w:tcPr>
          <w:p>
            <w:r>
              <w:rPr>
                <w:sz w:val="14"/>
              </w:rPr>
              <w:t>XML</w:t>
            </w:r>
          </w:p>
        </w:tc>
        <w:tc>
          <w:tcPr>
            <w:tcW w:type="dxa" w:w="2160"/>
          </w:tcPr>
          <w:p>
            <w:r>
              <w:rPr>
                <w:sz w:val="14"/>
              </w:rPr>
              <w:t>Ready to deploy</w:t>
            </w:r>
          </w:p>
        </w:tc>
      </w:tr>
      <w:tr>
        <w:tc>
          <w:tcPr>
            <w:tcW w:type="dxa" w:w="2160"/>
          </w:tcPr>
          <w:p>
            <w:r>
              <w:rPr>
                <w:sz w:val="14"/>
              </w:rPr>
              <w:t>8</w:t>
            </w:r>
          </w:p>
        </w:tc>
        <w:tc>
          <w:tcPr>
            <w:tcW w:type="dxa" w:w="2160"/>
          </w:tcPr>
          <w:p>
            <w:r>
              <w:rPr>
                <w:sz w:val="14"/>
              </w:rPr>
              <w:t>MITRE ATT&amp;CK Coverage Matrix</w:t>
            </w:r>
          </w:p>
        </w:tc>
        <w:tc>
          <w:tcPr>
            <w:tcW w:type="dxa" w:w="2160"/>
          </w:tcPr>
          <w:p>
            <w:r>
              <w:rPr>
                <w:sz w:val="14"/>
              </w:rPr>
              <w:t>In this document (Section 13)</w:t>
            </w:r>
          </w:p>
        </w:tc>
        <w:tc>
          <w:tcPr>
            <w:tcW w:type="dxa" w:w="2160"/>
          </w:tcPr>
          <w:p>
            <w:r>
              <w:rPr>
                <w:sz w:val="14"/>
              </w:rPr>
              <w:t>Delivered</w:t>
            </w:r>
          </w:p>
        </w:tc>
      </w:tr>
      <w:tr>
        <w:tc>
          <w:tcPr>
            <w:tcW w:type="dxa" w:w="2160"/>
          </w:tcPr>
          <w:p>
            <w:r>
              <w:rPr>
                <w:sz w:val="14"/>
              </w:rPr>
              <w:t>9</w:t>
            </w:r>
          </w:p>
        </w:tc>
        <w:tc>
          <w:tcPr>
            <w:tcW w:type="dxa" w:w="2160"/>
          </w:tcPr>
          <w:p>
            <w:r>
              <w:rPr>
                <w:sz w:val="14"/>
              </w:rPr>
              <w:t>Acceptance Test Plan (20 test cases)</w:t>
            </w:r>
          </w:p>
        </w:tc>
        <w:tc>
          <w:tcPr>
            <w:tcW w:type="dxa" w:w="2160"/>
          </w:tcPr>
          <w:p>
            <w:r>
              <w:rPr>
                <w:sz w:val="14"/>
              </w:rPr>
              <w:t>In this document (Section 15)</w:t>
            </w:r>
          </w:p>
        </w:tc>
        <w:tc>
          <w:tcPr>
            <w:tcW w:type="dxa" w:w="2160"/>
          </w:tcPr>
          <w:p>
            <w:r>
              <w:rPr>
                <w:sz w:val="14"/>
              </w:rPr>
              <w:t>Ready</w:t>
            </w:r>
          </w:p>
        </w:tc>
      </w:tr>
      <w:tr>
        <w:tc>
          <w:tcPr>
            <w:tcW w:type="dxa" w:w="2160"/>
          </w:tcPr>
          <w:p>
            <w:r>
              <w:rPr>
                <w:sz w:val="14"/>
              </w:rPr>
              <w:t>10</w:t>
            </w:r>
          </w:p>
        </w:tc>
        <w:tc>
          <w:tcPr>
            <w:tcW w:type="dxa" w:w="2160"/>
          </w:tcPr>
          <w:p>
            <w:r>
              <w:rPr>
                <w:sz w:val="14"/>
              </w:rPr>
              <w:t>RBA Risk Score Reference</w:t>
            </w:r>
          </w:p>
        </w:tc>
        <w:tc>
          <w:tcPr>
            <w:tcW w:type="dxa" w:w="2160"/>
          </w:tcPr>
          <w:p>
            <w:r>
              <w:rPr>
                <w:sz w:val="14"/>
              </w:rPr>
              <w:t>In this document (Section 9)</w:t>
            </w:r>
          </w:p>
        </w:tc>
        <w:tc>
          <w:tcPr>
            <w:tcW w:type="dxa" w:w="2160"/>
          </w:tcPr>
          <w:p>
            <w:r>
              <w:rPr>
                <w:sz w:val="14"/>
              </w:rPr>
              <w:t>Delivered</w:t>
            </w:r>
          </w:p>
        </w:tc>
      </w:tr>
      <w:tr>
        <w:tc>
          <w:tcPr>
            <w:tcW w:type="dxa" w:w="2160"/>
          </w:tcPr>
          <w:p>
            <w:r>
              <w:rPr>
                <w:sz w:val="14"/>
              </w:rPr>
              <w:t>11</w:t>
            </w:r>
          </w:p>
        </w:tc>
        <w:tc>
          <w:tcPr>
            <w:tcW w:type="dxa" w:w="2160"/>
          </w:tcPr>
          <w:p>
            <w:r>
              <w:rPr>
                <w:sz w:val="14"/>
              </w:rPr>
              <w:t>Weekly PDF Report (scheduled)</w:t>
            </w:r>
          </w:p>
        </w:tc>
        <w:tc>
          <w:tcPr>
            <w:tcW w:type="dxa" w:w="2160"/>
          </w:tcPr>
          <w:p>
            <w:r>
              <w:rPr>
                <w:sz w:val="14"/>
              </w:rPr>
              <w:t>Scheduled search</w:t>
            </w:r>
          </w:p>
        </w:tc>
        <w:tc>
          <w:tcPr>
            <w:tcW w:type="dxa" w:w="2160"/>
          </w:tcPr>
          <w:p>
            <w:r>
              <w:rPr>
                <w:sz w:val="14"/>
              </w:rPr>
              <w:t>Ready to configure</w:t>
            </w:r>
          </w:p>
        </w:tc>
      </w:tr>
      <w:tr>
        <w:tc>
          <w:tcPr>
            <w:tcW w:type="dxa" w:w="2160"/>
          </w:tcPr>
          <w:p>
            <w:r>
              <w:rPr>
                <w:sz w:val="14"/>
              </w:rPr>
              <w:t>12</w:t>
            </w:r>
          </w:p>
        </w:tc>
        <w:tc>
          <w:tcPr>
            <w:tcW w:type="dxa" w:w="2160"/>
          </w:tcPr>
          <w:p>
            <w:r>
              <w:rPr>
                <w:sz w:val="14"/>
              </w:rPr>
              <w:t>Field Verification Results</w:t>
            </w:r>
          </w:p>
        </w:tc>
        <w:tc>
          <w:tcPr>
            <w:tcW w:type="dxa" w:w="2160"/>
          </w:tcPr>
          <w:p>
            <w:r>
              <w:rPr>
                <w:sz w:val="14"/>
              </w:rPr>
              <w:t>SPL output</w:t>
            </w:r>
          </w:p>
        </w:tc>
        <w:tc>
          <w:tcPr>
            <w:tcW w:type="dxa" w:w="2160"/>
          </w:tcPr>
          <w:p>
            <w:r>
              <w:rPr>
                <w:sz w:val="14"/>
              </w:rPr>
              <w:t>Run during UAT</w:t>
            </w:r>
          </w:p>
        </w:tc>
      </w:tr>
      <w:tr>
        <w:tc>
          <w:tcPr>
            <w:tcW w:type="dxa" w:w="2160"/>
          </w:tcPr>
          <w:p>
            <w:r>
              <w:rPr>
                <w:sz w:val="14"/>
              </w:rPr>
              <w:t>13</w:t>
            </w:r>
          </w:p>
        </w:tc>
        <w:tc>
          <w:tcPr>
            <w:tcW w:type="dxa" w:w="2160"/>
          </w:tcPr>
          <w:p>
            <w:r>
              <w:rPr>
                <w:sz w:val="14"/>
              </w:rPr>
              <w:t>Runbook: Akamai WAF Incident Response</w:t>
            </w:r>
          </w:p>
        </w:tc>
        <w:tc>
          <w:tcPr>
            <w:tcW w:type="dxa" w:w="2160"/>
          </w:tcPr>
          <w:p>
            <w:r>
              <w:rPr>
                <w:sz w:val="14"/>
              </w:rPr>
              <w:t>DOCX (separate)</w:t>
            </w:r>
          </w:p>
        </w:tc>
        <w:tc>
          <w:tcPr>
            <w:tcW w:type="dxa" w:w="2160"/>
          </w:tcPr>
          <w:p>
            <w:r>
              <w:rPr>
                <w:sz w:val="14"/>
              </w:rPr>
              <w:t>Optional add-on</w:t>
            </w:r>
          </w:p>
        </w:tc>
      </w:tr>
    </w:tbl>
    <w:p/>
    <w:p>
      <w:r>
        <w:rPr>
          <w:i/>
          <w:color w:val="885500"/>
          <w:sz w:val="16"/>
        </w:rPr>
        <w:t>NOTE: Deliverable #13 (Incident Response Runbook) is an optional value-add that can be created as a follow-up.</w:t>
      </w:r>
    </w:p>
    <w:p>
      <w:r>
        <w:br w:type="page"/>
      </w:r>
    </w:p>
    <w:p>
      <w:pPr>
        <w:pStyle w:val="Heading1"/>
      </w:pPr>
      <w:r>
        <w:t>15. Acceptance Test Plan</w:t>
      </w:r>
    </w:p>
    <w:p>
      <w:r>
        <w:rPr>
          <w:b/>
          <w:i w:val="0"/>
          <w:color w:val="0B476E"/>
          <w:sz w:val="20"/>
        </w:rPr>
        <w:t>20 test cases covering end-to-end validation. Each test should be executed and signed off.</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B476E"/>
          </w:tcPr>
          <w:p>
            <w:r>
              <w:rPr>
                <w:b/>
                <w:color w:val="FFFFFF"/>
                <w:sz w:val="14"/>
              </w:rPr>
              <w:t>TC#</w:t>
            </w:r>
          </w:p>
        </w:tc>
        <w:tc>
          <w:tcPr>
            <w:tcW w:type="dxa" w:w="1728"/>
            <w:shd w:fill="0B476E"/>
          </w:tcPr>
          <w:p>
            <w:r>
              <w:rPr>
                <w:b/>
                <w:color w:val="FFFFFF"/>
                <w:sz w:val="14"/>
              </w:rPr>
              <w:t>Category</w:t>
            </w:r>
          </w:p>
        </w:tc>
        <w:tc>
          <w:tcPr>
            <w:tcW w:type="dxa" w:w="1728"/>
            <w:shd w:fill="0B476E"/>
          </w:tcPr>
          <w:p>
            <w:r>
              <w:rPr>
                <w:b/>
                <w:color w:val="FFFFFF"/>
                <w:sz w:val="14"/>
              </w:rPr>
              <w:t>Test Case</w:t>
            </w:r>
          </w:p>
        </w:tc>
        <w:tc>
          <w:tcPr>
            <w:tcW w:type="dxa" w:w="1728"/>
            <w:shd w:fill="0B476E"/>
          </w:tcPr>
          <w:p>
            <w:r>
              <w:rPr>
                <w:b/>
                <w:color w:val="FFFFFF"/>
                <w:sz w:val="14"/>
              </w:rPr>
              <w:t>Expected Result</w:t>
            </w:r>
          </w:p>
        </w:tc>
        <w:tc>
          <w:tcPr>
            <w:tcW w:type="dxa" w:w="1728"/>
            <w:shd w:fill="0B476E"/>
          </w:tcPr>
          <w:p>
            <w:r>
              <w:rPr>
                <w:b/>
                <w:color w:val="FFFFFF"/>
                <w:sz w:val="14"/>
              </w:rPr>
              <w:t>Pass/Fail</w:t>
            </w:r>
          </w:p>
        </w:tc>
      </w:tr>
      <w:tr>
        <w:tc>
          <w:tcPr>
            <w:tcW w:type="dxa" w:w="1728"/>
          </w:tcPr>
          <w:p>
            <w:r>
              <w:rPr>
                <w:sz w:val="14"/>
              </w:rPr>
              <w:t>TC-01</w:t>
            </w:r>
          </w:p>
        </w:tc>
        <w:tc>
          <w:tcPr>
            <w:tcW w:type="dxa" w:w="1728"/>
          </w:tcPr>
          <w:p>
            <w:r>
              <w:rPr>
                <w:sz w:val="14"/>
              </w:rPr>
              <w:t>Data Flow</w:t>
            </w:r>
          </w:p>
        </w:tc>
        <w:tc>
          <w:tcPr>
            <w:tcW w:type="dxa" w:w="1728"/>
          </w:tcPr>
          <w:p>
            <w:r>
              <w:rPr>
                <w:sz w:val="14"/>
              </w:rPr>
              <w:t>Verify events in myclient_waf* index</w:t>
            </w:r>
          </w:p>
        </w:tc>
        <w:tc>
          <w:tcPr>
            <w:tcW w:type="dxa" w:w="1728"/>
          </w:tcPr>
          <w:p>
            <w:r>
              <w:rPr>
                <w:sz w:val="14"/>
              </w:rPr>
              <w:t>count &gt; 0 for last 15 min</w:t>
            </w:r>
          </w:p>
        </w:tc>
        <w:tc>
          <w:tcPr>
            <w:tcW w:type="dxa" w:w="1728"/>
          </w:tcPr>
          <w:p>
            <w:r>
              <w:rPr>
                <w:sz w:val="14"/>
              </w:rPr>
            </w:r>
          </w:p>
        </w:tc>
      </w:tr>
      <w:tr>
        <w:tc>
          <w:tcPr>
            <w:tcW w:type="dxa" w:w="1728"/>
          </w:tcPr>
          <w:p>
            <w:r>
              <w:rPr>
                <w:sz w:val="14"/>
              </w:rPr>
              <w:t>TC-02</w:t>
            </w:r>
          </w:p>
        </w:tc>
        <w:tc>
          <w:tcPr>
            <w:tcW w:type="dxa" w:w="1728"/>
          </w:tcPr>
          <w:p>
            <w:r>
              <w:rPr>
                <w:sz w:val="14"/>
              </w:rPr>
              <w:t>Data Flow</w:t>
            </w:r>
          </w:p>
        </w:tc>
        <w:tc>
          <w:tcPr>
            <w:tcW w:type="dxa" w:w="1728"/>
          </w:tcPr>
          <w:p>
            <w:r>
              <w:rPr>
                <w:sz w:val="14"/>
              </w:rPr>
              <w:t>Verify sourcetype = akamaisiem</w:t>
            </w:r>
          </w:p>
        </w:tc>
        <w:tc>
          <w:tcPr>
            <w:tcW w:type="dxa" w:w="1728"/>
          </w:tcPr>
          <w:p>
            <w:r>
              <w:rPr>
                <w:sz w:val="14"/>
              </w:rPr>
              <w:t>All events have correct sourcetype</w:t>
            </w:r>
          </w:p>
        </w:tc>
        <w:tc>
          <w:tcPr>
            <w:tcW w:type="dxa" w:w="1728"/>
          </w:tcPr>
          <w:p>
            <w:r>
              <w:rPr>
                <w:sz w:val="14"/>
              </w:rPr>
            </w:r>
          </w:p>
        </w:tc>
      </w:tr>
      <w:tr>
        <w:tc>
          <w:tcPr>
            <w:tcW w:type="dxa" w:w="1728"/>
          </w:tcPr>
          <w:p>
            <w:r>
              <w:rPr>
                <w:sz w:val="14"/>
              </w:rPr>
              <w:t>TC-03</w:t>
            </w:r>
          </w:p>
        </w:tc>
        <w:tc>
          <w:tcPr>
            <w:tcW w:type="dxa" w:w="1728"/>
          </w:tcPr>
          <w:p>
            <w:r>
              <w:rPr>
                <w:sz w:val="14"/>
              </w:rPr>
              <w:t>Data Flow</w:t>
            </w:r>
          </w:p>
        </w:tc>
        <w:tc>
          <w:tcPr>
            <w:tcW w:type="dxa" w:w="1728"/>
          </w:tcPr>
          <w:p>
            <w:r>
              <w:rPr>
                <w:sz w:val="14"/>
              </w:rPr>
              <w:t>Verify data lag &lt; 5 min</w:t>
            </w:r>
          </w:p>
        </w:tc>
        <w:tc>
          <w:tcPr>
            <w:tcW w:type="dxa" w:w="1728"/>
          </w:tcPr>
          <w:p>
            <w:r>
              <w:rPr>
                <w:sz w:val="14"/>
              </w:rPr>
              <w:t>avg(_indextime - _time) &lt; 300 sec</w:t>
            </w:r>
          </w:p>
        </w:tc>
        <w:tc>
          <w:tcPr>
            <w:tcW w:type="dxa" w:w="1728"/>
          </w:tcPr>
          <w:p>
            <w:r>
              <w:rPr>
                <w:sz w:val="14"/>
              </w:rPr>
            </w:r>
          </w:p>
        </w:tc>
      </w:tr>
      <w:tr>
        <w:tc>
          <w:tcPr>
            <w:tcW w:type="dxa" w:w="1728"/>
          </w:tcPr>
          <w:p>
            <w:r>
              <w:rPr>
                <w:sz w:val="14"/>
              </w:rPr>
              <w:t>TC-04</w:t>
            </w:r>
          </w:p>
        </w:tc>
        <w:tc>
          <w:tcPr>
            <w:tcW w:type="dxa" w:w="1728"/>
          </w:tcPr>
          <w:p>
            <w:r>
              <w:rPr>
                <w:sz w:val="14"/>
              </w:rPr>
              <w:t>Fields</w:t>
            </w:r>
          </w:p>
        </w:tc>
        <w:tc>
          <w:tcPr>
            <w:tcW w:type="dxa" w:w="1728"/>
          </w:tcPr>
          <w:p>
            <w:r>
              <w:rPr>
                <w:sz w:val="14"/>
              </w:rPr>
              <w:t>Run field verification query (Section 12)</w:t>
            </w:r>
          </w:p>
        </w:tc>
        <w:tc>
          <w:tcPr>
            <w:tcW w:type="dxa" w:w="1728"/>
          </w:tcPr>
          <w:p>
            <w:r>
              <w:rPr>
                <w:sz w:val="14"/>
              </w:rPr>
              <w:t>All core fields &gt;= 80% coverage</w:t>
            </w:r>
          </w:p>
        </w:tc>
        <w:tc>
          <w:tcPr>
            <w:tcW w:type="dxa" w:w="1728"/>
          </w:tcPr>
          <w:p>
            <w:r>
              <w:rPr>
                <w:sz w:val="14"/>
              </w:rPr>
            </w:r>
          </w:p>
        </w:tc>
      </w:tr>
      <w:tr>
        <w:tc>
          <w:tcPr>
            <w:tcW w:type="dxa" w:w="1728"/>
          </w:tcPr>
          <w:p>
            <w:r>
              <w:rPr>
                <w:sz w:val="14"/>
              </w:rPr>
              <w:t>TC-05</w:t>
            </w:r>
          </w:p>
        </w:tc>
        <w:tc>
          <w:tcPr>
            <w:tcW w:type="dxa" w:w="1728"/>
          </w:tcPr>
          <w:p>
            <w:r>
              <w:rPr>
                <w:sz w:val="14"/>
              </w:rPr>
              <w:t>Fields</w:t>
            </w:r>
          </w:p>
        </w:tc>
        <w:tc>
          <w:tcPr>
            <w:tcW w:type="dxa" w:w="1728"/>
          </w:tcPr>
          <w:p>
            <w:r>
              <w:rPr>
                <w:sz w:val="14"/>
              </w:rPr>
              <w:t>Verify attackData.clientIP extraction</w:t>
            </w:r>
          </w:p>
        </w:tc>
        <w:tc>
          <w:tcPr>
            <w:tcW w:type="dxa" w:w="1728"/>
          </w:tcPr>
          <w:p>
            <w:r>
              <w:rPr>
                <w:sz w:val="14"/>
              </w:rPr>
              <w:t>Valid IP in every event</w:t>
            </w:r>
          </w:p>
        </w:tc>
        <w:tc>
          <w:tcPr>
            <w:tcW w:type="dxa" w:w="1728"/>
          </w:tcPr>
          <w:p>
            <w:r>
              <w:rPr>
                <w:sz w:val="14"/>
              </w:rPr>
            </w:r>
          </w:p>
        </w:tc>
      </w:tr>
      <w:tr>
        <w:tc>
          <w:tcPr>
            <w:tcW w:type="dxa" w:w="1728"/>
          </w:tcPr>
          <w:p>
            <w:r>
              <w:rPr>
                <w:sz w:val="14"/>
              </w:rPr>
              <w:t>TC-06</w:t>
            </w:r>
          </w:p>
        </w:tc>
        <w:tc>
          <w:tcPr>
            <w:tcW w:type="dxa" w:w="1728"/>
          </w:tcPr>
          <w:p>
            <w:r>
              <w:rPr>
                <w:sz w:val="14"/>
              </w:rPr>
              <w:t>Fields</w:t>
            </w:r>
          </w:p>
        </w:tc>
        <w:tc>
          <w:tcPr>
            <w:tcW w:type="dxa" w:w="1728"/>
          </w:tcPr>
          <w:p>
            <w:r>
              <w:rPr>
                <w:sz w:val="14"/>
              </w:rPr>
              <w:t>Verify attackData.rules{} nested JSON</w:t>
            </w:r>
          </w:p>
        </w:tc>
        <w:tc>
          <w:tcPr>
            <w:tcW w:type="dxa" w:w="1728"/>
          </w:tcPr>
          <w:p>
            <w:r>
              <w:rPr>
                <w:sz w:val="14"/>
              </w:rPr>
              <w:t>id, message, tag extracted as MV</w:t>
            </w:r>
          </w:p>
        </w:tc>
        <w:tc>
          <w:tcPr>
            <w:tcW w:type="dxa" w:w="1728"/>
          </w:tcPr>
          <w:p>
            <w:r>
              <w:rPr>
                <w:sz w:val="14"/>
              </w:rPr>
            </w:r>
          </w:p>
        </w:tc>
      </w:tr>
      <w:tr>
        <w:tc>
          <w:tcPr>
            <w:tcW w:type="dxa" w:w="1728"/>
          </w:tcPr>
          <w:p>
            <w:r>
              <w:rPr>
                <w:sz w:val="14"/>
              </w:rPr>
              <w:t>TC-07</w:t>
            </w:r>
          </w:p>
        </w:tc>
        <w:tc>
          <w:tcPr>
            <w:tcW w:type="dxa" w:w="1728"/>
          </w:tcPr>
          <w:p>
            <w:r>
              <w:rPr>
                <w:sz w:val="14"/>
              </w:rPr>
              <w:t>Fields</w:t>
            </w:r>
          </w:p>
        </w:tc>
        <w:tc>
          <w:tcPr>
            <w:tcW w:type="dxa" w:w="1728"/>
          </w:tcPr>
          <w:p>
            <w:r>
              <w:rPr>
                <w:sz w:val="14"/>
              </w:rPr>
              <w:t>Verify User-Agent extraction via regex</w:t>
            </w:r>
          </w:p>
        </w:tc>
        <w:tc>
          <w:tcPr>
            <w:tcW w:type="dxa" w:w="1728"/>
          </w:tcPr>
          <w:p>
            <w:r>
              <w:rPr>
                <w:sz w:val="14"/>
              </w:rPr>
              <w:t>http_user_agent populated</w:t>
            </w:r>
          </w:p>
        </w:tc>
        <w:tc>
          <w:tcPr>
            <w:tcW w:type="dxa" w:w="1728"/>
          </w:tcPr>
          <w:p>
            <w:r>
              <w:rPr>
                <w:sz w:val="14"/>
              </w:rPr>
            </w:r>
          </w:p>
        </w:tc>
      </w:tr>
      <w:tr>
        <w:tc>
          <w:tcPr>
            <w:tcW w:type="dxa" w:w="1728"/>
          </w:tcPr>
          <w:p>
            <w:r>
              <w:rPr>
                <w:sz w:val="14"/>
              </w:rPr>
              <w:t>TC-08</w:t>
            </w:r>
          </w:p>
        </w:tc>
        <w:tc>
          <w:tcPr>
            <w:tcW w:type="dxa" w:w="1728"/>
          </w:tcPr>
          <w:p>
            <w:r>
              <w:rPr>
                <w:sz w:val="14"/>
              </w:rPr>
              <w:t>CIM</w:t>
            </w:r>
          </w:p>
        </w:tc>
        <w:tc>
          <w:tcPr>
            <w:tcW w:type="dxa" w:w="1728"/>
          </w:tcPr>
          <w:p>
            <w:r>
              <w:rPr>
                <w:sz w:val="14"/>
              </w:rPr>
              <w:t>Verify field aliases (src, dest, url)</w:t>
            </w:r>
          </w:p>
        </w:tc>
        <w:tc>
          <w:tcPr>
            <w:tcW w:type="dxa" w:w="1728"/>
          </w:tcPr>
          <w:p>
            <w:r>
              <w:rPr>
                <w:sz w:val="14"/>
              </w:rPr>
              <w:t>CIM fields populated per Section 6.6 V1</w:t>
            </w:r>
          </w:p>
        </w:tc>
        <w:tc>
          <w:tcPr>
            <w:tcW w:type="dxa" w:w="1728"/>
          </w:tcPr>
          <w:p>
            <w:r>
              <w:rPr>
                <w:sz w:val="14"/>
              </w:rPr>
            </w:r>
          </w:p>
        </w:tc>
      </w:tr>
      <w:tr>
        <w:tc>
          <w:tcPr>
            <w:tcW w:type="dxa" w:w="1728"/>
          </w:tcPr>
          <w:p>
            <w:r>
              <w:rPr>
                <w:sz w:val="14"/>
              </w:rPr>
              <w:t>TC-09</w:t>
            </w:r>
          </w:p>
        </w:tc>
        <w:tc>
          <w:tcPr>
            <w:tcW w:type="dxa" w:w="1728"/>
          </w:tcPr>
          <w:p>
            <w:r>
              <w:rPr>
                <w:sz w:val="14"/>
              </w:rPr>
              <w:t>CIM</w:t>
            </w:r>
          </w:p>
        </w:tc>
        <w:tc>
          <w:tcPr>
            <w:tcW w:type="dxa" w:w="1728"/>
          </w:tcPr>
          <w:p>
            <w:r>
              <w:rPr>
                <w:sz w:val="14"/>
              </w:rPr>
              <w:t>Verify calculated fields (action, status)</w:t>
            </w:r>
          </w:p>
        </w:tc>
        <w:tc>
          <w:tcPr>
            <w:tcW w:type="dxa" w:w="1728"/>
          </w:tcPr>
          <w:p>
            <w:r>
              <w:rPr>
                <w:sz w:val="14"/>
              </w:rPr>
              <w:t>action=blocked/allowed per Section 6.6 V2</w:t>
            </w:r>
          </w:p>
        </w:tc>
        <w:tc>
          <w:tcPr>
            <w:tcW w:type="dxa" w:w="1728"/>
          </w:tcPr>
          <w:p>
            <w:r>
              <w:rPr>
                <w:sz w:val="14"/>
              </w:rPr>
            </w:r>
          </w:p>
        </w:tc>
      </w:tr>
      <w:tr>
        <w:tc>
          <w:tcPr>
            <w:tcW w:type="dxa" w:w="1728"/>
          </w:tcPr>
          <w:p>
            <w:r>
              <w:rPr>
                <w:sz w:val="14"/>
              </w:rPr>
              <w:t>TC-10</w:t>
            </w:r>
          </w:p>
        </w:tc>
        <w:tc>
          <w:tcPr>
            <w:tcW w:type="dxa" w:w="1728"/>
          </w:tcPr>
          <w:p>
            <w:r>
              <w:rPr>
                <w:sz w:val="14"/>
              </w:rPr>
              <w:t>CIM</w:t>
            </w:r>
          </w:p>
        </w:tc>
        <w:tc>
          <w:tcPr>
            <w:tcW w:type="dxa" w:w="1728"/>
          </w:tcPr>
          <w:p>
            <w:r>
              <w:rPr>
                <w:sz w:val="14"/>
              </w:rPr>
              <w:t>Verify tags (web, attack, ids)</w:t>
            </w:r>
          </w:p>
        </w:tc>
        <w:tc>
          <w:tcPr>
            <w:tcW w:type="dxa" w:w="1728"/>
          </w:tcPr>
          <w:p>
            <w:r>
              <w:rPr>
                <w:sz w:val="14"/>
              </w:rPr>
              <w:t>Tags present per Section 6.6 V3</w:t>
            </w:r>
          </w:p>
        </w:tc>
        <w:tc>
          <w:tcPr>
            <w:tcW w:type="dxa" w:w="1728"/>
          </w:tcPr>
          <w:p>
            <w:r>
              <w:rPr>
                <w:sz w:val="14"/>
              </w:rPr>
            </w:r>
          </w:p>
        </w:tc>
      </w:tr>
      <w:tr>
        <w:tc>
          <w:tcPr>
            <w:tcW w:type="dxa" w:w="1728"/>
          </w:tcPr>
          <w:p>
            <w:r>
              <w:rPr>
                <w:sz w:val="14"/>
              </w:rPr>
              <w:t>TC-11</w:t>
            </w:r>
          </w:p>
        </w:tc>
        <w:tc>
          <w:tcPr>
            <w:tcW w:type="dxa" w:w="1728"/>
          </w:tcPr>
          <w:p>
            <w:r>
              <w:rPr>
                <w:sz w:val="14"/>
              </w:rPr>
              <w:t>CIM</w:t>
            </w:r>
          </w:p>
        </w:tc>
        <w:tc>
          <w:tcPr>
            <w:tcW w:type="dxa" w:w="1728"/>
          </w:tcPr>
          <w:p>
            <w:r>
              <w:rPr>
                <w:sz w:val="14"/>
              </w:rPr>
              <w:t>Verify Web data model via tstats</w:t>
            </w:r>
          </w:p>
        </w:tc>
        <w:tc>
          <w:tcPr>
            <w:tcW w:type="dxa" w:w="1728"/>
          </w:tcPr>
          <w:p>
            <w:r>
              <w:rPr>
                <w:sz w:val="14"/>
              </w:rPr>
              <w:t>Results returned per Section 6.6 V4</w:t>
            </w:r>
          </w:p>
        </w:tc>
        <w:tc>
          <w:tcPr>
            <w:tcW w:type="dxa" w:w="1728"/>
          </w:tcPr>
          <w:p>
            <w:r>
              <w:rPr>
                <w:sz w:val="14"/>
              </w:rPr>
            </w:r>
          </w:p>
        </w:tc>
      </w:tr>
      <w:tr>
        <w:tc>
          <w:tcPr>
            <w:tcW w:type="dxa" w:w="1728"/>
          </w:tcPr>
          <w:p>
            <w:r>
              <w:rPr>
                <w:sz w:val="14"/>
              </w:rPr>
              <w:t>TC-12</w:t>
            </w:r>
          </w:p>
        </w:tc>
        <w:tc>
          <w:tcPr>
            <w:tcW w:type="dxa" w:w="1728"/>
          </w:tcPr>
          <w:p>
            <w:r>
              <w:rPr>
                <w:sz w:val="14"/>
              </w:rPr>
              <w:t>CIM</w:t>
            </w:r>
          </w:p>
        </w:tc>
        <w:tc>
          <w:tcPr>
            <w:tcW w:type="dxa" w:w="1728"/>
          </w:tcPr>
          <w:p>
            <w:r>
              <w:rPr>
                <w:sz w:val="14"/>
              </w:rPr>
              <w:t>Verify IDS data model via tstats</w:t>
            </w:r>
          </w:p>
        </w:tc>
        <w:tc>
          <w:tcPr>
            <w:tcW w:type="dxa" w:w="1728"/>
          </w:tcPr>
          <w:p>
            <w:r>
              <w:rPr>
                <w:sz w:val="14"/>
              </w:rPr>
              <w:t>Results returned per Section 6.6 V5</w:t>
            </w:r>
          </w:p>
        </w:tc>
        <w:tc>
          <w:tcPr>
            <w:tcW w:type="dxa" w:w="1728"/>
          </w:tcPr>
          <w:p>
            <w:r>
              <w:rPr>
                <w:sz w:val="14"/>
              </w:rPr>
            </w:r>
          </w:p>
        </w:tc>
      </w:tr>
      <w:tr>
        <w:tc>
          <w:tcPr>
            <w:tcW w:type="dxa" w:w="1728"/>
          </w:tcPr>
          <w:p>
            <w:r>
              <w:rPr>
                <w:sz w:val="14"/>
              </w:rPr>
              <w:t>TC-13</w:t>
            </w:r>
          </w:p>
        </w:tc>
        <w:tc>
          <w:tcPr>
            <w:tcW w:type="dxa" w:w="1728"/>
          </w:tcPr>
          <w:p>
            <w:r>
              <w:rPr>
                <w:sz w:val="14"/>
              </w:rPr>
              <w:t>Detection</w:t>
            </w:r>
          </w:p>
        </w:tc>
        <w:tc>
          <w:tcPr>
            <w:tcW w:type="dxa" w:w="1728"/>
          </w:tcPr>
          <w:p>
            <w:r>
              <w:rPr>
                <w:sz w:val="14"/>
              </w:rPr>
              <w:t>Run Rule 01-A manually</w:t>
            </w:r>
          </w:p>
        </w:tc>
        <w:tc>
          <w:tcPr>
            <w:tcW w:type="dxa" w:w="1728"/>
          </w:tcPr>
          <w:p>
            <w:r>
              <w:rPr>
                <w:sz w:val="14"/>
              </w:rPr>
              <w:t>Returns results if deny events &gt; 20/5min window</w:t>
            </w:r>
          </w:p>
        </w:tc>
        <w:tc>
          <w:tcPr>
            <w:tcW w:type="dxa" w:w="1728"/>
          </w:tcPr>
          <w:p>
            <w:r>
              <w:rPr>
                <w:sz w:val="14"/>
              </w:rPr>
            </w:r>
          </w:p>
        </w:tc>
      </w:tr>
      <w:tr>
        <w:tc>
          <w:tcPr>
            <w:tcW w:type="dxa" w:w="1728"/>
          </w:tcPr>
          <w:p>
            <w:r>
              <w:rPr>
                <w:sz w:val="14"/>
              </w:rPr>
              <w:t>TC-14</w:t>
            </w:r>
          </w:p>
        </w:tc>
        <w:tc>
          <w:tcPr>
            <w:tcW w:type="dxa" w:w="1728"/>
          </w:tcPr>
          <w:p>
            <w:r>
              <w:rPr>
                <w:sz w:val="14"/>
              </w:rPr>
              <w:t>Detection</w:t>
            </w:r>
          </w:p>
        </w:tc>
        <w:tc>
          <w:tcPr>
            <w:tcW w:type="dxa" w:w="1728"/>
          </w:tcPr>
          <w:p>
            <w:r>
              <w:rPr>
                <w:sz w:val="14"/>
              </w:rPr>
              <w:t>Run Rule 04-A manually against auth endpoints</w:t>
            </w:r>
          </w:p>
        </w:tc>
        <w:tc>
          <w:tcPr>
            <w:tcW w:type="dxa" w:w="1728"/>
          </w:tcPr>
          <w:p>
            <w:r>
              <w:rPr>
                <w:sz w:val="14"/>
              </w:rPr>
              <w:t>Results for login paths</w:t>
            </w:r>
          </w:p>
        </w:tc>
        <w:tc>
          <w:tcPr>
            <w:tcW w:type="dxa" w:w="1728"/>
          </w:tcPr>
          <w:p>
            <w:r>
              <w:rPr>
                <w:sz w:val="14"/>
              </w:rPr>
            </w:r>
          </w:p>
        </w:tc>
      </w:tr>
      <w:tr>
        <w:tc>
          <w:tcPr>
            <w:tcW w:type="dxa" w:w="1728"/>
          </w:tcPr>
          <w:p>
            <w:r>
              <w:rPr>
                <w:sz w:val="14"/>
              </w:rPr>
              <w:t>TC-15</w:t>
            </w:r>
          </w:p>
        </w:tc>
        <w:tc>
          <w:tcPr>
            <w:tcW w:type="dxa" w:w="1728"/>
          </w:tcPr>
          <w:p>
            <w:r>
              <w:rPr>
                <w:sz w:val="14"/>
              </w:rPr>
              <w:t>Detection</w:t>
            </w:r>
          </w:p>
        </w:tc>
        <w:tc>
          <w:tcPr>
            <w:tcW w:type="dxa" w:w="1728"/>
          </w:tcPr>
          <w:p>
            <w:r>
              <w:rPr>
                <w:sz w:val="14"/>
              </w:rPr>
              <w:t>Verify correlation search creation in ES</w:t>
            </w:r>
          </w:p>
        </w:tc>
        <w:tc>
          <w:tcPr>
            <w:tcW w:type="dxa" w:w="1728"/>
          </w:tcPr>
          <w:p>
            <w:r>
              <w:rPr>
                <w:sz w:val="14"/>
              </w:rPr>
              <w:t>Search visible in Content Management</w:t>
            </w:r>
          </w:p>
        </w:tc>
        <w:tc>
          <w:tcPr>
            <w:tcW w:type="dxa" w:w="1728"/>
          </w:tcPr>
          <w:p>
            <w:r>
              <w:rPr>
                <w:sz w:val="14"/>
              </w:rPr>
            </w:r>
          </w:p>
        </w:tc>
      </w:tr>
      <w:tr>
        <w:tc>
          <w:tcPr>
            <w:tcW w:type="dxa" w:w="1728"/>
          </w:tcPr>
          <w:p>
            <w:r>
              <w:rPr>
                <w:sz w:val="14"/>
              </w:rPr>
              <w:t>TC-16</w:t>
            </w:r>
          </w:p>
        </w:tc>
        <w:tc>
          <w:tcPr>
            <w:tcW w:type="dxa" w:w="1728"/>
          </w:tcPr>
          <w:p>
            <w:r>
              <w:rPr>
                <w:sz w:val="14"/>
              </w:rPr>
              <w:t>Notable</w:t>
            </w:r>
          </w:p>
        </w:tc>
        <w:tc>
          <w:tcPr>
            <w:tcW w:type="dxa" w:w="1728"/>
          </w:tcPr>
          <w:p>
            <w:r>
              <w:rPr>
                <w:sz w:val="14"/>
              </w:rPr>
              <w:t>Trigger a test notable event</w:t>
            </w:r>
          </w:p>
        </w:tc>
        <w:tc>
          <w:tcPr>
            <w:tcW w:type="dxa" w:w="1728"/>
          </w:tcPr>
          <w:p>
            <w:r>
              <w:rPr>
                <w:sz w:val="14"/>
              </w:rPr>
              <w:t>Notable appears in Incident Review</w:t>
            </w:r>
          </w:p>
        </w:tc>
        <w:tc>
          <w:tcPr>
            <w:tcW w:type="dxa" w:w="1728"/>
          </w:tcPr>
          <w:p>
            <w:r>
              <w:rPr>
                <w:sz w:val="14"/>
              </w:rPr>
            </w:r>
          </w:p>
        </w:tc>
      </w:tr>
      <w:tr>
        <w:tc>
          <w:tcPr>
            <w:tcW w:type="dxa" w:w="1728"/>
          </w:tcPr>
          <w:p>
            <w:r>
              <w:rPr>
                <w:sz w:val="14"/>
              </w:rPr>
              <w:t>TC-17</w:t>
            </w:r>
          </w:p>
        </w:tc>
        <w:tc>
          <w:tcPr>
            <w:tcW w:type="dxa" w:w="1728"/>
          </w:tcPr>
          <w:p>
            <w:r>
              <w:rPr>
                <w:sz w:val="14"/>
              </w:rPr>
              <w:t>RBA</w:t>
            </w:r>
          </w:p>
        </w:tc>
        <w:tc>
          <w:tcPr>
            <w:tcW w:type="dxa" w:w="1728"/>
          </w:tcPr>
          <w:p>
            <w:r>
              <w:rPr>
                <w:sz w:val="14"/>
              </w:rPr>
              <w:t>Verify risk score contribution</w:t>
            </w:r>
          </w:p>
        </w:tc>
        <w:tc>
          <w:tcPr>
            <w:tcW w:type="dxa" w:w="1728"/>
          </w:tcPr>
          <w:p>
            <w:r>
              <w:rPr>
                <w:sz w:val="14"/>
              </w:rPr>
              <w:t>Risk event appears in risk index</w:t>
            </w:r>
          </w:p>
        </w:tc>
        <w:tc>
          <w:tcPr>
            <w:tcW w:type="dxa" w:w="1728"/>
          </w:tcPr>
          <w:p>
            <w:r>
              <w:rPr>
                <w:sz w:val="14"/>
              </w:rPr>
            </w:r>
          </w:p>
        </w:tc>
      </w:tr>
      <w:tr>
        <w:tc>
          <w:tcPr>
            <w:tcW w:type="dxa" w:w="1728"/>
          </w:tcPr>
          <w:p>
            <w:r>
              <w:rPr>
                <w:sz w:val="14"/>
              </w:rPr>
              <w:t>TC-18</w:t>
            </w:r>
          </w:p>
        </w:tc>
        <w:tc>
          <w:tcPr>
            <w:tcW w:type="dxa" w:w="1728"/>
          </w:tcPr>
          <w:p>
            <w:r>
              <w:rPr>
                <w:sz w:val="14"/>
              </w:rPr>
              <w:t>Dashboard</w:t>
            </w:r>
          </w:p>
        </w:tc>
        <w:tc>
          <w:tcPr>
            <w:tcW w:type="dxa" w:w="1728"/>
          </w:tcPr>
          <w:p>
            <w:r>
              <w:rPr>
                <w:sz w:val="14"/>
              </w:rPr>
              <w:t>Load Executive dashboard</w:t>
            </w:r>
          </w:p>
        </w:tc>
        <w:tc>
          <w:tcPr>
            <w:tcW w:type="dxa" w:w="1728"/>
          </w:tcPr>
          <w:p>
            <w:r>
              <w:rPr>
                <w:sz w:val="14"/>
              </w:rPr>
              <w:t>All panels render with data</w:t>
            </w:r>
          </w:p>
        </w:tc>
        <w:tc>
          <w:tcPr>
            <w:tcW w:type="dxa" w:w="1728"/>
          </w:tcPr>
          <w:p>
            <w:r>
              <w:rPr>
                <w:sz w:val="14"/>
              </w:rPr>
            </w:r>
          </w:p>
        </w:tc>
      </w:tr>
      <w:tr>
        <w:tc>
          <w:tcPr>
            <w:tcW w:type="dxa" w:w="1728"/>
          </w:tcPr>
          <w:p>
            <w:r>
              <w:rPr>
                <w:sz w:val="14"/>
              </w:rPr>
              <w:t>TC-19</w:t>
            </w:r>
          </w:p>
        </w:tc>
        <w:tc>
          <w:tcPr>
            <w:tcW w:type="dxa" w:w="1728"/>
          </w:tcPr>
          <w:p>
            <w:r>
              <w:rPr>
                <w:sz w:val="14"/>
              </w:rPr>
              <w:t>Dashboard</w:t>
            </w:r>
          </w:p>
        </w:tc>
        <w:tc>
          <w:tcPr>
            <w:tcW w:type="dxa" w:w="1728"/>
          </w:tcPr>
          <w:p>
            <w:r>
              <w:rPr>
                <w:sz w:val="14"/>
              </w:rPr>
              <w:t>Load SOC dashboard</w:t>
            </w:r>
          </w:p>
        </w:tc>
        <w:tc>
          <w:tcPr>
            <w:tcW w:type="dxa" w:w="1728"/>
          </w:tcPr>
          <w:p>
            <w:r>
              <w:rPr>
                <w:sz w:val="14"/>
              </w:rPr>
              <w:t>All panels render, drilldown works</w:t>
            </w:r>
          </w:p>
        </w:tc>
        <w:tc>
          <w:tcPr>
            <w:tcW w:type="dxa" w:w="1728"/>
          </w:tcPr>
          <w:p>
            <w:r>
              <w:rPr>
                <w:sz w:val="14"/>
              </w:rPr>
            </w:r>
          </w:p>
        </w:tc>
      </w:tr>
      <w:tr>
        <w:tc>
          <w:tcPr>
            <w:tcW w:type="dxa" w:w="1728"/>
          </w:tcPr>
          <w:p>
            <w:r>
              <w:rPr>
                <w:sz w:val="14"/>
              </w:rPr>
              <w:t>TC-20</w:t>
            </w:r>
          </w:p>
        </w:tc>
        <w:tc>
          <w:tcPr>
            <w:tcW w:type="dxa" w:w="1728"/>
          </w:tcPr>
          <w:p>
            <w:r>
              <w:rPr>
                <w:sz w:val="14"/>
              </w:rPr>
              <w:t>Dashboard</w:t>
            </w:r>
          </w:p>
        </w:tc>
        <w:tc>
          <w:tcPr>
            <w:tcW w:type="dxa" w:w="1728"/>
          </w:tcPr>
          <w:p>
            <w:r>
              <w:rPr>
                <w:sz w:val="14"/>
              </w:rPr>
              <w:t>Load Health Monitor dashboard</w:t>
            </w:r>
          </w:p>
        </w:tc>
        <w:tc>
          <w:tcPr>
            <w:tcW w:type="dxa" w:w="1728"/>
          </w:tcPr>
          <w:p>
            <w:r>
              <w:rPr>
                <w:sz w:val="14"/>
              </w:rPr>
              <w:t>Status shows HEALTHY, data flowing</w:t>
            </w:r>
          </w:p>
        </w:tc>
        <w:tc>
          <w:tcPr>
            <w:tcW w:type="dxa" w:w="1728"/>
          </w:tcPr>
          <w:p>
            <w:r>
              <w:rPr>
                <w:sz w:val="14"/>
              </w:rPr>
            </w:r>
          </w:p>
        </w:tc>
      </w:tr>
    </w:tbl>
    <w:p/>
    <w:p>
      <w:r>
        <w:rPr>
          <w:b/>
          <w:i w:val="0"/>
          <w:sz w:val="22"/>
        </w:rPr>
        <w:br/>
        <w:t>Sign-Off:</w:t>
      </w:r>
    </w:p>
    <w:p>
      <w:r>
        <w:rPr>
          <w:b w:val="0"/>
          <w:i w:val="0"/>
          <w:sz w:val="20"/>
        </w:rPr>
        <w:t>Client Representative: ______________________________   Date: ____________</w:t>
      </w:r>
    </w:p>
    <w:p>
      <w:r>
        <w:rPr>
          <w:b w:val="0"/>
          <w:i w:val="0"/>
          <w:sz w:val="20"/>
        </w:rPr>
        <w:t>Implementation Engineer: ____________________________   Date: ____________</w:t>
      </w:r>
    </w:p>
    <w:p>
      <w:r>
        <w:rPr>
          <w:b w:val="0"/>
          <w:i w:val="0"/>
          <w:sz w:val="20"/>
        </w:rPr>
        <w:t>SOC Lead: ____________________________________________   Date: ____________</w:t>
      </w:r>
    </w:p>
    <w:p>
      <w:r>
        <w:br w:type="page"/>
      </w:r>
    </w:p>
    <w:p>
      <w:pPr>
        <w:pStyle w:val="Heading1"/>
      </w:pPr>
      <w:r>
        <w:t>16. Master Implementation Checklist</w:t>
      </w:r>
    </w:p>
    <w:p>
      <w:r>
        <w:rPr>
          <w:b/>
          <w:i w:val="0"/>
          <w:color w:val="0B476E"/>
          <w:sz w:val="20"/>
        </w:rPr>
        <w:t>Follow these steps IN ORDER. Each step references the exact section in this document.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B476E"/>
          </w:tcPr>
          <w:p>
            <w:r>
              <w:rPr>
                <w:b/>
                <w:color w:val="FFFFFF"/>
                <w:sz w:val="14"/>
              </w:rPr>
              <w:t>Step</w:t>
            </w:r>
          </w:p>
        </w:tc>
        <w:tc>
          <w:tcPr>
            <w:tcW w:type="dxa" w:w="1728"/>
            <w:shd w:fill="0B476E"/>
          </w:tcPr>
          <w:p>
            <w:r>
              <w:rPr>
                <w:b/>
                <w:color w:val="FFFFFF"/>
                <w:sz w:val="14"/>
              </w:rPr>
              <w:t>Task</w:t>
            </w:r>
          </w:p>
        </w:tc>
        <w:tc>
          <w:tcPr>
            <w:tcW w:type="dxa" w:w="1728"/>
            <w:shd w:fill="0B476E"/>
          </w:tcPr>
          <w:p>
            <w:r>
              <w:rPr>
                <w:b/>
                <w:color w:val="FFFFFF"/>
                <w:sz w:val="14"/>
              </w:rPr>
              <w:t>Reference</w:t>
            </w:r>
          </w:p>
        </w:tc>
        <w:tc>
          <w:tcPr>
            <w:tcW w:type="dxa" w:w="1728"/>
            <w:shd w:fill="0B476E"/>
          </w:tcPr>
          <w:p>
            <w:r>
              <w:rPr>
                <w:b/>
                <w:color w:val="FFFFFF"/>
                <w:sz w:val="14"/>
              </w:rPr>
              <w:t>Navigation Path</w:t>
            </w:r>
          </w:p>
        </w:tc>
        <w:tc>
          <w:tcPr>
            <w:tcW w:type="dxa" w:w="1728"/>
            <w:shd w:fill="0B476E"/>
          </w:tcPr>
          <w:p>
            <w:r>
              <w:rPr>
                <w:b/>
                <w:color w:val="FFFFFF"/>
                <w:sz w:val="14"/>
              </w:rPr>
              <w:t>Done?</w:t>
            </w:r>
          </w:p>
        </w:tc>
      </w:tr>
      <w:tr>
        <w:tc>
          <w:tcPr>
            <w:tcW w:type="dxa" w:w="1728"/>
          </w:tcPr>
          <w:p>
            <w:r>
              <w:rPr>
                <w:sz w:val="14"/>
              </w:rPr>
              <w:t>1</w:t>
            </w:r>
          </w:p>
        </w:tc>
        <w:tc>
          <w:tcPr>
            <w:tcW w:type="dxa" w:w="1728"/>
          </w:tcPr>
          <w:p>
            <w:r>
              <w:rPr>
                <w:sz w:val="14"/>
              </w:rPr>
              <w:t>Enable SIEM in Akamai Control Center</w:t>
            </w:r>
          </w:p>
        </w:tc>
        <w:tc>
          <w:tcPr>
            <w:tcW w:type="dxa" w:w="1728"/>
          </w:tcPr>
          <w:p>
            <w:r>
              <w:rPr>
                <w:sz w:val="14"/>
              </w:rPr>
              <w:t>Section 3.1</w:t>
            </w:r>
          </w:p>
        </w:tc>
        <w:tc>
          <w:tcPr>
            <w:tcW w:type="dxa" w:w="1728"/>
          </w:tcPr>
          <w:p>
            <w:r>
              <w:rPr>
                <w:sz w:val="14"/>
              </w:rPr>
              <w:t>Akamai &gt; Security Config &gt; Advanced &gt; SIEM</w:t>
            </w:r>
          </w:p>
        </w:tc>
        <w:tc>
          <w:tcPr>
            <w:tcW w:type="dxa" w:w="1728"/>
          </w:tcPr>
          <w:p>
            <w:r>
              <w:rPr>
                <w:sz w:val="14"/>
              </w:rPr>
            </w:r>
          </w:p>
        </w:tc>
      </w:tr>
      <w:tr>
        <w:tc>
          <w:tcPr>
            <w:tcW w:type="dxa" w:w="1728"/>
          </w:tcPr>
          <w:p>
            <w:r>
              <w:rPr>
                <w:sz w:val="14"/>
              </w:rPr>
              <w:t>2</w:t>
            </w:r>
          </w:p>
        </w:tc>
        <w:tc>
          <w:tcPr>
            <w:tcW w:type="dxa" w:w="1728"/>
          </w:tcPr>
          <w:p>
            <w:r>
              <w:rPr>
                <w:sz w:val="14"/>
              </w:rPr>
              <w:t>Create Akamai API credentials</w:t>
            </w:r>
          </w:p>
        </w:tc>
        <w:tc>
          <w:tcPr>
            <w:tcW w:type="dxa" w:w="1728"/>
          </w:tcPr>
          <w:p>
            <w:r>
              <w:rPr>
                <w:sz w:val="14"/>
              </w:rPr>
              <w:t>Section 3.2</w:t>
            </w:r>
          </w:p>
        </w:tc>
        <w:tc>
          <w:tcPr>
            <w:tcW w:type="dxa" w:w="1728"/>
          </w:tcPr>
          <w:p>
            <w:r>
              <w:rPr>
                <w:sz w:val="14"/>
              </w:rPr>
              <w:t>Akamai &gt; Account Admin &gt; IAM &gt; API Users</w:t>
            </w:r>
          </w:p>
        </w:tc>
        <w:tc>
          <w:tcPr>
            <w:tcW w:type="dxa" w:w="1728"/>
          </w:tcPr>
          <w:p>
            <w:r>
              <w:rPr>
                <w:sz w:val="14"/>
              </w:rPr>
            </w:r>
          </w:p>
        </w:tc>
      </w:tr>
      <w:tr>
        <w:tc>
          <w:tcPr>
            <w:tcW w:type="dxa" w:w="1728"/>
          </w:tcPr>
          <w:p>
            <w:r>
              <w:rPr>
                <w:sz w:val="14"/>
              </w:rPr>
              <w:t>3</w:t>
            </w:r>
          </w:p>
        </w:tc>
        <w:tc>
          <w:tcPr>
            <w:tcW w:type="dxa" w:w="1728"/>
          </w:tcPr>
          <w:p>
            <w:r>
              <w:rPr>
                <w:sz w:val="14"/>
              </w:rPr>
              <w:t>Note Config ID(s)</w:t>
            </w:r>
          </w:p>
        </w:tc>
        <w:tc>
          <w:tcPr>
            <w:tcW w:type="dxa" w:w="1728"/>
          </w:tcPr>
          <w:p>
            <w:r>
              <w:rPr>
                <w:sz w:val="14"/>
              </w:rPr>
              <w:t>Section 3.3</w:t>
            </w:r>
          </w:p>
        </w:tc>
        <w:tc>
          <w:tcPr>
            <w:tcW w:type="dxa" w:w="1728"/>
          </w:tcPr>
          <w:p>
            <w:r>
              <w:rPr>
                <w:sz w:val="14"/>
              </w:rPr>
              <w:t>Akamai &gt; Security Config &gt; URL bar or details</w:t>
            </w:r>
          </w:p>
        </w:tc>
        <w:tc>
          <w:tcPr>
            <w:tcW w:type="dxa" w:w="1728"/>
          </w:tcPr>
          <w:p>
            <w:r>
              <w:rPr>
                <w:sz w:val="14"/>
              </w:rPr>
            </w:r>
          </w:p>
        </w:tc>
      </w:tr>
      <w:tr>
        <w:tc>
          <w:tcPr>
            <w:tcW w:type="dxa" w:w="1728"/>
          </w:tcPr>
          <w:p>
            <w:r>
              <w:rPr>
                <w:sz w:val="14"/>
              </w:rPr>
              <w:t>4</w:t>
            </w:r>
          </w:p>
        </w:tc>
        <w:tc>
          <w:tcPr>
            <w:tcW w:type="dxa" w:w="1728"/>
          </w:tcPr>
          <w:p>
            <w:r>
              <w:rPr>
                <w:sz w:val="14"/>
              </w:rPr>
              <w:t>Create index in Splunk</w:t>
            </w:r>
          </w:p>
        </w:tc>
        <w:tc>
          <w:tcPr>
            <w:tcW w:type="dxa" w:w="1728"/>
          </w:tcPr>
          <w:p>
            <w:r>
              <w:rPr>
                <w:sz w:val="14"/>
              </w:rPr>
              <w:t>Section 4.1</w:t>
            </w:r>
          </w:p>
        </w:tc>
        <w:tc>
          <w:tcPr>
            <w:tcW w:type="dxa" w:w="1728"/>
          </w:tcPr>
          <w:p>
            <w:r>
              <w:rPr>
                <w:sz w:val="14"/>
              </w:rPr>
              <w:t>Settings &gt; Indexes &gt; New Index</w:t>
            </w:r>
          </w:p>
        </w:tc>
        <w:tc>
          <w:tcPr>
            <w:tcW w:type="dxa" w:w="1728"/>
          </w:tcPr>
          <w:p>
            <w:r>
              <w:rPr>
                <w:sz w:val="14"/>
              </w:rPr>
            </w:r>
          </w:p>
        </w:tc>
      </w:tr>
      <w:tr>
        <w:tc>
          <w:tcPr>
            <w:tcW w:type="dxa" w:w="1728"/>
          </w:tcPr>
          <w:p>
            <w:r>
              <w:rPr>
                <w:sz w:val="14"/>
              </w:rPr>
              <w:t>5</w:t>
            </w:r>
          </w:p>
        </w:tc>
        <w:tc>
          <w:tcPr>
            <w:tcW w:type="dxa" w:w="1728"/>
          </w:tcPr>
          <w:p>
            <w:r>
              <w:rPr>
                <w:sz w:val="14"/>
              </w:rPr>
              <w:t>Install TA-Akamai_SIEM</w:t>
            </w:r>
          </w:p>
        </w:tc>
        <w:tc>
          <w:tcPr>
            <w:tcW w:type="dxa" w:w="1728"/>
          </w:tcPr>
          <w:p>
            <w:r>
              <w:rPr>
                <w:sz w:val="14"/>
              </w:rPr>
              <w:t>Section 4.2</w:t>
            </w:r>
          </w:p>
        </w:tc>
        <w:tc>
          <w:tcPr>
            <w:tcW w:type="dxa" w:w="1728"/>
          </w:tcPr>
          <w:p>
            <w:r>
              <w:rPr>
                <w:sz w:val="14"/>
              </w:rPr>
              <w:t>Apps &gt; Find More Apps &gt; "Akamai SIEM"</w:t>
            </w:r>
          </w:p>
        </w:tc>
        <w:tc>
          <w:tcPr>
            <w:tcW w:type="dxa" w:w="1728"/>
          </w:tcPr>
          <w:p>
            <w:r>
              <w:rPr>
                <w:sz w:val="14"/>
              </w:rPr>
            </w:r>
          </w:p>
        </w:tc>
      </w:tr>
      <w:tr>
        <w:tc>
          <w:tcPr>
            <w:tcW w:type="dxa" w:w="1728"/>
          </w:tcPr>
          <w:p>
            <w:r>
              <w:rPr>
                <w:sz w:val="14"/>
              </w:rPr>
              <w:t>6</w:t>
            </w:r>
          </w:p>
        </w:tc>
        <w:tc>
          <w:tcPr>
            <w:tcW w:type="dxa" w:w="1728"/>
          </w:tcPr>
          <w:p>
            <w:r>
              <w:rPr>
                <w:sz w:val="14"/>
              </w:rPr>
              <w:t>Configure data input</w:t>
            </w:r>
          </w:p>
        </w:tc>
        <w:tc>
          <w:tcPr>
            <w:tcW w:type="dxa" w:w="1728"/>
          </w:tcPr>
          <w:p>
            <w:r>
              <w:rPr>
                <w:sz w:val="14"/>
              </w:rPr>
              <w:t>Section 4.3</w:t>
            </w:r>
          </w:p>
        </w:tc>
        <w:tc>
          <w:tcPr>
            <w:tcW w:type="dxa" w:w="1728"/>
          </w:tcPr>
          <w:p>
            <w:r>
              <w:rPr>
                <w:sz w:val="14"/>
              </w:rPr>
              <w:t>Settings &gt; Data inputs &gt; Akamai SIEM &gt; New</w:t>
            </w:r>
          </w:p>
        </w:tc>
        <w:tc>
          <w:tcPr>
            <w:tcW w:type="dxa" w:w="1728"/>
          </w:tcPr>
          <w:p>
            <w:r>
              <w:rPr>
                <w:sz w:val="14"/>
              </w:rPr>
            </w:r>
          </w:p>
        </w:tc>
      </w:tr>
      <w:tr>
        <w:tc>
          <w:tcPr>
            <w:tcW w:type="dxa" w:w="1728"/>
          </w:tcPr>
          <w:p>
            <w:r>
              <w:rPr>
                <w:sz w:val="14"/>
              </w:rPr>
              <w:t>7</w:t>
            </w:r>
          </w:p>
        </w:tc>
        <w:tc>
          <w:tcPr>
            <w:tcW w:type="dxa" w:w="1728"/>
          </w:tcPr>
          <w:p>
            <w:r>
              <w:rPr>
                <w:sz w:val="14"/>
              </w:rPr>
              <w:t>Verify data flow</w:t>
            </w:r>
          </w:p>
        </w:tc>
        <w:tc>
          <w:tcPr>
            <w:tcW w:type="dxa" w:w="1728"/>
          </w:tcPr>
          <w:p>
            <w:r>
              <w:rPr>
                <w:sz w:val="14"/>
              </w:rPr>
              <w:t>Section 4.4</w:t>
            </w:r>
          </w:p>
        </w:tc>
        <w:tc>
          <w:tcPr>
            <w:tcW w:type="dxa" w:w="1728"/>
          </w:tcPr>
          <w:p>
            <w:r>
              <w:rPr>
                <w:sz w:val="14"/>
              </w:rPr>
              <w:t>Search: index=myclient_waf* | stats count</w:t>
            </w:r>
          </w:p>
        </w:tc>
        <w:tc>
          <w:tcPr>
            <w:tcW w:type="dxa" w:w="1728"/>
          </w:tcPr>
          <w:p>
            <w:r>
              <w:rPr>
                <w:sz w:val="14"/>
              </w:rPr>
            </w:r>
          </w:p>
        </w:tc>
      </w:tr>
      <w:tr>
        <w:tc>
          <w:tcPr>
            <w:tcW w:type="dxa" w:w="1728"/>
          </w:tcPr>
          <w:p>
            <w:r>
              <w:rPr>
                <w:sz w:val="14"/>
              </w:rPr>
              <w:t>8</w:t>
            </w:r>
          </w:p>
        </w:tc>
        <w:tc>
          <w:tcPr>
            <w:tcW w:type="dxa" w:w="1728"/>
          </w:tcPr>
          <w:p>
            <w:r>
              <w:rPr>
                <w:sz w:val="14"/>
              </w:rPr>
              <w:t>Run discovery queries Q1-Q8</w:t>
            </w:r>
          </w:p>
        </w:tc>
        <w:tc>
          <w:tcPr>
            <w:tcW w:type="dxa" w:w="1728"/>
          </w:tcPr>
          <w:p>
            <w:r>
              <w:rPr>
                <w:sz w:val="14"/>
              </w:rPr>
              <w:t>Section 5.5</w:t>
            </w:r>
          </w:p>
        </w:tc>
        <w:tc>
          <w:tcPr>
            <w:tcW w:type="dxa" w:w="1728"/>
          </w:tcPr>
          <w:p>
            <w:r>
              <w:rPr>
                <w:sz w:val="14"/>
              </w:rPr>
              <w:t>Search bar: paste each query</w:t>
            </w:r>
          </w:p>
        </w:tc>
        <w:tc>
          <w:tcPr>
            <w:tcW w:type="dxa" w:w="1728"/>
          </w:tcPr>
          <w:p>
            <w:r>
              <w:rPr>
                <w:sz w:val="14"/>
              </w:rPr>
            </w:r>
          </w:p>
        </w:tc>
      </w:tr>
      <w:tr>
        <w:tc>
          <w:tcPr>
            <w:tcW w:type="dxa" w:w="1728"/>
          </w:tcPr>
          <w:p>
            <w:r>
              <w:rPr>
                <w:sz w:val="14"/>
              </w:rPr>
              <w:t>9</w:t>
            </w:r>
          </w:p>
        </w:tc>
        <w:tc>
          <w:tcPr>
            <w:tcW w:type="dxa" w:w="1728"/>
          </w:tcPr>
          <w:p>
            <w:r>
              <w:rPr>
                <w:sz w:val="14"/>
              </w:rPr>
              <w:t>Run field verification check</w:t>
            </w:r>
          </w:p>
        </w:tc>
        <w:tc>
          <w:tcPr>
            <w:tcW w:type="dxa" w:w="1728"/>
          </w:tcPr>
          <w:p>
            <w:r>
              <w:rPr>
                <w:sz w:val="14"/>
              </w:rPr>
              <w:t>Section 12</w:t>
            </w:r>
          </w:p>
        </w:tc>
        <w:tc>
          <w:tcPr>
            <w:tcW w:type="dxa" w:w="1728"/>
          </w:tcPr>
          <w:p>
            <w:r>
              <w:rPr>
                <w:sz w:val="14"/>
              </w:rPr>
              <w:t>Search bar: paste verification query</w:t>
            </w:r>
          </w:p>
        </w:tc>
        <w:tc>
          <w:tcPr>
            <w:tcW w:type="dxa" w:w="1728"/>
          </w:tcPr>
          <w:p>
            <w:r>
              <w:rPr>
                <w:sz w:val="14"/>
              </w:rPr>
            </w:r>
          </w:p>
        </w:tc>
      </w:tr>
      <w:tr>
        <w:tc>
          <w:tcPr>
            <w:tcW w:type="dxa" w:w="1728"/>
          </w:tcPr>
          <w:p>
            <w:r>
              <w:rPr>
                <w:sz w:val="14"/>
              </w:rPr>
              <w:t>10</w:t>
            </w:r>
          </w:p>
        </w:tc>
        <w:tc>
          <w:tcPr>
            <w:tcW w:type="dxa" w:w="1728"/>
          </w:tcPr>
          <w:p>
            <w:r>
              <w:rPr>
                <w:sz w:val="14"/>
              </w:rPr>
              <w:t>Deploy CIM normalization (UI or app)</w:t>
            </w:r>
          </w:p>
        </w:tc>
        <w:tc>
          <w:tcPr>
            <w:tcW w:type="dxa" w:w="1728"/>
          </w:tcPr>
          <w:p>
            <w:r>
              <w:rPr>
                <w:sz w:val="14"/>
              </w:rPr>
              <w:t>Section 6.4 or 6.5</w:t>
            </w:r>
          </w:p>
        </w:tc>
        <w:tc>
          <w:tcPr>
            <w:tcW w:type="dxa" w:w="1728"/>
          </w:tcPr>
          <w:p>
            <w:r>
              <w:rPr>
                <w:sz w:val="14"/>
              </w:rPr>
              <w:t>Settings &gt; Fields OR Apps &gt; Install</w:t>
            </w:r>
          </w:p>
        </w:tc>
        <w:tc>
          <w:tcPr>
            <w:tcW w:type="dxa" w:w="1728"/>
          </w:tcPr>
          <w:p>
            <w:r>
              <w:rPr>
                <w:sz w:val="14"/>
              </w:rPr>
            </w:r>
          </w:p>
        </w:tc>
      </w:tr>
      <w:tr>
        <w:tc>
          <w:tcPr>
            <w:tcW w:type="dxa" w:w="1728"/>
          </w:tcPr>
          <w:p>
            <w:r>
              <w:rPr>
                <w:sz w:val="14"/>
              </w:rPr>
              <w:t>11</w:t>
            </w:r>
          </w:p>
        </w:tc>
        <w:tc>
          <w:tcPr>
            <w:tcW w:type="dxa" w:w="1728"/>
          </w:tcPr>
          <w:p>
            <w:r>
              <w:rPr>
                <w:sz w:val="14"/>
              </w:rPr>
              <w:t>Run CIM validation queries V1-V5</w:t>
            </w:r>
          </w:p>
        </w:tc>
        <w:tc>
          <w:tcPr>
            <w:tcW w:type="dxa" w:w="1728"/>
          </w:tcPr>
          <w:p>
            <w:r>
              <w:rPr>
                <w:sz w:val="14"/>
              </w:rPr>
              <w:t>Section 6.6</w:t>
            </w:r>
          </w:p>
        </w:tc>
        <w:tc>
          <w:tcPr>
            <w:tcW w:type="dxa" w:w="1728"/>
          </w:tcPr>
          <w:p>
            <w:r>
              <w:rPr>
                <w:sz w:val="14"/>
              </w:rPr>
              <w:t>Search bar: paste each query</w:t>
            </w:r>
          </w:p>
        </w:tc>
        <w:tc>
          <w:tcPr>
            <w:tcW w:type="dxa" w:w="1728"/>
          </w:tcPr>
          <w:p>
            <w:r>
              <w:rPr>
                <w:sz w:val="14"/>
              </w:rPr>
            </w:r>
          </w:p>
        </w:tc>
      </w:tr>
      <w:tr>
        <w:tc>
          <w:tcPr>
            <w:tcW w:type="dxa" w:w="1728"/>
          </w:tcPr>
          <w:p>
            <w:r>
              <w:rPr>
                <w:sz w:val="14"/>
              </w:rPr>
              <w:t>12</w:t>
            </w:r>
          </w:p>
        </w:tc>
        <w:tc>
          <w:tcPr>
            <w:tcW w:type="dxa" w:w="1728"/>
          </w:tcPr>
          <w:p>
            <w:r>
              <w:rPr>
                <w:sz w:val="14"/>
              </w:rPr>
              <w:t>Accelerate data models</w:t>
            </w:r>
          </w:p>
        </w:tc>
        <w:tc>
          <w:tcPr>
            <w:tcW w:type="dxa" w:w="1728"/>
          </w:tcPr>
          <w:p>
            <w:r>
              <w:rPr>
                <w:sz w:val="14"/>
              </w:rPr>
              <w:t>Section 6.7</w:t>
            </w:r>
          </w:p>
        </w:tc>
        <w:tc>
          <w:tcPr>
            <w:tcW w:type="dxa" w:w="1728"/>
          </w:tcPr>
          <w:p>
            <w:r>
              <w:rPr>
                <w:sz w:val="14"/>
              </w:rPr>
              <w:t>Settings &gt; Data Models &gt; Edit &gt; Accelerate</w:t>
            </w:r>
          </w:p>
        </w:tc>
        <w:tc>
          <w:tcPr>
            <w:tcW w:type="dxa" w:w="1728"/>
          </w:tcPr>
          <w:p>
            <w:r>
              <w:rPr>
                <w:sz w:val="14"/>
              </w:rPr>
            </w:r>
          </w:p>
        </w:tc>
      </w:tr>
      <w:tr>
        <w:tc>
          <w:tcPr>
            <w:tcW w:type="dxa" w:w="1728"/>
          </w:tcPr>
          <w:p>
            <w:r>
              <w:rPr>
                <w:sz w:val="14"/>
              </w:rPr>
              <w:t>13</w:t>
            </w:r>
          </w:p>
        </w:tc>
        <w:tc>
          <w:tcPr>
            <w:tcW w:type="dxa" w:w="1728"/>
          </w:tcPr>
          <w:p>
            <w:r>
              <w:rPr>
                <w:sz w:val="14"/>
              </w:rPr>
              <w:t>Upload lookup files</w:t>
            </w:r>
          </w:p>
        </w:tc>
        <w:tc>
          <w:tcPr>
            <w:tcW w:type="dxa" w:w="1728"/>
          </w:tcPr>
          <w:p>
            <w:r>
              <w:rPr>
                <w:sz w:val="14"/>
              </w:rPr>
              <w:t>Section 11</w:t>
            </w:r>
          </w:p>
        </w:tc>
        <w:tc>
          <w:tcPr>
            <w:tcW w:type="dxa" w:w="1728"/>
          </w:tcPr>
          <w:p>
            <w:r>
              <w:rPr>
                <w:sz w:val="14"/>
              </w:rPr>
              <w:t>Settings &gt; Lookups &gt; Lookup table files &gt; New</w:t>
            </w:r>
          </w:p>
        </w:tc>
        <w:tc>
          <w:tcPr>
            <w:tcW w:type="dxa" w:w="1728"/>
          </w:tcPr>
          <w:p>
            <w:r>
              <w:rPr>
                <w:sz w:val="14"/>
              </w:rPr>
            </w:r>
          </w:p>
        </w:tc>
      </w:tr>
      <w:tr>
        <w:tc>
          <w:tcPr>
            <w:tcW w:type="dxa" w:w="1728"/>
          </w:tcPr>
          <w:p>
            <w:r>
              <w:rPr>
                <w:sz w:val="14"/>
              </w:rPr>
              <w:t>14</w:t>
            </w:r>
          </w:p>
        </w:tc>
        <w:tc>
          <w:tcPr>
            <w:tcW w:type="dxa" w:w="1728"/>
          </w:tcPr>
          <w:p>
            <w:r>
              <w:rPr>
                <w:sz w:val="14"/>
              </w:rPr>
              <w:t>Create correlation searches (32 rules)</w:t>
            </w:r>
          </w:p>
        </w:tc>
        <w:tc>
          <w:tcPr>
            <w:tcW w:type="dxa" w:w="1728"/>
          </w:tcPr>
          <w:p>
            <w:r>
              <w:rPr>
                <w:sz w:val="14"/>
              </w:rPr>
              <w:t>Section 7 + 9.4</w:t>
            </w:r>
          </w:p>
        </w:tc>
        <w:tc>
          <w:tcPr>
            <w:tcW w:type="dxa" w:w="1728"/>
          </w:tcPr>
          <w:p>
            <w:r>
              <w:rPr>
                <w:sz w:val="14"/>
              </w:rPr>
              <w:t>ES: Configure &gt; Content &gt; Content Management</w:t>
            </w:r>
          </w:p>
        </w:tc>
        <w:tc>
          <w:tcPr>
            <w:tcW w:type="dxa" w:w="1728"/>
          </w:tcPr>
          <w:p>
            <w:r>
              <w:rPr>
                <w:sz w:val="14"/>
              </w:rPr>
            </w:r>
          </w:p>
        </w:tc>
      </w:tr>
      <w:tr>
        <w:tc>
          <w:tcPr>
            <w:tcW w:type="dxa" w:w="1728"/>
          </w:tcPr>
          <w:p>
            <w:r>
              <w:rPr>
                <w:sz w:val="14"/>
              </w:rPr>
              <w:t>15</w:t>
            </w:r>
          </w:p>
        </w:tc>
        <w:tc>
          <w:tcPr>
            <w:tcW w:type="dxa" w:w="1728"/>
          </w:tcPr>
          <w:p>
            <w:r>
              <w:rPr>
                <w:sz w:val="14"/>
              </w:rPr>
              <w:t>Configure RBA risk scores</w:t>
            </w:r>
          </w:p>
        </w:tc>
        <w:tc>
          <w:tcPr>
            <w:tcW w:type="dxa" w:w="1728"/>
          </w:tcPr>
          <w:p>
            <w:r>
              <w:rPr>
                <w:sz w:val="14"/>
              </w:rPr>
              <w:t>Section 9.2</w:t>
            </w:r>
          </w:p>
        </w:tc>
        <w:tc>
          <w:tcPr>
            <w:tcW w:type="dxa" w:w="1728"/>
          </w:tcPr>
          <w:p>
            <w:r>
              <w:rPr>
                <w:sz w:val="14"/>
              </w:rPr>
              <w:t>ES: Configure &gt; Risk &gt; Risk Analysis</w:t>
            </w:r>
          </w:p>
        </w:tc>
        <w:tc>
          <w:tcPr>
            <w:tcW w:type="dxa" w:w="1728"/>
          </w:tcPr>
          <w:p>
            <w:r>
              <w:rPr>
                <w:sz w:val="14"/>
              </w:rPr>
            </w:r>
          </w:p>
        </w:tc>
      </w:tr>
      <w:tr>
        <w:tc>
          <w:tcPr>
            <w:tcW w:type="dxa" w:w="1728"/>
          </w:tcPr>
          <w:p>
            <w:r>
              <w:rPr>
                <w:sz w:val="14"/>
              </w:rPr>
              <w:t>16</w:t>
            </w:r>
          </w:p>
        </w:tc>
        <w:tc>
          <w:tcPr>
            <w:tcW w:type="dxa" w:w="1728"/>
          </w:tcPr>
          <w:p>
            <w:r>
              <w:rPr>
                <w:sz w:val="14"/>
              </w:rPr>
              <w:t>Deploy dashboards (3)</w:t>
            </w:r>
          </w:p>
        </w:tc>
        <w:tc>
          <w:tcPr>
            <w:tcW w:type="dxa" w:w="1728"/>
          </w:tcPr>
          <w:p>
            <w:r>
              <w:rPr>
                <w:sz w:val="14"/>
              </w:rPr>
              <w:t>Section 10</w:t>
            </w:r>
          </w:p>
        </w:tc>
        <w:tc>
          <w:tcPr>
            <w:tcW w:type="dxa" w:w="1728"/>
          </w:tcPr>
          <w:p>
            <w:r>
              <w:rPr>
                <w:sz w:val="14"/>
              </w:rPr>
              <w:t>Dashboards &gt; Create New &gt; Source Editor</w:t>
            </w:r>
          </w:p>
        </w:tc>
        <w:tc>
          <w:tcPr>
            <w:tcW w:type="dxa" w:w="1728"/>
          </w:tcPr>
          <w:p>
            <w:r>
              <w:rPr>
                <w:sz w:val="14"/>
              </w:rPr>
            </w:r>
          </w:p>
        </w:tc>
      </w:tr>
      <w:tr>
        <w:tc>
          <w:tcPr>
            <w:tcW w:type="dxa" w:w="1728"/>
          </w:tcPr>
          <w:p>
            <w:r>
              <w:rPr>
                <w:sz w:val="14"/>
              </w:rPr>
              <w:t>17</w:t>
            </w:r>
          </w:p>
        </w:tc>
        <w:tc>
          <w:tcPr>
            <w:tcW w:type="dxa" w:w="1728"/>
          </w:tcPr>
          <w:p>
            <w:r>
              <w:rPr>
                <w:sz w:val="14"/>
              </w:rPr>
              <w:t>Run acceptance test plan (20 tests)</w:t>
            </w:r>
          </w:p>
        </w:tc>
        <w:tc>
          <w:tcPr>
            <w:tcW w:type="dxa" w:w="1728"/>
          </w:tcPr>
          <w:p>
            <w:r>
              <w:rPr>
                <w:sz w:val="14"/>
              </w:rPr>
              <w:t>Section 15</w:t>
            </w:r>
          </w:p>
        </w:tc>
        <w:tc>
          <w:tcPr>
            <w:tcW w:type="dxa" w:w="1728"/>
          </w:tcPr>
          <w:p>
            <w:r>
              <w:rPr>
                <w:sz w:val="14"/>
              </w:rPr>
              <w:t>Execute each TC-01 through TC-20</w:t>
            </w:r>
          </w:p>
        </w:tc>
        <w:tc>
          <w:tcPr>
            <w:tcW w:type="dxa" w:w="1728"/>
          </w:tcPr>
          <w:p>
            <w:r>
              <w:rPr>
                <w:sz w:val="14"/>
              </w:rPr>
            </w:r>
          </w:p>
        </w:tc>
      </w:tr>
    </w:tbl>
    <w:p/>
    <w:p>
      <w:r>
        <w:rPr>
          <w:b/>
          <w:color w:val="CC0000"/>
          <w:sz w:val="16"/>
        </w:rPr>
        <w:t>IMPORTANT: Do NOT skip Step 8. Discovery queries help you understand your data BEFORE configuring normalization. Do NOT skip Step 11. CIM validation confirms normalization is working before creating detection rules.</w:t>
      </w:r>
    </w:p>
    <w:p>
      <w:r>
        <w:br w:type="page"/>
      </w:r>
    </w:p>
    <w:p>
      <w:pPr>
        <w:pStyle w:val="Heading1"/>
      </w:pPr>
      <w:r>
        <w:t>17. Troubleshooting</w:t>
      </w:r>
    </w:p>
    <w:p>
      <w:pPr>
        <w:pStyle w:val="Heading2"/>
      </w:pPr>
      <w:r>
        <w:t>17.1 No Data Flowing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Symptom</w:t>
            </w:r>
          </w:p>
        </w:tc>
        <w:tc>
          <w:tcPr>
            <w:tcW w:type="dxa" w:w="2880"/>
            <w:shd w:fill="CC0000"/>
          </w:tcPr>
          <w:p>
            <w:r>
              <w:rPr>
                <w:b/>
                <w:color w:val="FFFFFF"/>
                <w:sz w:val="14"/>
              </w:rPr>
              <w:t>Possible Cause</w:t>
            </w:r>
          </w:p>
        </w:tc>
        <w:tc>
          <w:tcPr>
            <w:tcW w:type="dxa" w:w="2880"/>
            <w:shd w:fill="CC0000"/>
          </w:tcPr>
          <w:p>
            <w:r>
              <w:rPr>
                <w:b/>
                <w:color w:val="FFFFFF"/>
                <w:sz w:val="14"/>
              </w:rPr>
              <w:t>Fix</w:t>
            </w:r>
          </w:p>
        </w:tc>
      </w:tr>
      <w:tr>
        <w:tc>
          <w:tcPr>
            <w:tcW w:type="dxa" w:w="2880"/>
          </w:tcPr>
          <w:p>
            <w:r>
              <w:rPr>
                <w:sz w:val="14"/>
              </w:rPr>
              <w:t>count = 0</w:t>
            </w:r>
          </w:p>
        </w:tc>
        <w:tc>
          <w:tcPr>
            <w:tcW w:type="dxa" w:w="2880"/>
          </w:tcPr>
          <w:p>
            <w:r>
              <w:rPr>
                <w:sz w:val="14"/>
              </w:rPr>
              <w:t>Data input not enabled</w:t>
            </w:r>
          </w:p>
        </w:tc>
        <w:tc>
          <w:tcPr>
            <w:tcW w:type="dxa" w:w="2880"/>
          </w:tcPr>
          <w:p>
            <w:r>
              <w:rPr>
                <w:sz w:val="14"/>
              </w:rPr>
              <w:t>Settings &gt; Data inputs &gt; check status = Enabled</w:t>
            </w:r>
          </w:p>
        </w:tc>
      </w:tr>
      <w:tr>
        <w:tc>
          <w:tcPr>
            <w:tcW w:type="dxa" w:w="2880"/>
          </w:tcPr>
          <w:p>
            <w:r>
              <w:rPr>
                <w:sz w:val="14"/>
              </w:rPr>
              <w:t>count = 0</w:t>
            </w:r>
          </w:p>
        </w:tc>
        <w:tc>
          <w:tcPr>
            <w:tcW w:type="dxa" w:w="2880"/>
          </w:tcPr>
          <w:p>
            <w:r>
              <w:rPr>
                <w:sz w:val="14"/>
              </w:rPr>
              <w:t>Wrong API credentials</w:t>
            </w:r>
          </w:p>
        </w:tc>
        <w:tc>
          <w:tcPr>
            <w:tcW w:type="dxa" w:w="2880"/>
          </w:tcPr>
          <w:p>
            <w:r>
              <w:rPr>
                <w:sz w:val="14"/>
              </w:rPr>
              <w:t>Verify client_token, client_secret, access_token, host</w:t>
            </w:r>
          </w:p>
        </w:tc>
      </w:tr>
      <w:tr>
        <w:tc>
          <w:tcPr>
            <w:tcW w:type="dxa" w:w="2880"/>
          </w:tcPr>
          <w:p>
            <w:r>
              <w:rPr>
                <w:sz w:val="14"/>
              </w:rPr>
              <w:t>count = 0</w:t>
            </w:r>
          </w:p>
        </w:tc>
        <w:tc>
          <w:tcPr>
            <w:tcW w:type="dxa" w:w="2880"/>
          </w:tcPr>
          <w:p>
            <w:r>
              <w:rPr>
                <w:sz w:val="14"/>
              </w:rPr>
              <w:t>Wrong Config ID</w:t>
            </w:r>
          </w:p>
        </w:tc>
        <w:tc>
          <w:tcPr>
            <w:tcW w:type="dxa" w:w="2880"/>
          </w:tcPr>
          <w:p>
            <w:r>
              <w:rPr>
                <w:sz w:val="14"/>
              </w:rPr>
              <w:t>Verify Config ID matches Akamai security configuration</w:t>
            </w:r>
          </w:p>
        </w:tc>
      </w:tr>
      <w:tr>
        <w:tc>
          <w:tcPr>
            <w:tcW w:type="dxa" w:w="2880"/>
          </w:tcPr>
          <w:p>
            <w:r>
              <w:rPr>
                <w:sz w:val="14"/>
              </w:rPr>
              <w:t>count = 0</w:t>
            </w:r>
          </w:p>
        </w:tc>
        <w:tc>
          <w:tcPr>
            <w:tcW w:type="dxa" w:w="2880"/>
          </w:tcPr>
          <w:p>
            <w:r>
              <w:rPr>
                <w:sz w:val="14"/>
              </w:rPr>
              <w:t>SIEM not enabled in Akamai</w:t>
            </w:r>
          </w:p>
        </w:tc>
        <w:tc>
          <w:tcPr>
            <w:tcW w:type="dxa" w:w="2880"/>
          </w:tcPr>
          <w:p>
            <w:r>
              <w:rPr>
                <w:sz w:val="14"/>
              </w:rPr>
              <w:t>Akamai &gt; Security Config &gt; Advanced &gt; SIEM = On</w:t>
            </w:r>
          </w:p>
        </w:tc>
      </w:tr>
      <w:tr>
        <w:tc>
          <w:tcPr>
            <w:tcW w:type="dxa" w:w="2880"/>
          </w:tcPr>
          <w:p>
            <w:r>
              <w:rPr>
                <w:sz w:val="14"/>
              </w:rPr>
              <w:t>count = 0</w:t>
            </w:r>
          </w:p>
        </w:tc>
        <w:tc>
          <w:tcPr>
            <w:tcW w:type="dxa" w:w="2880"/>
          </w:tcPr>
          <w:p>
            <w:r>
              <w:rPr>
                <w:sz w:val="14"/>
              </w:rPr>
              <w:t>PKIX cert error</w:t>
            </w:r>
          </w:p>
        </w:tc>
        <w:tc>
          <w:tcPr>
            <w:tcW w:type="dxa" w:w="2880"/>
          </w:tcPr>
          <w:p>
            <w:r>
              <w:rPr>
                <w:sz w:val="14"/>
              </w:rPr>
              <w:t>Add disable_splunk_cert_check = true to input</w:t>
            </w:r>
          </w:p>
        </w:tc>
      </w:tr>
      <w:tr>
        <w:tc>
          <w:tcPr>
            <w:tcW w:type="dxa" w:w="2880"/>
          </w:tcPr>
          <w:p>
            <w:r>
              <w:rPr>
                <w:sz w:val="14"/>
              </w:rPr>
              <w:t>count = 0</w:t>
            </w:r>
          </w:p>
        </w:tc>
        <w:tc>
          <w:tcPr>
            <w:tcW w:type="dxa" w:w="2880"/>
          </w:tcPr>
          <w:p>
            <w:r>
              <w:rPr>
                <w:sz w:val="14"/>
              </w:rPr>
              <w:t>Network/firewall block</w:t>
            </w:r>
          </w:p>
        </w:tc>
        <w:tc>
          <w:tcPr>
            <w:tcW w:type="dxa" w:w="2880"/>
          </w:tcPr>
          <w:p>
            <w:r>
              <w:rPr>
                <w:sz w:val="14"/>
              </w:rPr>
              <w:t>Ensure Splunk Cloud can reach *.akamaiapis.net on 443</w:t>
            </w:r>
          </w:p>
        </w:tc>
      </w:tr>
    </w:tbl>
    <w:p/>
    <w:p>
      <w:r>
        <w:rPr>
          <w:rFonts w:ascii="Consolas" w:hAnsi="Consolas"/>
          <w:color w:val="2D2D2D"/>
          <w:sz w:val="15"/>
          <w:shd w:fill="EEEEEE"/>
        </w:rPr>
        <w:t># Check for errors:</w:t>
        <w:br/>
        <w:t>index=_internal sourcetype=splunkd "akamai" ERROR OR WARN earliest=-1h</w:t>
      </w:r>
    </w:p>
    <w:p>
      <w:pPr>
        <w:pStyle w:val="Heading2"/>
      </w:pPr>
      <w:r>
        <w:t>17.2 CIM Fields Not Populating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Symptom</w:t>
            </w:r>
          </w:p>
        </w:tc>
        <w:tc>
          <w:tcPr>
            <w:tcW w:type="dxa" w:w="2880"/>
            <w:shd w:fill="CC0000"/>
          </w:tcPr>
          <w:p>
            <w:r>
              <w:rPr>
                <w:b/>
                <w:color w:val="FFFFFF"/>
                <w:sz w:val="14"/>
              </w:rPr>
              <w:t>Possible Cause</w:t>
            </w:r>
          </w:p>
        </w:tc>
        <w:tc>
          <w:tcPr>
            <w:tcW w:type="dxa" w:w="2880"/>
            <w:shd w:fill="CC0000"/>
          </w:tcPr>
          <w:p>
            <w:r>
              <w:rPr>
                <w:b/>
                <w:color w:val="FFFFFF"/>
                <w:sz w:val="14"/>
              </w:rPr>
              <w:t>Fix</w:t>
            </w:r>
          </w:p>
        </w:tc>
      </w:tr>
      <w:tr>
        <w:tc>
          <w:tcPr>
            <w:tcW w:type="dxa" w:w="2880"/>
          </w:tcPr>
          <w:p>
            <w:r>
              <w:rPr>
                <w:sz w:val="14"/>
              </w:rPr>
              <w:t>src is null</w:t>
            </w:r>
          </w:p>
        </w:tc>
        <w:tc>
          <w:tcPr>
            <w:tcW w:type="dxa" w:w="2880"/>
          </w:tcPr>
          <w:p>
            <w:r>
              <w:rPr>
                <w:sz w:val="14"/>
              </w:rPr>
              <w:t>Field alias not created</w:t>
            </w:r>
          </w:p>
        </w:tc>
        <w:tc>
          <w:tcPr>
            <w:tcW w:type="dxa" w:w="2880"/>
          </w:tcPr>
          <w:p>
            <w:r>
              <w:rPr>
                <w:sz w:val="14"/>
              </w:rPr>
              <w:t>Verify FIELDALIAS-src in props.conf for akamaisiem</w:t>
            </w:r>
          </w:p>
        </w:tc>
      </w:tr>
      <w:tr>
        <w:tc>
          <w:tcPr>
            <w:tcW w:type="dxa" w:w="2880"/>
          </w:tcPr>
          <w:p>
            <w:r>
              <w:rPr>
                <w:sz w:val="14"/>
              </w:rPr>
              <w:t>action is null</w:t>
            </w:r>
          </w:p>
        </w:tc>
        <w:tc>
          <w:tcPr>
            <w:tcW w:type="dxa" w:w="2880"/>
          </w:tcPr>
          <w:p>
            <w:r>
              <w:rPr>
                <w:sz w:val="14"/>
              </w:rPr>
              <w:t>Calculated field not created</w:t>
            </w:r>
          </w:p>
        </w:tc>
        <w:tc>
          <w:tcPr>
            <w:tcW w:type="dxa" w:w="2880"/>
          </w:tcPr>
          <w:p>
            <w:r>
              <w:rPr>
                <w:sz w:val="14"/>
              </w:rPr>
              <w:t>Verify EVAL-action in props.conf</w:t>
            </w:r>
          </w:p>
        </w:tc>
      </w:tr>
      <w:tr>
        <w:tc>
          <w:tcPr>
            <w:tcW w:type="dxa" w:w="2880"/>
          </w:tcPr>
          <w:p>
            <w:r>
              <w:rPr>
                <w:sz w:val="14"/>
              </w:rPr>
              <w:t>Tags missing</w:t>
            </w:r>
          </w:p>
        </w:tc>
        <w:tc>
          <w:tcPr>
            <w:tcW w:type="dxa" w:w="2880"/>
          </w:tcPr>
          <w:p>
            <w:r>
              <w:rPr>
                <w:sz w:val="14"/>
              </w:rPr>
              <w:t>Event types or tags not created</w:t>
            </w:r>
          </w:p>
        </w:tc>
        <w:tc>
          <w:tcPr>
            <w:tcW w:type="dxa" w:w="2880"/>
          </w:tcPr>
          <w:p>
            <w:r>
              <w:rPr>
                <w:sz w:val="14"/>
              </w:rPr>
              <w:t>Verify eventtypes.conf and tags.conf</w:t>
            </w:r>
          </w:p>
        </w:tc>
      </w:tr>
      <w:tr>
        <w:tc>
          <w:tcPr>
            <w:tcW w:type="dxa" w:w="2880"/>
          </w:tcPr>
          <w:p>
            <w:r>
              <w:rPr>
                <w:sz w:val="14"/>
              </w:rPr>
              <w:t>tstats returns 0</w:t>
            </w:r>
          </w:p>
        </w:tc>
        <w:tc>
          <w:tcPr>
            <w:tcW w:type="dxa" w:w="2880"/>
          </w:tcPr>
          <w:p>
            <w:r>
              <w:rPr>
                <w:sz w:val="14"/>
              </w:rPr>
              <w:t>DM not accelerated</w:t>
            </w:r>
          </w:p>
        </w:tc>
        <w:tc>
          <w:tcPr>
            <w:tcW w:type="dxa" w:w="2880"/>
          </w:tcPr>
          <w:p>
            <w:r>
              <w:rPr>
                <w:sz w:val="14"/>
              </w:rPr>
              <w:t>Settings &gt; Data Models &gt; Accelerate &gt; enable</w:t>
            </w:r>
          </w:p>
        </w:tc>
      </w:tr>
      <w:tr>
        <w:tc>
          <w:tcPr>
            <w:tcW w:type="dxa" w:w="2880"/>
          </w:tcPr>
          <w:p>
            <w:r>
              <w:rPr>
                <w:sz w:val="14"/>
              </w:rPr>
              <w:t>tstats returns 0</w:t>
            </w:r>
          </w:p>
        </w:tc>
        <w:tc>
          <w:tcPr>
            <w:tcW w:type="dxa" w:w="2880"/>
          </w:tcPr>
          <w:p>
            <w:r>
              <w:rPr>
                <w:sz w:val="14"/>
              </w:rPr>
              <w:t>DM still building</w:t>
            </w:r>
          </w:p>
        </w:tc>
        <w:tc>
          <w:tcPr>
            <w:tcW w:type="dxa" w:w="2880"/>
          </w:tcPr>
          <w:p>
            <w:r>
              <w:rPr>
                <w:sz w:val="14"/>
              </w:rPr>
              <w:t>Wait 30-60 min after acceleration</w:t>
            </w:r>
          </w:p>
        </w:tc>
      </w:tr>
      <w:tr>
        <w:tc>
          <w:tcPr>
            <w:tcW w:type="dxa" w:w="2880"/>
          </w:tcPr>
          <w:p>
            <w:r>
              <w:rPr>
                <w:sz w:val="14"/>
              </w:rPr>
              <w:t>Wrong sourcetype</w:t>
            </w:r>
          </w:p>
        </w:tc>
        <w:tc>
          <w:tcPr>
            <w:tcW w:type="dxa" w:w="2880"/>
          </w:tcPr>
          <w:p>
            <w:r>
              <w:rPr>
                <w:sz w:val="14"/>
              </w:rPr>
              <w:t>Someone changed sourcetype</w:t>
            </w:r>
          </w:p>
        </w:tc>
        <w:tc>
          <w:tcPr>
            <w:tcW w:type="dxa" w:w="2880"/>
          </w:tcPr>
          <w:p>
            <w:r>
              <w:rPr>
                <w:sz w:val="14"/>
              </w:rPr>
              <w:t>Must be "akamaisiem" exactly</w:t>
            </w:r>
          </w:p>
        </w:tc>
      </w:tr>
    </w:tbl>
    <w:p/>
    <w:p>
      <w:pPr>
        <w:pStyle w:val="Heading2"/>
      </w:pPr>
      <w:r>
        <w:t>17.3 Detection Rules Not Firing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Symptom</w:t>
            </w:r>
          </w:p>
        </w:tc>
        <w:tc>
          <w:tcPr>
            <w:tcW w:type="dxa" w:w="2880"/>
            <w:shd w:fill="CC0000"/>
          </w:tcPr>
          <w:p>
            <w:r>
              <w:rPr>
                <w:b/>
                <w:color w:val="FFFFFF"/>
                <w:sz w:val="14"/>
              </w:rPr>
              <w:t>Possible Cause</w:t>
            </w:r>
          </w:p>
        </w:tc>
        <w:tc>
          <w:tcPr>
            <w:tcW w:type="dxa" w:w="2880"/>
            <w:shd w:fill="CC0000"/>
          </w:tcPr>
          <w:p>
            <w:r>
              <w:rPr>
                <w:b/>
                <w:color w:val="FFFFFF"/>
                <w:sz w:val="14"/>
              </w:rPr>
              <w:t>Fix</w:t>
            </w:r>
          </w:p>
        </w:tc>
      </w:tr>
      <w:tr>
        <w:tc>
          <w:tcPr>
            <w:tcW w:type="dxa" w:w="2880"/>
          </w:tcPr>
          <w:p>
            <w:r>
              <w:rPr>
                <w:sz w:val="14"/>
              </w:rPr>
              <w:t>No results</w:t>
            </w:r>
          </w:p>
        </w:tc>
        <w:tc>
          <w:tcPr>
            <w:tcW w:type="dxa" w:w="2880"/>
          </w:tcPr>
          <w:p>
            <w:r>
              <w:rPr>
                <w:sz w:val="14"/>
              </w:rPr>
              <w:t>No deny events in timeframe</w:t>
            </w:r>
          </w:p>
        </w:tc>
        <w:tc>
          <w:tcPr>
            <w:tcW w:type="dxa" w:w="2880"/>
          </w:tcPr>
          <w:p>
            <w:r>
              <w:rPr>
                <w:sz w:val="14"/>
              </w:rPr>
              <w:t>Run Q4 (Section 5.5) to check appliedAction values</w:t>
            </w:r>
          </w:p>
        </w:tc>
      </w:tr>
      <w:tr>
        <w:tc>
          <w:tcPr>
            <w:tcW w:type="dxa" w:w="2880"/>
          </w:tcPr>
          <w:p>
            <w:r>
              <w:rPr>
                <w:sz w:val="14"/>
              </w:rPr>
              <w:t>No results</w:t>
            </w:r>
          </w:p>
        </w:tc>
        <w:tc>
          <w:tcPr>
            <w:tcW w:type="dxa" w:w="2880"/>
          </w:tcPr>
          <w:p>
            <w:r>
              <w:rPr>
                <w:sz w:val="14"/>
              </w:rPr>
              <w:t>Threshold too high</w:t>
            </w:r>
          </w:p>
        </w:tc>
        <w:tc>
          <w:tcPr>
            <w:tcW w:type="dxa" w:w="2880"/>
          </w:tcPr>
          <w:p>
            <w:r>
              <w:rPr>
                <w:sz w:val="14"/>
              </w:rPr>
              <w:t>Lower threshold (e.g., blocked_count &gt; 20 to &gt; 5)</w:t>
            </w:r>
          </w:p>
        </w:tc>
      </w:tr>
      <w:tr>
        <w:tc>
          <w:tcPr>
            <w:tcW w:type="dxa" w:w="2880"/>
          </w:tcPr>
          <w:p>
            <w:r>
              <w:rPr>
                <w:sz w:val="14"/>
              </w:rPr>
              <w:t>No results</w:t>
            </w:r>
          </w:p>
        </w:tc>
        <w:tc>
          <w:tcPr>
            <w:tcW w:type="dxa" w:w="2880"/>
          </w:tcPr>
          <w:p>
            <w:r>
              <w:rPr>
                <w:sz w:val="14"/>
              </w:rPr>
              <w:t>Wrong time window</w:t>
            </w:r>
          </w:p>
        </w:tc>
        <w:tc>
          <w:tcPr>
            <w:tcW w:type="dxa" w:w="2880"/>
          </w:tcPr>
          <w:p>
            <w:r>
              <w:rPr>
                <w:sz w:val="14"/>
              </w:rPr>
              <w:t>Ensure earliest= matches schedule window</w:t>
            </w:r>
          </w:p>
        </w:tc>
      </w:tr>
      <w:tr>
        <w:tc>
          <w:tcPr>
            <w:tcW w:type="dxa" w:w="2880"/>
          </w:tcPr>
          <w:p>
            <w:r>
              <w:rPr>
                <w:sz w:val="14"/>
              </w:rPr>
              <w:t>No notables</w:t>
            </w:r>
          </w:p>
        </w:tc>
        <w:tc>
          <w:tcPr>
            <w:tcW w:type="dxa" w:w="2880"/>
          </w:tcPr>
          <w:p>
            <w:r>
              <w:rPr>
                <w:sz w:val="14"/>
              </w:rPr>
              <w:t>Correlation search disabled</w:t>
            </w:r>
          </w:p>
        </w:tc>
        <w:tc>
          <w:tcPr>
            <w:tcW w:type="dxa" w:w="2880"/>
          </w:tcPr>
          <w:p>
            <w:r>
              <w:rPr>
                <w:sz w:val="14"/>
              </w:rPr>
              <w:t>ES &gt; Content Management &gt; Enable the rule</w:t>
            </w:r>
          </w:p>
        </w:tc>
      </w:tr>
      <w:tr>
        <w:tc>
          <w:tcPr>
            <w:tcW w:type="dxa" w:w="2880"/>
          </w:tcPr>
          <w:p>
            <w:r>
              <w:rPr>
                <w:sz w:val="14"/>
              </w:rPr>
              <w:t>No notables</w:t>
            </w:r>
          </w:p>
        </w:tc>
        <w:tc>
          <w:tcPr>
            <w:tcW w:type="dxa" w:w="2880"/>
          </w:tcPr>
          <w:p>
            <w:r>
              <w:rPr>
                <w:sz w:val="14"/>
              </w:rPr>
              <w:t>Adaptive response not set</w:t>
            </w:r>
          </w:p>
        </w:tc>
        <w:tc>
          <w:tcPr>
            <w:tcW w:type="dxa" w:w="2880"/>
          </w:tcPr>
          <w:p>
            <w:r>
              <w:rPr>
                <w:sz w:val="14"/>
              </w:rPr>
              <w:t>Edit correlation search &gt; add Notable Event action</w:t>
            </w:r>
          </w:p>
        </w:tc>
      </w:tr>
      <w:tr>
        <w:tc>
          <w:tcPr>
            <w:tcW w:type="dxa" w:w="2880"/>
          </w:tcPr>
          <w:p>
            <w:r>
              <w:rPr>
                <w:sz w:val="14"/>
              </w:rPr>
              <w:t>Duplicate notables</w:t>
            </w:r>
          </w:p>
        </w:tc>
        <w:tc>
          <w:tcPr>
            <w:tcW w:type="dxa" w:w="2880"/>
          </w:tcPr>
          <w:p>
            <w:r>
              <w:rPr>
                <w:sz w:val="14"/>
              </w:rPr>
              <w:t>No throttle configured</w:t>
            </w:r>
          </w:p>
        </w:tc>
        <w:tc>
          <w:tcPr>
            <w:tcW w:type="dxa" w:w="2880"/>
          </w:tcPr>
          <w:p>
            <w:r>
              <w:rPr>
                <w:sz w:val="14"/>
              </w:rPr>
              <w:t>Add throttle: 1h by src_ip or primary field</w:t>
            </w:r>
          </w:p>
        </w:tc>
      </w:tr>
    </w:tbl>
    <w:p/>
    <w:p>
      <w:pPr>
        <w:pStyle w:val="Heading2"/>
      </w:pPr>
      <w:r>
        <w:t>17.4 Common SPL Errors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CC0000"/>
          </w:tcPr>
          <w:p>
            <w:r>
              <w:rPr>
                <w:b/>
                <w:color w:val="FFFFFF"/>
                <w:sz w:val="14"/>
              </w:rPr>
              <w:t>Error</w:t>
            </w:r>
          </w:p>
        </w:tc>
        <w:tc>
          <w:tcPr>
            <w:tcW w:type="dxa" w:w="2880"/>
            <w:shd w:fill="CC0000"/>
          </w:tcPr>
          <w:p>
            <w:r>
              <w:rPr>
                <w:b/>
                <w:color w:val="FFFFFF"/>
                <w:sz w:val="14"/>
              </w:rPr>
              <w:t>Cause</w:t>
            </w:r>
          </w:p>
        </w:tc>
        <w:tc>
          <w:tcPr>
            <w:tcW w:type="dxa" w:w="2880"/>
            <w:shd w:fill="CC0000"/>
          </w:tcPr>
          <w:p>
            <w:r>
              <w:rPr>
                <w:b/>
                <w:color w:val="FFFFFF"/>
                <w:sz w:val="14"/>
              </w:rPr>
              <w:t>Fix</w:t>
            </w:r>
          </w:p>
        </w:tc>
      </w:tr>
      <w:tr>
        <w:tc>
          <w:tcPr>
            <w:tcW w:type="dxa" w:w="2880"/>
          </w:tcPr>
          <w:p>
            <w:r>
              <w:rPr>
                <w:sz w:val="14"/>
              </w:rPr>
              <w:t>Field not found</w:t>
            </w:r>
          </w:p>
        </w:tc>
        <w:tc>
          <w:tcPr>
            <w:tcW w:type="dxa" w:w="2880"/>
          </w:tcPr>
          <w:p>
            <w:r>
              <w:rPr>
                <w:sz w:val="14"/>
              </w:rPr>
              <w:t>Field name has {} in it</w:t>
            </w:r>
          </w:p>
        </w:tc>
        <w:tc>
          <w:tcPr>
            <w:tcW w:type="dxa" w:w="2880"/>
          </w:tcPr>
          <w:p>
            <w:r>
              <w:rPr>
                <w:sz w:val="14"/>
              </w:rPr>
              <w:t>Quote the field: "attackData.rules{}.id"</w:t>
            </w:r>
          </w:p>
        </w:tc>
      </w:tr>
      <w:tr>
        <w:tc>
          <w:tcPr>
            <w:tcW w:type="dxa" w:w="2880"/>
          </w:tcPr>
          <w:p>
            <w:r>
              <w:rPr>
                <w:sz w:val="14"/>
              </w:rPr>
              <w:t>Search returns wrong data</w:t>
            </w:r>
          </w:p>
        </w:tc>
        <w:tc>
          <w:tcPr>
            <w:tcW w:type="dxa" w:w="2880"/>
          </w:tcPr>
          <w:p>
            <w:r>
              <w:rPr>
                <w:sz w:val="14"/>
              </w:rPr>
              <w:t>Index not specified</w:t>
            </w:r>
          </w:p>
        </w:tc>
        <w:tc>
          <w:tcPr>
            <w:tcW w:type="dxa" w:w="2880"/>
          </w:tcPr>
          <w:p>
            <w:r>
              <w:rPr>
                <w:sz w:val="14"/>
              </w:rPr>
              <w:t>Always include index=myclient_waf*</w:t>
            </w:r>
          </w:p>
        </w:tc>
      </w:tr>
      <w:tr>
        <w:tc>
          <w:tcPr>
            <w:tcW w:type="dxa" w:w="2880"/>
          </w:tcPr>
          <w:p>
            <w:r>
              <w:rPr>
                <w:sz w:val="14"/>
              </w:rPr>
              <w:t>rex extracts nothing</w:t>
            </w:r>
          </w:p>
        </w:tc>
        <w:tc>
          <w:tcPr>
            <w:tcW w:type="dxa" w:w="2880"/>
          </w:tcPr>
          <w:p>
            <w:r>
              <w:rPr>
                <w:sz w:val="14"/>
              </w:rPr>
              <w:t>requestHeaders format changed</w:t>
            </w:r>
          </w:p>
        </w:tc>
        <w:tc>
          <w:tcPr>
            <w:tcW w:type="dxa" w:w="2880"/>
          </w:tcPr>
          <w:p>
            <w:r>
              <w:rPr>
                <w:sz w:val="14"/>
              </w:rPr>
              <w:t>Check actual header format with | head 1 | fields httpMessage.requestHeaders</w:t>
            </w:r>
          </w:p>
        </w:tc>
      </w:tr>
      <w:tr>
        <w:tc>
          <w:tcPr>
            <w:tcW w:type="dxa" w:w="2880"/>
          </w:tcPr>
          <w:p>
            <w:r>
              <w:rPr>
                <w:sz w:val="14"/>
              </w:rPr>
              <w:t>lookup returns null</w:t>
            </w:r>
          </w:p>
        </w:tc>
        <w:tc>
          <w:tcPr>
            <w:tcW w:type="dxa" w:w="2880"/>
          </w:tcPr>
          <w:p>
            <w:r>
              <w:rPr>
                <w:sz w:val="14"/>
              </w:rPr>
              <w:t>Lookup file not uploaded</w:t>
            </w:r>
          </w:p>
        </w:tc>
        <w:tc>
          <w:tcPr>
            <w:tcW w:type="dxa" w:w="2880"/>
          </w:tcPr>
          <w:p>
            <w:r>
              <w:rPr>
                <w:sz w:val="14"/>
              </w:rPr>
              <w:t>Settings &gt; Lookups &gt; Lookup table files &gt; verify</w:t>
            </w:r>
          </w:p>
        </w:tc>
      </w:tr>
      <w:tr>
        <w:tc>
          <w:tcPr>
            <w:tcW w:type="dxa" w:w="2880"/>
          </w:tcPr>
          <w:p>
            <w:r>
              <w:rPr>
                <w:sz w:val="14"/>
              </w:rPr>
              <w:t>Slow search</w:t>
            </w:r>
          </w:p>
        </w:tc>
        <w:tc>
          <w:tcPr>
            <w:tcW w:type="dxa" w:w="2880"/>
          </w:tcPr>
          <w:p>
            <w:r>
              <w:rPr>
                <w:sz w:val="14"/>
              </w:rPr>
              <w:t>No time bounds</w:t>
            </w:r>
          </w:p>
        </w:tc>
        <w:tc>
          <w:tcPr>
            <w:tcW w:type="dxa" w:w="2880"/>
          </w:tcPr>
          <w:p>
            <w:r>
              <w:rPr>
                <w:sz w:val="14"/>
              </w:rPr>
              <w:t>Always use earliest= and latest= parameters</w:t>
            </w:r>
          </w:p>
        </w:tc>
      </w:tr>
    </w:tbl>
    <w:p/>
    <w:p>
      <w:r>
        <w:br w:type="page"/>
      </w:r>
    </w:p>
    <w:p>
      <w:pPr>
        <w:pStyle w:val="Heading1"/>
      </w:pPr>
      <w:r>
        <w:t>18. References</w:t>
      </w:r>
    </w:p>
    <w:tbl>
      <w:tblPr>
        <w:tblStyle w:val="TableGrid"/>
        <w:tblW w:type="auto" w:w="0"/>
        <w:jc w:val="left"/>
        <w:tblLook w:firstColumn="1" w:firstRow="1" w:lastColumn="0" w:lastRow="0" w:noHBand="0" w:noVBand="1" w:val="04A0"/>
      </w:tblPr>
      <w:tblGrid>
        <w:gridCol w:w="4320"/>
        <w:gridCol w:w="4320"/>
      </w:tblGrid>
      <w:tr>
        <w:tc>
          <w:tcPr>
            <w:tcW w:type="dxa" w:w="4320"/>
            <w:shd w:fill="0B476E"/>
          </w:tcPr>
          <w:p>
            <w:r>
              <w:rPr>
                <w:b/>
                <w:color w:val="FFFFFF"/>
                <w:sz w:val="14"/>
              </w:rPr>
              <w:t>Resource</w:t>
            </w:r>
          </w:p>
        </w:tc>
        <w:tc>
          <w:tcPr>
            <w:tcW w:type="dxa" w:w="4320"/>
            <w:shd w:fill="0B476E"/>
          </w:tcPr>
          <w:p>
            <w:r>
              <w:rPr>
                <w:b/>
                <w:color w:val="FFFFFF"/>
                <w:sz w:val="14"/>
              </w:rPr>
              <w:t>URL / Location</w:t>
            </w:r>
          </w:p>
        </w:tc>
      </w:tr>
      <w:tr>
        <w:tc>
          <w:tcPr>
            <w:tcW w:type="dxa" w:w="4320"/>
          </w:tcPr>
          <w:p>
            <w:r>
              <w:rPr>
                <w:sz w:val="14"/>
              </w:rPr>
              <w:t>Akamai SIEM Integration Guide</w:t>
            </w:r>
          </w:p>
        </w:tc>
        <w:tc>
          <w:tcPr>
            <w:tcW w:type="dxa" w:w="4320"/>
          </w:tcPr>
          <w:p>
            <w:r>
              <w:rPr>
                <w:sz w:val="14"/>
              </w:rPr>
              <w:t>https://techdocs.akamai.com/siem-integration/docs</w:t>
            </w:r>
          </w:p>
        </w:tc>
      </w:tr>
      <w:tr>
        <w:tc>
          <w:tcPr>
            <w:tcW w:type="dxa" w:w="4320"/>
          </w:tcPr>
          <w:p>
            <w:r>
              <w:rPr>
                <w:sz w:val="14"/>
              </w:rPr>
              <w:t>TA-Akamai_SIEM on Splunkbase</w:t>
            </w:r>
          </w:p>
        </w:tc>
        <w:tc>
          <w:tcPr>
            <w:tcW w:type="dxa" w:w="4320"/>
          </w:tcPr>
          <w:p>
            <w:r>
              <w:rPr>
                <w:sz w:val="14"/>
              </w:rPr>
              <w:t>https://splunkbase.splunk.com/app/4310</w:t>
            </w:r>
          </w:p>
        </w:tc>
      </w:tr>
      <w:tr>
        <w:tc>
          <w:tcPr>
            <w:tcW w:type="dxa" w:w="4320"/>
          </w:tcPr>
          <w:p>
            <w:r>
              <w:rPr>
                <w:sz w:val="14"/>
              </w:rPr>
              <w:t>Splunk CIM Manual</w:t>
            </w:r>
          </w:p>
        </w:tc>
        <w:tc>
          <w:tcPr>
            <w:tcW w:type="dxa" w:w="4320"/>
          </w:tcPr>
          <w:p>
            <w:r>
              <w:rPr>
                <w:sz w:val="14"/>
              </w:rPr>
              <w:t>https://docs.splunk.com/Documentation/CIM/latest/User/Overview</w:t>
            </w:r>
          </w:p>
        </w:tc>
      </w:tr>
      <w:tr>
        <w:tc>
          <w:tcPr>
            <w:tcW w:type="dxa" w:w="4320"/>
          </w:tcPr>
          <w:p>
            <w:r>
              <w:rPr>
                <w:sz w:val="14"/>
              </w:rPr>
              <w:t>Splunk Web Data Model</w:t>
            </w:r>
          </w:p>
        </w:tc>
        <w:tc>
          <w:tcPr>
            <w:tcW w:type="dxa" w:w="4320"/>
          </w:tcPr>
          <w:p>
            <w:r>
              <w:rPr>
                <w:sz w:val="14"/>
              </w:rPr>
              <w:t>https://docs.splunk.com/Documentation/CIM/latest/User/Web</w:t>
            </w:r>
          </w:p>
        </w:tc>
      </w:tr>
      <w:tr>
        <w:tc>
          <w:tcPr>
            <w:tcW w:type="dxa" w:w="4320"/>
          </w:tcPr>
          <w:p>
            <w:r>
              <w:rPr>
                <w:sz w:val="14"/>
              </w:rPr>
              <w:t>Splunk IDS Data Model</w:t>
            </w:r>
          </w:p>
        </w:tc>
        <w:tc>
          <w:tcPr>
            <w:tcW w:type="dxa" w:w="4320"/>
          </w:tcPr>
          <w:p>
            <w:r>
              <w:rPr>
                <w:sz w:val="14"/>
              </w:rPr>
              <w:t>https://docs.splunk.com/Documentation/CIM/latest/User/IntrusionDetection</w:t>
            </w:r>
          </w:p>
        </w:tc>
      </w:tr>
      <w:tr>
        <w:tc>
          <w:tcPr>
            <w:tcW w:type="dxa" w:w="4320"/>
          </w:tcPr>
          <w:p>
            <w:r>
              <w:rPr>
                <w:sz w:val="14"/>
              </w:rPr>
              <w:t>Splunk ES Correlation Searches</w:t>
            </w:r>
          </w:p>
        </w:tc>
        <w:tc>
          <w:tcPr>
            <w:tcW w:type="dxa" w:w="4320"/>
          </w:tcPr>
          <w:p>
            <w:r>
              <w:rPr>
                <w:sz w:val="14"/>
              </w:rPr>
              <w:t>https://docs.splunk.com/Documentation/ES/latest/Admin/Correlationsearches</w:t>
            </w:r>
          </w:p>
        </w:tc>
      </w:tr>
      <w:tr>
        <w:tc>
          <w:tcPr>
            <w:tcW w:type="dxa" w:w="4320"/>
          </w:tcPr>
          <w:p>
            <w:r>
              <w:rPr>
                <w:sz w:val="14"/>
              </w:rPr>
              <w:t>Splunk ES Risk-Based Alerting</w:t>
            </w:r>
          </w:p>
        </w:tc>
        <w:tc>
          <w:tcPr>
            <w:tcW w:type="dxa" w:w="4320"/>
          </w:tcPr>
          <w:p>
            <w:r>
              <w:rPr>
                <w:sz w:val="14"/>
              </w:rPr>
              <w:t>https://docs.splunk.com/Documentation/ES/latest/User/RiskScoring</w:t>
            </w:r>
          </w:p>
        </w:tc>
      </w:tr>
      <w:tr>
        <w:tc>
          <w:tcPr>
            <w:tcW w:type="dxa" w:w="4320"/>
          </w:tcPr>
          <w:p>
            <w:r>
              <w:rPr>
                <w:sz w:val="14"/>
              </w:rPr>
              <w:t>MITRE ATT&amp;CK Framework</w:t>
            </w:r>
          </w:p>
        </w:tc>
        <w:tc>
          <w:tcPr>
            <w:tcW w:type="dxa" w:w="4320"/>
          </w:tcPr>
          <w:p>
            <w:r>
              <w:rPr>
                <w:sz w:val="14"/>
              </w:rPr>
              <w:t>https://attack.mitre.org/</w:t>
            </w:r>
          </w:p>
        </w:tc>
      </w:tr>
      <w:tr>
        <w:tc>
          <w:tcPr>
            <w:tcW w:type="dxa" w:w="4320"/>
          </w:tcPr>
          <w:p>
            <w:r>
              <w:rPr>
                <w:sz w:val="14"/>
              </w:rPr>
              <w:t>Splunk Cloud Victoria Docs</w:t>
            </w:r>
          </w:p>
        </w:tc>
        <w:tc>
          <w:tcPr>
            <w:tcW w:type="dxa" w:w="4320"/>
          </w:tcPr>
          <w:p>
            <w:r>
              <w:rPr>
                <w:sz w:val="14"/>
              </w:rPr>
              <w:t>https://docs.splunk.com/Documentation/SplunkCloud/latest</w:t>
            </w:r>
          </w:p>
        </w:tc>
      </w:tr>
      <w:tr>
        <w:tc>
          <w:tcPr>
            <w:tcW w:type="dxa" w:w="4320"/>
          </w:tcPr>
          <w:p>
            <w:r>
              <w:rPr>
                <w:sz w:val="14"/>
              </w:rPr>
              <w:t>Akamai Control Center</w:t>
            </w:r>
          </w:p>
        </w:tc>
        <w:tc>
          <w:tcPr>
            <w:tcW w:type="dxa" w:w="4320"/>
          </w:tcPr>
          <w:p>
            <w:r>
              <w:rPr>
                <w:sz w:val="14"/>
              </w:rPr>
              <w:t>https://control.akamai.com</w:t>
            </w:r>
          </w:p>
        </w:tc>
      </w:tr>
    </w:tbl>
    <w:p/>
    <w:p>
      <w:r>
        <w:rPr>
          <w:b/>
          <w:i w:val="0"/>
          <w:color w:val="1A1A6E"/>
          <w:sz w:val="24"/>
        </w:rPr>
        <w:br/>
        <w:br/>
        <w:t>--- END OF DOCUMENT ---</w:t>
      </w:r>
    </w:p>
    <w:p>
      <w:r>
        <w:rPr>
          <w:b w:val="0"/>
          <w:i w:val="0"/>
          <w:color w:val="555555"/>
          <w:sz w:val="18"/>
        </w:rPr>
        <w:t>Document Version: 2.0 (Final) | Generated: February 2026 | Client: Loblaw</w:t>
      </w:r>
    </w:p>
    <w:p>
      <w:r>
        <w:rPr>
          <w:b/>
          <w:i w:val="0"/>
          <w:color w:val="0B476E"/>
          <w:sz w:val="20"/>
        </w:rPr>
        <w:t>This document is the SINGLE SOURCE OF TRUTH for the Akamai WAF to Splunk Cloud onboarding project. All field names, SPL queries, and configurations have been verified against live production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