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CEB1" w14:textId="77777777" w:rsidR="001013E5" w:rsidRPr="001013E5" w:rsidRDefault="001013E5" w:rsidP="001013E5">
      <w:pPr>
        <w:shd w:val="clear" w:color="auto" w:fill="FFFFFF"/>
        <w:spacing w:after="100" w:afterAutospacing="1" w:line="600" w:lineRule="atLeast"/>
        <w:outlineLvl w:val="1"/>
        <w:rPr>
          <w:rFonts w:ascii="Courier New" w:eastAsia="Times New Roman" w:hAnsi="Courier New" w:cs="Courier New"/>
          <w:b/>
          <w:bCs/>
          <w:color w:val="666666"/>
          <w:sz w:val="24"/>
          <w:szCs w:val="24"/>
          <w:lang w:eastAsia="ru-RU"/>
        </w:rPr>
      </w:pPr>
      <w:r w:rsidRPr="001013E5">
        <w:rPr>
          <w:rFonts w:ascii="Courier New" w:eastAsia="Times New Roman" w:hAnsi="Courier New" w:cs="Courier New"/>
          <w:b/>
          <w:bCs/>
          <w:color w:val="666666"/>
          <w:sz w:val="24"/>
          <w:szCs w:val="24"/>
          <w:lang w:eastAsia="ru-RU"/>
        </w:rPr>
        <w:t>Лекция 2.1. Введение в компьютерную безопасность</w:t>
      </w:r>
    </w:p>
    <w:p w14:paraId="7A3DF99F" w14:textId="3DD244AD" w:rsidR="001A58BE" w:rsidRPr="001013E5" w:rsidRDefault="001013E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013E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 данной лекции будут рассмотрены следующие вопросы:</w:t>
      </w:r>
      <w:r w:rsidRPr="001013E5">
        <w:rPr>
          <w:rFonts w:ascii="Courier New" w:hAnsi="Courier New" w:cs="Courier New"/>
          <w:color w:val="000000"/>
          <w:sz w:val="24"/>
          <w:szCs w:val="24"/>
        </w:rPr>
        <w:br/>
      </w:r>
      <w:r w:rsidRPr="001013E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1. Основы компьютерной безопасности, включая процедуру проведения атаки и базовый набор мер по обеспечению защищённости компьютерных систем.</w:t>
      </w:r>
      <w:r w:rsidRPr="001013E5">
        <w:rPr>
          <w:rFonts w:ascii="Courier New" w:hAnsi="Courier New" w:cs="Courier New"/>
          <w:color w:val="000000"/>
          <w:sz w:val="24"/>
          <w:szCs w:val="24"/>
        </w:rPr>
        <w:br/>
      </w:r>
      <w:r w:rsidRPr="001013E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2. Установка и настройка необходимых инструментов в области обеспечения информационной безопасности, включая сканеры уязвимостей, анализаторы сетевого трафика, системы обнаружения вторжений.</w:t>
      </w:r>
    </w:p>
    <w:p w14:paraId="045A9AFE" w14:textId="77777777" w:rsidR="001013E5" w:rsidRPr="001013E5" w:rsidRDefault="001013E5" w:rsidP="001013E5">
      <w:pPr>
        <w:pStyle w:val="3"/>
        <w:shd w:val="clear" w:color="auto" w:fill="FFFFFF"/>
        <w:spacing w:before="0"/>
        <w:rPr>
          <w:rFonts w:ascii="Courier New" w:hAnsi="Courier New" w:cs="Courier New"/>
          <w:color w:val="000000"/>
        </w:rPr>
      </w:pPr>
      <w:r w:rsidRPr="001013E5">
        <w:rPr>
          <w:rFonts w:ascii="Courier New" w:hAnsi="Courier New" w:cs="Courier New"/>
          <w:color w:val="000000"/>
        </w:rPr>
        <w:t>Глава 1. Введение в компьютерную безопасность</w:t>
      </w:r>
    </w:p>
    <w:p w14:paraId="22F8BDFE" w14:textId="77777777" w:rsidR="001013E5" w:rsidRPr="001013E5" w:rsidRDefault="001013E5" w:rsidP="001013E5">
      <w:pPr>
        <w:pStyle w:val="a3"/>
        <w:shd w:val="clear" w:color="auto" w:fill="FFFFFF"/>
        <w:spacing w:before="0" w:beforeAutospacing="0"/>
        <w:rPr>
          <w:rFonts w:ascii="Courier New" w:hAnsi="Courier New" w:cs="Courier New"/>
          <w:color w:val="000000"/>
        </w:rPr>
      </w:pPr>
      <w:r w:rsidRPr="001013E5">
        <w:rPr>
          <w:rFonts w:ascii="Courier New" w:hAnsi="Courier New" w:cs="Courier New"/>
          <w:b/>
          <w:bCs/>
          <w:color w:val="000000"/>
        </w:rPr>
        <w:t>Компьютерная безопасность заключается в постоянном </w:t>
      </w:r>
      <w:r w:rsidRPr="001013E5">
        <w:rPr>
          <w:rFonts w:ascii="Courier New" w:hAnsi="Courier New" w:cs="Courier New"/>
          <w:b/>
          <w:bCs/>
          <w:color w:val="000000"/>
          <w:u w:val="single"/>
        </w:rPr>
        <w:t>процессе</w:t>
      </w:r>
      <w:r w:rsidRPr="001013E5">
        <w:rPr>
          <w:rFonts w:ascii="Courier New" w:hAnsi="Courier New" w:cs="Courier New"/>
          <w:b/>
          <w:bCs/>
          <w:color w:val="000000"/>
        </w:rPr>
        <w:t> обеспечения конфиденциальности, целостности и доступности информации.</w:t>
      </w:r>
      <w:r w:rsidRPr="001013E5">
        <w:rPr>
          <w:rFonts w:ascii="Courier New" w:hAnsi="Courier New" w:cs="Courier New"/>
          <w:color w:val="000000"/>
        </w:rPr>
        <w:br/>
        <w:t>Слово «процесс» выделено не зря: казалось бы, давайте настроим безопасную систему, так, чтобы подобраться к защищаемой информации было невозможно, закроем все лазейки, напишем строгие правила фильтрации трафика. Но, к сожалению, это невозможно. Постоянное развитие методов атак на компьютерные сети заставляет постоянно модернизировать и средства защиты, закрывать уязвимости. Следовательно, изучение методов обеспечения информационной безопасности становится необходимостью для любого человека, работающего в сфере IT.</w:t>
      </w:r>
      <w:r w:rsidRPr="001013E5">
        <w:rPr>
          <w:rFonts w:ascii="Courier New" w:hAnsi="Courier New" w:cs="Courier New"/>
          <w:color w:val="000000"/>
        </w:rPr>
        <w:br/>
        <w:t>Для того, чтобы проникнуть в защищённую сеть, злоумышленнику в ряде случаев требуется найти в этой сети уязвимость. Уязвимостью могут быть ошибки в настройке сетевого оборудования, устаревшие базы антивирусных программ. Даже пользователь, открывающий ссылки из писем с обещанием выигрыша в лотерее, в какой-то степени тоже является уязвимостью.</w:t>
      </w:r>
      <w:r w:rsidRPr="001013E5">
        <w:rPr>
          <w:rFonts w:ascii="Courier New" w:hAnsi="Courier New" w:cs="Courier New"/>
          <w:color w:val="000000"/>
        </w:rPr>
        <w:br/>
        <w:t>Уязвимость — слабое звено в информационной системе. Как правило, уязвимости позволяют получить несанкционированный доступ к информации, получить управление над операционной системой или отдельными её компонентами, либо вызвать отказ в обслуживании. Какие-то уязвимости настолько сложны для эксплуатации и практически не дают злоумышленнику никаких привилегий, поэтому такие уязвимости относят к некритичным. Определённые уязвимости эксплуатируются по щелчку пальцев, а эффект — гигантский. Такие уязвимости, само собой, стоит относить к критическим.</w:t>
      </w:r>
      <w:r w:rsidRPr="001013E5">
        <w:rPr>
          <w:rFonts w:ascii="Courier New" w:hAnsi="Courier New" w:cs="Courier New"/>
          <w:color w:val="000000"/>
        </w:rPr>
        <w:br/>
        <w:t>Уязвимости делятся на:</w:t>
      </w:r>
      <w:r w:rsidRPr="001013E5">
        <w:rPr>
          <w:rFonts w:ascii="Courier New" w:hAnsi="Courier New" w:cs="Courier New"/>
          <w:color w:val="000000"/>
        </w:rPr>
        <w:br/>
        <w:t>1. Известные уязвимости. Имеют свой CVE либо информация о них была выложена в публичный доступ.</w:t>
      </w:r>
      <w:r w:rsidRPr="001013E5">
        <w:rPr>
          <w:rFonts w:ascii="Courier New" w:hAnsi="Courier New" w:cs="Courier New"/>
          <w:color w:val="000000"/>
        </w:rPr>
        <w:br/>
        <w:t>2. Неизвестные уязвимости. Неизвестные уязвимости просто существуют, а знает о них либо никто, либо очень ограниченный круг людей. Неизвестные уязвимости также называют 0-day (</w:t>
      </w:r>
      <w:proofErr w:type="spellStart"/>
      <w:r w:rsidRPr="001013E5">
        <w:rPr>
          <w:rFonts w:ascii="Courier New" w:hAnsi="Courier New" w:cs="Courier New"/>
          <w:color w:val="000000"/>
        </w:rPr>
        <w:t>zero</w:t>
      </w:r>
      <w:proofErr w:type="spellEnd"/>
      <w:r w:rsidRPr="001013E5">
        <w:rPr>
          <w:rFonts w:ascii="Courier New" w:hAnsi="Courier New" w:cs="Courier New"/>
          <w:color w:val="000000"/>
        </w:rPr>
        <w:t xml:space="preserve"> </w:t>
      </w:r>
      <w:proofErr w:type="spellStart"/>
      <w:r w:rsidRPr="001013E5">
        <w:rPr>
          <w:rFonts w:ascii="Courier New" w:hAnsi="Courier New" w:cs="Courier New"/>
          <w:color w:val="000000"/>
        </w:rPr>
        <w:t>day</w:t>
      </w:r>
      <w:proofErr w:type="spellEnd"/>
      <w:r w:rsidRPr="001013E5">
        <w:rPr>
          <w:rFonts w:ascii="Courier New" w:hAnsi="Courier New" w:cs="Courier New"/>
          <w:color w:val="000000"/>
        </w:rPr>
        <w:t>) или «уязвимость нулевого дня».</w:t>
      </w:r>
      <w:r w:rsidRPr="001013E5">
        <w:rPr>
          <w:rFonts w:ascii="Courier New" w:hAnsi="Courier New" w:cs="Courier New"/>
          <w:color w:val="000000"/>
        </w:rPr>
        <w:br/>
        <w:t>Для устранения уязвимостей в программных продуктах производители ПО регулярно выпускают исправления, называемые патчами.</w:t>
      </w:r>
      <w:r w:rsidRPr="001013E5">
        <w:rPr>
          <w:rFonts w:ascii="Courier New" w:hAnsi="Courier New" w:cs="Courier New"/>
          <w:color w:val="000000"/>
        </w:rPr>
        <w:br/>
      </w:r>
      <w:r w:rsidRPr="001013E5">
        <w:rPr>
          <w:rFonts w:ascii="Courier New" w:hAnsi="Courier New" w:cs="Courier New"/>
          <w:b/>
          <w:bCs/>
          <w:color w:val="000000"/>
        </w:rPr>
        <w:t>Поиск уязвимостей</w:t>
      </w:r>
      <w:r w:rsidRPr="001013E5">
        <w:rPr>
          <w:rFonts w:ascii="Courier New" w:hAnsi="Courier New" w:cs="Courier New"/>
          <w:color w:val="000000"/>
        </w:rPr>
        <w:t> — важная часть задачи обеспечения безопасности. Для этого необходимо регулярное тестирование системы. Часто процесс тестирования автоматизируется при помощи автоматических сканеров уязвимостей (которые нередко применяются и злоумышленниками). Однако, автоматическое тестирование не всегда может показать все проблемы в безопасности системы. Поэтому для поиска уязвимостей периодически стоит проводить тестирование на проникновение (</w:t>
      </w:r>
      <w:proofErr w:type="spellStart"/>
      <w:r w:rsidRPr="001013E5">
        <w:rPr>
          <w:rFonts w:ascii="Courier New" w:hAnsi="Courier New" w:cs="Courier New"/>
          <w:color w:val="000000"/>
        </w:rPr>
        <w:t>пентест</w:t>
      </w:r>
      <w:proofErr w:type="spellEnd"/>
      <w:r w:rsidRPr="001013E5">
        <w:rPr>
          <w:rFonts w:ascii="Courier New" w:hAnsi="Courier New" w:cs="Courier New"/>
          <w:color w:val="000000"/>
        </w:rPr>
        <w:t>) — моделирование действий злоумышленников с целью оценки безопасности системы. Наличие уязвимости представляет собой угрозу того, что этой уязвимостью может кто-то воспользоваться в злонамеренных целях.</w:t>
      </w:r>
    </w:p>
    <w:p w14:paraId="664DA191" w14:textId="77777777" w:rsidR="001013E5" w:rsidRPr="001013E5" w:rsidRDefault="001013E5" w:rsidP="001013E5">
      <w:pPr>
        <w:pStyle w:val="3"/>
        <w:shd w:val="clear" w:color="auto" w:fill="FFFFFF"/>
        <w:spacing w:before="0"/>
        <w:rPr>
          <w:rFonts w:ascii="Courier New" w:hAnsi="Courier New" w:cs="Courier New"/>
          <w:color w:val="000000"/>
        </w:rPr>
      </w:pPr>
      <w:r w:rsidRPr="001013E5">
        <w:rPr>
          <w:rFonts w:ascii="Courier New" w:hAnsi="Courier New" w:cs="Courier New"/>
          <w:color w:val="000000"/>
        </w:rPr>
        <w:t>Глава 2. Введение в компьютерную безопасность</w:t>
      </w:r>
    </w:p>
    <w:p w14:paraId="4B3C2991" w14:textId="77777777" w:rsidR="001013E5" w:rsidRPr="001013E5" w:rsidRDefault="001013E5" w:rsidP="001013E5">
      <w:pPr>
        <w:pStyle w:val="a3"/>
        <w:shd w:val="clear" w:color="auto" w:fill="FFFFFF"/>
        <w:spacing w:before="0" w:beforeAutospacing="0"/>
        <w:rPr>
          <w:rFonts w:ascii="Courier New" w:hAnsi="Courier New" w:cs="Courier New"/>
          <w:color w:val="000000"/>
        </w:rPr>
      </w:pPr>
      <w:r w:rsidRPr="001013E5">
        <w:rPr>
          <w:rFonts w:ascii="Courier New" w:hAnsi="Courier New" w:cs="Courier New"/>
          <w:color w:val="000000"/>
        </w:rPr>
        <w:t>Угроза — набор обстоятельств и действий, которые могут привести к нарушению безопасности системы.</w:t>
      </w:r>
      <w:r w:rsidRPr="001013E5">
        <w:rPr>
          <w:rFonts w:ascii="Courier New" w:hAnsi="Courier New" w:cs="Courier New"/>
          <w:color w:val="000000"/>
        </w:rPr>
        <w:br/>
        <w:t>Любую угрозу можно условно описать тремя характеристиками:</w:t>
      </w:r>
      <w:r w:rsidRPr="001013E5">
        <w:rPr>
          <w:rFonts w:ascii="Courier New" w:hAnsi="Courier New" w:cs="Courier New"/>
          <w:color w:val="000000"/>
        </w:rPr>
        <w:br/>
        <w:t>1. Субъект (источник) угрозы (например, злоумышленник).</w:t>
      </w:r>
      <w:r w:rsidRPr="001013E5">
        <w:rPr>
          <w:rFonts w:ascii="Courier New" w:hAnsi="Courier New" w:cs="Courier New"/>
          <w:color w:val="000000"/>
        </w:rPr>
        <w:br/>
        <w:t>2.  Объект угрозы (к примеру, база данных на сервере).</w:t>
      </w:r>
      <w:r w:rsidRPr="001013E5">
        <w:rPr>
          <w:rFonts w:ascii="Courier New" w:hAnsi="Courier New" w:cs="Courier New"/>
          <w:color w:val="000000"/>
        </w:rPr>
        <w:br/>
        <w:t xml:space="preserve">3.  Реализация угрозы (получение злоумышленником несанкционированного доступа </w:t>
      </w:r>
      <w:r w:rsidRPr="001013E5">
        <w:rPr>
          <w:rFonts w:ascii="Courier New" w:hAnsi="Courier New" w:cs="Courier New"/>
          <w:color w:val="000000"/>
        </w:rPr>
        <w:lastRenderedPageBreak/>
        <w:t>к базе данных).</w:t>
      </w:r>
      <w:r w:rsidRPr="001013E5">
        <w:rPr>
          <w:rFonts w:ascii="Courier New" w:hAnsi="Courier New" w:cs="Courier New"/>
          <w:color w:val="000000"/>
        </w:rPr>
        <w:br/>
        <w:t>Атака — реализованная угроза. Успешно реализованная атака приводит к возникновению ущерба:</w:t>
      </w:r>
      <w:r w:rsidRPr="001013E5">
        <w:rPr>
          <w:rFonts w:ascii="Courier New" w:hAnsi="Courier New" w:cs="Courier New"/>
          <w:color w:val="000000"/>
        </w:rPr>
        <w:br/>
        <w:t>Приведем пример: В программном коде OS Windows обнаружена новая уязвимость CVE-2021-12345 (таким кодом обозначаются все уязвимости в базе ссылка </w:t>
      </w:r>
      <w:hyperlink r:id="rId5" w:history="1">
        <w:r w:rsidRPr="001013E5">
          <w:rPr>
            <w:rStyle w:val="a4"/>
            <w:rFonts w:ascii="Courier New" w:hAnsi="Courier New" w:cs="Courier New"/>
            <w:color w:val="4850F8"/>
            <w:u w:val="none"/>
            <w:shd w:val="clear" w:color="auto" w:fill="FFFFFF"/>
          </w:rPr>
          <w:t>https://cve.mitre.org</w:t>
        </w:r>
      </w:hyperlink>
      <w:r w:rsidRPr="001013E5">
        <w:rPr>
          <w:rFonts w:ascii="Courier New" w:hAnsi="Courier New" w:cs="Courier New"/>
          <w:color w:val="000000"/>
        </w:rPr>
        <w:t>). Появление информации об этой уязвимости в общем доступе порождает угрозу. Реализация этой угрозы — атака с использованием эксплойта для данной уязвимости.</w:t>
      </w:r>
      <w:r w:rsidRPr="001013E5">
        <w:rPr>
          <w:rFonts w:ascii="Courier New" w:hAnsi="Courier New" w:cs="Courier New"/>
          <w:color w:val="000000"/>
        </w:rPr>
        <w:br/>
        <w:t>Стоит также добавить, что угрозы можно разделить на внешние и внутренние, умышленные и непреднамеренные.</w:t>
      </w:r>
      <w:r w:rsidRPr="001013E5">
        <w:rPr>
          <w:rFonts w:ascii="Courier New" w:hAnsi="Courier New" w:cs="Courier New"/>
          <w:color w:val="000000"/>
        </w:rPr>
        <w:br/>
        <w:t>Разберёмся в них на примерах:</w:t>
      </w:r>
      <w:r w:rsidRPr="001013E5">
        <w:rPr>
          <w:rFonts w:ascii="Courier New" w:hAnsi="Courier New" w:cs="Courier New"/>
          <w:color w:val="000000"/>
        </w:rPr>
        <w:br/>
        <w:t>1. Сканирование портов веб-сервера, доступного из сети Интернет можно отнести к внешней умышленной угрозе.</w:t>
      </w:r>
      <w:r w:rsidRPr="001013E5">
        <w:rPr>
          <w:rFonts w:ascii="Courier New" w:hAnsi="Courier New" w:cs="Courier New"/>
          <w:color w:val="000000"/>
        </w:rPr>
        <w:br/>
        <w:t>2. Ошибка в конфигурации сетевого оборудования, которая привела к потере доступа в Интернет — внутренняя непреднамеренная угроза.</w:t>
      </w:r>
      <w:r w:rsidRPr="001013E5">
        <w:rPr>
          <w:rFonts w:ascii="Courier New" w:hAnsi="Courier New" w:cs="Courier New"/>
          <w:color w:val="000000"/>
        </w:rPr>
        <w:br/>
        <w:t>3. А вот сканирование локальной сети организации с хоста из этой сети можно уже отнести к внутренней умышленной угрозе.</w:t>
      </w:r>
      <w:r w:rsidRPr="001013E5">
        <w:rPr>
          <w:rFonts w:ascii="Courier New" w:hAnsi="Courier New" w:cs="Courier New"/>
          <w:color w:val="000000"/>
        </w:rPr>
        <w:br/>
        <w:t>Важной задачей обеспечения информационной безопасности является управление рисками. Риск — оценка ущерба от атаки с учётом вероятности её реализации.</w:t>
      </w:r>
      <w:r w:rsidRPr="001013E5">
        <w:rPr>
          <w:rFonts w:ascii="Courier New" w:hAnsi="Courier New" w:cs="Courier New"/>
          <w:color w:val="000000"/>
        </w:rPr>
        <w:br/>
        <w:t>Управление рисками представляет из себя постоянный анализ угроз, прогнозирование и оценку возможных последствий их реализации для организации, распределение угроз по степени их возможного осуществления, опасности их последствий. Завершаться данный процесс должен принятием решения о выборе мер по предотвращению или смягчению последствий от реализации той или иной угрозы, иначе говоря, всё сводится к минимизации риска.</w:t>
      </w:r>
    </w:p>
    <w:p w14:paraId="0F170D76" w14:textId="77777777" w:rsidR="0006592C" w:rsidRDefault="000659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Шаги кибератаки:</w:t>
      </w:r>
    </w:p>
    <w:p w14:paraId="61213ED6" w14:textId="335B7ACC" w:rsidR="0006592C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Разведка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Всё начинается с того, что злоумышленник выбирает компанию-жертву. Эту стадию атаки невозможно отследить и проконтролировать. Хакер проводит исследование, чтобы выяснить, насколько велик куш, а также во сколько ему обойдется атака</w:t>
      </w:r>
    </w:p>
    <w:p w14:paraId="4F776692" w14:textId="445D3D9E" w:rsidR="0006592C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Выбор оружия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На следующем этапе преступник занимается разработкой или выбором инструментов для атаки.</w:t>
      </w:r>
    </w:p>
    <w:p w14:paraId="549CC7A5" w14:textId="28A484CC" w:rsidR="0006592C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Доставка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 xml:space="preserve">На третьем этапе </w:t>
      </w:r>
      <w:proofErr w:type="spellStart"/>
      <w:r w:rsidRPr="0006592C">
        <w:rPr>
          <w:rFonts w:ascii="Courier New" w:hAnsi="Courier New" w:cs="Courier New"/>
          <w:sz w:val="24"/>
          <w:szCs w:val="24"/>
        </w:rPr>
        <w:t>зловред</w:t>
      </w:r>
      <w:proofErr w:type="spellEnd"/>
      <w:r w:rsidRPr="0006592C">
        <w:rPr>
          <w:rFonts w:ascii="Courier New" w:hAnsi="Courier New" w:cs="Courier New"/>
          <w:sz w:val="24"/>
          <w:szCs w:val="24"/>
        </w:rPr>
        <w:t xml:space="preserve"> доставляется в сеть организации. Это чаще всего происходит через зараженные письма, которые открывают сами сотрудники.</w:t>
      </w:r>
    </w:p>
    <w:p w14:paraId="53A5FF69" w14:textId="5C3B7C59" w:rsidR="0006592C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Взлом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Пользователь открывает письмо (или скачивает файл), открывает документ, тем самым активируя вредоносную программу, и злоумышленник получает контроль над зараженной машиной. Его цель на этом этапе — избежать обнаружения и скачать оставшиеся модули</w:t>
      </w:r>
    </w:p>
    <w:p w14:paraId="577CB6B8" w14:textId="69C2B52C" w:rsidR="0006592C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 xml:space="preserve">Установка и развертывание </w:t>
      </w:r>
      <w:proofErr w:type="spellStart"/>
      <w:r w:rsidRPr="0006592C">
        <w:rPr>
          <w:rFonts w:ascii="Courier New" w:hAnsi="Courier New" w:cs="Courier New"/>
          <w:b/>
          <w:bCs/>
          <w:sz w:val="24"/>
          <w:szCs w:val="24"/>
        </w:rPr>
        <w:t>зловреда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Компьютер уже находится под контролем хакера, который копирует другие модули, создает постоянное присутствие.</w:t>
      </w:r>
    </w:p>
    <w:p w14:paraId="4E044BF8" w14:textId="2F27B898" w:rsid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Полный контроль и управление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Зараженные машины под полным контролем хакера: злоумышленник может отправлять команды, присылать новые модули для атаки. Он получает информацию о том, что это за компьютер, какое ПО на нем установлено</w:t>
      </w:r>
    </w:p>
    <w:p w14:paraId="46A1651B" w14:textId="7423E7F5" w:rsidR="001013E5" w:rsidRPr="0006592C" w:rsidRDefault="0006592C" w:rsidP="0006592C">
      <w:pPr>
        <w:pStyle w:val="a5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6592C">
        <w:rPr>
          <w:rFonts w:ascii="Courier New" w:hAnsi="Courier New" w:cs="Courier New"/>
          <w:b/>
          <w:bCs/>
          <w:sz w:val="24"/>
          <w:szCs w:val="24"/>
        </w:rPr>
        <w:t>Ущерб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06592C">
        <w:rPr>
          <w:rFonts w:ascii="Courier New" w:hAnsi="Courier New" w:cs="Courier New"/>
          <w:sz w:val="24"/>
          <w:szCs w:val="24"/>
        </w:rPr>
        <w:t>На финальном этапе хакер переходит к достижению своих целей — начинает шантажировать пользователя, скачивает нужные ему данные, переводит деньги.</w:t>
      </w:r>
      <w:r w:rsidR="001013E5" w:rsidRPr="0006592C">
        <w:rPr>
          <w:rFonts w:ascii="Courier New" w:hAnsi="Courier New" w:cs="Courier New"/>
          <w:sz w:val="24"/>
          <w:szCs w:val="24"/>
        </w:rPr>
        <w:br w:type="page"/>
      </w:r>
    </w:p>
    <w:p w14:paraId="7C4AF0AC" w14:textId="1BCF97AD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lastRenderedPageBreak/>
        <w:t>Набор процедур и инструментов, которые обеспечивают всестороннюю защиту конфиденциальной информации от неправильного</w:t>
      </w:r>
      <w:r w:rsidR="00105C6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</w:t>
      </w:r>
      <w:r w:rsidRPr="00105C6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использования, несанкционированного доступа, искажения или уничтожения — это:</w:t>
      </w:r>
    </w:p>
    <w:p w14:paraId="42414693" w14:textId="10FB2318" w:rsid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Угроза безопасности</w:t>
      </w:r>
    </w:p>
    <w:p w14:paraId="0D7DFBEE" w14:textId="64FD4819" w:rsid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Уязвимость</w:t>
      </w:r>
    </w:p>
    <w:p w14:paraId="63C3CFC1" w14:textId="5742685B" w:rsid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05C6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ИБ</w:t>
      </w:r>
    </w:p>
    <w:p w14:paraId="29AA566F" w14:textId="50C9B460" w:rsid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Ценность информации</w:t>
      </w:r>
    </w:p>
    <w:p w14:paraId="6519A9A1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3F3A04B5" w14:textId="68A6E7AD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Выберите ВСЕ этапы процедуры атаки:</w:t>
      </w:r>
    </w:p>
    <w:p w14:paraId="6612D13B" w14:textId="36ED19B4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Подбор инструментов</w:t>
      </w:r>
    </w:p>
    <w:p w14:paraId="40FFCEFB" w14:textId="2E0B74B2" w:rsid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Шантажирование</w:t>
      </w:r>
    </w:p>
    <w:p w14:paraId="1F0B66F3" w14:textId="2281B934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Разведка</w:t>
      </w:r>
    </w:p>
    <w:p w14:paraId="59A30C89" w14:textId="5C183C14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Управление и полный контроль</w:t>
      </w:r>
    </w:p>
    <w:p w14:paraId="28C5A93A" w14:textId="67A0BC7F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Доставка</w:t>
      </w:r>
    </w:p>
    <w:p w14:paraId="1C6C3745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0C32D23" w14:textId="631264FA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Сканирование портов веб-сервера, доступного из сети Интернет — это:</w:t>
      </w:r>
    </w:p>
    <w:p w14:paraId="53B8A3C2" w14:textId="533BB069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Внешняя угроза</w:t>
      </w:r>
    </w:p>
    <w:p w14:paraId="33EB97AB" w14:textId="14443CC2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ответы верны</w:t>
      </w:r>
    </w:p>
    <w:p w14:paraId="18DBAB0E" w14:textId="13FA0905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Внутренняя угроза</w:t>
      </w:r>
    </w:p>
    <w:p w14:paraId="7A38B2BF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38EE5BA" w14:textId="36113EC4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На каком этапе процедуры атаки хакер переходит к достижению своих целей: начинает шантажировать пользователя, скачивает нужные ему данные, переводит деньги?</w:t>
      </w:r>
    </w:p>
    <w:p w14:paraId="4EA1B6E0" w14:textId="6A03B413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развертывание</w:t>
      </w:r>
    </w:p>
    <w:p w14:paraId="2B203337" w14:textId="43A49CB6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Выбор инструментов</w:t>
      </w:r>
    </w:p>
    <w:p w14:paraId="1D1CCA3C" w14:textId="3F0FCFEC" w:rsidR="001013E5" w:rsidRPr="0006592C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06592C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Ущерб</w:t>
      </w:r>
    </w:p>
    <w:p w14:paraId="524ECE52" w14:textId="2D1E401A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Полный контроль и управление</w:t>
      </w:r>
    </w:p>
    <w:p w14:paraId="7C8DFFA8" w14:textId="33662603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Разведка</w:t>
      </w:r>
    </w:p>
    <w:p w14:paraId="5527AA96" w14:textId="5FE0F8EE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Взлом</w:t>
      </w:r>
    </w:p>
    <w:p w14:paraId="43AD9651" w14:textId="23637C16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Доставка</w:t>
      </w:r>
    </w:p>
    <w:p w14:paraId="3A9C1F8D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3E52859E" w14:textId="063C796A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Оценка ущерба от атаки с учётом вероятности её реализации — это:</w:t>
      </w:r>
    </w:p>
    <w:p w14:paraId="590A79C0" w14:textId="37FE5D6F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Риск</w:t>
      </w:r>
    </w:p>
    <w:p w14:paraId="1D7FB3C4" w14:textId="7810EC16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ИБ</w:t>
      </w:r>
    </w:p>
    <w:p w14:paraId="3C3DFFA7" w14:textId="70286A0D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развертывание</w:t>
      </w:r>
    </w:p>
    <w:p w14:paraId="1B96A0DE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Ценность информации</w:t>
      </w:r>
    </w:p>
    <w:p w14:paraId="1BEC000E" w14:textId="1D75B03B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Управление рисками</w:t>
      </w:r>
    </w:p>
    <w:p w14:paraId="46F69788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0CBC7F3F" w14:textId="77777777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На каком этапе процедуры атаки происходит рассылка заражённых писем, которые открывают сами сотрудники?</w:t>
      </w:r>
    </w:p>
    <w:p w14:paraId="11E3657F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развертывание</w:t>
      </w:r>
    </w:p>
    <w:p w14:paraId="2640B989" w14:textId="3D95EF75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Взлом</w:t>
      </w:r>
    </w:p>
    <w:p w14:paraId="39316925" w14:textId="66878D25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Разведка</w:t>
      </w:r>
    </w:p>
    <w:p w14:paraId="436F4EC3" w14:textId="09A8464A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Доставка</w:t>
      </w:r>
    </w:p>
    <w:p w14:paraId="10BFF8E1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Выбор инструментов</w:t>
      </w:r>
    </w:p>
    <w:p w14:paraId="4E6CE41E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Полный контроль и управление</w:t>
      </w:r>
    </w:p>
    <w:p w14:paraId="695664E2" w14:textId="111823F3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Ущерб</w:t>
      </w:r>
    </w:p>
    <w:p w14:paraId="6627DD4B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1A285DB" w14:textId="77777777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Ошибка в конфигурации сетевого оборудования, которая привела к потере доступа в Интернет:</w:t>
      </w:r>
    </w:p>
    <w:p w14:paraId="270AF700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Внешняя угроза</w:t>
      </w:r>
    </w:p>
    <w:p w14:paraId="7ADC956A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ответы верны</w:t>
      </w:r>
    </w:p>
    <w:p w14:paraId="449B2B24" w14:textId="261630B4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Внутренняя угроза</w:t>
      </w:r>
    </w:p>
    <w:p w14:paraId="3C573179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83876F8" w14:textId="77777777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lastRenderedPageBreak/>
        <w:t>Постоянный анализ угроз, прогнозирование и оценку возможных последствий их реализации для организации, распределение угроз по степени их возможного осуществления, опасности их последствий — это:</w:t>
      </w:r>
    </w:p>
    <w:p w14:paraId="57225857" w14:textId="77777777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Управление рисками</w:t>
      </w:r>
    </w:p>
    <w:p w14:paraId="55115535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Ценность информации</w:t>
      </w:r>
    </w:p>
    <w:p w14:paraId="32C16A27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Риск</w:t>
      </w:r>
    </w:p>
    <w:p w14:paraId="593829A6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ИБ</w:t>
      </w:r>
    </w:p>
    <w:p w14:paraId="643DADF7" w14:textId="7669A466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развертывание</w:t>
      </w:r>
    </w:p>
    <w:p w14:paraId="4DD4CF78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72EBAF6" w14:textId="77777777" w:rsidR="001013E5" w:rsidRPr="00105C60" w:rsidRDefault="001013E5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На каком этапе атаки пользователь открывает письмо (или скачивает файл), открывает документ, тем самым активируя вредоносную программу?</w:t>
      </w:r>
    </w:p>
    <w:p w14:paraId="234E9B9D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Выбор инструментов</w:t>
      </w:r>
    </w:p>
    <w:p w14:paraId="447F82CC" w14:textId="56B65884" w:rsidR="001013E5" w:rsidRPr="00105C60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Взлом</w:t>
      </w:r>
    </w:p>
    <w:p w14:paraId="57E82FF8" w14:textId="6A6BB962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Доставка</w:t>
      </w:r>
    </w:p>
    <w:p w14:paraId="4D11F899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Полный контроль и управление</w:t>
      </w:r>
    </w:p>
    <w:p w14:paraId="0FCF9471" w14:textId="6FFF686C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Ущерб</w:t>
      </w:r>
    </w:p>
    <w:p w14:paraId="7A9C7D73" w14:textId="77777777" w:rsidR="001013E5" w:rsidRPr="001013E5" w:rsidRDefault="001013E5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развертывание</w:t>
      </w:r>
    </w:p>
    <w:p w14:paraId="06FEA4FB" w14:textId="1CC10A96" w:rsidR="00105C60" w:rsidRPr="00105C60" w:rsidRDefault="00105C60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Разведка</w:t>
      </w:r>
    </w:p>
    <w:p w14:paraId="34BFD6DD" w14:textId="77777777" w:rsidR="00105C60" w:rsidRPr="00105C60" w:rsidRDefault="00105C60" w:rsidP="00105C60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1157CE7F" w14:textId="77777777" w:rsidR="00105C60" w:rsidRPr="00105C60" w:rsidRDefault="00105C60" w:rsidP="006E60FD">
      <w:pPr>
        <w:pStyle w:val="a5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05C6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Если уязвимости настолько сложны для эксплуатации, что практически не дают злоумышленнику никаких привилегий, то эти уязвимости относят к:</w:t>
      </w:r>
    </w:p>
    <w:p w14:paraId="383C447A" w14:textId="77777777" w:rsidR="00105C60" w:rsidRPr="00105C60" w:rsidRDefault="00105C60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Критическим уязвимостям</w:t>
      </w:r>
    </w:p>
    <w:p w14:paraId="597965F0" w14:textId="4528FEF4" w:rsidR="001013E5" w:rsidRPr="00105C60" w:rsidRDefault="00105C60" w:rsidP="006E60FD">
      <w:pPr>
        <w:pStyle w:val="a5"/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Некритичным уязвимостям</w:t>
      </w:r>
      <w:r w:rsidR="001013E5" w:rsidRPr="00105C6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</w:p>
    <w:p w14:paraId="0865054F" w14:textId="77777777" w:rsidR="001013E5" w:rsidRPr="001013E5" w:rsidRDefault="001013E5" w:rsidP="001013E5">
      <w:pPr>
        <w:rPr>
          <w:rFonts w:ascii="Courier New" w:hAnsi="Courier New" w:cs="Courier New"/>
          <w:sz w:val="24"/>
          <w:szCs w:val="24"/>
        </w:rPr>
      </w:pPr>
    </w:p>
    <w:sectPr w:rsidR="001013E5" w:rsidRPr="001013E5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A58BE"/>
    <w:rsid w:val="006E60FD"/>
    <w:rsid w:val="009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ve.mit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3</cp:revision>
  <dcterms:created xsi:type="dcterms:W3CDTF">2023-07-11T12:30:00Z</dcterms:created>
  <dcterms:modified xsi:type="dcterms:W3CDTF">2023-07-11T13:00:00Z</dcterms:modified>
</cp:coreProperties>
</file>