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2B0E" w14:textId="0CDE46C1" w:rsidR="006F6AB6" w:rsidRDefault="0054685A" w:rsidP="00C95ADD">
      <w:pPr>
        <w:pStyle w:val="a3"/>
        <w:ind w:left="0"/>
        <w:jc w:val="right"/>
      </w:pPr>
      <w:r w:rsidRPr="00D22906">
        <w:t xml:space="preserve">Команда № 5. Модуль </w:t>
      </w:r>
      <w:r w:rsidR="00363466">
        <w:rPr>
          <w:lang w:val="en-US"/>
        </w:rPr>
        <w:t>E</w:t>
      </w:r>
      <w:r w:rsidR="00363466">
        <w:t xml:space="preserve"> (Документирование)</w:t>
      </w:r>
      <w:r w:rsidRPr="00D22906">
        <w:t>.</w:t>
      </w:r>
    </w:p>
    <w:p w14:paraId="3A226E8E" w14:textId="2293A95B" w:rsidR="00E11392" w:rsidRDefault="00E11392" w:rsidP="00C95ADD">
      <w:pPr>
        <w:pStyle w:val="a3"/>
        <w:ind w:left="0"/>
        <w:jc w:val="right"/>
      </w:pPr>
    </w:p>
    <w:p w14:paraId="15D4C6DA" w14:textId="65C63BE4" w:rsidR="00E11392" w:rsidRDefault="00E11392" w:rsidP="00C95ADD">
      <w:pPr>
        <w:pStyle w:val="a3"/>
        <w:ind w:left="0"/>
        <w:jc w:val="right"/>
      </w:pPr>
    </w:p>
    <w:p w14:paraId="00F49145" w14:textId="77777777" w:rsidR="00E11392" w:rsidRPr="00D22906" w:rsidRDefault="00E11392" w:rsidP="00C95ADD">
      <w:pPr>
        <w:pStyle w:val="a3"/>
        <w:ind w:left="0"/>
        <w:jc w:val="right"/>
      </w:pPr>
    </w:p>
    <w:p w14:paraId="6A283AC9" w14:textId="792AEFB3" w:rsidR="00CB1F46" w:rsidRDefault="00E672A9" w:rsidP="00811C75">
      <w:pPr>
        <w:pStyle w:val="1"/>
      </w:pPr>
      <w:r>
        <w:t>ПРОГРАММА И МЕТОДИКА ИСПЫТАНИЙ</w:t>
      </w:r>
    </w:p>
    <w:p w14:paraId="21729C8A" w14:textId="5C75D836" w:rsidR="00E672A9" w:rsidRDefault="00E672A9" w:rsidP="00E672A9">
      <w:pPr>
        <w:pStyle w:val="2"/>
      </w:pPr>
      <w:r>
        <w:t>Объект испытаний.</w:t>
      </w:r>
    </w:p>
    <w:p w14:paraId="28D9539C" w14:textId="64425D56" w:rsidR="00817C9E" w:rsidRDefault="00817C9E" w:rsidP="00E672A9">
      <w:r>
        <w:t>Полное название системы - продукта «Цифровая транспортно-логистическая платформа».</w:t>
      </w:r>
    </w:p>
    <w:p w14:paraId="2FF48A34" w14:textId="7EF57012" w:rsidR="00E672A9" w:rsidRDefault="003F40D9" w:rsidP="00E672A9">
      <w:r>
        <w:t>Объектом испытаний является МДО продукта «Цифровая транспортно-логистическая платформа» (далее – МДО продукта).</w:t>
      </w:r>
    </w:p>
    <w:p w14:paraId="7B3DB16C" w14:textId="2FBA83DF" w:rsidR="003F40D9" w:rsidRDefault="003F40D9" w:rsidP="00E672A9">
      <w:r>
        <w:t>МДО продукта является макетом реализуемой информационной системы и не предполагает ввод и обработку данных.</w:t>
      </w:r>
    </w:p>
    <w:p w14:paraId="2161C753" w14:textId="7D0B5739" w:rsidR="003F40D9" w:rsidRPr="003F40D9" w:rsidRDefault="003F40D9" w:rsidP="00E672A9"/>
    <w:p w14:paraId="44EC25F6" w14:textId="5366A6A9" w:rsidR="00E672A9" w:rsidRDefault="00E672A9" w:rsidP="00E672A9">
      <w:pPr>
        <w:pStyle w:val="2"/>
      </w:pPr>
      <w:r>
        <w:t>Цель испытаний.</w:t>
      </w:r>
    </w:p>
    <w:p w14:paraId="24147CF5" w14:textId="773196E1" w:rsidR="00E672A9" w:rsidRDefault="00817C9E" w:rsidP="00E672A9">
      <w:r w:rsidRPr="00817C9E">
        <w:t>Основная цель испытаний – объективная оценка качества продукции на всех этапах ее жизненного цикла. При этом под качеством понимается совокупность свойств продукции, обуславливающих ее пригодность удовлетворять потребности в соответствии с ее назначением.</w:t>
      </w:r>
    </w:p>
    <w:p w14:paraId="44761FD6" w14:textId="5DE467CA" w:rsidR="00817C9E" w:rsidRPr="00176078" w:rsidRDefault="00817C9E" w:rsidP="00E672A9">
      <w:r>
        <w:t>В данном случае испытания проводятся с целью испытаний является проверка</w:t>
      </w:r>
      <w:r w:rsidR="00176078">
        <w:t xml:space="preserve"> работоспособности макета и возможность перехода между его компонентами.</w:t>
      </w:r>
    </w:p>
    <w:p w14:paraId="32792150" w14:textId="582FE33C" w:rsidR="00E672A9" w:rsidRDefault="00E672A9" w:rsidP="00E672A9">
      <w:pPr>
        <w:pStyle w:val="2"/>
      </w:pPr>
      <w:r>
        <w:t xml:space="preserve">Требования к </w:t>
      </w:r>
      <w:r w:rsidR="00573C03">
        <w:t>продукту</w:t>
      </w:r>
      <w:r>
        <w:t>.</w:t>
      </w:r>
    </w:p>
    <w:p w14:paraId="73475DF1" w14:textId="77777777" w:rsidR="00E379C5" w:rsidRDefault="00E379C5" w:rsidP="00E672A9">
      <w:r>
        <w:t xml:space="preserve">В соответствии с конкурсным заданием, </w:t>
      </w:r>
      <w:r w:rsidRPr="00E379C5">
        <w:t>минимальный демонстрационный образец (МДО) информационной системы (цифрового продукта),</w:t>
      </w:r>
      <w:r>
        <w:t xml:space="preserve"> должен включать</w:t>
      </w:r>
      <w:r w:rsidRPr="00E379C5">
        <w:t xml:space="preserve"> основные функции</w:t>
      </w:r>
      <w:r>
        <w:t>:</w:t>
      </w:r>
    </w:p>
    <w:p w14:paraId="4C013345" w14:textId="04C24101" w:rsidR="00E379C5" w:rsidRDefault="00E379C5" w:rsidP="00E379C5">
      <w:pPr>
        <w:pStyle w:val="-"/>
      </w:pPr>
      <w:r w:rsidRPr="00E379C5">
        <w:t>взаимодействие между отдельными компонентами между собой и с внешними продуктами и сервисами</w:t>
      </w:r>
      <w:r>
        <w:t>;</w:t>
      </w:r>
    </w:p>
    <w:p w14:paraId="4EFC1E78" w14:textId="7D678992" w:rsidR="00E672A9" w:rsidRDefault="00E379C5" w:rsidP="00E379C5">
      <w:pPr>
        <w:pStyle w:val="-"/>
      </w:pPr>
      <w:r w:rsidRPr="00E379C5">
        <w:t>соответствующий предложенным эскизам страниц (экранных форм) состав элементов и дизайн</w:t>
      </w:r>
      <w:r>
        <w:t>.</w:t>
      </w:r>
    </w:p>
    <w:p w14:paraId="0815AAA1" w14:textId="2E90FF41" w:rsidR="00E379C5" w:rsidRDefault="00A76C0A" w:rsidP="00E379C5">
      <w:r>
        <w:t>В МДО продукта должны быть реализованы следующие разделы:</w:t>
      </w:r>
    </w:p>
    <w:p w14:paraId="0B9D3E21" w14:textId="225DA069" w:rsidR="00A76C0A" w:rsidRDefault="00A76C0A" w:rsidP="00A76C0A">
      <w:pPr>
        <w:pStyle w:val="-"/>
      </w:pPr>
      <w:r>
        <w:t>Управление заказами;</w:t>
      </w:r>
    </w:p>
    <w:p w14:paraId="1D9F1095" w14:textId="7CDFAEA3" w:rsidR="00A76C0A" w:rsidRDefault="00A76C0A" w:rsidP="00A76C0A">
      <w:pPr>
        <w:pStyle w:val="-"/>
      </w:pPr>
      <w:r>
        <w:t>Управление транспортно-логистическими цепочками;</w:t>
      </w:r>
    </w:p>
    <w:p w14:paraId="2C3BA2E5" w14:textId="13281E25" w:rsidR="00A76C0A" w:rsidRDefault="00A76C0A" w:rsidP="00A76C0A">
      <w:pPr>
        <w:pStyle w:val="-"/>
      </w:pPr>
      <w:r>
        <w:t>Мониторинг исполнения заказов.</w:t>
      </w:r>
    </w:p>
    <w:p w14:paraId="0519284B" w14:textId="3B6F5D98" w:rsidR="001821F6" w:rsidRDefault="001821F6" w:rsidP="001821F6">
      <w:r>
        <w:t>В МДО продукта должно быть реализовано переключение по ролям пользователя:</w:t>
      </w:r>
    </w:p>
    <w:p w14:paraId="3A6676DF" w14:textId="44D2486B" w:rsidR="001821F6" w:rsidRDefault="001821F6" w:rsidP="001821F6">
      <w:pPr>
        <w:pStyle w:val="-"/>
      </w:pPr>
      <w:r>
        <w:t>оператор;</w:t>
      </w:r>
    </w:p>
    <w:p w14:paraId="409D3522" w14:textId="3D2748CB" w:rsidR="001821F6" w:rsidRDefault="001821F6" w:rsidP="001821F6">
      <w:pPr>
        <w:pStyle w:val="-"/>
      </w:pPr>
      <w:r>
        <w:t>грузоперевозчик;</w:t>
      </w:r>
    </w:p>
    <w:p w14:paraId="0CDBBB82" w14:textId="1EEE49A3" w:rsidR="001821F6" w:rsidRDefault="001821F6" w:rsidP="001821F6">
      <w:pPr>
        <w:pStyle w:val="-"/>
      </w:pPr>
      <w:r>
        <w:t>грузоотправитель.</w:t>
      </w:r>
    </w:p>
    <w:p w14:paraId="50E1318C" w14:textId="4ECA1E66" w:rsidR="00E672A9" w:rsidRDefault="00E672A9" w:rsidP="00E672A9">
      <w:pPr>
        <w:pStyle w:val="2"/>
      </w:pPr>
      <w:r>
        <w:t>Средства и порядок испытаний.</w:t>
      </w:r>
    </w:p>
    <w:p w14:paraId="3AFD14A8" w14:textId="0786A255" w:rsidR="00E672A9" w:rsidRDefault="00F46F06" w:rsidP="00E672A9">
      <w:r>
        <w:t>Для испытания МДО продукта на ПК должны быть соблюдены следующие требования:</w:t>
      </w:r>
    </w:p>
    <w:p w14:paraId="7CA59FA1" w14:textId="0C890EFD" w:rsidR="000C3333" w:rsidRDefault="00AB06F0" w:rsidP="00F46F06">
      <w:pPr>
        <w:pStyle w:val="-"/>
      </w:pPr>
      <w:r>
        <w:lastRenderedPageBreak/>
        <w:t>о</w:t>
      </w:r>
      <w:r w:rsidR="000C3333">
        <w:t xml:space="preserve">перационная система </w:t>
      </w:r>
      <w:r w:rsidR="000C3333">
        <w:rPr>
          <w:lang w:val="en-US"/>
        </w:rPr>
        <w:t>MS</w:t>
      </w:r>
      <w:r w:rsidR="000C3333" w:rsidRPr="000C3333">
        <w:t xml:space="preserve"> </w:t>
      </w:r>
      <w:r w:rsidR="000C3333">
        <w:rPr>
          <w:lang w:val="en-US"/>
        </w:rPr>
        <w:t>Windows</w:t>
      </w:r>
      <w:r w:rsidR="000C3333" w:rsidRPr="000C3333">
        <w:t xml:space="preserve"> </w:t>
      </w:r>
      <w:r w:rsidR="000C3333">
        <w:t>10</w:t>
      </w:r>
      <w:r w:rsidR="000C3333" w:rsidRPr="000C3333">
        <w:t xml:space="preserve"> </w:t>
      </w:r>
      <w:r w:rsidR="000C3333">
        <w:t>и выше;</w:t>
      </w:r>
    </w:p>
    <w:p w14:paraId="530E476E" w14:textId="1DC3D3EB" w:rsidR="00F46F06" w:rsidRDefault="00F46F06" w:rsidP="00F46F06">
      <w:pPr>
        <w:pStyle w:val="-"/>
      </w:pPr>
      <w:r>
        <w:t xml:space="preserve">установлен </w:t>
      </w:r>
      <w:r>
        <w:rPr>
          <w:lang w:val="en-US"/>
        </w:rPr>
        <w:t>Adobe</w:t>
      </w:r>
      <w:r w:rsidRPr="00F46F06">
        <w:t xml:space="preserve"> </w:t>
      </w:r>
      <w:r>
        <w:rPr>
          <w:lang w:val="en-US"/>
        </w:rPr>
        <w:t>XD</w:t>
      </w:r>
      <w:r w:rsidRPr="00F46F06">
        <w:t xml:space="preserve"> (</w:t>
      </w:r>
      <w:r w:rsidR="00534D32">
        <w:t>допускается использование</w:t>
      </w:r>
      <w:r>
        <w:t xml:space="preserve"> браузер</w:t>
      </w:r>
      <w:r w:rsidR="00534D32">
        <w:t>а</w:t>
      </w:r>
      <w:r>
        <w:t xml:space="preserve"> </w:t>
      </w:r>
      <w:r>
        <w:rPr>
          <w:lang w:val="en-US"/>
        </w:rPr>
        <w:t>Google</w:t>
      </w:r>
      <w:r w:rsidRPr="00F46F06">
        <w:t xml:space="preserve"> </w:t>
      </w:r>
      <w:r>
        <w:rPr>
          <w:lang w:val="en-US"/>
        </w:rPr>
        <w:t>Chrome</w:t>
      </w:r>
      <w:r w:rsidRPr="00F46F06">
        <w:t xml:space="preserve"> </w:t>
      </w:r>
      <w:r>
        <w:t xml:space="preserve">версии </w:t>
      </w:r>
      <w:r w:rsidRPr="00F46F06">
        <w:t>105.0.5195.127</w:t>
      </w:r>
      <w:r>
        <w:t xml:space="preserve"> и новее, или аналог</w:t>
      </w:r>
      <w:r w:rsidR="00534D32">
        <w:t xml:space="preserve">ов, в случае отсутсвия установленных компонентов </w:t>
      </w:r>
      <w:r w:rsidR="00534D32">
        <w:rPr>
          <w:lang w:val="en-US"/>
        </w:rPr>
        <w:t>Adobe</w:t>
      </w:r>
      <w:r w:rsidR="00534D32" w:rsidRPr="00534D32">
        <w:t xml:space="preserve"> </w:t>
      </w:r>
      <w:r w:rsidR="00534D32">
        <w:rPr>
          <w:lang w:val="en-US"/>
        </w:rPr>
        <w:t>XD</w:t>
      </w:r>
      <w:r>
        <w:t>);</w:t>
      </w:r>
    </w:p>
    <w:p w14:paraId="326E85BD" w14:textId="5119997F" w:rsidR="00F46F06" w:rsidRPr="00E672A9" w:rsidRDefault="00F46F06" w:rsidP="00F46F06">
      <w:pPr>
        <w:pStyle w:val="-"/>
      </w:pPr>
      <w:r>
        <w:t>установлено стабильное соединение с сетью Интернет.</w:t>
      </w:r>
    </w:p>
    <w:p w14:paraId="31432E35" w14:textId="63B371D2" w:rsidR="00E672A9" w:rsidRDefault="00E672A9" w:rsidP="00E672A9">
      <w:pPr>
        <w:pStyle w:val="2"/>
      </w:pPr>
      <w:r>
        <w:t>Методы испытаний.</w:t>
      </w:r>
    </w:p>
    <w:p w14:paraId="331B8A83" w14:textId="096BF5B5" w:rsidR="00E672A9" w:rsidRDefault="00C90E4E" w:rsidP="00C90E4E">
      <w:pPr>
        <w:pStyle w:val="10"/>
      </w:pPr>
      <w:r>
        <w:t>Запуск МДО продукта</w:t>
      </w:r>
    </w:p>
    <w:p w14:paraId="0DBDE937" w14:textId="44FC336E" w:rsidR="00C90E4E" w:rsidRDefault="00E7575D" w:rsidP="0018374A">
      <w:pPr>
        <w:pStyle w:val="20"/>
      </w:pPr>
      <w:r w:rsidRPr="00E7575D">
        <w:t>Для запуска МДО продукта на ПК необходимо открыть файл «Транспортно-логистическая платформа.</w:t>
      </w:r>
      <w:r w:rsidRPr="00E7575D">
        <w:rPr>
          <w:lang w:val="en-US"/>
        </w:rPr>
        <w:t>xd</w:t>
      </w:r>
      <w:r w:rsidRPr="00E7575D">
        <w:t xml:space="preserve">» с помощью </w:t>
      </w:r>
      <w:r w:rsidRPr="00E7575D">
        <w:rPr>
          <w:lang w:val="en-US"/>
        </w:rPr>
        <w:t>Adobe</w:t>
      </w:r>
      <w:r w:rsidRPr="00E7575D">
        <w:t xml:space="preserve"> </w:t>
      </w:r>
      <w:r w:rsidRPr="00E7575D">
        <w:rPr>
          <w:lang w:val="en-US"/>
        </w:rPr>
        <w:t>XD</w:t>
      </w:r>
      <w:r w:rsidRPr="00E7575D">
        <w:t xml:space="preserve"> (</w:t>
      </w:r>
      <w:r>
        <w:t>при отсутствии на ПК</w:t>
      </w:r>
      <w:r w:rsidRPr="00E7575D">
        <w:t xml:space="preserve"> </w:t>
      </w:r>
      <w:r>
        <w:rPr>
          <w:lang w:val="en-US"/>
        </w:rPr>
        <w:t>Adobe</w:t>
      </w:r>
      <w:r w:rsidRPr="00E7575D">
        <w:t xml:space="preserve"> </w:t>
      </w:r>
      <w:r>
        <w:rPr>
          <w:lang w:val="en-US"/>
        </w:rPr>
        <w:t>XD</w:t>
      </w:r>
      <w:r w:rsidRPr="00E7575D">
        <w:t xml:space="preserve"> перейти по ссылке «https://xd.adobe.com/view/4b7a3890-eb4a-41a2-b0db-33b6b4865ad4-1e29/screen/bc56043a-5957-4042-8316-3c9028458b1e?fullscreen</w:t>
      </w:r>
      <w:r>
        <w:t>», в данному случае – п.1.5.1.2. пропустить)</w:t>
      </w:r>
      <w:r w:rsidR="0018374A">
        <w:t>.</w:t>
      </w:r>
    </w:p>
    <w:p w14:paraId="4E16ABE2" w14:textId="33F96407" w:rsidR="00E7575D" w:rsidRPr="00E7575D" w:rsidRDefault="0018374A" w:rsidP="0018374A">
      <w:pPr>
        <w:pStyle w:val="20"/>
      </w:pPr>
      <w:r>
        <w:t xml:space="preserve">В </w:t>
      </w:r>
      <w:r w:rsidRPr="0018374A">
        <w:t>открывшемся</w:t>
      </w:r>
      <w:r>
        <w:t xml:space="preserve"> откне нажать кнопку «Предпросмотр на настольном ПК».</w:t>
      </w:r>
    </w:p>
    <w:p w14:paraId="186D3E3B" w14:textId="77777777" w:rsidR="00F23F79" w:rsidRDefault="0018374A" w:rsidP="00F23F79">
      <w:pPr>
        <w:keepNext/>
        <w:ind w:firstLine="0"/>
        <w:jc w:val="center"/>
      </w:pPr>
      <w:r>
        <w:drawing>
          <wp:inline distT="0" distB="0" distL="0" distR="0" wp14:anchorId="0C22E01F" wp14:editId="50F9E84A">
            <wp:extent cx="4320000" cy="2317700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32D6" w14:textId="41653C26" w:rsidR="00024024" w:rsidRDefault="00F23F79" w:rsidP="00F23F7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</w:t>
      </w:r>
      <w:r>
        <w:fldChar w:fldCharType="end"/>
      </w:r>
      <w:r>
        <w:t xml:space="preserve">. Интерфейс </w:t>
      </w:r>
      <w:r>
        <w:rPr>
          <w:lang w:val="en-US"/>
        </w:rPr>
        <w:t>Adobe XD</w:t>
      </w:r>
    </w:p>
    <w:p w14:paraId="63A5F24F" w14:textId="3546DA8D" w:rsidR="00024024" w:rsidRDefault="000207FE" w:rsidP="0018374A">
      <w:pPr>
        <w:pStyle w:val="20"/>
      </w:pPr>
      <w:r>
        <w:t xml:space="preserve">Отображение интерфейса МДО продукта в окне </w:t>
      </w:r>
      <w:r>
        <w:rPr>
          <w:lang w:val="en-US"/>
        </w:rPr>
        <w:t>Adobe</w:t>
      </w:r>
      <w:r w:rsidRPr="000207FE">
        <w:t xml:space="preserve"> </w:t>
      </w:r>
      <w:r>
        <w:rPr>
          <w:lang w:val="en-US"/>
        </w:rPr>
        <w:t>XD</w:t>
      </w:r>
      <w:r>
        <w:t xml:space="preserve">, или в окне Браузера </w:t>
      </w:r>
      <w:r w:rsidR="00C012B6">
        <w:t>говорит об успешном запуске.</w:t>
      </w:r>
    </w:p>
    <w:p w14:paraId="6AE4D2A9" w14:textId="77777777" w:rsidR="00F23F79" w:rsidRDefault="000207FE" w:rsidP="00F23F79">
      <w:pPr>
        <w:keepNext/>
        <w:ind w:firstLine="0"/>
        <w:jc w:val="center"/>
      </w:pPr>
      <w:r>
        <w:drawing>
          <wp:inline distT="0" distB="0" distL="0" distR="0" wp14:anchorId="03460F04" wp14:editId="3EAE6D75">
            <wp:extent cx="4320000" cy="2442112"/>
            <wp:effectExtent l="19050" t="19050" r="2349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9" t="3587" r="4330"/>
                    <a:stretch/>
                  </pic:blipFill>
                  <pic:spPr bwMode="auto">
                    <a:xfrm>
                      <a:off x="0" y="0"/>
                      <a:ext cx="4320000" cy="244211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E205" w14:textId="51B82A06" w:rsidR="0018374A" w:rsidRDefault="00F23F79" w:rsidP="00F23F7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</w:t>
      </w:r>
      <w:r>
        <w:fldChar w:fldCharType="end"/>
      </w:r>
      <w:r>
        <w:rPr>
          <w:lang w:val="en-US"/>
        </w:rPr>
        <w:t xml:space="preserve">. </w:t>
      </w:r>
      <w:r w:rsidRPr="00B36B52">
        <w:t>Интерфейс МДО продукта</w:t>
      </w:r>
    </w:p>
    <w:p w14:paraId="3AE18953" w14:textId="49A888E5" w:rsidR="00C90E4E" w:rsidRDefault="00C90E4E" w:rsidP="00C90E4E">
      <w:pPr>
        <w:pStyle w:val="10"/>
      </w:pPr>
      <w:r>
        <w:lastRenderedPageBreak/>
        <w:t>Переход между разделами МДО продукта</w:t>
      </w:r>
    </w:p>
    <w:p w14:paraId="61988F95" w14:textId="787A3308" w:rsidR="00C90E4E" w:rsidRDefault="006C73BE" w:rsidP="006C73BE">
      <w:pPr>
        <w:pStyle w:val="20"/>
      </w:pPr>
      <w:r>
        <w:t xml:space="preserve">Навигация между </w:t>
      </w:r>
      <w:r w:rsidR="00B2698A">
        <w:t>разделами МДО продукта осуществляется посредством нажатия на их названия на навигационной панели запущенного МДО продукта.</w:t>
      </w:r>
    </w:p>
    <w:p w14:paraId="0304B026" w14:textId="77777777" w:rsidR="00610C3D" w:rsidRDefault="00610C3D" w:rsidP="00610C3D"/>
    <w:p w14:paraId="79036C92" w14:textId="77777777" w:rsidR="00F23F79" w:rsidRDefault="00A5080C" w:rsidP="00F23F79">
      <w:pPr>
        <w:keepNext/>
        <w:ind w:firstLine="0"/>
        <w:jc w:val="center"/>
      </w:pPr>
      <w:r w:rsidRPr="00A5080C">
        <w:drawing>
          <wp:inline distT="0" distB="0" distL="0" distR="0" wp14:anchorId="60F6B387" wp14:editId="5ADA6E4D">
            <wp:extent cx="4320000" cy="47794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3087" w14:textId="40B44624" w:rsidR="00610C3D" w:rsidRDefault="00F23F79" w:rsidP="00F23F7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3</w:t>
      </w:r>
      <w:r>
        <w:fldChar w:fldCharType="end"/>
      </w:r>
      <w:r>
        <w:t>. Навигационная панель</w:t>
      </w:r>
    </w:p>
    <w:p w14:paraId="36CE70F9" w14:textId="40AF0485" w:rsidR="00B2698A" w:rsidRDefault="00A5080C" w:rsidP="00A5080C">
      <w:pPr>
        <w:pStyle w:val="20"/>
      </w:pPr>
      <w:r>
        <w:t xml:space="preserve">В панели навигации предусмотрена индикация названия раздела, открытого в настоящий момент. Для проверки индикации </w:t>
      </w:r>
      <w:r w:rsidR="00D1599B">
        <w:t>необходимо нажать на название раздела «Управление трансортно-логистическими цепочками» и убедиться что переход осуществлен и изменена индикация на панели навигации.</w:t>
      </w:r>
    </w:p>
    <w:p w14:paraId="51A5FAC8" w14:textId="77777777" w:rsidR="00F23F79" w:rsidRDefault="00D1599B" w:rsidP="00F23F79">
      <w:pPr>
        <w:keepNext/>
        <w:ind w:firstLine="0"/>
        <w:jc w:val="center"/>
      </w:pPr>
      <w:r w:rsidRPr="00D1599B">
        <w:drawing>
          <wp:inline distT="0" distB="0" distL="0" distR="0" wp14:anchorId="4983AAD0" wp14:editId="14C2837E">
            <wp:extent cx="4320000" cy="2423910"/>
            <wp:effectExtent l="19050" t="19050" r="2349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39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F562D76" w14:textId="0F07D304" w:rsidR="00024024" w:rsidRDefault="00F23F79" w:rsidP="00F23F7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4</w:t>
      </w:r>
      <w:r>
        <w:fldChar w:fldCharType="end"/>
      </w:r>
      <w:r>
        <w:t>. Результат перехода в раздел "Управление транспортно-логистическими вопросами"</w:t>
      </w:r>
    </w:p>
    <w:p w14:paraId="11C73CF0" w14:textId="23EF4620" w:rsidR="000566B1" w:rsidRDefault="000566B1" w:rsidP="000566B1">
      <w:pPr>
        <w:pStyle w:val="20"/>
      </w:pPr>
      <w:r>
        <w:t>При нажатии на раздел «Мониторинг исполнения заказов» также должен быть осуществлен переход и изменена индикация на панели навигации.</w:t>
      </w:r>
    </w:p>
    <w:p w14:paraId="1D6E6E1C" w14:textId="77777777" w:rsidR="00F23F79" w:rsidRDefault="000566B1" w:rsidP="00F23F79">
      <w:pPr>
        <w:keepNext/>
        <w:ind w:firstLine="0"/>
        <w:jc w:val="center"/>
      </w:pPr>
      <w:r w:rsidRPr="000566B1">
        <w:drawing>
          <wp:inline distT="0" distB="0" distL="0" distR="0" wp14:anchorId="6392251D" wp14:editId="05E03E5E">
            <wp:extent cx="4320000" cy="2419292"/>
            <wp:effectExtent l="19050" t="19050" r="23495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9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8598BF2" w14:textId="00188E00" w:rsidR="000566B1" w:rsidRDefault="00F23F79" w:rsidP="00F23F7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5</w:t>
      </w:r>
      <w:r>
        <w:fldChar w:fldCharType="end"/>
      </w:r>
      <w:r>
        <w:t>. Результат перехода в раздел "Мониторинг исполненения заказов"</w:t>
      </w:r>
    </w:p>
    <w:p w14:paraId="181A6E35" w14:textId="34C93187" w:rsidR="00C90E4E" w:rsidRDefault="00C90E4E" w:rsidP="00C90E4E">
      <w:pPr>
        <w:pStyle w:val="10"/>
      </w:pPr>
      <w:r>
        <w:lastRenderedPageBreak/>
        <w:t>Переключение ролей МДО продукта</w:t>
      </w:r>
    </w:p>
    <w:p w14:paraId="257DDF30" w14:textId="52B74013" w:rsidR="00C90E4E" w:rsidRDefault="00453BFB" w:rsidP="00453BFB">
      <w:pPr>
        <w:pStyle w:val="20"/>
      </w:pPr>
      <w:r>
        <w:t>Для перехода к другой роли необходимо нажать на название роли в верхнем правом углу МДО продукта.</w:t>
      </w:r>
    </w:p>
    <w:p w14:paraId="47E9C11F" w14:textId="77777777" w:rsidR="00836648" w:rsidRDefault="00453BFB" w:rsidP="00836648">
      <w:pPr>
        <w:keepNext/>
        <w:ind w:firstLine="0"/>
        <w:jc w:val="center"/>
      </w:pPr>
      <w:r w:rsidRPr="00453BFB">
        <w:drawing>
          <wp:inline distT="0" distB="0" distL="0" distR="0" wp14:anchorId="03EBE886" wp14:editId="279A483E">
            <wp:extent cx="869950" cy="338638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9617" cy="3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639" w14:textId="16B90315" w:rsidR="00453BFB" w:rsidRDefault="00836648" w:rsidP="00836648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6</w:t>
      </w:r>
      <w:r>
        <w:fldChar w:fldCharType="end"/>
      </w:r>
      <w:r>
        <w:t>. Кнопка переключения роли</w:t>
      </w:r>
    </w:p>
    <w:p w14:paraId="5E85EBE3" w14:textId="31A41B3D" w:rsidR="00453BFB" w:rsidRDefault="00453BFB" w:rsidP="00453BFB">
      <w:pPr>
        <w:pStyle w:val="20"/>
      </w:pPr>
      <w:r>
        <w:t>При нажатии на название роли должно появиться модальное окно выбора роли, включающее три основные роли – «Оператор», «Грузоперевозчик», «Грузоотправитель».</w:t>
      </w:r>
    </w:p>
    <w:p w14:paraId="08847029" w14:textId="77777777" w:rsidR="00836648" w:rsidRDefault="00453BFB" w:rsidP="00836648">
      <w:pPr>
        <w:keepNext/>
        <w:ind w:firstLine="0"/>
        <w:jc w:val="center"/>
      </w:pPr>
      <w:r w:rsidRPr="00453BFB">
        <w:drawing>
          <wp:inline distT="0" distB="0" distL="0" distR="0" wp14:anchorId="7722EEE0" wp14:editId="41CCAEF7">
            <wp:extent cx="4320000" cy="2033702"/>
            <wp:effectExtent l="0" t="0" r="444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E09" w14:textId="7F272F0E" w:rsidR="00453BFB" w:rsidRDefault="00836648" w:rsidP="00836648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7</w:t>
      </w:r>
      <w:r>
        <w:fldChar w:fldCharType="end"/>
      </w:r>
      <w:r>
        <w:t>. Модальное окно выбора роли</w:t>
      </w:r>
    </w:p>
    <w:p w14:paraId="744B86A8" w14:textId="597AC246" w:rsidR="00A5080C" w:rsidRDefault="00A5080C" w:rsidP="00A5080C">
      <w:pPr>
        <w:pStyle w:val="20"/>
      </w:pPr>
      <w:r>
        <w:t>Для разных ролей пользователя доступны разделы:</w:t>
      </w:r>
    </w:p>
    <w:p w14:paraId="1079C32F" w14:textId="77777777" w:rsidR="00A5080C" w:rsidRDefault="00A5080C" w:rsidP="00A5080C">
      <w:r>
        <w:t>Для роли «Оператор»:</w:t>
      </w:r>
    </w:p>
    <w:p w14:paraId="2A41A822" w14:textId="77777777" w:rsidR="00A5080C" w:rsidRDefault="00A5080C" w:rsidP="00A5080C">
      <w:pPr>
        <w:pStyle w:val="-"/>
      </w:pPr>
      <w:r>
        <w:t>Управление заказами;</w:t>
      </w:r>
    </w:p>
    <w:p w14:paraId="33DBF3D3" w14:textId="77777777" w:rsidR="00A5080C" w:rsidRDefault="00A5080C" w:rsidP="00A5080C">
      <w:pPr>
        <w:pStyle w:val="-"/>
      </w:pPr>
      <w:r>
        <w:t>Управление транспортно-логистическими цепочками;</w:t>
      </w:r>
    </w:p>
    <w:p w14:paraId="1825A678" w14:textId="77777777" w:rsidR="00A5080C" w:rsidRDefault="00A5080C" w:rsidP="00A5080C">
      <w:pPr>
        <w:pStyle w:val="-"/>
      </w:pPr>
      <w:r>
        <w:t>Мониторинг исполнения заказов.</w:t>
      </w:r>
    </w:p>
    <w:p w14:paraId="1EFBC553" w14:textId="77777777" w:rsidR="00A5080C" w:rsidRDefault="00A5080C" w:rsidP="00A5080C">
      <w:r>
        <w:t>Для роли «грузоотправитель»:</w:t>
      </w:r>
    </w:p>
    <w:p w14:paraId="3BCDC56A" w14:textId="77777777" w:rsidR="00A5080C" w:rsidRDefault="00A5080C" w:rsidP="00A5080C">
      <w:pPr>
        <w:pStyle w:val="-"/>
      </w:pPr>
      <w:r>
        <w:t>Управление заказами;</w:t>
      </w:r>
    </w:p>
    <w:p w14:paraId="601B3931" w14:textId="77777777" w:rsidR="00A5080C" w:rsidRDefault="00A5080C" w:rsidP="00A5080C">
      <w:pPr>
        <w:pStyle w:val="-"/>
      </w:pPr>
      <w:r>
        <w:t>Мониторинг исполнения заказов.</w:t>
      </w:r>
    </w:p>
    <w:p w14:paraId="05C8B82B" w14:textId="77777777" w:rsidR="00A5080C" w:rsidRDefault="00A5080C" w:rsidP="00A5080C">
      <w:r>
        <w:t>Для роли «Грузоперевозчик»:</w:t>
      </w:r>
    </w:p>
    <w:p w14:paraId="004DFFCC" w14:textId="77777777" w:rsidR="00A5080C" w:rsidRDefault="00A5080C" w:rsidP="00A5080C">
      <w:pPr>
        <w:pStyle w:val="-"/>
      </w:pPr>
      <w:r>
        <w:t>Управление заказами;</w:t>
      </w:r>
    </w:p>
    <w:p w14:paraId="4B5AF519" w14:textId="77777777" w:rsidR="00A5080C" w:rsidRDefault="00A5080C" w:rsidP="00A5080C">
      <w:pPr>
        <w:pStyle w:val="-"/>
      </w:pPr>
      <w:r>
        <w:t>Мониторинг исполнения заказов.</w:t>
      </w:r>
    </w:p>
    <w:p w14:paraId="504F8991" w14:textId="28AB6DF0" w:rsidR="00024024" w:rsidRDefault="00495C88" w:rsidP="00495C88">
      <w:pPr>
        <w:pStyle w:val="20"/>
      </w:pPr>
      <w:r>
        <w:t>При переключении между ролями должно происходить изменение навигационной панели для соответствия разделов, доступных пользователям.</w:t>
      </w:r>
    </w:p>
    <w:p w14:paraId="579DD2A5" w14:textId="77777777" w:rsidR="00836648" w:rsidRDefault="00D21164" w:rsidP="00836648">
      <w:pPr>
        <w:keepNext/>
        <w:ind w:firstLine="0"/>
        <w:jc w:val="center"/>
      </w:pPr>
      <w:r w:rsidRPr="00D21164">
        <w:drawing>
          <wp:inline distT="0" distB="0" distL="0" distR="0" wp14:anchorId="7D427450" wp14:editId="2C0D28A6">
            <wp:extent cx="4320000" cy="123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A66" w14:textId="63AA0BA3" w:rsidR="00495C88" w:rsidRDefault="00836648" w:rsidP="00836648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8</w:t>
      </w:r>
      <w:r>
        <w:fldChar w:fldCharType="end"/>
      </w:r>
      <w:r>
        <w:t>. Навигационная панель для роли "Оператор"</w:t>
      </w:r>
    </w:p>
    <w:p w14:paraId="370669A8" w14:textId="77777777" w:rsidR="00836648" w:rsidRDefault="00D21164" w:rsidP="00836648">
      <w:pPr>
        <w:keepNext/>
        <w:ind w:firstLine="0"/>
        <w:jc w:val="center"/>
      </w:pPr>
      <w:r w:rsidRPr="00D21164">
        <w:drawing>
          <wp:inline distT="0" distB="0" distL="0" distR="0" wp14:anchorId="02E347D1" wp14:editId="25DA360D">
            <wp:extent cx="4320000" cy="148695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30C7" w14:textId="7DC4036B" w:rsidR="00D21164" w:rsidRDefault="00836648" w:rsidP="00836648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9</w:t>
      </w:r>
      <w:r>
        <w:fldChar w:fldCharType="end"/>
      </w:r>
      <w:r>
        <w:t>. Навигационная панель для роли "Грузоперевозчик"</w:t>
      </w:r>
    </w:p>
    <w:p w14:paraId="3B430AD1" w14:textId="77777777" w:rsidR="00836648" w:rsidRDefault="00D21164" w:rsidP="00836648">
      <w:pPr>
        <w:keepNext/>
        <w:ind w:firstLine="0"/>
        <w:jc w:val="center"/>
      </w:pPr>
      <w:r w:rsidRPr="00D21164">
        <w:drawing>
          <wp:inline distT="0" distB="0" distL="0" distR="0" wp14:anchorId="16FE7361" wp14:editId="6E0522DC">
            <wp:extent cx="4320000" cy="150542"/>
            <wp:effectExtent l="0" t="0" r="444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2BAD" w14:textId="258810D4" w:rsidR="00D21164" w:rsidRDefault="00836648" w:rsidP="00836648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10</w:t>
      </w:r>
      <w:r>
        <w:fldChar w:fldCharType="end"/>
      </w:r>
      <w:r>
        <w:t>. Навигационная панель для роли "Грузоотправитель"</w:t>
      </w:r>
    </w:p>
    <w:p w14:paraId="2F38628D" w14:textId="77777777" w:rsidR="00836648" w:rsidRPr="00836648" w:rsidRDefault="00836648" w:rsidP="00836648"/>
    <w:p w14:paraId="14F86059" w14:textId="68E7F16D" w:rsidR="00C90E4E" w:rsidRDefault="00C90E4E" w:rsidP="00C90E4E">
      <w:pPr>
        <w:pStyle w:val="10"/>
      </w:pPr>
      <w:r>
        <w:lastRenderedPageBreak/>
        <w:t>Окно «Создание заказа на оказание услуги перевозки»</w:t>
      </w:r>
    </w:p>
    <w:p w14:paraId="7F9A98B9" w14:textId="268BBA3A" w:rsidR="00024024" w:rsidRDefault="00801369" w:rsidP="00C95C8F">
      <w:pPr>
        <w:pStyle w:val="20"/>
      </w:pPr>
      <w:r>
        <w:t>Для открытия модального окна</w:t>
      </w:r>
      <w:r w:rsidR="00C95C8F">
        <w:t xml:space="preserve"> </w:t>
      </w:r>
      <w:r>
        <w:t xml:space="preserve">создания нового заказа необходимо переключиться на роль «Грузоотправителей», после чего </w:t>
      </w:r>
      <w:r w:rsidR="00C95C8F">
        <w:t xml:space="preserve">необходимо </w:t>
      </w:r>
      <w:r w:rsidR="00C3608B">
        <w:t>нажать на кнопку «Новый заказ».</w:t>
      </w:r>
    </w:p>
    <w:p w14:paraId="484606C9" w14:textId="77777777" w:rsidR="00801369" w:rsidRDefault="00801369" w:rsidP="00801369">
      <w:pPr>
        <w:keepNext/>
        <w:ind w:firstLine="0"/>
        <w:jc w:val="center"/>
      </w:pPr>
      <w:r w:rsidRPr="00801369">
        <w:drawing>
          <wp:inline distT="0" distB="0" distL="0" distR="0" wp14:anchorId="7A7ABBF5" wp14:editId="41C10C1B">
            <wp:extent cx="4320000" cy="2025851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7000" w14:textId="1609D33A" w:rsidR="00C3608B" w:rsidRDefault="00801369" w:rsidP="0080136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11</w:t>
      </w:r>
      <w:r>
        <w:fldChar w:fldCharType="end"/>
      </w:r>
      <w:r>
        <w:t>. Раздел управление заказами для роли "Грузоотправитель"</w:t>
      </w:r>
    </w:p>
    <w:p w14:paraId="1E61E26D" w14:textId="15D463F8" w:rsidR="00C3608B" w:rsidRDefault="00801369" w:rsidP="00C95C8F">
      <w:pPr>
        <w:pStyle w:val="20"/>
      </w:pPr>
      <w:r>
        <w:t>Результатом операции должно отобразиться модальное окно создания заказа.</w:t>
      </w:r>
    </w:p>
    <w:p w14:paraId="0A363041" w14:textId="77777777" w:rsidR="00801369" w:rsidRDefault="00C3608B" w:rsidP="00801369">
      <w:pPr>
        <w:keepNext/>
        <w:jc w:val="center"/>
      </w:pPr>
      <w:r w:rsidRPr="00C3608B">
        <w:drawing>
          <wp:inline distT="0" distB="0" distL="0" distR="0" wp14:anchorId="7532EBDD" wp14:editId="70A9113A">
            <wp:extent cx="4320000" cy="2031393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DBAB" w14:textId="6485BDDE" w:rsidR="00024024" w:rsidRDefault="00801369" w:rsidP="00801369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12</w:t>
      </w:r>
      <w:r>
        <w:fldChar w:fldCharType="end"/>
      </w:r>
      <w:r>
        <w:t>. Модальное окно "Создание заказа"</w:t>
      </w:r>
    </w:p>
    <w:p w14:paraId="4A4482B4" w14:textId="1D7E794C" w:rsidR="00811C75" w:rsidRDefault="00811C75" w:rsidP="00811C75">
      <w:pPr>
        <w:pStyle w:val="1"/>
      </w:pPr>
      <w:r>
        <w:t>Инструкция пользователя.</w:t>
      </w:r>
    </w:p>
    <w:p w14:paraId="0309BFF2" w14:textId="51CB212E" w:rsidR="00811C75" w:rsidRDefault="00811C75" w:rsidP="00811C75">
      <w:pPr>
        <w:pStyle w:val="2"/>
      </w:pPr>
      <w:r>
        <w:t>Введение.</w:t>
      </w:r>
    </w:p>
    <w:p w14:paraId="1A27E6C5" w14:textId="77777777" w:rsidR="007375C1" w:rsidRDefault="007375C1" w:rsidP="007375C1">
      <w:r>
        <w:t>МДО продукта является макетом реализуемой информационной системы и не предполагает ввод и обработку данных.</w:t>
      </w:r>
    </w:p>
    <w:p w14:paraId="55ADA7CE" w14:textId="2838F58B" w:rsidR="007375C1" w:rsidRDefault="007375C1" w:rsidP="007375C1">
      <w:r>
        <w:t>Настоящее руководство предназначено для сотрудников организации, выполняющих функции заказчика или пользователя МДО Продукта.</w:t>
      </w:r>
    </w:p>
    <w:p w14:paraId="020B78A9" w14:textId="77777777" w:rsidR="007375C1" w:rsidRDefault="007375C1" w:rsidP="007375C1">
      <w:r>
        <w:t>Настоящий документ является Руководством пользователя МДО Продукта, описывающим действия пользователя в случае несоблюдения условий выполнения технологического процесса и в аварийных ситуациях.</w:t>
      </w:r>
    </w:p>
    <w:p w14:paraId="2FC051DC" w14:textId="34B05C56" w:rsidR="009D619F" w:rsidRDefault="0089007A" w:rsidP="009D619F">
      <w:pPr>
        <w:pStyle w:val="2"/>
      </w:pPr>
      <w:r w:rsidRPr="0089007A">
        <w:t>Ограничения и требования действующих нормативных документов в области по охраны труда, технике безопасности</w:t>
      </w:r>
      <w:r w:rsidR="00817C9E">
        <w:t xml:space="preserve"> и экологии</w:t>
      </w:r>
    </w:p>
    <w:p w14:paraId="397812A4" w14:textId="77777777" w:rsidR="0021126C" w:rsidRDefault="0021126C" w:rsidP="0021126C">
      <w:r>
        <w:t>Отдельные требования к организации работ с ПЭВМ установлены санитарными правилами СП 2.2.3670-20, в т.ч. ф</w:t>
      </w:r>
      <w:r w:rsidRPr="007D0B5C">
        <w:t>акторы производственной среды и трудового процесса, воздействующие на работника</w:t>
      </w:r>
      <w:r>
        <w:t xml:space="preserve"> </w:t>
      </w:r>
      <w:r w:rsidRPr="007D0B5C">
        <w:t xml:space="preserve">должны </w:t>
      </w:r>
      <w:r w:rsidRPr="007D0B5C">
        <w:lastRenderedPageBreak/>
        <w:t>соответствовать гигиеническим нормативам, утвержденным в соответствии с п</w:t>
      </w:r>
      <w:r>
        <w:t>.</w:t>
      </w:r>
      <w:r w:rsidRPr="007D0B5C">
        <w:t xml:space="preserve"> 2 ст</w:t>
      </w:r>
      <w:r>
        <w:t>.</w:t>
      </w:r>
      <w:r w:rsidRPr="007D0B5C">
        <w:t xml:space="preserve"> 38 Федерального закона от 30.03.1999 </w:t>
      </w:r>
      <w:r>
        <w:t>№</w:t>
      </w:r>
      <w:r w:rsidRPr="007D0B5C">
        <w:t xml:space="preserve"> 52-ФЗ </w:t>
      </w:r>
      <w:r>
        <w:t>«</w:t>
      </w:r>
      <w:r w:rsidRPr="007D0B5C">
        <w:t>О санитарно-эпидемиологическом благополучии населения</w:t>
      </w:r>
      <w:r>
        <w:t>».</w:t>
      </w:r>
    </w:p>
    <w:p w14:paraId="4E6FFB3D" w14:textId="77777777" w:rsidR="0021126C" w:rsidRPr="00811C75" w:rsidRDefault="0021126C" w:rsidP="0021126C">
      <w:r>
        <w:t>Также необходимо обеспечивать безопасные условия и охрану труда, в том числе разрабатывать и утверждать локальные нормативные акты по охране труда на рабочем месте.</w:t>
      </w:r>
    </w:p>
    <w:p w14:paraId="2815512D" w14:textId="2F54CFCB" w:rsidR="00811C75" w:rsidRDefault="00811C75" w:rsidP="00811C75">
      <w:pPr>
        <w:pStyle w:val="2"/>
      </w:pPr>
      <w:r>
        <w:t>Назначение и условия применения.</w:t>
      </w:r>
    </w:p>
    <w:p w14:paraId="3011CCD3" w14:textId="77777777" w:rsidR="000C3333" w:rsidRDefault="000C3333" w:rsidP="000C3333">
      <w:r>
        <w:t>В настоящем руководстве описаны действия пользователей при организации работы и при возникновении проблем в процессе работы.</w:t>
      </w:r>
    </w:p>
    <w:p w14:paraId="35EB96AA" w14:textId="77777777" w:rsidR="000C3333" w:rsidRDefault="000C3333" w:rsidP="000C3333">
      <w:r>
        <w:t>Системные требования к компьютеру для работы МДО Продукта должны удовлетворять следующим требованиям:</w:t>
      </w:r>
    </w:p>
    <w:p w14:paraId="14FC24DD" w14:textId="031932C2" w:rsidR="00E16669" w:rsidRDefault="00E16669" w:rsidP="000C3333">
      <w:pPr>
        <w:pStyle w:val="-"/>
      </w:pPr>
      <w:r>
        <w:t xml:space="preserve">операционная система </w:t>
      </w:r>
      <w:r>
        <w:rPr>
          <w:lang w:val="en-US"/>
        </w:rPr>
        <w:t>Windows</w:t>
      </w:r>
      <w:r w:rsidRPr="00E16669">
        <w:t xml:space="preserve"> 10 </w:t>
      </w:r>
      <w:r>
        <w:t>и выше;</w:t>
      </w:r>
    </w:p>
    <w:p w14:paraId="05FA39C4" w14:textId="18DDEDE5" w:rsidR="000C3333" w:rsidRDefault="000C3333" w:rsidP="000C3333">
      <w:pPr>
        <w:pStyle w:val="-"/>
      </w:pPr>
      <w:r>
        <w:t xml:space="preserve">установлен </w:t>
      </w:r>
      <w:r>
        <w:rPr>
          <w:lang w:val="en-US"/>
        </w:rPr>
        <w:t>Adobe</w:t>
      </w:r>
      <w:r w:rsidRPr="00F46F06">
        <w:t xml:space="preserve"> </w:t>
      </w:r>
      <w:r>
        <w:rPr>
          <w:lang w:val="en-US"/>
        </w:rPr>
        <w:t>XD</w:t>
      </w:r>
      <w:r w:rsidRPr="00F46F06">
        <w:t xml:space="preserve"> (</w:t>
      </w:r>
      <w:r>
        <w:t xml:space="preserve">допускается использование браузера </w:t>
      </w:r>
      <w:r>
        <w:rPr>
          <w:lang w:val="en-US"/>
        </w:rPr>
        <w:t>Google</w:t>
      </w:r>
      <w:r w:rsidRPr="00F46F06">
        <w:t xml:space="preserve"> </w:t>
      </w:r>
      <w:r>
        <w:rPr>
          <w:lang w:val="en-US"/>
        </w:rPr>
        <w:t>Chrome</w:t>
      </w:r>
      <w:r w:rsidRPr="00F46F06">
        <w:t xml:space="preserve"> </w:t>
      </w:r>
      <w:r>
        <w:t xml:space="preserve">версии </w:t>
      </w:r>
      <w:r w:rsidRPr="00F46F06">
        <w:t>105.0.5195.127</w:t>
      </w:r>
      <w:r>
        <w:t xml:space="preserve"> и новее, или аналогов, в случае отсутсвия установленных компонентов </w:t>
      </w:r>
      <w:r>
        <w:rPr>
          <w:lang w:val="en-US"/>
        </w:rPr>
        <w:t>Adobe</w:t>
      </w:r>
      <w:r w:rsidRPr="00534D32">
        <w:t xml:space="preserve"> </w:t>
      </w:r>
      <w:r>
        <w:rPr>
          <w:lang w:val="en-US"/>
        </w:rPr>
        <w:t>XD</w:t>
      </w:r>
      <w:r>
        <w:t>);</w:t>
      </w:r>
    </w:p>
    <w:p w14:paraId="6B86CE58" w14:textId="77777777" w:rsidR="000C3333" w:rsidRPr="00E672A9" w:rsidRDefault="000C3333" w:rsidP="000C3333">
      <w:pPr>
        <w:pStyle w:val="-"/>
      </w:pPr>
      <w:r>
        <w:t>установлено стабильное соединение с сетью Интернет.</w:t>
      </w:r>
    </w:p>
    <w:p w14:paraId="54D7EFE9" w14:textId="422C0C83" w:rsidR="00811C75" w:rsidRDefault="00811C75" w:rsidP="00811C75">
      <w:pPr>
        <w:pStyle w:val="2"/>
      </w:pPr>
      <w:r>
        <w:t>Подготовка к работе</w:t>
      </w:r>
      <w:r w:rsidR="00291FAB">
        <w:t>, установка и настройка</w:t>
      </w:r>
      <w:r>
        <w:t>.</w:t>
      </w:r>
    </w:p>
    <w:p w14:paraId="6BC05EEB" w14:textId="77777777" w:rsidR="00855952" w:rsidRDefault="00855952" w:rsidP="00855952">
      <w:pPr>
        <w:pStyle w:val="20"/>
      </w:pPr>
      <w:r w:rsidRPr="00E7575D">
        <w:t>Для запуска МДО продукта на ПК необходимо открыть файл «Транспортно-логистическая платформа.</w:t>
      </w:r>
      <w:r w:rsidRPr="00E7575D">
        <w:rPr>
          <w:lang w:val="en-US"/>
        </w:rPr>
        <w:t>xd</w:t>
      </w:r>
      <w:r w:rsidRPr="00E7575D">
        <w:t xml:space="preserve">» с помощью </w:t>
      </w:r>
      <w:r w:rsidRPr="00E7575D">
        <w:rPr>
          <w:lang w:val="en-US"/>
        </w:rPr>
        <w:t>Adobe</w:t>
      </w:r>
      <w:r w:rsidRPr="00E7575D">
        <w:t xml:space="preserve"> </w:t>
      </w:r>
      <w:r w:rsidRPr="00E7575D">
        <w:rPr>
          <w:lang w:val="en-US"/>
        </w:rPr>
        <w:t>XD</w:t>
      </w:r>
      <w:r w:rsidRPr="00E7575D">
        <w:t xml:space="preserve"> (</w:t>
      </w:r>
      <w:r>
        <w:t>при отсутствии на ПК</w:t>
      </w:r>
      <w:r w:rsidRPr="00E7575D">
        <w:t xml:space="preserve"> </w:t>
      </w:r>
      <w:r>
        <w:rPr>
          <w:lang w:val="en-US"/>
        </w:rPr>
        <w:t>Adobe</w:t>
      </w:r>
      <w:r w:rsidRPr="00E7575D">
        <w:t xml:space="preserve"> </w:t>
      </w:r>
      <w:r>
        <w:rPr>
          <w:lang w:val="en-US"/>
        </w:rPr>
        <w:t>XD</w:t>
      </w:r>
      <w:r w:rsidRPr="00E7575D">
        <w:t xml:space="preserve"> перейти по ссылке «https://xd.adobe.com/view/4b7a3890-eb4a-41a2-b0db-33b6b4865ad4-1e29/screen/bc56043a-5957-4042-8316-3c9028458b1e?fullscreen</w:t>
      </w:r>
      <w:r>
        <w:t>», в данному случае – п.1.5.1.2. пропустить).</w:t>
      </w:r>
    </w:p>
    <w:p w14:paraId="4E064718" w14:textId="77777777" w:rsidR="00855952" w:rsidRPr="00E7575D" w:rsidRDefault="00855952" w:rsidP="00855952">
      <w:pPr>
        <w:pStyle w:val="20"/>
      </w:pPr>
      <w:r>
        <w:t xml:space="preserve">В </w:t>
      </w:r>
      <w:r w:rsidRPr="0018374A">
        <w:t>открывшемся</w:t>
      </w:r>
      <w:r>
        <w:t xml:space="preserve"> откне нажать кнопку «Предпросмотр на настольном ПК».</w:t>
      </w:r>
    </w:p>
    <w:p w14:paraId="61E248F2" w14:textId="77777777" w:rsidR="00855952" w:rsidRDefault="00855952" w:rsidP="00855952">
      <w:pPr>
        <w:keepNext/>
        <w:ind w:firstLine="0"/>
        <w:jc w:val="center"/>
      </w:pPr>
      <w:r>
        <w:drawing>
          <wp:inline distT="0" distB="0" distL="0" distR="0" wp14:anchorId="43EDB02C" wp14:editId="108C52B1">
            <wp:extent cx="4320000" cy="2317700"/>
            <wp:effectExtent l="0" t="0" r="444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4F7" w14:textId="5A59EF75" w:rsidR="00855952" w:rsidRDefault="00855952" w:rsidP="00855952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13</w:t>
      </w:r>
      <w:r>
        <w:fldChar w:fldCharType="end"/>
      </w:r>
      <w:r>
        <w:t xml:space="preserve">. Интерфейс </w:t>
      </w:r>
      <w:r>
        <w:rPr>
          <w:lang w:val="en-US"/>
        </w:rPr>
        <w:t>Adobe XD</w:t>
      </w:r>
    </w:p>
    <w:p w14:paraId="6A695488" w14:textId="77777777" w:rsidR="00855952" w:rsidRDefault="00855952" w:rsidP="00855952">
      <w:pPr>
        <w:pStyle w:val="20"/>
      </w:pPr>
      <w:r>
        <w:t xml:space="preserve">Отображение интерфейса МДО продукта в окне </w:t>
      </w:r>
      <w:r>
        <w:rPr>
          <w:lang w:val="en-US"/>
        </w:rPr>
        <w:t>Adobe</w:t>
      </w:r>
      <w:r w:rsidRPr="000207FE">
        <w:t xml:space="preserve"> </w:t>
      </w:r>
      <w:r>
        <w:rPr>
          <w:lang w:val="en-US"/>
        </w:rPr>
        <w:t>XD</w:t>
      </w:r>
      <w:r>
        <w:t>, или в окне Браузера говорит об успешном запуске.</w:t>
      </w:r>
    </w:p>
    <w:p w14:paraId="65DCC636" w14:textId="77777777" w:rsidR="00855952" w:rsidRDefault="00855952" w:rsidP="00855952">
      <w:pPr>
        <w:keepNext/>
        <w:ind w:firstLine="0"/>
        <w:jc w:val="center"/>
      </w:pPr>
      <w:r>
        <w:lastRenderedPageBreak/>
        <w:drawing>
          <wp:inline distT="0" distB="0" distL="0" distR="0" wp14:anchorId="724D0772" wp14:editId="102394A2">
            <wp:extent cx="4320000" cy="2442112"/>
            <wp:effectExtent l="19050" t="19050" r="23495" b="158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9" t="3587" r="4330"/>
                    <a:stretch/>
                  </pic:blipFill>
                  <pic:spPr bwMode="auto">
                    <a:xfrm>
                      <a:off x="0" y="0"/>
                      <a:ext cx="4320000" cy="244211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CF988" w14:textId="77B64A43" w:rsidR="00855952" w:rsidRDefault="00855952" w:rsidP="00855952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14</w:t>
      </w:r>
      <w:r>
        <w:fldChar w:fldCharType="end"/>
      </w:r>
      <w:r>
        <w:rPr>
          <w:lang w:val="en-US"/>
        </w:rPr>
        <w:t xml:space="preserve">. </w:t>
      </w:r>
      <w:r w:rsidRPr="00B36B52">
        <w:t>Интерфейс МДО продукта</w:t>
      </w:r>
    </w:p>
    <w:p w14:paraId="4DF956FE" w14:textId="77777777" w:rsidR="00811C75" w:rsidRPr="00811C75" w:rsidRDefault="00811C75" w:rsidP="00811C75"/>
    <w:p w14:paraId="7B1B8FD6" w14:textId="0AD5D041" w:rsidR="00811C75" w:rsidRDefault="00811C75" w:rsidP="00811C75">
      <w:pPr>
        <w:pStyle w:val="2"/>
      </w:pPr>
      <w:r>
        <w:t>Описание операций</w:t>
      </w:r>
      <w:r w:rsidR="00291FAB">
        <w:t xml:space="preserve"> (</w:t>
      </w:r>
      <w:r w:rsidR="00F525D7">
        <w:t xml:space="preserve">Руководство </w:t>
      </w:r>
      <w:r w:rsidR="00291FAB">
        <w:t>по эксплуатации)</w:t>
      </w:r>
      <w:r>
        <w:t>.</w:t>
      </w:r>
    </w:p>
    <w:p w14:paraId="71D20FB6" w14:textId="77777777" w:rsidR="008746E5" w:rsidRDefault="008746E5" w:rsidP="008746E5">
      <w:pPr>
        <w:pStyle w:val="10"/>
      </w:pPr>
      <w:r>
        <w:t>Переход между разделами МДО продукта</w:t>
      </w:r>
    </w:p>
    <w:p w14:paraId="22B1A70A" w14:textId="77777777" w:rsidR="008746E5" w:rsidRDefault="008746E5" w:rsidP="008746E5">
      <w:pPr>
        <w:pStyle w:val="20"/>
      </w:pPr>
      <w:r>
        <w:t>Навигация между разделами МДО продукта осуществляется посредством нажатия на их названия на навигационной панели запущенного МДО продукта.</w:t>
      </w:r>
    </w:p>
    <w:p w14:paraId="1461F018" w14:textId="77777777" w:rsidR="008746E5" w:rsidRDefault="008746E5" w:rsidP="008746E5"/>
    <w:p w14:paraId="0C448ACF" w14:textId="77777777" w:rsidR="008746E5" w:rsidRDefault="008746E5" w:rsidP="008746E5">
      <w:pPr>
        <w:keepNext/>
        <w:ind w:firstLine="0"/>
        <w:jc w:val="center"/>
      </w:pPr>
      <w:r w:rsidRPr="00A5080C">
        <w:drawing>
          <wp:inline distT="0" distB="0" distL="0" distR="0" wp14:anchorId="40CAC83A" wp14:editId="3E7033F5">
            <wp:extent cx="4320000" cy="477948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E29E" w14:textId="784EF292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15</w:t>
      </w:r>
      <w:r>
        <w:fldChar w:fldCharType="end"/>
      </w:r>
      <w:r>
        <w:t>. Навигационная панель</w:t>
      </w:r>
    </w:p>
    <w:p w14:paraId="2A3BA2D0" w14:textId="77777777" w:rsidR="008746E5" w:rsidRDefault="008746E5" w:rsidP="008746E5">
      <w:pPr>
        <w:pStyle w:val="20"/>
      </w:pPr>
      <w:r>
        <w:t>В панели навигации предусмотрена индикация названия раздела, открытого в настоящий момент. Для проверки индикации необходимо нажать на название раздела «Управление трансортно-логистическими цепочками» и убедиться что переход осуществлен и изменена индикация на панели навигации.</w:t>
      </w:r>
    </w:p>
    <w:p w14:paraId="4CE1D01E" w14:textId="77777777" w:rsidR="008746E5" w:rsidRDefault="008746E5" w:rsidP="008746E5">
      <w:pPr>
        <w:keepNext/>
        <w:ind w:firstLine="0"/>
        <w:jc w:val="center"/>
      </w:pPr>
      <w:r w:rsidRPr="00D1599B">
        <w:drawing>
          <wp:inline distT="0" distB="0" distL="0" distR="0" wp14:anchorId="71862481" wp14:editId="42335549">
            <wp:extent cx="4320000" cy="2423910"/>
            <wp:effectExtent l="19050" t="19050" r="2349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39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DF9DE7A" w14:textId="4E01C4D1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16</w:t>
      </w:r>
      <w:r>
        <w:fldChar w:fldCharType="end"/>
      </w:r>
      <w:r>
        <w:t>. Результат перехода в раздел "Управление транспортно-логистическими вопросами"</w:t>
      </w:r>
    </w:p>
    <w:p w14:paraId="45D89E0D" w14:textId="77777777" w:rsidR="008746E5" w:rsidRDefault="008746E5" w:rsidP="008746E5">
      <w:pPr>
        <w:pStyle w:val="20"/>
      </w:pPr>
      <w:r>
        <w:t xml:space="preserve">При нажатии на раздел «Мониторинг исполнения заказов» </w:t>
      </w:r>
      <w:r>
        <w:lastRenderedPageBreak/>
        <w:t>также должен быть осуществлен переход и изменена индикация на панели навигации.</w:t>
      </w:r>
    </w:p>
    <w:p w14:paraId="22342740" w14:textId="77777777" w:rsidR="008746E5" w:rsidRDefault="008746E5" w:rsidP="008746E5">
      <w:pPr>
        <w:keepNext/>
        <w:ind w:firstLine="0"/>
        <w:jc w:val="center"/>
      </w:pPr>
      <w:r w:rsidRPr="000566B1">
        <w:drawing>
          <wp:inline distT="0" distB="0" distL="0" distR="0" wp14:anchorId="465BA511" wp14:editId="44D844F5">
            <wp:extent cx="4320000" cy="2419292"/>
            <wp:effectExtent l="19050" t="19050" r="2349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9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5D28383" w14:textId="3434BCE2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17</w:t>
      </w:r>
      <w:r>
        <w:fldChar w:fldCharType="end"/>
      </w:r>
      <w:r>
        <w:t>. Результат перехода в раздел "Мониторинг исполненения заказов"</w:t>
      </w:r>
    </w:p>
    <w:p w14:paraId="380C1A72" w14:textId="77777777" w:rsidR="008746E5" w:rsidRDefault="008746E5" w:rsidP="008746E5">
      <w:pPr>
        <w:pStyle w:val="10"/>
      </w:pPr>
      <w:r>
        <w:t>Переключение ролей МДО продукта</w:t>
      </w:r>
    </w:p>
    <w:p w14:paraId="435F69CC" w14:textId="77777777" w:rsidR="008746E5" w:rsidRDefault="008746E5" w:rsidP="008746E5">
      <w:pPr>
        <w:pStyle w:val="20"/>
      </w:pPr>
      <w:r>
        <w:t>Для перехода к другой роли необходимо нажать на название роли в верхнем правом углу МДО продукта.</w:t>
      </w:r>
    </w:p>
    <w:p w14:paraId="3E6A7D8B" w14:textId="77777777" w:rsidR="008746E5" w:rsidRDefault="008746E5" w:rsidP="008746E5">
      <w:pPr>
        <w:keepNext/>
        <w:ind w:firstLine="0"/>
        <w:jc w:val="center"/>
      </w:pPr>
      <w:r w:rsidRPr="00453BFB">
        <w:drawing>
          <wp:inline distT="0" distB="0" distL="0" distR="0" wp14:anchorId="37DA454B" wp14:editId="4BA1235D">
            <wp:extent cx="869950" cy="338638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9617" cy="3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0D73" w14:textId="5B1FFC7C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18</w:t>
      </w:r>
      <w:r>
        <w:fldChar w:fldCharType="end"/>
      </w:r>
      <w:r>
        <w:t>. Кнопка переключения роли</w:t>
      </w:r>
    </w:p>
    <w:p w14:paraId="5793A0FC" w14:textId="77777777" w:rsidR="008746E5" w:rsidRDefault="008746E5" w:rsidP="008746E5">
      <w:pPr>
        <w:pStyle w:val="20"/>
      </w:pPr>
      <w:r>
        <w:t>При нажатии на название роли должно появиться модальное окно выбора роли, включающее три основные роли – «Оператор», «Грузоперевозчик», «Грузоотправитель».</w:t>
      </w:r>
    </w:p>
    <w:p w14:paraId="5593C3D4" w14:textId="77777777" w:rsidR="008746E5" w:rsidRDefault="008746E5" w:rsidP="008746E5">
      <w:pPr>
        <w:keepNext/>
        <w:ind w:firstLine="0"/>
        <w:jc w:val="center"/>
      </w:pPr>
      <w:r w:rsidRPr="00453BFB">
        <w:drawing>
          <wp:inline distT="0" distB="0" distL="0" distR="0" wp14:anchorId="7FD68DCF" wp14:editId="650B3509">
            <wp:extent cx="4320000" cy="2033702"/>
            <wp:effectExtent l="0" t="0" r="444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8584" w14:textId="0F3D7E6D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19</w:t>
      </w:r>
      <w:r>
        <w:fldChar w:fldCharType="end"/>
      </w:r>
      <w:r>
        <w:t>. Модальное окно выбора роли</w:t>
      </w:r>
    </w:p>
    <w:p w14:paraId="612AE933" w14:textId="77777777" w:rsidR="008746E5" w:rsidRDefault="008746E5" w:rsidP="008746E5">
      <w:pPr>
        <w:pStyle w:val="20"/>
      </w:pPr>
      <w:r>
        <w:t>Для разных ролей пользователя доступны разделы:</w:t>
      </w:r>
    </w:p>
    <w:p w14:paraId="464137F9" w14:textId="77777777" w:rsidR="008746E5" w:rsidRDefault="008746E5" w:rsidP="008746E5">
      <w:r>
        <w:t>Для роли «Оператор»:</w:t>
      </w:r>
    </w:p>
    <w:p w14:paraId="4F0D1B41" w14:textId="77777777" w:rsidR="008746E5" w:rsidRDefault="008746E5" w:rsidP="008746E5">
      <w:pPr>
        <w:pStyle w:val="-"/>
      </w:pPr>
      <w:r>
        <w:t>Управление заказами;</w:t>
      </w:r>
    </w:p>
    <w:p w14:paraId="44DB779C" w14:textId="77777777" w:rsidR="008746E5" w:rsidRDefault="008746E5" w:rsidP="008746E5">
      <w:pPr>
        <w:pStyle w:val="-"/>
      </w:pPr>
      <w:r>
        <w:t>Управление транспортно-логистическими цепочками;</w:t>
      </w:r>
    </w:p>
    <w:p w14:paraId="32888433" w14:textId="77777777" w:rsidR="008746E5" w:rsidRDefault="008746E5" w:rsidP="008746E5">
      <w:pPr>
        <w:pStyle w:val="-"/>
      </w:pPr>
      <w:r>
        <w:t>Мониторинг исполнения заказов.</w:t>
      </w:r>
    </w:p>
    <w:p w14:paraId="3A445AEA" w14:textId="77777777" w:rsidR="008746E5" w:rsidRDefault="008746E5" w:rsidP="008746E5">
      <w:r>
        <w:t>Для роли «грузоотправитель»:</w:t>
      </w:r>
    </w:p>
    <w:p w14:paraId="6B609A4C" w14:textId="77777777" w:rsidR="008746E5" w:rsidRDefault="008746E5" w:rsidP="008746E5">
      <w:pPr>
        <w:pStyle w:val="-"/>
      </w:pPr>
      <w:r>
        <w:t>Управление заказами;</w:t>
      </w:r>
    </w:p>
    <w:p w14:paraId="740C46E6" w14:textId="77777777" w:rsidR="008746E5" w:rsidRDefault="008746E5" w:rsidP="008746E5">
      <w:pPr>
        <w:pStyle w:val="-"/>
      </w:pPr>
      <w:r>
        <w:lastRenderedPageBreak/>
        <w:t>Мониторинг исполнения заказов.</w:t>
      </w:r>
    </w:p>
    <w:p w14:paraId="1608D7F9" w14:textId="77777777" w:rsidR="008746E5" w:rsidRDefault="008746E5" w:rsidP="008746E5">
      <w:r>
        <w:t>Для роли «Грузоперевозчик»:</w:t>
      </w:r>
    </w:p>
    <w:p w14:paraId="6C522D04" w14:textId="77777777" w:rsidR="008746E5" w:rsidRDefault="008746E5" w:rsidP="008746E5">
      <w:pPr>
        <w:pStyle w:val="-"/>
      </w:pPr>
      <w:r>
        <w:t>Управление заказами;</w:t>
      </w:r>
    </w:p>
    <w:p w14:paraId="2795F02F" w14:textId="77777777" w:rsidR="008746E5" w:rsidRDefault="008746E5" w:rsidP="008746E5">
      <w:pPr>
        <w:pStyle w:val="-"/>
      </w:pPr>
      <w:r>
        <w:t>Мониторинг исполнения заказов.</w:t>
      </w:r>
    </w:p>
    <w:p w14:paraId="3E2C0D1F" w14:textId="77777777" w:rsidR="008746E5" w:rsidRDefault="008746E5" w:rsidP="008746E5">
      <w:pPr>
        <w:pStyle w:val="20"/>
      </w:pPr>
      <w:r>
        <w:t>При переключении между ролями должно происходить изменение навигационной панели для соответствия разделов, доступных пользователям.</w:t>
      </w:r>
    </w:p>
    <w:p w14:paraId="3B003421" w14:textId="77777777" w:rsidR="008746E5" w:rsidRDefault="008746E5" w:rsidP="008746E5">
      <w:pPr>
        <w:keepNext/>
        <w:ind w:firstLine="0"/>
        <w:jc w:val="center"/>
      </w:pPr>
      <w:r w:rsidRPr="00D21164">
        <w:drawing>
          <wp:inline distT="0" distB="0" distL="0" distR="0" wp14:anchorId="79FE7767" wp14:editId="3237A228">
            <wp:extent cx="4320000" cy="1237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5F9" w14:textId="343C0505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20</w:t>
      </w:r>
      <w:r>
        <w:fldChar w:fldCharType="end"/>
      </w:r>
      <w:r>
        <w:t>. Навигационная панель для роли "Оператор"</w:t>
      </w:r>
    </w:p>
    <w:p w14:paraId="5B3DDF15" w14:textId="77777777" w:rsidR="008746E5" w:rsidRDefault="008746E5" w:rsidP="008746E5">
      <w:pPr>
        <w:keepNext/>
        <w:ind w:firstLine="0"/>
        <w:jc w:val="center"/>
      </w:pPr>
      <w:r w:rsidRPr="00D21164">
        <w:drawing>
          <wp:inline distT="0" distB="0" distL="0" distR="0" wp14:anchorId="1B549633" wp14:editId="1712E8D0">
            <wp:extent cx="4320000" cy="148695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095C" w14:textId="5BCA509F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21</w:t>
      </w:r>
      <w:r>
        <w:fldChar w:fldCharType="end"/>
      </w:r>
      <w:r>
        <w:t>. Навигационная панель для роли "Грузоперевозчик"</w:t>
      </w:r>
    </w:p>
    <w:p w14:paraId="0307FB5F" w14:textId="77777777" w:rsidR="008746E5" w:rsidRDefault="008746E5" w:rsidP="008746E5">
      <w:pPr>
        <w:keepNext/>
        <w:ind w:firstLine="0"/>
        <w:jc w:val="center"/>
      </w:pPr>
      <w:r w:rsidRPr="00D21164">
        <w:drawing>
          <wp:inline distT="0" distB="0" distL="0" distR="0" wp14:anchorId="4B7A3593" wp14:editId="2A662338">
            <wp:extent cx="4320000" cy="150542"/>
            <wp:effectExtent l="0" t="0" r="444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232E" w14:textId="2ED5BE9D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22</w:t>
      </w:r>
      <w:r>
        <w:fldChar w:fldCharType="end"/>
      </w:r>
      <w:r>
        <w:t>. Навигационная панель для роли "Грузоотправитель"</w:t>
      </w:r>
    </w:p>
    <w:p w14:paraId="7EA99A57" w14:textId="77777777" w:rsidR="008746E5" w:rsidRPr="00836648" w:rsidRDefault="008746E5" w:rsidP="008746E5"/>
    <w:p w14:paraId="4B92EB66" w14:textId="77777777" w:rsidR="008746E5" w:rsidRDefault="008746E5" w:rsidP="008746E5">
      <w:pPr>
        <w:pStyle w:val="10"/>
      </w:pPr>
      <w:r>
        <w:t>Окно «Создание заказа на оказание услуги перевозки»</w:t>
      </w:r>
    </w:p>
    <w:p w14:paraId="5E5D8231" w14:textId="77777777" w:rsidR="008746E5" w:rsidRDefault="008746E5" w:rsidP="008746E5">
      <w:pPr>
        <w:pStyle w:val="20"/>
      </w:pPr>
      <w:r>
        <w:t>Для открытия модального окна создания нового заказа необходимо переключиться на роль «Грузоотправителей», после чего необходимо нажать на кнопку «Новый заказ».</w:t>
      </w:r>
    </w:p>
    <w:p w14:paraId="44587F59" w14:textId="77777777" w:rsidR="008746E5" w:rsidRDefault="008746E5" w:rsidP="008746E5">
      <w:pPr>
        <w:keepNext/>
        <w:ind w:firstLine="0"/>
        <w:jc w:val="center"/>
      </w:pPr>
      <w:r w:rsidRPr="00801369">
        <w:drawing>
          <wp:inline distT="0" distB="0" distL="0" distR="0" wp14:anchorId="2B61D484" wp14:editId="63229621">
            <wp:extent cx="4320000" cy="202585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23E" w14:textId="2CC12744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23</w:t>
      </w:r>
      <w:r>
        <w:fldChar w:fldCharType="end"/>
      </w:r>
      <w:r>
        <w:t>. Раздел управление заказами для роли "Грузоотправитель"</w:t>
      </w:r>
    </w:p>
    <w:p w14:paraId="146BEDE3" w14:textId="77777777" w:rsidR="008746E5" w:rsidRDefault="008746E5" w:rsidP="008746E5">
      <w:pPr>
        <w:pStyle w:val="20"/>
      </w:pPr>
      <w:r>
        <w:t>Результатом операции должно отобразиться модальное окно создания заказа.</w:t>
      </w:r>
    </w:p>
    <w:p w14:paraId="0B91DB22" w14:textId="77777777" w:rsidR="008746E5" w:rsidRDefault="008746E5" w:rsidP="008746E5">
      <w:pPr>
        <w:keepNext/>
        <w:jc w:val="center"/>
      </w:pPr>
      <w:r w:rsidRPr="00C3608B">
        <w:drawing>
          <wp:inline distT="0" distB="0" distL="0" distR="0" wp14:anchorId="40E66973" wp14:editId="6268251C">
            <wp:extent cx="4320000" cy="2031393"/>
            <wp:effectExtent l="0" t="0" r="444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DA2" w14:textId="21B21665" w:rsidR="008746E5" w:rsidRDefault="008746E5" w:rsidP="008746E5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8D1">
        <w:t>24</w:t>
      </w:r>
      <w:r>
        <w:fldChar w:fldCharType="end"/>
      </w:r>
      <w:r>
        <w:t>. Модальное окно "Создание заказа"</w:t>
      </w:r>
    </w:p>
    <w:p w14:paraId="0318AC01" w14:textId="77777777" w:rsidR="00811C75" w:rsidRPr="00811C75" w:rsidRDefault="00811C75" w:rsidP="00811C75"/>
    <w:p w14:paraId="0C9B4965" w14:textId="66EA882D" w:rsidR="00883FD7" w:rsidRDefault="00883FD7" w:rsidP="00811C75">
      <w:pPr>
        <w:pStyle w:val="2"/>
      </w:pPr>
      <w:r>
        <w:t>Часто задаваемые вопросы (</w:t>
      </w:r>
      <w:r>
        <w:rPr>
          <w:lang w:val="en-US"/>
        </w:rPr>
        <w:t>F</w:t>
      </w:r>
      <w:r w:rsidRPr="00883FD7">
        <w:t>.</w:t>
      </w:r>
      <w:r>
        <w:rPr>
          <w:lang w:val="en-US"/>
        </w:rPr>
        <w:t>A</w:t>
      </w:r>
      <w:r w:rsidRPr="00883FD7">
        <w:t>.</w:t>
      </w:r>
      <w:r>
        <w:rPr>
          <w:lang w:val="en-US"/>
        </w:rPr>
        <w:t>Q</w:t>
      </w:r>
      <w:r w:rsidRPr="00883FD7">
        <w:t>.)</w:t>
      </w:r>
    </w:p>
    <w:p w14:paraId="4E7724D3" w14:textId="77397D17" w:rsidR="00883FD7" w:rsidRDefault="00FA57C9" w:rsidP="00883FD7">
      <w:r>
        <w:t>В: Возможно ли проверить математические алгоритмы с использованием МДО продукта?</w:t>
      </w:r>
    </w:p>
    <w:p w14:paraId="2A416331" w14:textId="166EA1BC" w:rsidR="00FA57C9" w:rsidRDefault="00FA57C9" w:rsidP="00883FD7">
      <w:r>
        <w:t>О: Нет, данный МДО продукта лишь визуализирует возможный интерфейс системы и описывает ключевую бизнес-логику.</w:t>
      </w:r>
    </w:p>
    <w:p w14:paraId="2E84AD24" w14:textId="77777777" w:rsidR="00FA57C9" w:rsidRDefault="00FA57C9" w:rsidP="00FA57C9"/>
    <w:p w14:paraId="3900E246" w14:textId="71171143" w:rsidR="00FA57C9" w:rsidRDefault="00FA57C9" w:rsidP="00FA57C9">
      <w:r>
        <w:t>В: Требуются ли дополнительные меры защиты при использовании МДО продукта?</w:t>
      </w:r>
    </w:p>
    <w:p w14:paraId="71F56D25" w14:textId="57D17576" w:rsidR="00FA57C9" w:rsidRDefault="00FA57C9" w:rsidP="00FA57C9">
      <w:r>
        <w:t>О: Нет, данный МДО не использует какие либо данные, в т.ч. персональные для работы.</w:t>
      </w:r>
    </w:p>
    <w:p w14:paraId="3D7B3D5B" w14:textId="77777777" w:rsidR="00FA57C9" w:rsidRPr="00883FD7" w:rsidRDefault="00FA57C9" w:rsidP="00883FD7"/>
    <w:p w14:paraId="6B6A0EE8" w14:textId="6F077834" w:rsidR="00811C75" w:rsidRDefault="00811C75" w:rsidP="00811C75">
      <w:pPr>
        <w:pStyle w:val="2"/>
      </w:pPr>
      <w:r>
        <w:t>Аварийные ситуации.</w:t>
      </w:r>
    </w:p>
    <w:p w14:paraId="6C34807F" w14:textId="77777777" w:rsidR="008746E5" w:rsidRDefault="008746E5" w:rsidP="008746E5">
      <w:r>
        <w:t xml:space="preserve">Разработанная МДО Продукта является программным продуктом, в первое время эксплуатации, могут возникнуть аварийные ситуации (см. Таблицу 1). </w:t>
      </w:r>
    </w:p>
    <w:p w14:paraId="353268CC" w14:textId="77777777" w:rsidR="008746E5" w:rsidRDefault="008746E5" w:rsidP="008746E5">
      <w:r>
        <w:t>Таблица 1. Аварийные ситуации.</w:t>
      </w:r>
    </w:p>
    <w:tbl>
      <w:tblPr>
        <w:tblW w:w="9775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126"/>
        <w:gridCol w:w="1736"/>
        <w:gridCol w:w="1665"/>
      </w:tblGrid>
      <w:tr w:rsidR="008746E5" w:rsidRPr="008746E5" w14:paraId="01181358" w14:textId="77777777" w:rsidTr="001D1A02">
        <w:trPr>
          <w:trHeight w:val="86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B19DF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>Аварийная ситуация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C6FF4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 xml:space="preserve">Возможные </w:t>
            </w:r>
          </w:p>
          <w:p w14:paraId="3E6FCBB7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 xml:space="preserve">потери </w:t>
            </w:r>
          </w:p>
          <w:p w14:paraId="61E710DB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>информации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E988B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>Способ</w:t>
            </w:r>
            <w:r w:rsidRPr="008746E5">
              <w:rPr>
                <w:b/>
                <w:bCs/>
                <w:sz w:val="22"/>
                <w:szCs w:val="22"/>
                <w:lang w:eastAsia="ru-RU"/>
              </w:rPr>
              <w:br/>
              <w:t>избежания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F76C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>Способ</w:t>
            </w:r>
            <w:r w:rsidRPr="008746E5">
              <w:rPr>
                <w:b/>
                <w:bCs/>
                <w:sz w:val="22"/>
                <w:szCs w:val="22"/>
                <w:lang w:eastAsia="ru-RU"/>
              </w:rPr>
              <w:br/>
              <w:t>ликвидации</w:t>
            </w:r>
            <w:r w:rsidRPr="008746E5">
              <w:rPr>
                <w:b/>
                <w:bCs/>
                <w:sz w:val="22"/>
                <w:szCs w:val="22"/>
                <w:lang w:eastAsia="ru-RU"/>
              </w:rPr>
              <w:br/>
              <w:t>последствий</w:t>
            </w:r>
          </w:p>
        </w:tc>
        <w:tc>
          <w:tcPr>
            <w:tcW w:w="1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6A580" w14:textId="77777777" w:rsidR="008746E5" w:rsidRPr="008746E5" w:rsidRDefault="008746E5" w:rsidP="008746E5">
            <w:pPr>
              <w:pStyle w:val="ac"/>
              <w:ind w:firstLine="0"/>
              <w:rPr>
                <w:b/>
                <w:bCs/>
                <w:sz w:val="22"/>
                <w:szCs w:val="22"/>
                <w:lang w:eastAsia="ru-RU"/>
              </w:rPr>
            </w:pPr>
            <w:r w:rsidRPr="008746E5">
              <w:rPr>
                <w:b/>
                <w:bCs/>
                <w:sz w:val="22"/>
                <w:szCs w:val="22"/>
                <w:lang w:eastAsia="ru-RU"/>
              </w:rPr>
              <w:t>Исполнитель</w:t>
            </w:r>
          </w:p>
        </w:tc>
      </w:tr>
      <w:tr w:rsidR="008746E5" w:rsidRPr="008746E5" w14:paraId="40233B47" w14:textId="77777777" w:rsidTr="001D1A02">
        <w:trPr>
          <w:trHeight w:val="144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AC38E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 xml:space="preserve">Отключение </w:t>
            </w:r>
            <w:r w:rsidRPr="008746E5">
              <w:rPr>
                <w:sz w:val="22"/>
                <w:szCs w:val="22"/>
                <w:lang w:eastAsia="ru-RU"/>
              </w:rPr>
              <w:br/>
              <w:t xml:space="preserve">питания </w:t>
            </w:r>
            <w:r w:rsidRPr="008746E5">
              <w:rPr>
                <w:sz w:val="22"/>
                <w:szCs w:val="22"/>
                <w:lang w:eastAsia="ru-RU"/>
              </w:rPr>
              <w:br/>
              <w:t xml:space="preserve">аппаратных </w:t>
            </w:r>
            <w:r w:rsidRPr="008746E5">
              <w:rPr>
                <w:sz w:val="22"/>
                <w:szCs w:val="22"/>
                <w:lang w:eastAsia="ru-RU"/>
              </w:rPr>
              <w:br/>
              <w:t>средств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CD4FD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Несохраненные пользователем (администратором) данные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A7F2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 xml:space="preserve">При вводе большого </w:t>
            </w:r>
            <w:r w:rsidRPr="008746E5">
              <w:rPr>
                <w:sz w:val="22"/>
                <w:szCs w:val="22"/>
                <w:lang w:eastAsia="ru-RU"/>
              </w:rPr>
              <w:br/>
              <w:t>количества данных, выполнять сохранение в процессе ввода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EA952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Повторный ввод и сохранение информации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28C0A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Пользователь</w:t>
            </w:r>
          </w:p>
        </w:tc>
      </w:tr>
      <w:tr w:rsidR="008746E5" w:rsidRPr="008746E5" w14:paraId="258DDE7D" w14:textId="77777777" w:rsidTr="001D1A02">
        <w:trPr>
          <w:trHeight w:val="144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5FAA5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 xml:space="preserve">Выход из строя аппаратных средств на </w:t>
            </w:r>
            <w:r w:rsidRPr="008746E5">
              <w:rPr>
                <w:sz w:val="22"/>
                <w:szCs w:val="22"/>
                <w:lang w:eastAsia="ru-RU"/>
              </w:rPr>
              <w:br/>
              <w:t xml:space="preserve">стороне пользователя (за </w:t>
            </w:r>
            <w:r w:rsidRPr="008746E5">
              <w:rPr>
                <w:sz w:val="22"/>
                <w:szCs w:val="22"/>
                <w:lang w:eastAsia="ru-RU"/>
              </w:rPr>
              <w:br/>
              <w:t>исключением жесткого диска)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D5C57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Несохраненные пользователем (администратором) данные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C4B9F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 xml:space="preserve">При вводе большого </w:t>
            </w:r>
            <w:r w:rsidRPr="008746E5">
              <w:rPr>
                <w:sz w:val="22"/>
                <w:szCs w:val="22"/>
                <w:lang w:eastAsia="ru-RU"/>
              </w:rPr>
              <w:br/>
              <w:t>количества данных, выполнять сохранение в процессе ввода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E00AF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Повторный ввод и сохранение информации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CFEF6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Пользователь</w:t>
            </w:r>
          </w:p>
        </w:tc>
      </w:tr>
      <w:tr w:rsidR="008746E5" w:rsidRPr="008746E5" w14:paraId="3A45E6E0" w14:textId="77777777" w:rsidTr="001D1A02">
        <w:trPr>
          <w:trHeight w:val="144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D20F3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Сбой операционной системы сервера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5E550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Вся информация, поступившая в Систему с момента окончания последнего резервного копирования данных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B2280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Резервное копирование БД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6CD5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Восстановление данных их резервных копий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E32D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Системный администратор</w:t>
            </w:r>
          </w:p>
        </w:tc>
      </w:tr>
      <w:tr w:rsidR="008746E5" w:rsidRPr="008746E5" w14:paraId="3637F71E" w14:textId="77777777" w:rsidTr="001D1A02">
        <w:trPr>
          <w:trHeight w:val="57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6FBB1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Сбой при передаче данных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27763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Часть передаваемой по каналу информации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AF2C0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-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F64CD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 xml:space="preserve">Повторная отправка данных на сервер 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AD708" w14:textId="77777777" w:rsidR="008746E5" w:rsidRPr="008746E5" w:rsidRDefault="008746E5" w:rsidP="008746E5">
            <w:pPr>
              <w:pStyle w:val="ac"/>
              <w:ind w:firstLine="0"/>
              <w:rPr>
                <w:sz w:val="22"/>
                <w:szCs w:val="22"/>
                <w:lang w:eastAsia="ru-RU"/>
              </w:rPr>
            </w:pPr>
            <w:r w:rsidRPr="008746E5">
              <w:rPr>
                <w:sz w:val="22"/>
                <w:szCs w:val="22"/>
                <w:lang w:eastAsia="ru-RU"/>
              </w:rPr>
              <w:t>Пользователь</w:t>
            </w:r>
          </w:p>
        </w:tc>
      </w:tr>
    </w:tbl>
    <w:p w14:paraId="4F7775A4" w14:textId="1CC2A8DA" w:rsidR="00811C75" w:rsidRPr="00811C75" w:rsidRDefault="008746E5" w:rsidP="00811C75">
      <w:r>
        <w:t>Аварийные ситуации могут возникать как из-за ошибок в программных продуктах, так и из-за неправильной их настройки. При возникновении аварийных ситуаций пользователю не рекомендуется самостоятельно пытаться восстанавливать работоспособность системы</w:t>
      </w:r>
      <w:r w:rsidR="00F4492B">
        <w:t>.</w:t>
      </w:r>
    </w:p>
    <w:p w14:paraId="18000D70" w14:textId="34E905DF" w:rsidR="00811C75" w:rsidRDefault="00811C75" w:rsidP="00811C75">
      <w:pPr>
        <w:pStyle w:val="2"/>
      </w:pPr>
      <w:r>
        <w:t>Рекомендации по освоению.</w:t>
      </w:r>
    </w:p>
    <w:p w14:paraId="294DF082" w14:textId="77777777" w:rsidR="009943D7" w:rsidRDefault="009943D7" w:rsidP="009943D7">
      <w:r>
        <w:lastRenderedPageBreak/>
        <w:t>Перед началом работы необходимо внимательно ознакомиться с Руководством пользователя, получить навыки работы с операционной системой Windows.</w:t>
      </w:r>
    </w:p>
    <w:p w14:paraId="0454D82D" w14:textId="5F29F0EE" w:rsidR="00811C75" w:rsidRDefault="0089007A" w:rsidP="0089007A">
      <w:pPr>
        <w:pStyle w:val="2"/>
      </w:pPr>
      <w:r>
        <w:t>З</w:t>
      </w:r>
      <w:r w:rsidRPr="0089007A">
        <w:t>ащиты персональных данных и других областей права</w:t>
      </w:r>
    </w:p>
    <w:p w14:paraId="6225B9DE" w14:textId="77777777" w:rsidR="0003316C" w:rsidRDefault="0003316C" w:rsidP="0003316C">
      <w:r>
        <w:t>В</w:t>
      </w:r>
      <w:r w:rsidRPr="005D1783">
        <w:t xml:space="preserve"> соответствии с </w:t>
      </w:r>
      <w:r>
        <w:t xml:space="preserve">ст. 85 </w:t>
      </w:r>
      <w:r w:rsidRPr="005D1783">
        <w:t>Т</w:t>
      </w:r>
      <w:r>
        <w:t xml:space="preserve">рудового кодекса </w:t>
      </w:r>
      <w:r w:rsidRPr="005D1783">
        <w:t xml:space="preserve">РФ под персональными данными подразумевается информация, необходимая работодателю в связи с установлением трудовых отношений и касающаяся конкретного работника. </w:t>
      </w:r>
    </w:p>
    <w:p w14:paraId="5C585941" w14:textId="77777777" w:rsidR="0003316C" w:rsidRDefault="0003316C" w:rsidP="0003316C">
      <w:r>
        <w:t>П</w:t>
      </w:r>
      <w:r w:rsidRPr="005D1783">
        <w:t>ри обработке персональных данных обязан</w:t>
      </w:r>
      <w:r>
        <w:t>ы</w:t>
      </w:r>
      <w:r w:rsidRPr="005D1783">
        <w:t xml:space="preserve"> принимать необходимые правовые, организационные и технические меры или обеспечивать их принятие для защиты персональных данных от неправомерного или случайного доступа к ним, уничтожения, изменения, блокирования, копирования, предоставления, распространения персональных данных, а также от иных неправомерных действий в отношении персональных данных</w:t>
      </w:r>
      <w:r>
        <w:t xml:space="preserve"> (в соответствии с </w:t>
      </w:r>
      <w:r w:rsidRPr="005D1783">
        <w:t>Федеральны</w:t>
      </w:r>
      <w:r>
        <w:t>м</w:t>
      </w:r>
      <w:r w:rsidRPr="005D1783">
        <w:t xml:space="preserve"> закон</w:t>
      </w:r>
      <w:r>
        <w:t>ом</w:t>
      </w:r>
      <w:r w:rsidRPr="005D1783">
        <w:t xml:space="preserve"> от 27.07.2006 </w:t>
      </w:r>
      <w:r>
        <w:t>№</w:t>
      </w:r>
      <w:r w:rsidRPr="005D1783">
        <w:t xml:space="preserve"> 152-ФЗ (ред. от 14.07.2022) </w:t>
      </w:r>
      <w:r>
        <w:t>«</w:t>
      </w:r>
      <w:r w:rsidRPr="005D1783">
        <w:t>О персональных данных</w:t>
      </w:r>
      <w:r>
        <w:t>»)</w:t>
      </w:r>
      <w:r w:rsidRPr="005D1783">
        <w:t>.</w:t>
      </w:r>
    </w:p>
    <w:p w14:paraId="29827BDF" w14:textId="60E4B9E8" w:rsidR="00811C75" w:rsidRDefault="00811C75" w:rsidP="00811C75">
      <w:pPr>
        <w:pStyle w:val="1"/>
      </w:pPr>
      <w:r>
        <w:t>Обоснование допустимости в заявленных целях используемых технологий, технических средств, библиотек, продуктов и т.д. с точки зрения авторских и имущественных прав, патентной чистоты, информационной безопасности.</w:t>
      </w:r>
    </w:p>
    <w:p w14:paraId="7AC4FCC9" w14:textId="77777777" w:rsidR="00765975" w:rsidRDefault="00765975" w:rsidP="00765975">
      <w:r>
        <w:t>А</w:t>
      </w:r>
      <w:r w:rsidRPr="007B0A11">
        <w:t xml:space="preserve">вторские права приравниваются законом к интеллектуальным правам на произведения (п.1 ст.1255 ГК РФ). Интеллектуальные права, в свою очередь, включают исключительное право, являющееся имущественным правом, а также личные неимущественные права и иные права автора (ст.1226 ГК РФ). </w:t>
      </w:r>
    </w:p>
    <w:p w14:paraId="72229A5C" w14:textId="77777777" w:rsidR="00765975" w:rsidRDefault="00765975" w:rsidP="00765975">
      <w:r>
        <w:t>При разработке МДО Продукта соблюдены а</w:t>
      </w:r>
      <w:r w:rsidRPr="007B0A11">
        <w:t>вторские</w:t>
      </w:r>
      <w:r>
        <w:t xml:space="preserve"> и интеллектуальные</w:t>
      </w:r>
      <w:r w:rsidRPr="007B0A11">
        <w:t xml:space="preserve"> права на все виды программ, которые могут быть выражены на любом языке и в любой форме, включая исходный текст и объектный код.</w:t>
      </w:r>
    </w:p>
    <w:p w14:paraId="3488B8A1" w14:textId="77777777" w:rsidR="00765975" w:rsidRDefault="00765975" w:rsidP="00765975">
      <w:r>
        <w:t>Проведена экспертиза на патентную чистоту в части выявления всех релевантных патентных документов, действующих на территории Российской Федерации, и их сравнительный анализ с МДО Продукта на предмет возможного нарушения патентных прав с учетом местного законодательства.</w:t>
      </w:r>
      <w:r w:rsidRPr="007B0A11">
        <w:t xml:space="preserve"> </w:t>
      </w:r>
    </w:p>
    <w:p w14:paraId="7C1FC00B" w14:textId="77777777" w:rsidR="00765975" w:rsidRDefault="00765975" w:rsidP="00765975">
      <w:r>
        <w:t>МДО Продукта соответствует требованиям патентной чистоты, по результатам проведенной экспертизы (в соответствии с ГОСТ Р 15.011-96 «Система разработки и постановки продукции на производство». Патентные исследования. Содержание и порядок проведения».</w:t>
      </w:r>
    </w:p>
    <w:p w14:paraId="691751BE" w14:textId="77777777" w:rsidR="00765975" w:rsidRDefault="00765975" w:rsidP="00765975">
      <w:r>
        <w:t>Также разработанный МДО Продукта соответствует требованиям к безопасности информационных технологий и безопасности информации.</w:t>
      </w:r>
    </w:p>
    <w:p w14:paraId="677C8B27" w14:textId="062F8497" w:rsidR="00811C75" w:rsidRDefault="00811C75" w:rsidP="00811C75">
      <w:pPr>
        <w:pStyle w:val="1"/>
      </w:pPr>
      <w:r>
        <w:t>Лицензия на использование разрабатываемого цифрового продукта</w:t>
      </w:r>
    </w:p>
    <w:p w14:paraId="0F14CA54" w14:textId="4B1496C7" w:rsidR="001B7287" w:rsidRDefault="001B7287" w:rsidP="001B7287">
      <w:r>
        <w:t xml:space="preserve">Для установки МДО Продукта необходимо принять «Лицензионное соглашение конечного пользователя» среды визулизации </w:t>
      </w:r>
      <w:r>
        <w:rPr>
          <w:lang w:val="en-US"/>
        </w:rPr>
        <w:t>Adobe</w:t>
      </w:r>
      <w:r w:rsidRPr="001B7287">
        <w:t xml:space="preserve"> </w:t>
      </w:r>
      <w:r>
        <w:rPr>
          <w:lang w:val="en-US"/>
        </w:rPr>
        <w:t>XD</w:t>
      </w:r>
      <w:r>
        <w:t xml:space="preserve">. </w:t>
      </w:r>
    </w:p>
    <w:p w14:paraId="2BA2BA9B" w14:textId="7E49AA66" w:rsidR="001B7287" w:rsidRDefault="001B7287" w:rsidP="001B7287">
      <w:r>
        <w:lastRenderedPageBreak/>
        <w:t>Правообладатель предоставляет пользователю право использовать ПО наравне с собой или другими лицами, также управомоченными правообладателем. При этом правообладатель не лишается возможности использовать программное обеспечение сам и предоставлять право использования данного программного обеспечения иным лицам.</w:t>
      </w:r>
    </w:p>
    <w:sectPr w:rsidR="001B7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79D8"/>
    <w:multiLevelType w:val="hybridMultilevel"/>
    <w:tmpl w:val="F60A7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099"/>
    <w:multiLevelType w:val="hybridMultilevel"/>
    <w:tmpl w:val="D1346492"/>
    <w:lvl w:ilvl="0" w:tplc="D2C093D8">
      <w:start w:val="1"/>
      <w:numFmt w:val="bullet"/>
      <w:pStyle w:val="-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98A46F90">
      <w:start w:val="1"/>
      <w:numFmt w:val="bullet"/>
      <w:pStyle w:val="--"/>
      <w:lvlText w:val="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7556C0"/>
    <w:multiLevelType w:val="multilevel"/>
    <w:tmpl w:val="5AEC6DF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10"/>
      <w:lvlText w:val="%1.%2.%3."/>
      <w:lvlJc w:val="left"/>
      <w:pPr>
        <w:ind w:left="1224" w:hanging="504"/>
      </w:pPr>
    </w:lvl>
    <w:lvl w:ilvl="3">
      <w:start w:val="1"/>
      <w:numFmt w:val="decimal"/>
      <w:pStyle w:val="20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6C1CF8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AF2D62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2664FA2"/>
    <w:multiLevelType w:val="hybridMultilevel"/>
    <w:tmpl w:val="B1F8F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D17D0"/>
    <w:multiLevelType w:val="hybridMultilevel"/>
    <w:tmpl w:val="93B89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4A6250"/>
    <w:multiLevelType w:val="hybridMultilevel"/>
    <w:tmpl w:val="0F1632F8"/>
    <w:lvl w:ilvl="0" w:tplc="84948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E9"/>
    <w:rsid w:val="00002721"/>
    <w:rsid w:val="0000647C"/>
    <w:rsid w:val="000207FE"/>
    <w:rsid w:val="00024024"/>
    <w:rsid w:val="000248A8"/>
    <w:rsid w:val="0003316C"/>
    <w:rsid w:val="0004190B"/>
    <w:rsid w:val="0004386C"/>
    <w:rsid w:val="00052FAE"/>
    <w:rsid w:val="000566B1"/>
    <w:rsid w:val="000C3333"/>
    <w:rsid w:val="000D3272"/>
    <w:rsid w:val="000E19CB"/>
    <w:rsid w:val="000F5CDB"/>
    <w:rsid w:val="00127669"/>
    <w:rsid w:val="0013723B"/>
    <w:rsid w:val="00141DEC"/>
    <w:rsid w:val="0014560D"/>
    <w:rsid w:val="00176078"/>
    <w:rsid w:val="001821F6"/>
    <w:rsid w:val="0018374A"/>
    <w:rsid w:val="00193083"/>
    <w:rsid w:val="001B13B7"/>
    <w:rsid w:val="001B7287"/>
    <w:rsid w:val="001C7A79"/>
    <w:rsid w:val="001D4096"/>
    <w:rsid w:val="001F2247"/>
    <w:rsid w:val="001F48D7"/>
    <w:rsid w:val="00205B8C"/>
    <w:rsid w:val="0021126C"/>
    <w:rsid w:val="002271C6"/>
    <w:rsid w:val="00234765"/>
    <w:rsid w:val="002350E8"/>
    <w:rsid w:val="00254AA1"/>
    <w:rsid w:val="002643E1"/>
    <w:rsid w:val="0028348F"/>
    <w:rsid w:val="00291D19"/>
    <w:rsid w:val="00291FAB"/>
    <w:rsid w:val="00293712"/>
    <w:rsid w:val="002E6AA3"/>
    <w:rsid w:val="00316EA0"/>
    <w:rsid w:val="00327A4C"/>
    <w:rsid w:val="003479C1"/>
    <w:rsid w:val="00361C43"/>
    <w:rsid w:val="00363466"/>
    <w:rsid w:val="00372B89"/>
    <w:rsid w:val="00383DF1"/>
    <w:rsid w:val="00386951"/>
    <w:rsid w:val="0039035E"/>
    <w:rsid w:val="003908AC"/>
    <w:rsid w:val="003B0D7A"/>
    <w:rsid w:val="003B22CC"/>
    <w:rsid w:val="003B2E46"/>
    <w:rsid w:val="003C084E"/>
    <w:rsid w:val="003E1D77"/>
    <w:rsid w:val="003F40D9"/>
    <w:rsid w:val="00445A25"/>
    <w:rsid w:val="00453BFB"/>
    <w:rsid w:val="00457476"/>
    <w:rsid w:val="00463EFA"/>
    <w:rsid w:val="00466806"/>
    <w:rsid w:val="00471D73"/>
    <w:rsid w:val="00495C88"/>
    <w:rsid w:val="00497F6D"/>
    <w:rsid w:val="004A77EA"/>
    <w:rsid w:val="004B548A"/>
    <w:rsid w:val="004C159E"/>
    <w:rsid w:val="004C4E50"/>
    <w:rsid w:val="004F51FF"/>
    <w:rsid w:val="004F54D8"/>
    <w:rsid w:val="004F62BB"/>
    <w:rsid w:val="0051247E"/>
    <w:rsid w:val="00516CCA"/>
    <w:rsid w:val="00534D32"/>
    <w:rsid w:val="0054685A"/>
    <w:rsid w:val="00551815"/>
    <w:rsid w:val="00573C03"/>
    <w:rsid w:val="00596DA8"/>
    <w:rsid w:val="005A13B9"/>
    <w:rsid w:val="005E6E55"/>
    <w:rsid w:val="00610C3D"/>
    <w:rsid w:val="0062222A"/>
    <w:rsid w:val="00624183"/>
    <w:rsid w:val="006262EB"/>
    <w:rsid w:val="0062640C"/>
    <w:rsid w:val="00635882"/>
    <w:rsid w:val="00650661"/>
    <w:rsid w:val="00657216"/>
    <w:rsid w:val="006A35CF"/>
    <w:rsid w:val="006C4789"/>
    <w:rsid w:val="006C6427"/>
    <w:rsid w:val="006C73BE"/>
    <w:rsid w:val="006F172B"/>
    <w:rsid w:val="006F6AB6"/>
    <w:rsid w:val="00700FB9"/>
    <w:rsid w:val="0073138D"/>
    <w:rsid w:val="007375C1"/>
    <w:rsid w:val="00754E89"/>
    <w:rsid w:val="0075712F"/>
    <w:rsid w:val="00760AF1"/>
    <w:rsid w:val="00765975"/>
    <w:rsid w:val="00765F49"/>
    <w:rsid w:val="00767E2F"/>
    <w:rsid w:val="00773829"/>
    <w:rsid w:val="007749B0"/>
    <w:rsid w:val="007B3A95"/>
    <w:rsid w:val="007C4217"/>
    <w:rsid w:val="007C4AF7"/>
    <w:rsid w:val="00801369"/>
    <w:rsid w:val="00802097"/>
    <w:rsid w:val="008040DF"/>
    <w:rsid w:val="00811C75"/>
    <w:rsid w:val="00817C9E"/>
    <w:rsid w:val="00826DCE"/>
    <w:rsid w:val="00836648"/>
    <w:rsid w:val="00855952"/>
    <w:rsid w:val="00856938"/>
    <w:rsid w:val="008746E5"/>
    <w:rsid w:val="008815C1"/>
    <w:rsid w:val="00883FD7"/>
    <w:rsid w:val="0089007A"/>
    <w:rsid w:val="00891634"/>
    <w:rsid w:val="008966E9"/>
    <w:rsid w:val="008A58C3"/>
    <w:rsid w:val="008B052A"/>
    <w:rsid w:val="008F1E4C"/>
    <w:rsid w:val="008F1F48"/>
    <w:rsid w:val="008F3B51"/>
    <w:rsid w:val="008F7F9C"/>
    <w:rsid w:val="009044E4"/>
    <w:rsid w:val="00907138"/>
    <w:rsid w:val="00934657"/>
    <w:rsid w:val="00960280"/>
    <w:rsid w:val="00966868"/>
    <w:rsid w:val="0098334B"/>
    <w:rsid w:val="009943D7"/>
    <w:rsid w:val="009B50C1"/>
    <w:rsid w:val="009D619F"/>
    <w:rsid w:val="009F6C5B"/>
    <w:rsid w:val="00A1506F"/>
    <w:rsid w:val="00A5080C"/>
    <w:rsid w:val="00A75D4A"/>
    <w:rsid w:val="00A76C0A"/>
    <w:rsid w:val="00AB06F0"/>
    <w:rsid w:val="00AB3328"/>
    <w:rsid w:val="00AE737F"/>
    <w:rsid w:val="00AE74D9"/>
    <w:rsid w:val="00B00330"/>
    <w:rsid w:val="00B147FC"/>
    <w:rsid w:val="00B21CE5"/>
    <w:rsid w:val="00B2698A"/>
    <w:rsid w:val="00B30B90"/>
    <w:rsid w:val="00B3144D"/>
    <w:rsid w:val="00B32F00"/>
    <w:rsid w:val="00B44A97"/>
    <w:rsid w:val="00B5659D"/>
    <w:rsid w:val="00B655D6"/>
    <w:rsid w:val="00B93452"/>
    <w:rsid w:val="00BA7AF4"/>
    <w:rsid w:val="00BB5B77"/>
    <w:rsid w:val="00BF6E74"/>
    <w:rsid w:val="00C012B6"/>
    <w:rsid w:val="00C012CD"/>
    <w:rsid w:val="00C13C46"/>
    <w:rsid w:val="00C16B05"/>
    <w:rsid w:val="00C23562"/>
    <w:rsid w:val="00C27ACB"/>
    <w:rsid w:val="00C3608B"/>
    <w:rsid w:val="00C66411"/>
    <w:rsid w:val="00C8115F"/>
    <w:rsid w:val="00C8319A"/>
    <w:rsid w:val="00C872E9"/>
    <w:rsid w:val="00C90E4E"/>
    <w:rsid w:val="00C95ADD"/>
    <w:rsid w:val="00C95C8F"/>
    <w:rsid w:val="00CB0CE7"/>
    <w:rsid w:val="00CB1F46"/>
    <w:rsid w:val="00CD6DB9"/>
    <w:rsid w:val="00CD7FA6"/>
    <w:rsid w:val="00CF6892"/>
    <w:rsid w:val="00D00E8C"/>
    <w:rsid w:val="00D0259A"/>
    <w:rsid w:val="00D1599B"/>
    <w:rsid w:val="00D21164"/>
    <w:rsid w:val="00D22906"/>
    <w:rsid w:val="00D3538D"/>
    <w:rsid w:val="00D50E12"/>
    <w:rsid w:val="00D634E6"/>
    <w:rsid w:val="00DA25DE"/>
    <w:rsid w:val="00DB6A79"/>
    <w:rsid w:val="00E11392"/>
    <w:rsid w:val="00E16669"/>
    <w:rsid w:val="00E25006"/>
    <w:rsid w:val="00E379C5"/>
    <w:rsid w:val="00E468D1"/>
    <w:rsid w:val="00E501C1"/>
    <w:rsid w:val="00E55869"/>
    <w:rsid w:val="00E63887"/>
    <w:rsid w:val="00E672A9"/>
    <w:rsid w:val="00E7575D"/>
    <w:rsid w:val="00E84D1E"/>
    <w:rsid w:val="00EA38D6"/>
    <w:rsid w:val="00ED4A03"/>
    <w:rsid w:val="00ED7621"/>
    <w:rsid w:val="00EE0D00"/>
    <w:rsid w:val="00F12CB1"/>
    <w:rsid w:val="00F23F79"/>
    <w:rsid w:val="00F30107"/>
    <w:rsid w:val="00F4492B"/>
    <w:rsid w:val="00F46F06"/>
    <w:rsid w:val="00F525D7"/>
    <w:rsid w:val="00F6713E"/>
    <w:rsid w:val="00F74A60"/>
    <w:rsid w:val="00F8702D"/>
    <w:rsid w:val="00F915BB"/>
    <w:rsid w:val="00FA57C9"/>
    <w:rsid w:val="00FC01F6"/>
    <w:rsid w:val="00FC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20CB9"/>
  <w15:chartTrackingRefBased/>
  <w15:docId w15:val="{726A6FF0-5BD3-4D4D-BC97-FDBF8F8E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F46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1">
    <w:name w:val="heading 1"/>
    <w:basedOn w:val="a"/>
    <w:next w:val="a"/>
    <w:link w:val="11"/>
    <w:uiPriority w:val="9"/>
    <w:qFormat/>
    <w:rsid w:val="00811C75"/>
    <w:pPr>
      <w:widowControl w:val="0"/>
      <w:numPr>
        <w:numId w:val="7"/>
      </w:numPr>
      <w:spacing w:before="120" w:after="120"/>
      <w:ind w:left="0" w:firstLine="709"/>
      <w:outlineLvl w:val="0"/>
    </w:pPr>
    <w:rPr>
      <w:rFonts w:eastAsiaTheme="majorEastAsia"/>
      <w:b/>
      <w:bCs/>
      <w:caps/>
    </w:rPr>
  </w:style>
  <w:style w:type="paragraph" w:styleId="2">
    <w:name w:val="heading 2"/>
    <w:basedOn w:val="a"/>
    <w:next w:val="a"/>
    <w:link w:val="21"/>
    <w:uiPriority w:val="9"/>
    <w:unhideWhenUsed/>
    <w:qFormat/>
    <w:rsid w:val="00754E89"/>
    <w:pPr>
      <w:widowControl w:val="0"/>
      <w:numPr>
        <w:ilvl w:val="1"/>
        <w:numId w:val="7"/>
      </w:numPr>
      <w:spacing w:before="120" w:after="120"/>
      <w:ind w:left="0" w:firstLine="709"/>
      <w:contextualSpacing w:val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19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19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872E9"/>
    <w:pPr>
      <w:ind w:left="720"/>
    </w:pPr>
  </w:style>
  <w:style w:type="paragraph" w:styleId="a5">
    <w:name w:val="Normal (Web)"/>
    <w:basedOn w:val="a"/>
    <w:uiPriority w:val="99"/>
    <w:semiHidden/>
    <w:unhideWhenUsed/>
    <w:rsid w:val="00C872E9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50E1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B5B77"/>
    <w:rPr>
      <w:color w:val="605E5C"/>
      <w:shd w:val="clear" w:color="auto" w:fill="E1DFDD"/>
    </w:rPr>
  </w:style>
  <w:style w:type="paragraph" w:customStyle="1" w:styleId="-">
    <w:name w:val="- маркер"/>
    <w:basedOn w:val="a3"/>
    <w:link w:val="-0"/>
    <w:qFormat/>
    <w:rsid w:val="00CF6892"/>
    <w:pPr>
      <w:numPr>
        <w:numId w:val="6"/>
      </w:numPr>
      <w:tabs>
        <w:tab w:val="left" w:pos="1134"/>
      </w:tabs>
      <w:ind w:left="0" w:firstLine="709"/>
    </w:pPr>
  </w:style>
  <w:style w:type="character" w:customStyle="1" w:styleId="a4">
    <w:name w:val="Абзац списка Знак"/>
    <w:basedOn w:val="a0"/>
    <w:link w:val="a3"/>
    <w:uiPriority w:val="34"/>
    <w:rsid w:val="00316EA0"/>
    <w:rPr>
      <w:rFonts w:ascii="Times New Roman" w:hAnsi="Times New Roman" w:cs="Times New Roman"/>
      <w:noProof/>
      <w:sz w:val="28"/>
      <w:szCs w:val="28"/>
    </w:rPr>
  </w:style>
  <w:style w:type="character" w:customStyle="1" w:styleId="-0">
    <w:name w:val="- маркер Знак"/>
    <w:basedOn w:val="a4"/>
    <w:link w:val="-"/>
    <w:rsid w:val="00CF6892"/>
    <w:rPr>
      <w:rFonts w:ascii="Times New Roman" w:hAnsi="Times New Roman" w:cs="Times New Roman"/>
      <w:noProof/>
      <w:sz w:val="28"/>
      <w:szCs w:val="28"/>
    </w:rPr>
  </w:style>
  <w:style w:type="character" w:styleId="a8">
    <w:name w:val="Book Title"/>
    <w:basedOn w:val="a0"/>
    <w:uiPriority w:val="33"/>
    <w:qFormat/>
    <w:rsid w:val="008F7F9C"/>
    <w:rPr>
      <w:b/>
      <w:bCs/>
      <w:i/>
      <w:iCs/>
      <w:spacing w:val="5"/>
    </w:rPr>
  </w:style>
  <w:style w:type="character" w:customStyle="1" w:styleId="11">
    <w:name w:val="Заголовок 1 Знак"/>
    <w:basedOn w:val="a0"/>
    <w:link w:val="1"/>
    <w:uiPriority w:val="9"/>
    <w:rsid w:val="00811C75"/>
    <w:rPr>
      <w:rFonts w:ascii="Times New Roman" w:eastAsiaTheme="majorEastAsia" w:hAnsi="Times New Roman" w:cs="Times New Roman"/>
      <w:b/>
      <w:bCs/>
      <w:caps/>
      <w:noProof/>
      <w:sz w:val="28"/>
      <w:szCs w:val="28"/>
    </w:rPr>
  </w:style>
  <w:style w:type="character" w:customStyle="1" w:styleId="21">
    <w:name w:val="Заголовок 2 Знак"/>
    <w:basedOn w:val="a0"/>
    <w:link w:val="2"/>
    <w:uiPriority w:val="9"/>
    <w:rsid w:val="00754E89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paragraph" w:customStyle="1" w:styleId="10">
    <w:name w:val="Стиль1"/>
    <w:basedOn w:val="3"/>
    <w:link w:val="12"/>
    <w:qFormat/>
    <w:rsid w:val="00754E89"/>
    <w:pPr>
      <w:keepNext w:val="0"/>
      <w:keepLines w:val="0"/>
      <w:widowControl w:val="0"/>
      <w:numPr>
        <w:ilvl w:val="2"/>
        <w:numId w:val="7"/>
      </w:numPr>
      <w:spacing w:before="120" w:after="120"/>
      <w:ind w:left="0" w:firstLine="720"/>
      <w:contextualSpacing w:val="0"/>
    </w:pPr>
    <w:rPr>
      <w:rFonts w:ascii="Times New Roman" w:hAnsi="Times New Roman"/>
      <w:b/>
      <w:color w:val="auto"/>
      <w:sz w:val="28"/>
    </w:rPr>
  </w:style>
  <w:style w:type="character" w:customStyle="1" w:styleId="12">
    <w:name w:val="Стиль1 Знак"/>
    <w:basedOn w:val="a4"/>
    <w:link w:val="10"/>
    <w:rsid w:val="00754E89"/>
    <w:rPr>
      <w:rFonts w:ascii="Times New Roman" w:eastAsiaTheme="majorEastAsia" w:hAnsi="Times New Roman" w:cstheme="majorBidi"/>
      <w:b/>
      <w:noProof/>
      <w:sz w:val="28"/>
      <w:szCs w:val="24"/>
    </w:rPr>
  </w:style>
  <w:style w:type="paragraph" w:customStyle="1" w:styleId="20">
    <w:name w:val="Стиль2"/>
    <w:basedOn w:val="a"/>
    <w:link w:val="22"/>
    <w:qFormat/>
    <w:rsid w:val="0018374A"/>
    <w:pPr>
      <w:widowControl w:val="0"/>
      <w:numPr>
        <w:ilvl w:val="3"/>
        <w:numId w:val="7"/>
      </w:numPr>
      <w:tabs>
        <w:tab w:val="left" w:pos="1701"/>
      </w:tabs>
      <w:spacing w:before="120" w:after="120"/>
      <w:ind w:left="0" w:firstLine="709"/>
      <w:contextualSpacing w:val="0"/>
    </w:pPr>
    <w:rPr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E19CB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--">
    <w:name w:val="-- маркер"/>
    <w:basedOn w:val="-"/>
    <w:link w:val="--0"/>
    <w:qFormat/>
    <w:rsid w:val="00CF6892"/>
    <w:pPr>
      <w:numPr>
        <w:ilvl w:val="1"/>
      </w:numPr>
      <w:ind w:left="851" w:firstLine="0"/>
    </w:pPr>
  </w:style>
  <w:style w:type="character" w:customStyle="1" w:styleId="22">
    <w:name w:val="Стиль2 Знак"/>
    <w:basedOn w:val="12"/>
    <w:link w:val="20"/>
    <w:rsid w:val="0018374A"/>
    <w:rPr>
      <w:rFonts w:ascii="Times New Roman" w:eastAsiaTheme="majorEastAsia" w:hAnsi="Times New Roman" w:cs="Times New Roman"/>
      <w:b w:val="0"/>
      <w:iCs/>
      <w:noProof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E19CB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8"/>
      <w:szCs w:val="28"/>
    </w:rPr>
  </w:style>
  <w:style w:type="character" w:customStyle="1" w:styleId="--0">
    <w:name w:val="-- маркер Знак"/>
    <w:basedOn w:val="-0"/>
    <w:link w:val="--"/>
    <w:rsid w:val="00CF6892"/>
    <w:rPr>
      <w:rFonts w:ascii="Times New Roman" w:hAnsi="Times New Roman" w:cs="Times New Roman"/>
      <w:noProof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E11392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1139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13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11392"/>
    <w:pPr>
      <w:spacing w:after="100"/>
      <w:ind w:left="560"/>
    </w:pPr>
  </w:style>
  <w:style w:type="paragraph" w:styleId="aa">
    <w:name w:val="Revision"/>
    <w:hidden/>
    <w:uiPriority w:val="99"/>
    <w:semiHidden/>
    <w:rsid w:val="00445A25"/>
    <w:pPr>
      <w:spacing w:after="0" w:line="240" w:lineRule="auto"/>
    </w:pPr>
    <w:rPr>
      <w:rFonts w:ascii="Times New Roman" w:hAnsi="Times New Roman" w:cs="Times New Roman"/>
      <w:noProof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F23F79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8746E5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0545-2E46-42EC-BCCD-DABD5ECF6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2136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User_10</dc:creator>
  <cp:keywords/>
  <dc:description/>
  <cp:lastModifiedBy>User_9</cp:lastModifiedBy>
  <cp:revision>120</cp:revision>
  <cp:lastPrinted>2022-09-23T08:15:00Z</cp:lastPrinted>
  <dcterms:created xsi:type="dcterms:W3CDTF">2022-09-22T06:16:00Z</dcterms:created>
  <dcterms:modified xsi:type="dcterms:W3CDTF">2022-09-23T08:15:00Z</dcterms:modified>
</cp:coreProperties>
</file>