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BF5" w:rsidRDefault="00345BF5" w:rsidP="00345BF5">
      <w:pPr>
        <w:ind w:firstLine="709"/>
        <w:jc w:val="both"/>
        <w:rPr>
          <w:sz w:val="20"/>
          <w:szCs w:val="20"/>
        </w:rPr>
      </w:pPr>
      <w:bookmarkStart w:id="0" w:name="_GoBack"/>
      <w:bookmarkEnd w:id="0"/>
      <w:r>
        <w:rPr>
          <w:sz w:val="20"/>
          <w:szCs w:val="20"/>
        </w:rPr>
        <w:t>УДК 518.872</w:t>
      </w:r>
    </w:p>
    <w:p w:rsidR="00345BF5" w:rsidRDefault="00345BF5" w:rsidP="00345BF5">
      <w:pPr>
        <w:ind w:firstLine="709"/>
        <w:jc w:val="both"/>
        <w:rPr>
          <w:sz w:val="20"/>
          <w:szCs w:val="20"/>
        </w:rPr>
      </w:pPr>
    </w:p>
    <w:p w:rsidR="00345BF5" w:rsidRDefault="00345BF5" w:rsidP="00345BF5">
      <w:pPr>
        <w:ind w:firstLine="709"/>
        <w:jc w:val="both"/>
        <w:rPr>
          <w:b/>
          <w:sz w:val="20"/>
          <w:szCs w:val="20"/>
        </w:rPr>
      </w:pPr>
      <w:r>
        <w:rPr>
          <w:b/>
          <w:sz w:val="20"/>
          <w:szCs w:val="20"/>
        </w:rPr>
        <w:t xml:space="preserve">А. П. Кирпичников, Д. Б. </w:t>
      </w:r>
      <w:proofErr w:type="spellStart"/>
      <w:r>
        <w:rPr>
          <w:b/>
          <w:sz w:val="20"/>
          <w:szCs w:val="20"/>
        </w:rPr>
        <w:t>Флакс</w:t>
      </w:r>
      <w:proofErr w:type="spellEnd"/>
      <w:r w:rsidR="007B1425">
        <w:rPr>
          <w:b/>
          <w:sz w:val="20"/>
          <w:szCs w:val="20"/>
        </w:rPr>
        <w:t xml:space="preserve">, </w:t>
      </w:r>
      <w:r w:rsidR="00A07AE3">
        <w:rPr>
          <w:b/>
          <w:sz w:val="20"/>
          <w:szCs w:val="20"/>
        </w:rPr>
        <w:t xml:space="preserve">Р. Н. </w:t>
      </w:r>
      <w:proofErr w:type="spellStart"/>
      <w:r w:rsidR="00A07AE3">
        <w:rPr>
          <w:b/>
          <w:sz w:val="20"/>
          <w:szCs w:val="20"/>
        </w:rPr>
        <w:t>Гайнуллин</w:t>
      </w:r>
      <w:proofErr w:type="spellEnd"/>
    </w:p>
    <w:p w:rsidR="00345BF5" w:rsidRDefault="00345BF5" w:rsidP="00345BF5">
      <w:pPr>
        <w:pStyle w:val="ac"/>
        <w:spacing w:before="120" w:after="0"/>
        <w:jc w:val="center"/>
        <w:rPr>
          <w:rFonts w:ascii="Times New Roman" w:hAnsi="Times New Roman"/>
          <w:b w:val="0"/>
          <w:sz w:val="20"/>
          <w:szCs w:val="20"/>
          <w:lang w:val="ru-RU"/>
        </w:rPr>
      </w:pPr>
      <w:r>
        <w:rPr>
          <w:rFonts w:ascii="Times New Roman" w:hAnsi="Times New Roman"/>
          <w:b w:val="0"/>
          <w:sz w:val="20"/>
          <w:szCs w:val="20"/>
          <w:lang w:val="ru-RU"/>
        </w:rPr>
        <w:t xml:space="preserve">ФУНКЦИЯ </w:t>
      </w:r>
      <w:proofErr w:type="gramStart"/>
      <w:r>
        <w:rPr>
          <w:rFonts w:ascii="Times New Roman" w:hAnsi="Times New Roman"/>
          <w:b w:val="0"/>
          <w:sz w:val="20"/>
          <w:szCs w:val="20"/>
          <w:lang w:val="ru-RU"/>
        </w:rPr>
        <w:t>РАСПРЕДЕЛЕНИЯ ВРЕМЕНИ ОЖИДАНИЯ НАЧАЛА ОБСЛУЖИВАНИЯ</w:t>
      </w:r>
      <w:proofErr w:type="gramEnd"/>
      <w:r>
        <w:rPr>
          <w:rFonts w:ascii="Times New Roman" w:hAnsi="Times New Roman"/>
          <w:b w:val="0"/>
          <w:sz w:val="20"/>
          <w:szCs w:val="20"/>
          <w:lang w:val="ru-RU"/>
        </w:rPr>
        <w:t xml:space="preserve"> </w:t>
      </w:r>
    </w:p>
    <w:p w:rsidR="00345BF5" w:rsidRDefault="00345BF5" w:rsidP="00345BF5">
      <w:pPr>
        <w:pStyle w:val="ac"/>
        <w:spacing w:before="120" w:after="0"/>
        <w:jc w:val="center"/>
        <w:rPr>
          <w:rFonts w:ascii="Times New Roman" w:hAnsi="Times New Roman"/>
          <w:b w:val="0"/>
          <w:sz w:val="20"/>
          <w:szCs w:val="20"/>
          <w:lang w:val="ru-RU"/>
        </w:rPr>
      </w:pPr>
      <w:r>
        <w:rPr>
          <w:rFonts w:ascii="Times New Roman" w:hAnsi="Times New Roman"/>
          <w:b w:val="0"/>
          <w:sz w:val="20"/>
          <w:szCs w:val="20"/>
          <w:lang w:val="ru-RU"/>
        </w:rPr>
        <w:t xml:space="preserve">В СИСТЕМЕ МАССОВОГО ОБСЛУЖИВАНИЯ С </w:t>
      </w:r>
      <w:proofErr w:type="gramStart"/>
      <w:r>
        <w:rPr>
          <w:rFonts w:ascii="Times New Roman" w:hAnsi="Times New Roman"/>
          <w:b w:val="0"/>
          <w:sz w:val="20"/>
          <w:szCs w:val="20"/>
          <w:lang w:val="ru-RU"/>
        </w:rPr>
        <w:t>ОГРАНИЧЕННЫМ</w:t>
      </w:r>
      <w:proofErr w:type="gramEnd"/>
      <w:r>
        <w:rPr>
          <w:rFonts w:ascii="Times New Roman" w:hAnsi="Times New Roman"/>
          <w:b w:val="0"/>
          <w:sz w:val="20"/>
          <w:szCs w:val="20"/>
          <w:lang w:val="ru-RU"/>
        </w:rPr>
        <w:t xml:space="preserve"> </w:t>
      </w:r>
    </w:p>
    <w:p w:rsidR="00345BF5" w:rsidRDefault="00345BF5" w:rsidP="00345BF5">
      <w:pPr>
        <w:pStyle w:val="ac"/>
        <w:spacing w:before="120" w:after="0"/>
        <w:jc w:val="center"/>
        <w:rPr>
          <w:rFonts w:ascii="Times New Roman" w:hAnsi="Times New Roman"/>
          <w:sz w:val="20"/>
          <w:szCs w:val="20"/>
          <w:lang w:val="ru-RU"/>
        </w:rPr>
      </w:pPr>
      <w:r>
        <w:rPr>
          <w:rFonts w:ascii="Times New Roman" w:hAnsi="Times New Roman"/>
          <w:b w:val="0"/>
          <w:sz w:val="20"/>
          <w:szCs w:val="20"/>
          <w:lang w:val="ru-RU"/>
        </w:rPr>
        <w:t>СРЕДНИМ ВРЕМЕНЕМ  ПРЕБЫВАНИЯ ЗАЯВКИ В СИСТЕМЕ</w:t>
      </w:r>
    </w:p>
    <w:p w:rsidR="00345BF5" w:rsidRDefault="00345BF5" w:rsidP="00345BF5">
      <w:pPr>
        <w:pStyle w:val="Authors"/>
        <w:spacing w:before="120" w:after="0"/>
        <w:ind w:left="0"/>
        <w:jc w:val="center"/>
        <w:rPr>
          <w:rFonts w:ascii="Times New Roman" w:hAnsi="Times New Roman"/>
          <w:b w:val="0"/>
          <w:sz w:val="18"/>
          <w:szCs w:val="18"/>
          <w:vertAlign w:val="superscript"/>
          <w:lang w:val="ru-RU"/>
        </w:rPr>
      </w:pPr>
      <w:r>
        <w:rPr>
          <w:b w:val="0"/>
          <w:i/>
          <w:sz w:val="18"/>
          <w:szCs w:val="18"/>
          <w:lang w:val="ru-RU"/>
        </w:rPr>
        <w:t xml:space="preserve">Ключевые слова: система массового обслуживания, поток требований, очередь, обслуживающее устройство. </w:t>
      </w:r>
    </w:p>
    <w:p w:rsidR="00345BF5" w:rsidRDefault="00345BF5" w:rsidP="00345BF5">
      <w:pPr>
        <w:pStyle w:val="Abstract"/>
        <w:spacing w:after="0"/>
        <w:ind w:left="567" w:right="567"/>
        <w:jc w:val="center"/>
        <w:rPr>
          <w:rFonts w:ascii="Times New Roman" w:hAnsi="Times New Roman"/>
          <w:i/>
          <w:sz w:val="18"/>
          <w:szCs w:val="18"/>
          <w:lang w:val="ru-RU"/>
        </w:rPr>
      </w:pPr>
    </w:p>
    <w:p w:rsidR="004332F1" w:rsidRPr="004B5873" w:rsidRDefault="004332F1" w:rsidP="0034425F">
      <w:pPr>
        <w:ind w:firstLine="567"/>
        <w:jc w:val="both"/>
        <w:rPr>
          <w:i/>
          <w:sz w:val="20"/>
          <w:szCs w:val="20"/>
        </w:rPr>
      </w:pPr>
      <w:r w:rsidRPr="004B5873">
        <w:rPr>
          <w:i/>
          <w:sz w:val="20"/>
          <w:szCs w:val="20"/>
        </w:rPr>
        <w:t xml:space="preserve">Настоящая работа является продолжением цикла публикаций авторов, посвященного разработке математических основ функционирования системы массового обслуживания с ограниченным средним временем пребывания заявки в этой системе. В этих работах рассмотрена открытая система массового обслуживания, в которой на каждую заявку, находящуюся в системе (как в очереди, так и под обслуживанием), действует своего рода «поток уходов» с некоторой заданной интенсивностью. </w:t>
      </w:r>
      <w:proofErr w:type="gramStart"/>
      <w:r w:rsidRPr="004B5873">
        <w:rPr>
          <w:i/>
          <w:sz w:val="20"/>
          <w:szCs w:val="20"/>
        </w:rPr>
        <w:t>В предыдущих работах этого цикла были впервые получены формулы для вероятностных характеристик систем массового обслуживания такого рода, в частности, для вероятностей стационарных состояний и вероятности полного простоя системы, найдена вероятность ожидания обслуживания вновь поступившей в систему заявкой, то есть вероятность того, что поступающее требование найдёт все каналы занятыми (вне зависимости от того, будет оно дожидаться обслуживания или нет).</w:t>
      </w:r>
      <w:proofErr w:type="gramEnd"/>
      <w:r w:rsidRPr="004B5873">
        <w:rPr>
          <w:i/>
          <w:sz w:val="20"/>
          <w:szCs w:val="20"/>
        </w:rPr>
        <w:t xml:space="preserve"> </w:t>
      </w:r>
      <w:proofErr w:type="gramStart"/>
      <w:r w:rsidR="004B5873">
        <w:rPr>
          <w:i/>
          <w:sz w:val="20"/>
          <w:szCs w:val="20"/>
        </w:rPr>
        <w:t>П</w:t>
      </w:r>
      <w:r w:rsidRPr="004B5873">
        <w:rPr>
          <w:i/>
          <w:sz w:val="20"/>
          <w:szCs w:val="20"/>
        </w:rPr>
        <w:t>олучено выражение для первого и второго моментов числа требований, находящихся под обслуживанием (числа занятых каналов), рассчитаны такие ключевые для понимания процессов, происходящих в СМО, величины, как первый и второй моменты количества заявок, одновременно находящихся в очереди в ожидании начала обслуживания, говоря другими словами, средняя длина и среднеквадратическое отклонение числа заявок в очереди к обслуживающему устройству, а также найдены первый и</w:t>
      </w:r>
      <w:proofErr w:type="gramEnd"/>
      <w:r w:rsidRPr="004B5873">
        <w:rPr>
          <w:i/>
          <w:sz w:val="20"/>
          <w:szCs w:val="20"/>
        </w:rPr>
        <w:t xml:space="preserve"> второй моменты общего числа заявок в системе в целом, как в очереди, так и под обслуживанием. Математической основой всех этих результатов является введение в рассмотрение вырожденной гипергеометрической функцию Э. Куммера (которую иногда называют функцией Л. Похгаммера), впервые позволившей в компактном и замкнутом виде выразить все основные характеристики систем массового обслуживания данного типа. </w:t>
      </w:r>
      <w:proofErr w:type="gramStart"/>
      <w:r w:rsidRPr="004B5873">
        <w:rPr>
          <w:i/>
          <w:sz w:val="20"/>
          <w:szCs w:val="20"/>
        </w:rPr>
        <w:t xml:space="preserve">В настоящей работе, продолжающей начатый цикл публикаций, впервые представлена аналитическая формула для функции распределения времени ожидания начала обслуживания одной заявкой, которая позволила вычислить как среднее значение, находящееся, как см следовало ожидать, в согласии с соотношениями Дж. </w:t>
      </w:r>
      <w:proofErr w:type="spellStart"/>
      <w:r w:rsidRPr="004B5873">
        <w:rPr>
          <w:i/>
          <w:sz w:val="20"/>
          <w:szCs w:val="20"/>
        </w:rPr>
        <w:t>Литтла</w:t>
      </w:r>
      <w:proofErr w:type="spellEnd"/>
      <w:r w:rsidRPr="004B5873">
        <w:rPr>
          <w:i/>
          <w:sz w:val="20"/>
          <w:szCs w:val="20"/>
        </w:rPr>
        <w:t>, так и среднеквадратическое отклонение времени пребывания одного требования в системе массового обслуживания указанного типа.</w:t>
      </w:r>
      <w:proofErr w:type="gramEnd"/>
      <w:r w:rsidRPr="004B5873">
        <w:rPr>
          <w:i/>
          <w:sz w:val="20"/>
          <w:szCs w:val="20"/>
        </w:rPr>
        <w:t xml:space="preserve"> </w:t>
      </w:r>
      <w:proofErr w:type="gramStart"/>
      <w:r w:rsidRPr="004B5873">
        <w:rPr>
          <w:i/>
          <w:sz w:val="20"/>
          <w:szCs w:val="20"/>
        </w:rPr>
        <w:t>Приведённые в работе результаты, сведённые в замкнутую систему компактных формул, могут быть рекомендованы к использованию при проектировании и эксплуатации достаточно широкого круга объектов и систем, работающих по принципу систем массового обслуживания, могут быть использованы в логистике, связи, в телекоммуникационных, транспортных системах, на производстве, в сельском хозяйстве, в сфере обслуживания населения и других областях, где имеют место проблемы, связанные с обслуживанием</w:t>
      </w:r>
      <w:proofErr w:type="gramEnd"/>
      <w:r w:rsidRPr="004B5873">
        <w:rPr>
          <w:i/>
          <w:sz w:val="20"/>
          <w:szCs w:val="20"/>
        </w:rPr>
        <w:t xml:space="preserve"> различного рода потоков требований, носящих случайный характер.</w:t>
      </w:r>
    </w:p>
    <w:p w:rsidR="00345BF5" w:rsidRDefault="00345BF5" w:rsidP="00345BF5">
      <w:pPr>
        <w:pStyle w:val="Section"/>
        <w:numPr>
          <w:ilvl w:val="0"/>
          <w:numId w:val="0"/>
        </w:numPr>
        <w:spacing w:before="0"/>
        <w:jc w:val="center"/>
        <w:rPr>
          <w:b w:val="0"/>
          <w:sz w:val="18"/>
          <w:szCs w:val="18"/>
          <w:lang w:val="ru-RU"/>
        </w:rPr>
      </w:pPr>
    </w:p>
    <w:p w:rsidR="00345BF5" w:rsidRPr="004B5873" w:rsidRDefault="00345BF5" w:rsidP="00345BF5">
      <w:pPr>
        <w:pStyle w:val="Section"/>
        <w:numPr>
          <w:ilvl w:val="0"/>
          <w:numId w:val="0"/>
        </w:numPr>
        <w:spacing w:before="0"/>
        <w:ind w:left="567" w:right="567"/>
        <w:jc w:val="center"/>
        <w:rPr>
          <w:b w:val="0"/>
          <w:bCs/>
          <w:i/>
          <w:sz w:val="20"/>
          <w:szCs w:val="20"/>
          <w:lang w:val="en-US"/>
        </w:rPr>
      </w:pPr>
      <w:r w:rsidRPr="004B5873">
        <w:rPr>
          <w:rStyle w:val="hps"/>
          <w:b w:val="0"/>
          <w:i/>
          <w:sz w:val="20"/>
          <w:szCs w:val="20"/>
          <w:lang w:val="en-US"/>
        </w:rPr>
        <w:t>Keywords</w:t>
      </w:r>
      <w:r w:rsidRPr="004B5873">
        <w:rPr>
          <w:rStyle w:val="longtext"/>
          <w:b w:val="0"/>
          <w:i/>
          <w:sz w:val="20"/>
          <w:szCs w:val="20"/>
          <w:lang w:val="en-US"/>
        </w:rPr>
        <w:t xml:space="preserve">: </w:t>
      </w:r>
      <w:r w:rsidRPr="004B5873">
        <w:rPr>
          <w:rStyle w:val="hps"/>
          <w:b w:val="0"/>
          <w:i/>
          <w:sz w:val="20"/>
          <w:szCs w:val="20"/>
          <w:lang w:val="en-US"/>
        </w:rPr>
        <w:t>queuing system</w:t>
      </w:r>
      <w:r w:rsidRPr="004B5873">
        <w:rPr>
          <w:rStyle w:val="longtext"/>
          <w:b w:val="0"/>
          <w:i/>
          <w:sz w:val="20"/>
          <w:szCs w:val="20"/>
          <w:lang w:val="en-US"/>
        </w:rPr>
        <w:t xml:space="preserve">, </w:t>
      </w:r>
      <w:r w:rsidRPr="004B5873">
        <w:rPr>
          <w:rStyle w:val="hps"/>
          <w:b w:val="0"/>
          <w:i/>
          <w:sz w:val="20"/>
          <w:szCs w:val="20"/>
          <w:lang w:val="en-US"/>
        </w:rPr>
        <w:t>flow of</w:t>
      </w:r>
      <w:r w:rsidRPr="004B5873">
        <w:rPr>
          <w:rStyle w:val="longtext"/>
          <w:b w:val="0"/>
          <w:i/>
          <w:sz w:val="20"/>
          <w:szCs w:val="20"/>
          <w:lang w:val="en-US"/>
        </w:rPr>
        <w:t xml:space="preserve"> </w:t>
      </w:r>
      <w:r w:rsidRPr="004B5873">
        <w:rPr>
          <w:rStyle w:val="hps"/>
          <w:b w:val="0"/>
          <w:i/>
          <w:sz w:val="20"/>
          <w:szCs w:val="20"/>
          <w:lang w:val="en-US"/>
        </w:rPr>
        <w:t>requirements, queue, serving device.</w:t>
      </w:r>
    </w:p>
    <w:p w:rsidR="00345BF5" w:rsidRPr="004B5873" w:rsidRDefault="00345BF5" w:rsidP="00345BF5">
      <w:pPr>
        <w:pStyle w:val="Bodytext"/>
        <w:jc w:val="center"/>
        <w:rPr>
          <w:rFonts w:ascii="Times New Roman" w:hAnsi="Times New Roman"/>
          <w:sz w:val="20"/>
          <w:szCs w:val="20"/>
        </w:rPr>
      </w:pPr>
    </w:p>
    <w:p w:rsidR="004332F1" w:rsidRPr="004B5873" w:rsidRDefault="004332F1" w:rsidP="004332F1">
      <w:pPr>
        <w:jc w:val="both"/>
        <w:rPr>
          <w:sz w:val="20"/>
          <w:szCs w:val="20"/>
          <w:lang w:val="en-US"/>
        </w:rPr>
      </w:pPr>
      <w:r w:rsidRPr="004B5873">
        <w:rPr>
          <w:rStyle w:val="tlid-translation"/>
          <w:sz w:val="20"/>
          <w:szCs w:val="20"/>
          <w:lang w:val="en-US"/>
        </w:rPr>
        <w:t xml:space="preserve">This work is a continuation of a series of publications by the authors devoted to the development of the mathematical foundations of the queuing </w:t>
      </w:r>
      <w:proofErr w:type="spellStart"/>
      <w:r w:rsidRPr="004B5873">
        <w:rPr>
          <w:rStyle w:val="tlid-translation"/>
          <w:sz w:val="20"/>
          <w:szCs w:val="20"/>
          <w:lang w:val="en-US"/>
        </w:rPr>
        <w:t>systemfunctioning</w:t>
      </w:r>
      <w:proofErr w:type="spellEnd"/>
      <w:r w:rsidRPr="004B5873">
        <w:rPr>
          <w:rStyle w:val="tlid-translation"/>
          <w:sz w:val="20"/>
          <w:szCs w:val="20"/>
          <w:lang w:val="en-US"/>
        </w:rPr>
        <w:t xml:space="preserve"> with a limited average residence time of an application in this system. In these works, an open queuing system is considered, in which for each application located in the system (both in the queue and under service), a kind of “flow of departures” with some predetermined intensity acts. In the previous works of this series, formulas for the probabilistic characteristics of queuing systems of this kind were first obtained, in particular, for the probabilities of stationary states and the probability of complete downtime of the system, the probability of waiting for service by the application newly received in the system have been found, i.e., the probability that the incoming request will find all channels occupied (regardless of whether it will wait for service or not), an expression is obtained for the first and second moments of the number of requirements that are under the service (number of busy channels), the following key values have been calculated for understanding the processes occurring in the QS, such as the first and second moments of the number of applications simultaneously waiting in line waiting for the service to start, in other words, the average length and standard deviation the of the number of applications in the queue to the servicing device, and the first and second moments of the total number of applications in the system as a whole, both in the queue and under service, have been found. The mathematical basis of all these results is the introduction into consideration of the degenerate </w:t>
      </w:r>
      <w:proofErr w:type="spellStart"/>
      <w:r w:rsidRPr="004B5873">
        <w:rPr>
          <w:rStyle w:val="tlid-translation"/>
          <w:sz w:val="20"/>
          <w:szCs w:val="20"/>
          <w:lang w:val="en-US"/>
        </w:rPr>
        <w:t>hypergeometric</w:t>
      </w:r>
      <w:proofErr w:type="spellEnd"/>
      <w:r w:rsidRPr="004B5873">
        <w:rPr>
          <w:rStyle w:val="tlid-translation"/>
          <w:sz w:val="20"/>
          <w:szCs w:val="20"/>
          <w:lang w:val="en-US"/>
        </w:rPr>
        <w:t xml:space="preserve"> function of </w:t>
      </w:r>
      <w:r w:rsidR="004B5873" w:rsidRPr="004B5873">
        <w:rPr>
          <w:rStyle w:val="tlid-translation"/>
          <w:sz w:val="20"/>
          <w:szCs w:val="20"/>
          <w:lang w:val="en-US"/>
        </w:rPr>
        <w:t xml:space="preserve"> </w:t>
      </w:r>
      <w:r w:rsidRPr="004B5873">
        <w:rPr>
          <w:rStyle w:val="tlid-translation"/>
          <w:sz w:val="20"/>
          <w:szCs w:val="20"/>
          <w:lang w:val="en-US"/>
        </w:rPr>
        <w:t xml:space="preserve">E. </w:t>
      </w:r>
      <w:proofErr w:type="spellStart"/>
      <w:r w:rsidRPr="004B5873">
        <w:rPr>
          <w:rStyle w:val="tlid-translation"/>
          <w:sz w:val="20"/>
          <w:szCs w:val="20"/>
          <w:lang w:val="en-US"/>
        </w:rPr>
        <w:t>Kummer</w:t>
      </w:r>
      <w:proofErr w:type="spellEnd"/>
      <w:r w:rsidRPr="004B5873">
        <w:rPr>
          <w:rStyle w:val="tlid-translation"/>
          <w:sz w:val="20"/>
          <w:szCs w:val="20"/>
          <w:lang w:val="en-US"/>
        </w:rPr>
        <w:t xml:space="preserve"> (which is sometimes called the L. </w:t>
      </w:r>
      <w:proofErr w:type="spellStart"/>
      <w:r w:rsidRPr="004B5873">
        <w:rPr>
          <w:rStyle w:val="tlid-translation"/>
          <w:sz w:val="20"/>
          <w:szCs w:val="20"/>
          <w:lang w:val="en-US"/>
        </w:rPr>
        <w:t>Pohhammer</w:t>
      </w:r>
      <w:proofErr w:type="spellEnd"/>
      <w:r w:rsidRPr="004B5873">
        <w:rPr>
          <w:rStyle w:val="tlid-translation"/>
          <w:sz w:val="20"/>
          <w:szCs w:val="20"/>
          <w:lang w:val="en-US"/>
        </w:rPr>
        <w:t xml:space="preserve"> function), which for the first time made it possible to express in a compact and closed form all the main characteristics of queuing systems of this type. In the present work, which continues the cycle of publications, the analytical formula for the distribution function of the waiting time for the start of service for one application is presented for the first time, which made it possible to calculate both the average value, which, as you should expect, in agreement with J. Little's relations, and the standard deviation of the residence time of one requirement in the queuing system of the specified type. The results presented in the work, summarized in a closed system of compact formulas, can be recommended for use in the design and operation of a fairly wide range of objects and systems that work on the basis of queuing systems, can be used in logistics, communications, telecommunications, transport systems, manufacturing, agriculture, public services and other areas where there are </w:t>
      </w:r>
      <w:r w:rsidRPr="004B5873">
        <w:rPr>
          <w:rStyle w:val="tlid-translation"/>
          <w:sz w:val="20"/>
          <w:szCs w:val="20"/>
          <w:lang w:val="en-US"/>
        </w:rPr>
        <w:lastRenderedPageBreak/>
        <w:t>problems associated with servicing of various random flows of claims.</w:t>
      </w:r>
    </w:p>
    <w:p w:rsidR="004332F1" w:rsidRDefault="004332F1" w:rsidP="004A1ECC">
      <w:pPr>
        <w:pStyle w:val="22"/>
        <w:spacing w:line="240" w:lineRule="auto"/>
        <w:ind w:left="567" w:right="567"/>
        <w:jc w:val="both"/>
        <w:rPr>
          <w:bCs/>
          <w:i/>
          <w:iCs/>
          <w:sz w:val="18"/>
          <w:szCs w:val="18"/>
        </w:rPr>
      </w:pPr>
    </w:p>
    <w:p w:rsidR="00801D07" w:rsidRPr="009F771F" w:rsidRDefault="00801D07" w:rsidP="00801D07">
      <w:pPr>
        <w:jc w:val="both"/>
        <w:rPr>
          <w:i/>
          <w:sz w:val="18"/>
          <w:szCs w:val="18"/>
          <w:lang w:val="en-US"/>
        </w:rPr>
      </w:pPr>
    </w:p>
    <w:p w:rsidR="00664840" w:rsidRPr="009F771F" w:rsidRDefault="00664840" w:rsidP="00801D07">
      <w:pPr>
        <w:jc w:val="both"/>
        <w:rPr>
          <w:i/>
          <w:sz w:val="18"/>
          <w:szCs w:val="18"/>
          <w:lang w:val="en-US"/>
        </w:rPr>
        <w:sectPr w:rsidR="00664840" w:rsidRPr="009F771F" w:rsidSect="009A27BD">
          <w:pgSz w:w="11906" w:h="16838" w:code="9"/>
          <w:pgMar w:top="1134" w:right="1134" w:bottom="851" w:left="992" w:header="851" w:footer="851" w:gutter="0"/>
          <w:cols w:space="708"/>
          <w:docGrid w:linePitch="360"/>
        </w:sectPr>
      </w:pPr>
    </w:p>
    <w:p w:rsidR="003E2538" w:rsidRPr="00CF1A3F" w:rsidRDefault="003E2538" w:rsidP="003E2538">
      <w:pPr>
        <w:rPr>
          <w:i/>
          <w:sz w:val="18"/>
          <w:szCs w:val="18"/>
          <w:lang w:val="en-US"/>
        </w:rPr>
      </w:pPr>
    </w:p>
    <w:p w:rsidR="00487D73" w:rsidRPr="00801D07" w:rsidRDefault="00801D07" w:rsidP="00801D07">
      <w:pPr>
        <w:jc w:val="center"/>
        <w:rPr>
          <w:rFonts w:ascii="Arial" w:hAnsi="Arial" w:cs="Arial"/>
          <w:b/>
          <w:sz w:val="20"/>
          <w:szCs w:val="20"/>
        </w:rPr>
      </w:pPr>
      <w:r w:rsidRPr="00801D07">
        <w:rPr>
          <w:rFonts w:ascii="Arial" w:hAnsi="Arial" w:cs="Arial"/>
          <w:b/>
          <w:sz w:val="20"/>
          <w:szCs w:val="20"/>
        </w:rPr>
        <w:t>Введение</w:t>
      </w:r>
    </w:p>
    <w:p w:rsidR="009A27BD" w:rsidRDefault="009A27BD" w:rsidP="00801D07">
      <w:pPr>
        <w:ind w:firstLine="709"/>
        <w:jc w:val="both"/>
        <w:rPr>
          <w:sz w:val="20"/>
          <w:szCs w:val="20"/>
        </w:rPr>
      </w:pPr>
    </w:p>
    <w:p w:rsidR="0050605B" w:rsidRDefault="00D122C5" w:rsidP="0094533D">
      <w:pPr>
        <w:spacing w:before="240"/>
        <w:ind w:firstLine="709"/>
        <w:jc w:val="both"/>
        <w:rPr>
          <w:sz w:val="20"/>
          <w:szCs w:val="20"/>
        </w:rPr>
      </w:pPr>
      <w:r>
        <w:rPr>
          <w:noProof/>
          <w:sz w:val="20"/>
          <w:szCs w:val="20"/>
        </w:rPr>
        <w:drawing>
          <wp:anchor distT="0" distB="0" distL="114300" distR="114300" simplePos="0" relativeHeight="251661312" behindDoc="0" locked="0" layoutInCell="1" allowOverlap="1">
            <wp:simplePos x="0" y="0"/>
            <wp:positionH relativeFrom="column">
              <wp:posOffset>882650</wp:posOffset>
            </wp:positionH>
            <wp:positionV relativeFrom="paragraph">
              <wp:posOffset>1591310</wp:posOffset>
            </wp:positionV>
            <wp:extent cx="900430" cy="3206750"/>
            <wp:effectExtent l="1162050" t="0" r="1137920" b="0"/>
            <wp:wrapThrough wrapText="bothSides">
              <wp:wrapPolygon edited="0">
                <wp:start x="670" y="19735"/>
                <wp:lineTo x="7982" y="21660"/>
                <wp:lineTo x="10724" y="21660"/>
                <wp:lineTo x="15294" y="21147"/>
                <wp:lineTo x="20320" y="19992"/>
                <wp:lineTo x="20320" y="19863"/>
                <wp:lineTo x="20320" y="616"/>
                <wp:lineTo x="20320" y="103"/>
                <wp:lineTo x="17122" y="359"/>
                <wp:lineTo x="15294" y="1642"/>
                <wp:lineTo x="11638" y="488"/>
                <wp:lineTo x="9353" y="359"/>
                <wp:lineTo x="7982" y="1129"/>
                <wp:lineTo x="670" y="1129"/>
                <wp:lineTo x="670" y="19735"/>
              </wp:wrapPolygon>
            </wp:wrapThrough>
            <wp:docPr id="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
                    <a:srcRect r="8113"/>
                    <a:stretch>
                      <a:fillRect/>
                    </a:stretch>
                  </pic:blipFill>
                  <pic:spPr bwMode="auto">
                    <a:xfrm rot="5400000">
                      <a:off x="0" y="0"/>
                      <a:ext cx="900430" cy="3206750"/>
                    </a:xfrm>
                    <a:prstGeom prst="rect">
                      <a:avLst/>
                    </a:prstGeom>
                    <a:noFill/>
                    <a:ln w="9525">
                      <a:noFill/>
                      <a:miter lim="800000"/>
                      <a:headEnd/>
                      <a:tailEnd/>
                    </a:ln>
                  </pic:spPr>
                </pic:pic>
              </a:graphicData>
            </a:graphic>
          </wp:anchor>
        </w:drawing>
      </w:r>
      <w:r w:rsidR="00CF1A3F" w:rsidRPr="008472B6">
        <w:rPr>
          <w:sz w:val="20"/>
          <w:szCs w:val="20"/>
        </w:rPr>
        <w:t xml:space="preserve">Настоящая работа является продолжением цикла публикаций авторов, начатого в работах [1-9] и посвященного разработке математических основ функционирования системы массового обслуживания (СМО) с ограниченным средним временем пребывания заявки в этой системе. </w:t>
      </w:r>
      <w:proofErr w:type="gramStart"/>
      <w:r w:rsidR="00CF1A3F" w:rsidRPr="008472B6">
        <w:rPr>
          <w:sz w:val="20"/>
          <w:szCs w:val="20"/>
        </w:rPr>
        <w:t xml:space="preserve">Напомним, что в этих работах рассмотрена система массового обслуживания, в которой на каждую заявку, находящуюся в системе (как в очереди, так и под обслуживанием), действует своего рода «поток уходов» с интенсивностью </w:t>
      </w:r>
      <w:r w:rsidR="00DA17CB" w:rsidRPr="00CF1A3F">
        <w:rPr>
          <w:position w:val="-10"/>
          <w:sz w:val="20"/>
          <w:szCs w:val="20"/>
        </w:rPr>
        <w:object w:dxaOrig="5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9pt;height:16.9pt" o:ole="" fillcolor="window">
            <v:imagedata r:id="rId7" o:title=""/>
          </v:shape>
          <o:OLEObject Type="Embed" ProgID="Equation.3" ShapeID="_x0000_i1025" DrawAspect="Content" ObjectID="_1638196086" r:id="rId8"/>
        </w:object>
      </w:r>
      <w:r w:rsidR="00CF1A3F" w:rsidRPr="008472B6">
        <w:rPr>
          <w:sz w:val="20"/>
          <w:szCs w:val="20"/>
        </w:rPr>
        <w:t xml:space="preserve">. Интенсивность обслуживания заявки в системе при этом обозначается как </w:t>
      </w:r>
      <w:r w:rsidR="00DA17CB" w:rsidRPr="00DA17CB">
        <w:rPr>
          <w:position w:val="-10"/>
          <w:sz w:val="20"/>
          <w:szCs w:val="20"/>
        </w:rPr>
        <w:object w:dxaOrig="220" w:dyaOrig="240">
          <v:shape id="_x0000_i1026" type="#_x0000_t75" style="width:10.9pt;height:12pt" o:ole="" fillcolor="window">
            <v:imagedata r:id="rId9" o:title=""/>
          </v:shape>
          <o:OLEObject Type="Embed" ProgID="Equation.3" ShapeID="_x0000_i1026" DrawAspect="Content" ObjectID="_1638196087" r:id="rId10"/>
        </w:object>
      </w:r>
      <w:r w:rsidR="00CF1A3F" w:rsidRPr="008472B6">
        <w:rPr>
          <w:sz w:val="20"/>
          <w:szCs w:val="20"/>
        </w:rPr>
        <w:t xml:space="preserve">, а интенсивность поступающего в систему потока заявок как </w:t>
      </w:r>
      <w:r w:rsidR="0094533D" w:rsidRPr="008472B6">
        <w:rPr>
          <w:position w:val="-6"/>
          <w:sz w:val="20"/>
          <w:szCs w:val="20"/>
        </w:rPr>
        <w:object w:dxaOrig="200" w:dyaOrig="240">
          <v:shape id="_x0000_i1027" type="#_x0000_t75" style="width:10.15pt;height:11.25pt" o:ole="" fillcolor="window">
            <v:imagedata r:id="rId11" o:title=""/>
          </v:shape>
          <o:OLEObject Type="Embed" ProgID="Equation.3" ShapeID="_x0000_i1027" DrawAspect="Content" ObjectID="_1638196088" r:id="rId12"/>
        </w:object>
      </w:r>
      <w:r w:rsidR="0094533D">
        <w:rPr>
          <w:sz w:val="20"/>
          <w:szCs w:val="20"/>
        </w:rPr>
        <w:t>.</w:t>
      </w:r>
      <w:r w:rsidR="0094533D">
        <w:rPr>
          <w:position w:val="-6"/>
          <w:sz w:val="20"/>
          <w:szCs w:val="20"/>
        </w:rPr>
        <w:t xml:space="preserve"> </w:t>
      </w:r>
      <w:r w:rsidR="0094533D" w:rsidRPr="00CF1A3F">
        <w:rPr>
          <w:sz w:val="20"/>
          <w:szCs w:val="20"/>
        </w:rPr>
        <w:t>Граф системы массового обслуживания такого рода изображён рис. 1.</w:t>
      </w:r>
      <w:proofErr w:type="gramEnd"/>
    </w:p>
    <w:p w:rsidR="0094533D" w:rsidRDefault="0094533D" w:rsidP="0094533D">
      <w:pPr>
        <w:spacing w:before="240"/>
        <w:ind w:firstLine="709"/>
        <w:jc w:val="both"/>
        <w:rPr>
          <w:position w:val="-6"/>
          <w:sz w:val="20"/>
          <w:szCs w:val="20"/>
        </w:rPr>
      </w:pPr>
    </w:p>
    <w:p w:rsidR="008B1381" w:rsidRPr="0094533D" w:rsidRDefault="0094533D" w:rsidP="0094533D">
      <w:pPr>
        <w:jc w:val="center"/>
        <w:rPr>
          <w:i/>
          <w:sz w:val="20"/>
          <w:szCs w:val="20"/>
        </w:rPr>
      </w:pPr>
      <w:r w:rsidRPr="0034425F">
        <w:rPr>
          <w:i/>
          <w:sz w:val="20"/>
          <w:szCs w:val="20"/>
        </w:rPr>
        <w:t>Рис. 1  Граф системы массового обслуживания</w:t>
      </w:r>
    </w:p>
    <w:p w:rsidR="0094533D" w:rsidRDefault="0094533D" w:rsidP="00345BF5">
      <w:pPr>
        <w:ind w:firstLine="709"/>
        <w:jc w:val="both"/>
        <w:rPr>
          <w:sz w:val="20"/>
          <w:szCs w:val="20"/>
        </w:rPr>
      </w:pPr>
    </w:p>
    <w:p w:rsidR="00CF1A3F" w:rsidRPr="00CF1A3F" w:rsidRDefault="00CF1A3F" w:rsidP="00345BF5">
      <w:pPr>
        <w:ind w:firstLine="709"/>
        <w:jc w:val="both"/>
        <w:rPr>
          <w:sz w:val="20"/>
          <w:szCs w:val="20"/>
        </w:rPr>
      </w:pPr>
      <w:r w:rsidRPr="00CF1A3F">
        <w:rPr>
          <w:sz w:val="20"/>
          <w:szCs w:val="20"/>
        </w:rPr>
        <w:t xml:space="preserve">В этом случае приведённая интенсивность потока поступающих в систему заявок равна </w:t>
      </w:r>
      <w:r w:rsidR="00DA17CB" w:rsidRPr="00DA17CB">
        <w:rPr>
          <w:position w:val="-10"/>
          <w:sz w:val="20"/>
          <w:szCs w:val="20"/>
        </w:rPr>
        <w:object w:dxaOrig="700" w:dyaOrig="300">
          <v:shape id="_x0000_i1028" type="#_x0000_t75" style="width:34.9pt;height:15pt" o:ole="" fillcolor="window">
            <v:imagedata r:id="rId13" o:title=""/>
          </v:shape>
          <o:OLEObject Type="Embed" ProgID="Equation.3" ShapeID="_x0000_i1028" DrawAspect="Content" ObjectID="_1638196089" r:id="rId14"/>
        </w:object>
      </w:r>
      <w:r w:rsidRPr="00CF1A3F">
        <w:rPr>
          <w:sz w:val="20"/>
          <w:szCs w:val="20"/>
        </w:rPr>
        <w:t>. Физический смысл этой величины заключается, очевидно, в том, что она показывает, какое число заявок в среднем поступило в систему за среднее время обслуживания в системе одной заявки.</w:t>
      </w:r>
    </w:p>
    <w:p w:rsidR="00CF1A3F" w:rsidRPr="00CF1A3F" w:rsidRDefault="00CF1A3F" w:rsidP="00345BF5">
      <w:pPr>
        <w:tabs>
          <w:tab w:val="num" w:pos="720"/>
        </w:tabs>
        <w:ind w:firstLine="720"/>
        <w:jc w:val="both"/>
        <w:rPr>
          <w:sz w:val="20"/>
          <w:szCs w:val="20"/>
        </w:rPr>
      </w:pPr>
      <w:r w:rsidRPr="00CF1A3F">
        <w:rPr>
          <w:sz w:val="20"/>
          <w:szCs w:val="20"/>
        </w:rPr>
        <w:t xml:space="preserve">В работе [2] были впервые получены формулы для вероятностных характеристик системы массового обслуживания такого рода, в частности, для вероятности полного простоя системы </w:t>
      </w:r>
      <w:r w:rsidR="00DA17CB" w:rsidRPr="00DA17CB">
        <w:rPr>
          <w:position w:val="-10"/>
          <w:sz w:val="20"/>
          <w:szCs w:val="20"/>
        </w:rPr>
        <w:object w:dxaOrig="260" w:dyaOrig="300">
          <v:shape id="_x0000_i1029" type="#_x0000_t75" style="width:13.15pt;height:15pt" o:ole="">
            <v:imagedata r:id="rId15" o:title=""/>
          </v:shape>
          <o:OLEObject Type="Embed" ProgID="Equation.3" ShapeID="_x0000_i1029" DrawAspect="Content" ObjectID="_1638196090" r:id="rId16"/>
        </w:object>
      </w:r>
    </w:p>
    <w:p w:rsidR="00CF1A3F" w:rsidRPr="00CF1A3F" w:rsidRDefault="00DA17CB" w:rsidP="00664840">
      <w:pPr>
        <w:tabs>
          <w:tab w:val="left" w:pos="2370"/>
        </w:tabs>
        <w:spacing w:before="120" w:after="120"/>
        <w:jc w:val="right"/>
        <w:rPr>
          <w:sz w:val="20"/>
          <w:szCs w:val="20"/>
        </w:rPr>
      </w:pPr>
      <w:r w:rsidRPr="00DA17CB">
        <w:rPr>
          <w:position w:val="-28"/>
          <w:sz w:val="20"/>
          <w:szCs w:val="20"/>
        </w:rPr>
        <w:object w:dxaOrig="3640" w:dyaOrig="680">
          <v:shape id="_x0000_i1030" type="#_x0000_t75" style="width:181.9pt;height:34.15pt" o:ole="">
            <v:imagedata r:id="rId17" o:title=""/>
          </v:shape>
          <o:OLEObject Type="Embed" ProgID="Equation.3" ShapeID="_x0000_i1030" DrawAspect="Content" ObjectID="_1638196091" r:id="rId18"/>
        </w:object>
      </w:r>
      <w:r w:rsidR="00CF1A3F" w:rsidRPr="00CF1A3F">
        <w:rPr>
          <w:sz w:val="20"/>
          <w:szCs w:val="20"/>
        </w:rPr>
        <w:tab/>
        <w:t>(1)</w:t>
      </w:r>
    </w:p>
    <w:p w:rsidR="00CF1A3F" w:rsidRPr="00CF1A3F" w:rsidRDefault="00CF1A3F" w:rsidP="00664840">
      <w:pPr>
        <w:tabs>
          <w:tab w:val="left" w:pos="2370"/>
        </w:tabs>
        <w:jc w:val="both"/>
        <w:rPr>
          <w:sz w:val="20"/>
          <w:szCs w:val="20"/>
        </w:rPr>
      </w:pPr>
      <w:r w:rsidRPr="00CF1A3F">
        <w:rPr>
          <w:sz w:val="20"/>
          <w:szCs w:val="20"/>
        </w:rPr>
        <w:t>и вероятностей стационарных состояний системы</w:t>
      </w:r>
    </w:p>
    <w:p w:rsidR="00CF1A3F" w:rsidRPr="00CF1A3F" w:rsidRDefault="00DA17CB" w:rsidP="00664840">
      <w:pPr>
        <w:spacing w:before="120" w:after="120"/>
        <w:jc w:val="center"/>
        <w:rPr>
          <w:sz w:val="20"/>
          <w:szCs w:val="20"/>
        </w:rPr>
      </w:pPr>
      <w:r w:rsidRPr="00DA17CB">
        <w:rPr>
          <w:position w:val="-22"/>
          <w:sz w:val="20"/>
          <w:szCs w:val="20"/>
        </w:rPr>
        <w:object w:dxaOrig="940" w:dyaOrig="560">
          <v:shape id="_x0000_i1031" type="#_x0000_t75" style="width:46.9pt;height:28.15pt" o:ole="">
            <v:imagedata r:id="rId19" o:title=""/>
          </v:shape>
          <o:OLEObject Type="Embed" ProgID="Equation.3" ShapeID="_x0000_i1031" DrawAspect="Content" ObjectID="_1638196092" r:id="rId20"/>
        </w:object>
      </w:r>
      <w:r w:rsidR="00CF1A3F" w:rsidRPr="00CF1A3F">
        <w:rPr>
          <w:sz w:val="20"/>
          <w:szCs w:val="20"/>
        </w:rPr>
        <w:t xml:space="preserve">   при </w:t>
      </w:r>
      <w:r w:rsidR="004A1ECC" w:rsidRPr="00DA17CB">
        <w:rPr>
          <w:position w:val="-10"/>
          <w:sz w:val="20"/>
          <w:szCs w:val="20"/>
        </w:rPr>
        <w:object w:dxaOrig="520" w:dyaOrig="300">
          <v:shape id="_x0000_i1032" type="#_x0000_t75" style="width:28.5pt;height:16.5pt" o:ole="">
            <v:imagedata r:id="rId21" o:title=""/>
          </v:shape>
          <o:OLEObject Type="Embed" ProgID="Equation.3" ShapeID="_x0000_i1032" DrawAspect="Content" ObjectID="_1638196093" r:id="rId22"/>
        </w:object>
      </w:r>
    </w:p>
    <w:p w:rsidR="00CF1A3F" w:rsidRPr="00CF1A3F" w:rsidRDefault="00DA17CB" w:rsidP="00664840">
      <w:pPr>
        <w:spacing w:before="120" w:after="120"/>
        <w:jc w:val="center"/>
        <w:rPr>
          <w:sz w:val="20"/>
          <w:szCs w:val="20"/>
        </w:rPr>
      </w:pPr>
      <w:r w:rsidRPr="00DA17CB">
        <w:rPr>
          <w:position w:val="-30"/>
          <w:sz w:val="20"/>
          <w:szCs w:val="20"/>
        </w:rPr>
        <w:object w:dxaOrig="1960" w:dyaOrig="639">
          <v:shape id="_x0000_i1033" type="#_x0000_t75" style="width:97.9pt;height:31.9pt" o:ole="">
            <v:imagedata r:id="rId23" o:title=""/>
          </v:shape>
          <o:OLEObject Type="Embed" ProgID="Equation.3" ShapeID="_x0000_i1033" DrawAspect="Content" ObjectID="_1638196094" r:id="rId24"/>
        </w:object>
      </w:r>
      <w:r w:rsidR="00CF1A3F" w:rsidRPr="00CF1A3F">
        <w:rPr>
          <w:sz w:val="20"/>
          <w:szCs w:val="20"/>
        </w:rPr>
        <w:t xml:space="preserve">   при </w:t>
      </w:r>
      <w:r w:rsidR="00345BF5" w:rsidRPr="00507365">
        <w:rPr>
          <w:position w:val="-12"/>
          <w:sz w:val="20"/>
          <w:szCs w:val="20"/>
        </w:rPr>
        <w:object w:dxaOrig="639" w:dyaOrig="360">
          <v:shape id="_x0000_i1034" type="#_x0000_t75" style="width:25.9pt;height:14.65pt" o:ole="">
            <v:imagedata r:id="rId25" o:title=""/>
          </v:shape>
          <o:OLEObject Type="Embed" ProgID="Equation.3" ShapeID="_x0000_i1034" DrawAspect="Content" ObjectID="_1638196095" r:id="rId26"/>
        </w:object>
      </w:r>
      <w:r w:rsidR="00CF1A3F" w:rsidRPr="00CF1A3F">
        <w:rPr>
          <w:sz w:val="20"/>
          <w:szCs w:val="20"/>
        </w:rPr>
        <w:t>,</w:t>
      </w:r>
    </w:p>
    <w:p w:rsidR="00CF1A3F" w:rsidRPr="00CF1A3F" w:rsidRDefault="00CF1A3F" w:rsidP="00664840">
      <w:pPr>
        <w:tabs>
          <w:tab w:val="num" w:pos="720"/>
        </w:tabs>
        <w:jc w:val="both"/>
        <w:rPr>
          <w:sz w:val="20"/>
          <w:szCs w:val="20"/>
        </w:rPr>
      </w:pPr>
      <w:r w:rsidRPr="00CF1A3F">
        <w:rPr>
          <w:sz w:val="20"/>
          <w:szCs w:val="20"/>
        </w:rPr>
        <w:t>где</w:t>
      </w:r>
    </w:p>
    <w:p w:rsidR="00CF1A3F" w:rsidRPr="00CF1A3F" w:rsidRDefault="00DA17CB" w:rsidP="00664840">
      <w:pPr>
        <w:tabs>
          <w:tab w:val="num" w:pos="0"/>
        </w:tabs>
        <w:jc w:val="right"/>
        <w:rPr>
          <w:sz w:val="20"/>
          <w:szCs w:val="20"/>
        </w:rPr>
      </w:pPr>
      <w:r w:rsidRPr="00DA17CB">
        <w:rPr>
          <w:position w:val="-24"/>
          <w:sz w:val="20"/>
          <w:szCs w:val="20"/>
        </w:rPr>
        <w:object w:dxaOrig="1960" w:dyaOrig="560">
          <v:shape id="_x0000_i1035" type="#_x0000_t75" style="width:97.9pt;height:28.15pt" o:ole="" fillcolor="window">
            <v:imagedata r:id="rId27" o:title=""/>
          </v:shape>
          <o:OLEObject Type="Embed" ProgID="Equation.3" ShapeID="_x0000_i1035" DrawAspect="Content" ObjectID="_1638196096" r:id="rId28"/>
        </w:object>
      </w:r>
      <w:r w:rsidR="00CF1A3F" w:rsidRPr="00CF1A3F">
        <w:rPr>
          <w:sz w:val="20"/>
          <w:szCs w:val="20"/>
        </w:rPr>
        <w:t xml:space="preserve">;   </w:t>
      </w:r>
      <w:r w:rsidRPr="00DA17CB">
        <w:rPr>
          <w:position w:val="-24"/>
          <w:sz w:val="20"/>
          <w:szCs w:val="20"/>
        </w:rPr>
        <w:object w:dxaOrig="1980" w:dyaOrig="560">
          <v:shape id="_x0000_i1036" type="#_x0000_t75" style="width:99pt;height:28.15pt" o:ole="" fillcolor="window">
            <v:imagedata r:id="rId29" o:title=""/>
          </v:shape>
          <o:OLEObject Type="Embed" ProgID="Equation.3" ShapeID="_x0000_i1036" DrawAspect="Content" ObjectID="_1638196097" r:id="rId30"/>
        </w:object>
      </w:r>
      <w:r w:rsidR="00CF1A3F" w:rsidRPr="00CF1A3F">
        <w:rPr>
          <w:sz w:val="20"/>
          <w:szCs w:val="20"/>
        </w:rPr>
        <w:t>;</w:t>
      </w:r>
      <w:r w:rsidR="00CF1A3F" w:rsidRPr="00CF1A3F">
        <w:rPr>
          <w:sz w:val="20"/>
          <w:szCs w:val="20"/>
        </w:rPr>
        <w:tab/>
      </w:r>
      <w:r w:rsidR="00CF1A3F" w:rsidRPr="00CF1A3F">
        <w:rPr>
          <w:sz w:val="20"/>
          <w:szCs w:val="20"/>
        </w:rPr>
        <w:tab/>
      </w:r>
      <w:r w:rsidR="00CF1A3F" w:rsidRPr="00CF1A3F">
        <w:rPr>
          <w:sz w:val="20"/>
          <w:szCs w:val="20"/>
        </w:rPr>
        <w:tab/>
        <w:t>(2)</w:t>
      </w:r>
    </w:p>
    <w:p w:rsidR="00CF1A3F" w:rsidRPr="00CF1A3F" w:rsidRDefault="00DA17CB" w:rsidP="00664840">
      <w:pPr>
        <w:tabs>
          <w:tab w:val="num" w:pos="720"/>
        </w:tabs>
        <w:jc w:val="both"/>
        <w:rPr>
          <w:sz w:val="20"/>
          <w:szCs w:val="20"/>
        </w:rPr>
      </w:pPr>
      <w:r w:rsidRPr="00DA17CB">
        <w:rPr>
          <w:position w:val="-10"/>
          <w:sz w:val="20"/>
          <w:szCs w:val="20"/>
        </w:rPr>
        <w:object w:dxaOrig="540" w:dyaOrig="300">
          <v:shape id="_x0000_i1037" type="#_x0000_t75" style="width:27pt;height:15pt" o:ole="">
            <v:imagedata r:id="rId31" o:title=""/>
          </v:shape>
          <o:OLEObject Type="Embed" ProgID="Equation.3" ShapeID="_x0000_i1037" DrawAspect="Content" ObjectID="_1638196098" r:id="rId32"/>
        </w:object>
      </w:r>
      <w:r w:rsidR="00CF1A3F" w:rsidRPr="00CF1A3F">
        <w:rPr>
          <w:sz w:val="20"/>
          <w:szCs w:val="20"/>
        </w:rPr>
        <w:t xml:space="preserve"> </w:t>
      </w:r>
      <w:r w:rsidR="00345BF5" w:rsidRPr="00CF1A3F">
        <w:rPr>
          <w:sz w:val="20"/>
          <w:szCs w:val="20"/>
        </w:rPr>
        <w:t>–</w:t>
      </w:r>
      <w:r w:rsidR="00CF1A3F" w:rsidRPr="00CF1A3F">
        <w:rPr>
          <w:sz w:val="20"/>
          <w:szCs w:val="20"/>
        </w:rPr>
        <w:t xml:space="preserve"> неполная экспонента [1,2]. При этом </w:t>
      </w:r>
      <w:r w:rsidRPr="00DA17CB">
        <w:rPr>
          <w:position w:val="-10"/>
          <w:sz w:val="20"/>
          <w:szCs w:val="20"/>
        </w:rPr>
        <w:object w:dxaOrig="700" w:dyaOrig="300">
          <v:shape id="_x0000_i1038" type="#_x0000_t75" style="width:34.9pt;height:15pt" o:ole="" fillcolor="window">
            <v:imagedata r:id="rId33" o:title=""/>
          </v:shape>
          <o:OLEObject Type="Embed" ProgID="Equation.3" ShapeID="_x0000_i1038" DrawAspect="Content" ObjectID="_1638196099" r:id="rId34"/>
        </w:object>
      </w:r>
      <w:r w:rsidR="00CF1A3F" w:rsidRPr="00CF1A3F">
        <w:rPr>
          <w:sz w:val="20"/>
          <w:szCs w:val="20"/>
        </w:rPr>
        <w:t xml:space="preserve"> – приведённая интенсивность ухода «нетерпеливых» заявок из системы </w:t>
      </w:r>
      <w:r w:rsidR="004A1ECC" w:rsidRPr="00CF1A3F">
        <w:rPr>
          <w:sz w:val="20"/>
          <w:szCs w:val="20"/>
        </w:rPr>
        <w:t>–</w:t>
      </w:r>
      <w:r w:rsidR="00CF1A3F" w:rsidRPr="00CF1A3F">
        <w:rPr>
          <w:sz w:val="20"/>
          <w:szCs w:val="20"/>
        </w:rPr>
        <w:t xml:space="preserve"> величина, которая показывает, сколько в среднем заявок покидает систему </w:t>
      </w:r>
      <w:proofErr w:type="spellStart"/>
      <w:r w:rsidR="00CF1A3F" w:rsidRPr="00CF1A3F">
        <w:rPr>
          <w:sz w:val="20"/>
          <w:szCs w:val="20"/>
        </w:rPr>
        <w:t>необслуженными</w:t>
      </w:r>
      <w:proofErr w:type="spellEnd"/>
      <w:r w:rsidR="00CF1A3F" w:rsidRPr="00CF1A3F">
        <w:rPr>
          <w:sz w:val="20"/>
          <w:szCs w:val="20"/>
        </w:rPr>
        <w:t xml:space="preserve"> за среднее время обслуживания системой одной заявки. В этих соотношениях </w:t>
      </w:r>
      <w:r w:rsidRPr="00DA17CB">
        <w:rPr>
          <w:position w:val="-10"/>
          <w:sz w:val="20"/>
          <w:szCs w:val="20"/>
        </w:rPr>
        <w:object w:dxaOrig="2760" w:dyaOrig="300">
          <v:shape id="_x0000_i1039" type="#_x0000_t75" style="width:138pt;height:15pt" o:ole="">
            <v:imagedata r:id="rId35" o:title=""/>
          </v:shape>
          <o:OLEObject Type="Embed" ProgID="Equation.3" ShapeID="_x0000_i1039" DrawAspect="Content" ObjectID="_1638196100" r:id="rId36"/>
        </w:object>
      </w:r>
      <w:r w:rsidR="00CF1A3F" w:rsidRPr="00CF1A3F">
        <w:rPr>
          <w:sz w:val="20"/>
          <w:szCs w:val="20"/>
        </w:rPr>
        <w:t xml:space="preserve">; </w:t>
      </w:r>
      <w:r w:rsidR="00183A6C" w:rsidRPr="00183A6C">
        <w:rPr>
          <w:position w:val="-10"/>
          <w:sz w:val="20"/>
          <w:szCs w:val="20"/>
        </w:rPr>
        <w:object w:dxaOrig="620" w:dyaOrig="300">
          <v:shape id="_x0000_i1040" type="#_x0000_t75" style="width:31.15pt;height:15pt" o:ole="">
            <v:imagedata r:id="rId37" o:title=""/>
          </v:shape>
          <o:OLEObject Type="Embed" ProgID="Equation.3" ShapeID="_x0000_i1040" DrawAspect="Content" ObjectID="_1638196101" r:id="rId38"/>
        </w:object>
      </w:r>
      <w:r w:rsidR="00CF1A3F" w:rsidRPr="00CF1A3F">
        <w:rPr>
          <w:sz w:val="20"/>
          <w:szCs w:val="20"/>
        </w:rPr>
        <w:t xml:space="preserve"> – символ Похгаммера [9], при этом </w:t>
      </w:r>
      <w:r w:rsidR="00183A6C" w:rsidRPr="00183A6C">
        <w:rPr>
          <w:position w:val="-10"/>
          <w:sz w:val="20"/>
          <w:szCs w:val="20"/>
        </w:rPr>
        <w:object w:dxaOrig="680" w:dyaOrig="300">
          <v:shape id="_x0000_i1041" type="#_x0000_t75" style="width:34.15pt;height:15pt" o:ole="">
            <v:imagedata r:id="rId39" o:title=""/>
          </v:shape>
          <o:OLEObject Type="Embed" ProgID="Equation.3" ShapeID="_x0000_i1041" DrawAspect="Content" ObjectID="_1638196102" r:id="rId40"/>
        </w:object>
      </w:r>
      <w:r w:rsidR="00CF1A3F" w:rsidRPr="00CF1A3F">
        <w:rPr>
          <w:sz w:val="20"/>
          <w:szCs w:val="20"/>
        </w:rPr>
        <w:t xml:space="preserve">. Величина </w:t>
      </w:r>
      <w:r w:rsidR="00183A6C" w:rsidRPr="00183A6C">
        <w:rPr>
          <w:i/>
          <w:iCs/>
          <w:position w:val="-10"/>
          <w:sz w:val="20"/>
          <w:szCs w:val="20"/>
        </w:rPr>
        <w:object w:dxaOrig="1240" w:dyaOrig="340">
          <v:shape id="_x0000_i1042" type="#_x0000_t75" style="width:61.9pt;height:16.9pt" o:ole="">
            <v:imagedata r:id="rId41" o:title=""/>
          </v:shape>
          <o:OLEObject Type="Embed" ProgID="Equation.3" ShapeID="_x0000_i1042" DrawAspect="Content" ObjectID="_1638196103" r:id="rId42"/>
        </w:object>
      </w:r>
      <w:r w:rsidR="00CF1A3F" w:rsidRPr="00CF1A3F">
        <w:rPr>
          <w:sz w:val="20"/>
          <w:szCs w:val="20"/>
        </w:rPr>
        <w:t xml:space="preserve">, очевидно, показывает, какое среднее число заявок поступает в систему за среднее время пребывания в системе одной «нетерпеливой» заявки. В формуле (1) </w:t>
      </w:r>
      <w:r w:rsidR="00183A6C" w:rsidRPr="00183A6C">
        <w:rPr>
          <w:position w:val="-12"/>
          <w:sz w:val="20"/>
          <w:szCs w:val="20"/>
        </w:rPr>
        <w:object w:dxaOrig="880" w:dyaOrig="320">
          <v:shape id="_x0000_i1043" type="#_x0000_t75" style="width:43.9pt;height:16.15pt" o:ole="">
            <v:imagedata r:id="rId43" o:title=""/>
          </v:shape>
          <o:OLEObject Type="Embed" ProgID="Equation.3" ShapeID="_x0000_i1043" DrawAspect="Content" ObjectID="_1638196104" r:id="rId44"/>
        </w:object>
      </w:r>
      <w:r w:rsidR="00345BF5" w:rsidRPr="00CF1A3F">
        <w:rPr>
          <w:sz w:val="20"/>
          <w:szCs w:val="20"/>
        </w:rPr>
        <w:t>–</w:t>
      </w:r>
      <w:r w:rsidR="00CF1A3F" w:rsidRPr="00CF1A3F">
        <w:rPr>
          <w:sz w:val="20"/>
          <w:szCs w:val="20"/>
        </w:rPr>
        <w:t xml:space="preserve">так </w:t>
      </w:r>
      <w:proofErr w:type="gramStart"/>
      <w:r w:rsidR="00CF1A3F" w:rsidRPr="00CF1A3F">
        <w:rPr>
          <w:sz w:val="20"/>
          <w:szCs w:val="20"/>
        </w:rPr>
        <w:t>называемая</w:t>
      </w:r>
      <w:proofErr w:type="gramEnd"/>
      <w:r w:rsidR="00CF1A3F" w:rsidRPr="00CF1A3F">
        <w:rPr>
          <w:sz w:val="20"/>
          <w:szCs w:val="20"/>
        </w:rPr>
        <w:t xml:space="preserve"> вырожденная гипергеометрическая функцию Э. Куммера, определяемая соотношением [2, 3]</w:t>
      </w:r>
    </w:p>
    <w:p w:rsidR="00CF1A3F" w:rsidRPr="00CF1A3F" w:rsidRDefault="00183A6C" w:rsidP="00345BF5">
      <w:pPr>
        <w:spacing w:before="120" w:after="120"/>
        <w:jc w:val="center"/>
        <w:rPr>
          <w:sz w:val="20"/>
          <w:szCs w:val="20"/>
        </w:rPr>
      </w:pPr>
      <w:r w:rsidRPr="00183A6C">
        <w:rPr>
          <w:position w:val="-26"/>
          <w:sz w:val="20"/>
          <w:szCs w:val="20"/>
          <w:lang w:val="en-US"/>
        </w:rPr>
        <w:object w:dxaOrig="1980" w:dyaOrig="600">
          <v:shape id="_x0000_i1044" type="#_x0000_t75" style="width:99pt;height:30pt" o:ole="">
            <v:imagedata r:id="rId45" o:title=""/>
          </v:shape>
          <o:OLEObject Type="Embed" ProgID="Equation.3" ShapeID="_x0000_i1044" DrawAspect="Content" ObjectID="_1638196105" r:id="rId46"/>
        </w:object>
      </w:r>
      <w:r w:rsidR="00CF1A3F" w:rsidRPr="00CF1A3F">
        <w:rPr>
          <w:sz w:val="20"/>
          <w:szCs w:val="20"/>
        </w:rPr>
        <w:t>.</w:t>
      </w:r>
      <w:r w:rsidR="00CF1A3F" w:rsidRPr="00CF1A3F">
        <w:rPr>
          <w:sz w:val="20"/>
          <w:szCs w:val="20"/>
        </w:rPr>
        <w:tab/>
      </w:r>
      <w:r w:rsidR="00345BF5">
        <w:rPr>
          <w:sz w:val="20"/>
          <w:szCs w:val="20"/>
        </w:rPr>
        <w:tab/>
      </w:r>
      <w:r w:rsidR="00345BF5">
        <w:rPr>
          <w:sz w:val="20"/>
          <w:szCs w:val="20"/>
        </w:rPr>
        <w:tab/>
      </w:r>
      <w:r w:rsidR="00CF1A3F" w:rsidRPr="00CF1A3F">
        <w:rPr>
          <w:sz w:val="20"/>
          <w:szCs w:val="20"/>
        </w:rPr>
        <w:tab/>
      </w:r>
      <w:r w:rsidR="00345BF5">
        <w:rPr>
          <w:sz w:val="20"/>
          <w:szCs w:val="20"/>
        </w:rPr>
        <w:t>(3)</w:t>
      </w:r>
    </w:p>
    <w:p w:rsidR="00CF1A3F" w:rsidRPr="00CF1A3F" w:rsidRDefault="00CF1A3F" w:rsidP="00664840">
      <w:pPr>
        <w:tabs>
          <w:tab w:val="left" w:pos="2370"/>
        </w:tabs>
        <w:jc w:val="both"/>
        <w:rPr>
          <w:sz w:val="20"/>
          <w:szCs w:val="20"/>
        </w:rPr>
      </w:pPr>
      <w:r w:rsidRPr="00CF1A3F">
        <w:rPr>
          <w:sz w:val="20"/>
          <w:szCs w:val="20"/>
        </w:rPr>
        <w:t>Для упрощения записи в дальнейших расчётах мы будем пока опускать знак тильды в указанных выше обозначениях.</w:t>
      </w:r>
    </w:p>
    <w:p w:rsidR="00CF1A3F" w:rsidRPr="00CF1A3F" w:rsidRDefault="00CF1A3F" w:rsidP="00345BF5">
      <w:pPr>
        <w:tabs>
          <w:tab w:val="left" w:pos="2370"/>
        </w:tabs>
        <w:ind w:firstLine="709"/>
        <w:jc w:val="both"/>
        <w:rPr>
          <w:sz w:val="20"/>
          <w:szCs w:val="20"/>
        </w:rPr>
      </w:pPr>
      <w:r w:rsidRPr="00CF1A3F">
        <w:rPr>
          <w:sz w:val="20"/>
          <w:szCs w:val="20"/>
        </w:rPr>
        <w:t>В работах [5, 6] была найдена вероятность ожидания обслуживания вновь поступившей в систему заявкой, то есть вероятность того, что поступающее требование найдёт все каналы занятыми (вне зависимости от того, будет оно дожидаться обслуживания или нет), которая имеет вид</w:t>
      </w:r>
    </w:p>
    <w:p w:rsidR="00CF1A3F" w:rsidRPr="00CF1A3F" w:rsidRDefault="00183A6C" w:rsidP="00345BF5">
      <w:pPr>
        <w:tabs>
          <w:tab w:val="left" w:pos="2370"/>
        </w:tabs>
        <w:spacing w:before="120" w:after="120"/>
        <w:jc w:val="center"/>
        <w:rPr>
          <w:sz w:val="20"/>
          <w:szCs w:val="20"/>
        </w:rPr>
      </w:pPr>
      <w:r w:rsidRPr="00183A6C">
        <w:rPr>
          <w:position w:val="-26"/>
          <w:sz w:val="20"/>
          <w:szCs w:val="20"/>
        </w:rPr>
        <w:object w:dxaOrig="2880" w:dyaOrig="600">
          <v:shape id="_x0000_i1045" type="#_x0000_t75" style="width:137.65pt;height:30pt" o:ole="">
            <v:imagedata r:id="rId47" o:title=""/>
          </v:shape>
          <o:OLEObject Type="Embed" ProgID="Equation.3" ShapeID="_x0000_i1045" DrawAspect="Content" ObjectID="_1638196106" r:id="rId48"/>
        </w:object>
      </w:r>
    </w:p>
    <w:p w:rsidR="00345BF5" w:rsidRDefault="00183A6C" w:rsidP="00345BF5">
      <w:pPr>
        <w:jc w:val="right"/>
        <w:rPr>
          <w:sz w:val="20"/>
          <w:szCs w:val="20"/>
        </w:rPr>
      </w:pPr>
      <w:r w:rsidRPr="00183A6C">
        <w:rPr>
          <w:b/>
          <w:i/>
          <w:position w:val="-24"/>
          <w:sz w:val="20"/>
          <w:szCs w:val="20"/>
        </w:rPr>
        <w:object w:dxaOrig="2840" w:dyaOrig="580">
          <v:shape id="_x0000_i1046" type="#_x0000_t75" style="width:142.15pt;height:28.9pt" o:ole="">
            <v:imagedata r:id="rId49" o:title=""/>
          </v:shape>
          <o:OLEObject Type="Embed" ProgID="Equation.3" ShapeID="_x0000_i1046" DrawAspect="Content" ObjectID="_1638196107" r:id="rId50"/>
        </w:object>
      </w:r>
      <w:r w:rsidR="00CF1A3F" w:rsidRPr="00CF1A3F">
        <w:rPr>
          <w:sz w:val="20"/>
          <w:szCs w:val="20"/>
        </w:rPr>
        <w:t>,</w:t>
      </w:r>
      <w:r w:rsidR="00CF1A3F" w:rsidRPr="00CF1A3F">
        <w:rPr>
          <w:sz w:val="20"/>
          <w:szCs w:val="20"/>
        </w:rPr>
        <w:tab/>
      </w:r>
      <w:r w:rsidR="00345BF5">
        <w:rPr>
          <w:sz w:val="20"/>
          <w:szCs w:val="20"/>
        </w:rPr>
        <w:t xml:space="preserve">         (4)</w:t>
      </w:r>
      <w:r w:rsidR="00345BF5">
        <w:rPr>
          <w:sz w:val="20"/>
          <w:szCs w:val="20"/>
        </w:rPr>
        <w:tab/>
      </w:r>
    </w:p>
    <w:p w:rsidR="00CF1A3F" w:rsidRPr="00CF1A3F" w:rsidRDefault="00345BF5" w:rsidP="00345BF5">
      <w:pPr>
        <w:jc w:val="both"/>
        <w:rPr>
          <w:sz w:val="20"/>
          <w:szCs w:val="20"/>
        </w:rPr>
      </w:pPr>
      <w:r>
        <w:rPr>
          <w:sz w:val="20"/>
          <w:szCs w:val="20"/>
        </w:rPr>
        <w:t>г</w:t>
      </w:r>
      <w:r w:rsidR="00CF1A3F" w:rsidRPr="00CF1A3F">
        <w:rPr>
          <w:sz w:val="20"/>
          <w:szCs w:val="20"/>
        </w:rPr>
        <w:t>де</w:t>
      </w:r>
      <w:r>
        <w:rPr>
          <w:sz w:val="20"/>
          <w:szCs w:val="20"/>
        </w:rPr>
        <w:tab/>
        <w:t xml:space="preserve"> </w:t>
      </w:r>
      <w:r w:rsidR="00183A6C" w:rsidRPr="00183A6C">
        <w:rPr>
          <w:position w:val="-26"/>
          <w:sz w:val="20"/>
          <w:szCs w:val="20"/>
          <w:lang w:val="en-US"/>
        </w:rPr>
        <w:object w:dxaOrig="2079" w:dyaOrig="600">
          <v:shape id="_x0000_i1047" type="#_x0000_t75" style="width:103.9pt;height:30pt" o:ole="">
            <v:imagedata r:id="rId51" o:title=""/>
          </v:shape>
          <o:OLEObject Type="Embed" ProgID="Equation.3" ShapeID="_x0000_i1047" DrawAspect="Content" ObjectID="_1638196108" r:id="rId52"/>
        </w:object>
      </w:r>
      <w:r w:rsidR="00CF1A3F" w:rsidRPr="00CF1A3F">
        <w:rPr>
          <w:sz w:val="20"/>
          <w:szCs w:val="20"/>
        </w:rPr>
        <w:tab/>
      </w:r>
      <w:r>
        <w:rPr>
          <w:sz w:val="20"/>
          <w:szCs w:val="20"/>
        </w:rPr>
        <w:tab/>
      </w:r>
      <w:r w:rsidR="004A1ECC">
        <w:rPr>
          <w:sz w:val="20"/>
          <w:szCs w:val="20"/>
        </w:rPr>
        <w:t xml:space="preserve"> </w:t>
      </w:r>
      <w:r w:rsidR="00CF1A3F" w:rsidRPr="00CF1A3F">
        <w:rPr>
          <w:sz w:val="20"/>
          <w:szCs w:val="20"/>
        </w:rPr>
        <w:t>(5)</w:t>
      </w:r>
    </w:p>
    <w:p w:rsidR="00CF1A3F" w:rsidRPr="00CF1A3F" w:rsidRDefault="00345BF5" w:rsidP="00345BF5">
      <w:pPr>
        <w:pStyle w:val="a8"/>
        <w:tabs>
          <w:tab w:val="left" w:pos="7380"/>
        </w:tabs>
        <w:spacing w:after="0"/>
        <w:ind w:left="0"/>
        <w:jc w:val="both"/>
        <w:rPr>
          <w:sz w:val="20"/>
          <w:szCs w:val="20"/>
        </w:rPr>
      </w:pPr>
      <w:r w:rsidRPr="00CF1A3F">
        <w:rPr>
          <w:sz w:val="20"/>
          <w:szCs w:val="20"/>
        </w:rPr>
        <w:t xml:space="preserve">– </w:t>
      </w:r>
      <w:r w:rsidR="00CF1A3F" w:rsidRPr="00CF1A3F">
        <w:rPr>
          <w:sz w:val="20"/>
          <w:szCs w:val="20"/>
        </w:rPr>
        <w:t xml:space="preserve"> это выражение для вероятности ожидания системы с неограниченной очередью и «терпеливыми» заявками, известное из модели </w:t>
      </w:r>
      <w:r w:rsidR="00CF1A3F" w:rsidRPr="0034425F">
        <w:rPr>
          <w:sz w:val="20"/>
          <w:szCs w:val="20"/>
          <w:lang w:val="en-US"/>
        </w:rPr>
        <w:t>M</w:t>
      </w:r>
      <w:r w:rsidR="00CF1A3F" w:rsidRPr="0034425F">
        <w:rPr>
          <w:sz w:val="20"/>
          <w:szCs w:val="20"/>
        </w:rPr>
        <w:t>/</w:t>
      </w:r>
      <w:r w:rsidR="00CF1A3F" w:rsidRPr="0034425F">
        <w:rPr>
          <w:sz w:val="20"/>
          <w:szCs w:val="20"/>
          <w:lang w:val="en-US"/>
        </w:rPr>
        <w:t>M</w:t>
      </w:r>
      <w:r w:rsidR="00CF1A3F" w:rsidRPr="0034425F">
        <w:rPr>
          <w:sz w:val="20"/>
          <w:szCs w:val="20"/>
        </w:rPr>
        <w:t>/</w:t>
      </w:r>
      <w:r w:rsidR="00CF1A3F" w:rsidRPr="0034425F">
        <w:rPr>
          <w:sz w:val="20"/>
          <w:szCs w:val="20"/>
          <w:lang w:val="en-US"/>
        </w:rPr>
        <w:t>m</w:t>
      </w:r>
      <w:r w:rsidR="00CF1A3F" w:rsidRPr="0034425F">
        <w:rPr>
          <w:sz w:val="20"/>
          <w:szCs w:val="20"/>
        </w:rPr>
        <w:t xml:space="preserve"> [9, 10].</w:t>
      </w:r>
      <w:r w:rsidR="00CF1A3F" w:rsidRPr="00CF1A3F">
        <w:rPr>
          <w:sz w:val="20"/>
          <w:szCs w:val="20"/>
        </w:rPr>
        <w:t xml:space="preserve"> Заметим, что хотя по форме это соотношение совпадает с аналогичным выражением </w:t>
      </w:r>
      <w:r w:rsidR="00CF1A3F" w:rsidRPr="0034425F">
        <w:rPr>
          <w:sz w:val="20"/>
          <w:szCs w:val="20"/>
        </w:rPr>
        <w:t xml:space="preserve">модели </w:t>
      </w:r>
      <w:r w:rsidR="00CF1A3F" w:rsidRPr="0034425F">
        <w:rPr>
          <w:iCs/>
          <w:sz w:val="20"/>
          <w:szCs w:val="20"/>
          <w:lang w:val="en-US"/>
        </w:rPr>
        <w:t>M</w:t>
      </w:r>
      <w:r w:rsidR="00CF1A3F" w:rsidRPr="0034425F">
        <w:rPr>
          <w:iCs/>
          <w:sz w:val="20"/>
          <w:szCs w:val="20"/>
        </w:rPr>
        <w:t>/</w:t>
      </w:r>
      <w:r w:rsidR="00CF1A3F" w:rsidRPr="0034425F">
        <w:rPr>
          <w:iCs/>
          <w:sz w:val="20"/>
          <w:szCs w:val="20"/>
          <w:lang w:val="en-US"/>
        </w:rPr>
        <w:t>M</w:t>
      </w:r>
      <w:r w:rsidR="00CF1A3F" w:rsidRPr="0034425F">
        <w:rPr>
          <w:iCs/>
          <w:sz w:val="20"/>
          <w:szCs w:val="20"/>
        </w:rPr>
        <w:t>/</w:t>
      </w:r>
      <w:r w:rsidR="00CF1A3F" w:rsidRPr="0034425F">
        <w:rPr>
          <w:iCs/>
          <w:sz w:val="20"/>
          <w:szCs w:val="20"/>
          <w:lang w:val="en-US"/>
        </w:rPr>
        <w:t>m</w:t>
      </w:r>
      <w:r w:rsidR="00CF1A3F" w:rsidRPr="0034425F">
        <w:rPr>
          <w:iCs/>
          <w:sz w:val="20"/>
          <w:szCs w:val="20"/>
        </w:rPr>
        <w:t>,</w:t>
      </w:r>
      <w:r w:rsidR="00CF1A3F" w:rsidRPr="00CF1A3F">
        <w:rPr>
          <w:iCs/>
          <w:sz w:val="20"/>
          <w:szCs w:val="20"/>
        </w:rPr>
        <w:t xml:space="preserve"> однако, в отличие от него, содержит внутри себя ещё и зависимость от параметра </w:t>
      </w:r>
      <w:r w:rsidR="00183A6C" w:rsidRPr="00183A6C">
        <w:rPr>
          <w:position w:val="-10"/>
          <w:sz w:val="20"/>
          <w:szCs w:val="20"/>
        </w:rPr>
        <w:object w:dxaOrig="220" w:dyaOrig="279">
          <v:shape id="_x0000_i1048" type="#_x0000_t75" style="width:10.9pt;height:13.9pt" o:ole="">
            <v:imagedata r:id="rId53" o:title=""/>
          </v:shape>
          <o:OLEObject Type="Embed" ProgID="Equation.3" ShapeID="_x0000_i1048" DrawAspect="Content" ObjectID="_1638196109" r:id="rId54"/>
        </w:object>
      </w:r>
      <w:r w:rsidR="00CF1A3F" w:rsidRPr="00CF1A3F">
        <w:rPr>
          <w:sz w:val="20"/>
          <w:szCs w:val="20"/>
        </w:rPr>
        <w:t xml:space="preserve">, содержащуюся внутри вероятности полного отсутствия заявок в системе </w:t>
      </w:r>
      <w:r w:rsidR="00183A6C" w:rsidRPr="00183A6C">
        <w:rPr>
          <w:position w:val="-10"/>
          <w:sz w:val="20"/>
          <w:szCs w:val="20"/>
        </w:rPr>
        <w:object w:dxaOrig="900" w:dyaOrig="300">
          <v:shape id="_x0000_i1049" type="#_x0000_t75" style="width:45pt;height:15pt" o:ole="">
            <v:imagedata r:id="rId55" o:title=""/>
          </v:shape>
          <o:OLEObject Type="Embed" ProgID="Equation.3" ShapeID="_x0000_i1049" DrawAspect="Content" ObjectID="_1638196110" r:id="rId56"/>
        </w:object>
      </w:r>
      <w:r w:rsidR="00CF1A3F" w:rsidRPr="00CF1A3F">
        <w:rPr>
          <w:sz w:val="20"/>
          <w:szCs w:val="20"/>
        </w:rPr>
        <w:t xml:space="preserve"> согласно формуле (1).</w:t>
      </w:r>
    </w:p>
    <w:p w:rsidR="00CF1A3F" w:rsidRDefault="00CF1A3F" w:rsidP="007569FA">
      <w:pPr>
        <w:pStyle w:val="a8"/>
        <w:tabs>
          <w:tab w:val="left" w:pos="7380"/>
        </w:tabs>
        <w:spacing w:after="0"/>
        <w:ind w:left="0" w:firstLine="709"/>
        <w:jc w:val="both"/>
        <w:rPr>
          <w:sz w:val="20"/>
          <w:szCs w:val="20"/>
        </w:rPr>
      </w:pPr>
      <w:r w:rsidRPr="00CF1A3F">
        <w:rPr>
          <w:sz w:val="20"/>
          <w:szCs w:val="20"/>
        </w:rPr>
        <w:t>В работе [7] было впервые получено выражение для такой важнейшей характеристики данного типа СМО, как среднее число требований, находящихся под обслуживанием (среднее число занятых каналов), которое имеет вид</w:t>
      </w:r>
    </w:p>
    <w:p w:rsidR="00CF1A3F" w:rsidRPr="00CF1A3F" w:rsidRDefault="00183A6C" w:rsidP="004A1ECC">
      <w:pPr>
        <w:tabs>
          <w:tab w:val="left" w:pos="5940"/>
          <w:tab w:val="left" w:pos="6120"/>
        </w:tabs>
        <w:spacing w:before="120" w:after="120"/>
        <w:ind w:firstLine="993"/>
        <w:jc w:val="center"/>
        <w:rPr>
          <w:sz w:val="20"/>
          <w:szCs w:val="20"/>
        </w:rPr>
      </w:pPr>
      <w:r w:rsidRPr="00183A6C">
        <w:rPr>
          <w:position w:val="-10"/>
          <w:sz w:val="20"/>
          <w:szCs w:val="20"/>
        </w:rPr>
        <w:object w:dxaOrig="2600" w:dyaOrig="300">
          <v:shape id="_x0000_i1050" type="#_x0000_t75" style="width:130.15pt;height:15pt" o:ole="">
            <v:imagedata r:id="rId57" o:title=""/>
          </v:shape>
          <o:OLEObject Type="Embed" ProgID="Equation.3" ShapeID="_x0000_i1050" DrawAspect="Content" ObjectID="_1638196111" r:id="rId58"/>
        </w:object>
      </w:r>
      <w:r w:rsidR="00CF1A3F" w:rsidRPr="00CF1A3F">
        <w:rPr>
          <w:sz w:val="20"/>
          <w:szCs w:val="20"/>
        </w:rPr>
        <w:tab/>
      </w:r>
      <w:r w:rsidR="00CF1A3F" w:rsidRPr="00CF1A3F">
        <w:rPr>
          <w:sz w:val="20"/>
          <w:szCs w:val="20"/>
        </w:rPr>
        <w:tab/>
      </w:r>
      <w:r w:rsidR="00CF1A3F" w:rsidRPr="00CF1A3F">
        <w:rPr>
          <w:sz w:val="20"/>
          <w:szCs w:val="20"/>
        </w:rPr>
        <w:tab/>
        <w:t>(6)</w:t>
      </w:r>
    </w:p>
    <w:p w:rsidR="00CF1A3F" w:rsidRPr="00CF1A3F" w:rsidRDefault="00CF1A3F" w:rsidP="007569FA">
      <w:pPr>
        <w:tabs>
          <w:tab w:val="left" w:pos="7380"/>
        </w:tabs>
        <w:jc w:val="both"/>
        <w:rPr>
          <w:sz w:val="20"/>
          <w:szCs w:val="20"/>
        </w:rPr>
      </w:pPr>
      <w:r w:rsidRPr="00CF1A3F">
        <w:rPr>
          <w:sz w:val="20"/>
          <w:szCs w:val="20"/>
        </w:rPr>
        <w:t>Отсюда коэффициент загрузки СМО этого типа</w:t>
      </w:r>
    </w:p>
    <w:p w:rsidR="00CF1A3F" w:rsidRPr="00CF1A3F" w:rsidRDefault="00183A6C" w:rsidP="007569FA">
      <w:pPr>
        <w:tabs>
          <w:tab w:val="left" w:pos="7380"/>
        </w:tabs>
        <w:spacing w:before="120" w:after="120"/>
        <w:jc w:val="center"/>
        <w:rPr>
          <w:sz w:val="20"/>
          <w:szCs w:val="20"/>
        </w:rPr>
      </w:pPr>
      <w:r w:rsidRPr="00183A6C">
        <w:rPr>
          <w:position w:val="-26"/>
          <w:sz w:val="20"/>
          <w:szCs w:val="20"/>
        </w:rPr>
        <w:object w:dxaOrig="2799" w:dyaOrig="620">
          <v:shape id="_x0000_i1051" type="#_x0000_t75" style="width:139.9pt;height:31.15pt" o:ole="">
            <v:imagedata r:id="rId59" o:title=""/>
          </v:shape>
          <o:OLEObject Type="Embed" ProgID="Equation.3" ShapeID="_x0000_i1051" DrawAspect="Content" ObjectID="_1638196112" r:id="rId60"/>
        </w:object>
      </w:r>
      <w:r w:rsidR="00CF1A3F" w:rsidRPr="00CF1A3F">
        <w:rPr>
          <w:sz w:val="20"/>
          <w:szCs w:val="20"/>
        </w:rPr>
        <w:t>,</w:t>
      </w:r>
    </w:p>
    <w:p w:rsidR="00CF1A3F" w:rsidRPr="00CF1A3F" w:rsidRDefault="00CF1A3F" w:rsidP="007569FA">
      <w:pPr>
        <w:tabs>
          <w:tab w:val="left" w:pos="7380"/>
        </w:tabs>
        <w:jc w:val="both"/>
        <w:rPr>
          <w:sz w:val="20"/>
          <w:szCs w:val="20"/>
        </w:rPr>
      </w:pPr>
      <w:r w:rsidRPr="00CF1A3F">
        <w:rPr>
          <w:sz w:val="20"/>
          <w:szCs w:val="20"/>
        </w:rPr>
        <w:lastRenderedPageBreak/>
        <w:t>соответственно коэффициент простоя</w:t>
      </w:r>
    </w:p>
    <w:p w:rsidR="00CF1A3F" w:rsidRPr="00CF1A3F" w:rsidRDefault="00183A6C" w:rsidP="007569FA">
      <w:pPr>
        <w:tabs>
          <w:tab w:val="left" w:pos="7380"/>
        </w:tabs>
        <w:spacing w:before="120" w:after="120"/>
        <w:jc w:val="center"/>
        <w:rPr>
          <w:sz w:val="20"/>
          <w:szCs w:val="20"/>
        </w:rPr>
      </w:pPr>
      <w:r w:rsidRPr="00183A6C">
        <w:rPr>
          <w:position w:val="-26"/>
          <w:sz w:val="20"/>
          <w:szCs w:val="20"/>
        </w:rPr>
        <w:object w:dxaOrig="3400" w:dyaOrig="620">
          <v:shape id="_x0000_i1052" type="#_x0000_t75" style="width:169.9pt;height:31.15pt" o:ole="">
            <v:imagedata r:id="rId61" o:title=""/>
          </v:shape>
          <o:OLEObject Type="Embed" ProgID="Equation.3" ShapeID="_x0000_i1052" DrawAspect="Content" ObjectID="_1638196113" r:id="rId62"/>
        </w:object>
      </w:r>
      <w:r w:rsidR="00CF1A3F" w:rsidRPr="00CF1A3F">
        <w:rPr>
          <w:sz w:val="20"/>
          <w:szCs w:val="20"/>
        </w:rPr>
        <w:t>.</w:t>
      </w:r>
    </w:p>
    <w:p w:rsidR="00CF1A3F" w:rsidRPr="00CF1A3F" w:rsidRDefault="00CF1A3F" w:rsidP="007569FA">
      <w:pPr>
        <w:tabs>
          <w:tab w:val="left" w:pos="7380"/>
        </w:tabs>
        <w:jc w:val="both"/>
        <w:rPr>
          <w:sz w:val="20"/>
          <w:szCs w:val="20"/>
        </w:rPr>
      </w:pPr>
      <w:r w:rsidRPr="00CF1A3F">
        <w:rPr>
          <w:sz w:val="20"/>
          <w:szCs w:val="20"/>
        </w:rPr>
        <w:t xml:space="preserve">Заметим, что </w:t>
      </w:r>
      <w:r w:rsidR="00183A6C" w:rsidRPr="00183A6C">
        <w:rPr>
          <w:position w:val="-10"/>
          <w:sz w:val="20"/>
          <w:szCs w:val="20"/>
          <w:lang w:val="en-US"/>
        </w:rPr>
        <w:object w:dxaOrig="1060" w:dyaOrig="300">
          <v:shape id="_x0000_i1053" type="#_x0000_t75" style="width:52.9pt;height:15pt" o:ole="">
            <v:imagedata r:id="rId63" o:title=""/>
          </v:shape>
          <o:OLEObject Type="Embed" ProgID="Equation.3" ShapeID="_x0000_i1053" DrawAspect="Content" ObjectID="_1638196114" r:id="rId64"/>
        </w:object>
      </w:r>
      <w:r w:rsidRPr="00CF1A3F">
        <w:rPr>
          <w:sz w:val="20"/>
          <w:szCs w:val="20"/>
        </w:rPr>
        <w:t>, соответственно</w:t>
      </w:r>
      <w:r w:rsidR="004A1ECC">
        <w:rPr>
          <w:sz w:val="20"/>
          <w:szCs w:val="20"/>
        </w:rPr>
        <w:t>,</w:t>
      </w:r>
      <w:r w:rsidRPr="00CF1A3F">
        <w:rPr>
          <w:sz w:val="20"/>
          <w:szCs w:val="20"/>
        </w:rPr>
        <w:t xml:space="preserve"> </w:t>
      </w:r>
      <w:r w:rsidR="00183A6C" w:rsidRPr="00183A6C">
        <w:rPr>
          <w:position w:val="-10"/>
          <w:sz w:val="20"/>
          <w:szCs w:val="20"/>
          <w:lang w:val="en-US"/>
        </w:rPr>
        <w:object w:dxaOrig="1140" w:dyaOrig="300">
          <v:shape id="_x0000_i1054" type="#_x0000_t75" style="width:57pt;height:15pt" o:ole="">
            <v:imagedata r:id="rId65" o:title=""/>
          </v:shape>
          <o:OLEObject Type="Embed" ProgID="Equation.3" ShapeID="_x0000_i1054" DrawAspect="Content" ObjectID="_1638196115" r:id="rId66"/>
        </w:object>
      </w:r>
      <w:r w:rsidRPr="00CF1A3F">
        <w:rPr>
          <w:sz w:val="20"/>
          <w:szCs w:val="20"/>
        </w:rPr>
        <w:t xml:space="preserve"> В работе [7] также было получено выражение для второго момента этой величины, то есть выражение для дисперсии числа занятых каналов, которое имеет вид</w:t>
      </w:r>
    </w:p>
    <w:p w:rsidR="00CF1A3F" w:rsidRPr="00CF1A3F" w:rsidRDefault="00183A6C" w:rsidP="007569FA">
      <w:pPr>
        <w:tabs>
          <w:tab w:val="left" w:pos="7380"/>
        </w:tabs>
        <w:spacing w:before="120" w:after="120"/>
        <w:jc w:val="center"/>
        <w:rPr>
          <w:sz w:val="20"/>
          <w:szCs w:val="20"/>
        </w:rPr>
      </w:pPr>
      <w:r w:rsidRPr="00183A6C">
        <w:rPr>
          <w:position w:val="-10"/>
          <w:sz w:val="20"/>
          <w:szCs w:val="20"/>
        </w:rPr>
        <w:object w:dxaOrig="2680" w:dyaOrig="320">
          <v:shape id="_x0000_i1055" type="#_x0000_t75" style="width:133.9pt;height:16.15pt" o:ole="">
            <v:imagedata r:id="rId67" o:title=""/>
          </v:shape>
          <o:OLEObject Type="Embed" ProgID="Equation.3" ShapeID="_x0000_i1055" DrawAspect="Content" ObjectID="_1638196116" r:id="rId68"/>
        </w:object>
      </w:r>
      <w:r w:rsidR="00CF1A3F" w:rsidRPr="00CF1A3F">
        <w:rPr>
          <w:sz w:val="20"/>
          <w:szCs w:val="20"/>
        </w:rPr>
        <w:t>.</w:t>
      </w:r>
    </w:p>
    <w:p w:rsidR="00CF1A3F" w:rsidRPr="00CF1A3F" w:rsidRDefault="00CF1A3F" w:rsidP="007569FA">
      <w:pPr>
        <w:tabs>
          <w:tab w:val="left" w:pos="7380"/>
        </w:tabs>
        <w:jc w:val="both"/>
        <w:rPr>
          <w:sz w:val="20"/>
          <w:szCs w:val="20"/>
        </w:rPr>
      </w:pPr>
      <w:proofErr w:type="gramStart"/>
      <w:r w:rsidRPr="00CF1A3F">
        <w:rPr>
          <w:sz w:val="20"/>
          <w:szCs w:val="20"/>
        </w:rPr>
        <w:t>При</w:t>
      </w:r>
      <w:proofErr w:type="gramEnd"/>
      <w:r w:rsidRPr="00CF1A3F">
        <w:rPr>
          <w:sz w:val="20"/>
          <w:szCs w:val="20"/>
        </w:rPr>
        <w:t xml:space="preserve"> </w:t>
      </w:r>
      <w:r w:rsidR="00183A6C" w:rsidRPr="00183A6C">
        <w:rPr>
          <w:position w:val="-10"/>
          <w:sz w:val="20"/>
          <w:szCs w:val="20"/>
        </w:rPr>
        <w:object w:dxaOrig="460" w:dyaOrig="279">
          <v:shape id="_x0000_i1056" type="#_x0000_t75" style="width:22.9pt;height:13.9pt" o:ole="">
            <v:imagedata r:id="rId69" o:title=""/>
          </v:shape>
          <o:OLEObject Type="Embed" ProgID="Equation.3" ShapeID="_x0000_i1056" DrawAspect="Content" ObjectID="_1638196117" r:id="rId70"/>
        </w:object>
      </w:r>
      <w:r w:rsidRPr="00CF1A3F">
        <w:rPr>
          <w:sz w:val="20"/>
          <w:szCs w:val="20"/>
        </w:rPr>
        <w:t xml:space="preserve"> </w:t>
      </w:r>
      <w:r w:rsidR="00183A6C" w:rsidRPr="00183A6C">
        <w:rPr>
          <w:position w:val="-10"/>
          <w:sz w:val="20"/>
          <w:szCs w:val="20"/>
        </w:rPr>
        <w:object w:dxaOrig="520" w:dyaOrig="340">
          <v:shape id="_x0000_i1057" type="#_x0000_t75" style="width:25.9pt;height:16.9pt" o:ole="">
            <v:imagedata r:id="rId71" o:title=""/>
          </v:shape>
          <o:OLEObject Type="Embed" ProgID="Equation.3" ShapeID="_x0000_i1057" DrawAspect="Content" ObjectID="_1638196118" r:id="rId72"/>
        </w:object>
      </w:r>
      <w:r w:rsidRPr="00CF1A3F">
        <w:rPr>
          <w:sz w:val="20"/>
          <w:szCs w:val="20"/>
        </w:rPr>
        <w:t xml:space="preserve"> и </w:t>
      </w:r>
      <w:r w:rsidR="00183A6C" w:rsidRPr="00183A6C">
        <w:rPr>
          <w:position w:val="-10"/>
          <w:sz w:val="20"/>
          <w:szCs w:val="20"/>
        </w:rPr>
        <w:object w:dxaOrig="1540" w:dyaOrig="320">
          <v:shape id="_x0000_i1058" type="#_x0000_t75" style="width:76.9pt;height:16.15pt" o:ole="">
            <v:imagedata r:id="rId73" o:title=""/>
          </v:shape>
          <o:OLEObject Type="Embed" ProgID="Equation.3" ShapeID="_x0000_i1058" DrawAspect="Content" ObjectID="_1638196119" r:id="rId74"/>
        </w:object>
      </w:r>
      <w:r w:rsidRPr="00CF1A3F">
        <w:rPr>
          <w:sz w:val="20"/>
          <w:szCs w:val="20"/>
        </w:rPr>
        <w:t xml:space="preserve"> в соответствии с результатами [9, 10].</w:t>
      </w:r>
    </w:p>
    <w:p w:rsidR="00CF1A3F" w:rsidRPr="00CF1A3F" w:rsidRDefault="00CF1A3F" w:rsidP="007569FA">
      <w:pPr>
        <w:tabs>
          <w:tab w:val="left" w:pos="7380"/>
        </w:tabs>
        <w:ind w:firstLine="709"/>
        <w:jc w:val="both"/>
        <w:rPr>
          <w:sz w:val="20"/>
          <w:szCs w:val="20"/>
        </w:rPr>
      </w:pPr>
      <w:r w:rsidRPr="00CF1A3F">
        <w:rPr>
          <w:sz w:val="20"/>
          <w:szCs w:val="20"/>
        </w:rPr>
        <w:t xml:space="preserve">В работе [8] рассчитана такая ключевая для понимания процессов, происходящих в СМО, величина, как среднее количество заявок, одновременно находящихся в очереди в ожидании начала обслуживания, говоря другими словами, средняя длина очереди. Заметим, что именно эта величина является основной характеристикой широкого класса систем массового обслуживания различных типов и именно эта величина дала название, принятого для подобного рода систем в англоязычной научной литературе – </w:t>
      </w:r>
      <w:proofErr w:type="spellStart"/>
      <w:r w:rsidRPr="00CF1A3F">
        <w:rPr>
          <w:sz w:val="20"/>
          <w:szCs w:val="20"/>
          <w:lang w:val="en-US"/>
        </w:rPr>
        <w:t>Queueing</w:t>
      </w:r>
      <w:proofErr w:type="spellEnd"/>
      <w:r w:rsidRPr="00CF1A3F">
        <w:rPr>
          <w:sz w:val="20"/>
          <w:szCs w:val="20"/>
        </w:rPr>
        <w:t xml:space="preserve"> </w:t>
      </w:r>
      <w:r w:rsidRPr="00CF1A3F">
        <w:rPr>
          <w:sz w:val="20"/>
          <w:szCs w:val="20"/>
          <w:lang w:val="en-US"/>
        </w:rPr>
        <w:t>Systems</w:t>
      </w:r>
      <w:r w:rsidRPr="00CF1A3F">
        <w:rPr>
          <w:sz w:val="20"/>
          <w:szCs w:val="20"/>
        </w:rPr>
        <w:t>:</w:t>
      </w:r>
    </w:p>
    <w:p w:rsidR="00CF1A3F" w:rsidRPr="00CF1A3F" w:rsidRDefault="00183A6C" w:rsidP="004A1ECC">
      <w:pPr>
        <w:tabs>
          <w:tab w:val="left" w:pos="5040"/>
        </w:tabs>
        <w:spacing w:before="120"/>
        <w:ind w:firstLine="1276"/>
        <w:jc w:val="right"/>
        <w:rPr>
          <w:sz w:val="20"/>
          <w:szCs w:val="20"/>
        </w:rPr>
      </w:pPr>
      <w:r w:rsidRPr="00183A6C">
        <w:rPr>
          <w:position w:val="-24"/>
          <w:sz w:val="20"/>
          <w:szCs w:val="20"/>
          <w:lang w:val="en-US"/>
        </w:rPr>
        <w:object w:dxaOrig="2280" w:dyaOrig="580">
          <v:shape id="_x0000_i1059" type="#_x0000_t75" style="width:110.25pt;height:28.15pt" o:ole="">
            <v:imagedata r:id="rId75" o:title=""/>
          </v:shape>
          <o:OLEObject Type="Embed" ProgID="Equation.3" ShapeID="_x0000_i1059" DrawAspect="Content" ObjectID="_1638196120" r:id="rId76"/>
        </w:object>
      </w:r>
      <w:r w:rsidR="00CF1A3F" w:rsidRPr="00CF1A3F">
        <w:rPr>
          <w:sz w:val="20"/>
          <w:szCs w:val="20"/>
        </w:rPr>
        <w:t>.</w:t>
      </w:r>
      <w:r w:rsidR="00CF1A3F" w:rsidRPr="00CF1A3F">
        <w:rPr>
          <w:sz w:val="20"/>
          <w:szCs w:val="20"/>
        </w:rPr>
        <w:tab/>
      </w:r>
      <w:r w:rsidR="00CF1A3F" w:rsidRPr="00CF1A3F">
        <w:rPr>
          <w:sz w:val="20"/>
          <w:szCs w:val="20"/>
        </w:rPr>
        <w:tab/>
      </w:r>
      <w:r w:rsidR="00CF1A3F" w:rsidRPr="00CF1A3F">
        <w:rPr>
          <w:sz w:val="20"/>
          <w:szCs w:val="20"/>
        </w:rPr>
        <w:tab/>
        <w:t xml:space="preserve"> (7)</w:t>
      </w:r>
    </w:p>
    <w:p w:rsidR="00CF1A3F" w:rsidRPr="00CF1A3F" w:rsidRDefault="00CF1A3F" w:rsidP="007569FA">
      <w:pPr>
        <w:tabs>
          <w:tab w:val="left" w:pos="7380"/>
        </w:tabs>
        <w:spacing w:before="120"/>
        <w:jc w:val="both"/>
        <w:rPr>
          <w:sz w:val="20"/>
          <w:szCs w:val="20"/>
        </w:rPr>
      </w:pPr>
      <w:r w:rsidRPr="00CF1A3F">
        <w:rPr>
          <w:sz w:val="20"/>
          <w:szCs w:val="20"/>
        </w:rPr>
        <w:t xml:space="preserve">При малых значениях параметра </w:t>
      </w:r>
      <w:r w:rsidR="00183A6C" w:rsidRPr="00183A6C">
        <w:rPr>
          <w:position w:val="-10"/>
          <w:sz w:val="20"/>
          <w:szCs w:val="20"/>
        </w:rPr>
        <w:object w:dxaOrig="220" w:dyaOrig="279">
          <v:shape id="_x0000_i1060" type="#_x0000_t75" style="width:10.9pt;height:13.9pt" o:ole="">
            <v:imagedata r:id="rId77" o:title=""/>
          </v:shape>
          <o:OLEObject Type="Embed" ProgID="Equation.3" ShapeID="_x0000_i1060" DrawAspect="Content" ObjectID="_1638196121" r:id="rId78"/>
        </w:object>
      </w:r>
      <w:r w:rsidRPr="00CF1A3F">
        <w:rPr>
          <w:sz w:val="20"/>
          <w:szCs w:val="20"/>
        </w:rPr>
        <w:t xml:space="preserve"> в соответствии с приближённым решением [5, 6] отсюда имеем</w:t>
      </w:r>
    </w:p>
    <w:p w:rsidR="00CF1A3F" w:rsidRPr="00CF1A3F" w:rsidRDefault="00183A6C" w:rsidP="004A1ECC">
      <w:pPr>
        <w:tabs>
          <w:tab w:val="left" w:pos="7380"/>
        </w:tabs>
        <w:spacing w:before="120" w:after="240"/>
        <w:jc w:val="center"/>
        <w:rPr>
          <w:sz w:val="20"/>
          <w:szCs w:val="20"/>
        </w:rPr>
      </w:pPr>
      <w:r w:rsidRPr="00183A6C">
        <w:rPr>
          <w:position w:val="-26"/>
          <w:sz w:val="20"/>
          <w:szCs w:val="20"/>
          <w:lang w:val="en-US"/>
        </w:rPr>
        <w:object w:dxaOrig="4440" w:dyaOrig="620">
          <v:shape id="_x0000_i1061" type="#_x0000_t75" style="width:214.5pt;height:30pt" o:ole="">
            <v:imagedata r:id="rId79" o:title=""/>
          </v:shape>
          <o:OLEObject Type="Embed" ProgID="Equation.3" ShapeID="_x0000_i1061" DrawAspect="Content" ObjectID="_1638196122" r:id="rId80"/>
        </w:object>
      </w:r>
      <w:r w:rsidR="00CF1A3F" w:rsidRPr="00CF1A3F">
        <w:rPr>
          <w:sz w:val="20"/>
          <w:szCs w:val="20"/>
        </w:rPr>
        <w:t>.</w:t>
      </w:r>
    </w:p>
    <w:p w:rsidR="00CF1A3F" w:rsidRPr="00CF1A3F" w:rsidRDefault="00CF1A3F" w:rsidP="004A1ECC">
      <w:pPr>
        <w:pStyle w:val="aa"/>
        <w:spacing w:line="240" w:lineRule="auto"/>
        <w:jc w:val="both"/>
        <w:rPr>
          <w:sz w:val="20"/>
          <w:szCs w:val="20"/>
        </w:rPr>
      </w:pPr>
      <w:r w:rsidRPr="00CF1A3F">
        <w:rPr>
          <w:sz w:val="20"/>
          <w:szCs w:val="20"/>
        </w:rPr>
        <w:t xml:space="preserve">В </w:t>
      </w:r>
      <w:r w:rsidR="004A1ECC">
        <w:rPr>
          <w:sz w:val="20"/>
          <w:szCs w:val="20"/>
        </w:rPr>
        <w:t>с</w:t>
      </w:r>
      <w:r w:rsidRPr="00CF1A3F">
        <w:rPr>
          <w:sz w:val="20"/>
          <w:szCs w:val="20"/>
        </w:rPr>
        <w:t>вою очередь дисперсия числа требований в очереди</w:t>
      </w:r>
    </w:p>
    <w:p w:rsidR="00CF1A3F" w:rsidRPr="00CF1A3F" w:rsidRDefault="00183A6C" w:rsidP="007569FA">
      <w:pPr>
        <w:spacing w:before="120" w:after="120"/>
        <w:jc w:val="center"/>
        <w:rPr>
          <w:sz w:val="20"/>
          <w:szCs w:val="20"/>
        </w:rPr>
      </w:pPr>
      <w:r w:rsidRPr="00183A6C">
        <w:rPr>
          <w:position w:val="-24"/>
          <w:sz w:val="20"/>
          <w:szCs w:val="20"/>
          <w:lang w:val="en-US"/>
        </w:rPr>
        <w:object w:dxaOrig="2420" w:dyaOrig="620">
          <v:shape id="_x0000_i1062" type="#_x0000_t75" style="width:121.15pt;height:31.15pt" o:ole="">
            <v:imagedata r:id="rId81" o:title=""/>
          </v:shape>
          <o:OLEObject Type="Embed" ProgID="Equation.3" ShapeID="_x0000_i1062" DrawAspect="Content" ObjectID="_1638196123" r:id="rId82"/>
        </w:object>
      </w:r>
      <w:r w:rsidR="00CF1A3F" w:rsidRPr="00CF1A3F">
        <w:rPr>
          <w:sz w:val="20"/>
          <w:szCs w:val="20"/>
        </w:rPr>
        <w:t>.</w:t>
      </w:r>
      <w:r w:rsidR="00CF1A3F" w:rsidRPr="00CF1A3F">
        <w:rPr>
          <w:sz w:val="20"/>
          <w:szCs w:val="20"/>
        </w:rPr>
        <w:tab/>
      </w:r>
      <w:r w:rsidR="007569FA">
        <w:rPr>
          <w:sz w:val="20"/>
          <w:szCs w:val="20"/>
        </w:rPr>
        <w:tab/>
        <w:t xml:space="preserve">            (8)</w:t>
      </w:r>
    </w:p>
    <w:p w:rsidR="00CF1A3F" w:rsidRPr="00CF1A3F" w:rsidRDefault="00CF1A3F" w:rsidP="007569FA">
      <w:pPr>
        <w:ind w:firstLine="709"/>
        <w:jc w:val="both"/>
        <w:rPr>
          <w:sz w:val="20"/>
          <w:szCs w:val="20"/>
        </w:rPr>
      </w:pPr>
      <w:r w:rsidRPr="00CF1A3F">
        <w:rPr>
          <w:sz w:val="20"/>
          <w:szCs w:val="20"/>
        </w:rPr>
        <w:t xml:space="preserve">Используя асимптотическую зависимость для вероятности ожидания заявкой обслуживания, полученную в работах [5, 6], легко проверить, что соотношения (7) и (8) при стремлении параметра </w:t>
      </w:r>
      <w:r w:rsidR="00183A6C" w:rsidRPr="00183A6C">
        <w:rPr>
          <w:position w:val="-10"/>
          <w:sz w:val="20"/>
          <w:szCs w:val="20"/>
        </w:rPr>
        <w:object w:dxaOrig="220" w:dyaOrig="279">
          <v:shape id="_x0000_i1063" type="#_x0000_t75" style="width:10.9pt;height:13.9pt" o:ole="">
            <v:imagedata r:id="rId83" o:title=""/>
          </v:shape>
          <o:OLEObject Type="Embed" ProgID="Equation.3" ShapeID="_x0000_i1063" DrawAspect="Content" ObjectID="_1638196124" r:id="rId84"/>
        </w:object>
      </w:r>
      <w:r w:rsidRPr="00CF1A3F">
        <w:rPr>
          <w:sz w:val="20"/>
          <w:szCs w:val="20"/>
        </w:rPr>
        <w:t xml:space="preserve"> к нулю после ряда простых преобразований), как и следовало ожидать, перейдут в соответствующие соотношения многоканальной модели без ограничений [10, 11]</w:t>
      </w:r>
    </w:p>
    <w:p w:rsidR="00CF1A3F" w:rsidRPr="00CF1A3F" w:rsidRDefault="00183A6C" w:rsidP="007569FA">
      <w:pPr>
        <w:spacing w:before="120" w:after="120"/>
        <w:jc w:val="center"/>
        <w:rPr>
          <w:i/>
          <w:iCs/>
          <w:sz w:val="20"/>
          <w:szCs w:val="20"/>
        </w:rPr>
      </w:pPr>
      <w:r w:rsidRPr="00183A6C">
        <w:rPr>
          <w:position w:val="-26"/>
          <w:sz w:val="20"/>
          <w:szCs w:val="20"/>
        </w:rPr>
        <w:object w:dxaOrig="1380" w:dyaOrig="600">
          <v:shape id="_x0000_i1064" type="#_x0000_t75" style="width:69pt;height:30pt" o:ole="">
            <v:imagedata r:id="rId85" o:title=""/>
          </v:shape>
          <o:OLEObject Type="Embed" ProgID="Equation.3" ShapeID="_x0000_i1064" DrawAspect="Content" ObjectID="_1638196125" r:id="rId86"/>
        </w:object>
      </w:r>
      <w:r w:rsidR="00CF1A3F" w:rsidRPr="00CF1A3F">
        <w:rPr>
          <w:sz w:val="20"/>
          <w:szCs w:val="20"/>
        </w:rPr>
        <w:t xml:space="preserve">;   </w:t>
      </w:r>
      <w:r w:rsidRPr="00183A6C">
        <w:rPr>
          <w:position w:val="-24"/>
          <w:sz w:val="20"/>
          <w:szCs w:val="20"/>
        </w:rPr>
        <w:object w:dxaOrig="2280" w:dyaOrig="600">
          <v:shape id="_x0000_i1065" type="#_x0000_t75" style="width:114pt;height:30pt" o:ole="">
            <v:imagedata r:id="rId87" o:title=""/>
          </v:shape>
          <o:OLEObject Type="Embed" ProgID="Equation.3" ShapeID="_x0000_i1065" DrawAspect="Content" ObjectID="_1638196126" r:id="rId88"/>
        </w:object>
      </w:r>
    </w:p>
    <w:p w:rsidR="00CF1A3F" w:rsidRPr="00CF1A3F" w:rsidRDefault="00CF1A3F" w:rsidP="007569FA">
      <w:pPr>
        <w:jc w:val="both"/>
        <w:rPr>
          <w:sz w:val="20"/>
          <w:szCs w:val="20"/>
        </w:rPr>
      </w:pPr>
      <w:r w:rsidRPr="00CF1A3F">
        <w:rPr>
          <w:sz w:val="20"/>
          <w:szCs w:val="20"/>
        </w:rPr>
        <w:t xml:space="preserve">(модель </w:t>
      </w:r>
      <w:r w:rsidRPr="00CF1A3F">
        <w:rPr>
          <w:iCs/>
          <w:sz w:val="20"/>
          <w:szCs w:val="20"/>
        </w:rPr>
        <w:t>М/М/</w:t>
      </w:r>
      <w:r w:rsidRPr="00CF1A3F">
        <w:rPr>
          <w:iCs/>
          <w:sz w:val="20"/>
          <w:szCs w:val="20"/>
          <w:lang w:val="en-US"/>
        </w:rPr>
        <w:t>m</w:t>
      </w:r>
      <w:r w:rsidRPr="00CF1A3F">
        <w:rPr>
          <w:iCs/>
          <w:sz w:val="20"/>
          <w:szCs w:val="20"/>
        </w:rPr>
        <w:t>)</w:t>
      </w:r>
      <w:r w:rsidRPr="00CF1A3F">
        <w:rPr>
          <w:sz w:val="20"/>
          <w:szCs w:val="20"/>
        </w:rPr>
        <w:t>.</w:t>
      </w:r>
    </w:p>
    <w:p w:rsidR="00CF1A3F" w:rsidRPr="00CF1A3F" w:rsidRDefault="00CF1A3F" w:rsidP="007569FA">
      <w:pPr>
        <w:ind w:firstLine="709"/>
        <w:jc w:val="both"/>
        <w:rPr>
          <w:sz w:val="20"/>
          <w:szCs w:val="20"/>
        </w:rPr>
      </w:pPr>
      <w:r w:rsidRPr="00CF1A3F">
        <w:rPr>
          <w:sz w:val="20"/>
          <w:szCs w:val="20"/>
        </w:rPr>
        <w:t xml:space="preserve">В работе [9] были вычислены статистические характеристики общего числа требований, одновременно циркулирующих в системе массового обслуживания данного типа. То </w:t>
      </w:r>
      <w:proofErr w:type="gramStart"/>
      <w:r w:rsidRPr="00CF1A3F">
        <w:rPr>
          <w:sz w:val="20"/>
          <w:szCs w:val="20"/>
        </w:rPr>
        <w:t>есть</w:t>
      </w:r>
      <w:proofErr w:type="gramEnd"/>
      <w:r w:rsidRPr="00CF1A3F">
        <w:rPr>
          <w:sz w:val="20"/>
          <w:szCs w:val="20"/>
        </w:rPr>
        <w:t xml:space="preserve"> найдены</w:t>
      </w:r>
      <w:r w:rsidR="004A1ECC">
        <w:rPr>
          <w:sz w:val="20"/>
          <w:szCs w:val="20"/>
        </w:rPr>
        <w:t>,</w:t>
      </w:r>
      <w:r w:rsidRPr="00CF1A3F">
        <w:rPr>
          <w:sz w:val="20"/>
          <w:szCs w:val="20"/>
        </w:rPr>
        <w:t xml:space="preserve"> во-первых, среднее число требований, одновременно находящихся в системе в целом, во-вторых, ковариация числа требований, находящихся в очереди и под обслуживанием, и в-третьих, </w:t>
      </w:r>
      <w:r w:rsidRPr="00CF1A3F">
        <w:rPr>
          <w:sz w:val="20"/>
          <w:szCs w:val="20"/>
        </w:rPr>
        <w:lastRenderedPageBreak/>
        <w:t>дисперсия общего числа заявок в системе в целом,</w:t>
      </w:r>
      <w:r w:rsidR="00D122C5">
        <w:rPr>
          <w:sz w:val="20"/>
          <w:szCs w:val="20"/>
        </w:rPr>
        <w:t xml:space="preserve"> </w:t>
      </w:r>
      <w:r w:rsidRPr="00CF1A3F">
        <w:rPr>
          <w:sz w:val="20"/>
          <w:szCs w:val="20"/>
        </w:rPr>
        <w:t>которые, согласно [9], имеют следующий вид:</w:t>
      </w:r>
    </w:p>
    <w:p w:rsidR="00CF1A3F" w:rsidRPr="00CF1A3F" w:rsidRDefault="007569FA" w:rsidP="007569FA">
      <w:pPr>
        <w:tabs>
          <w:tab w:val="left" w:pos="4035"/>
        </w:tabs>
        <w:spacing w:before="120" w:after="120"/>
        <w:jc w:val="center"/>
        <w:rPr>
          <w:sz w:val="20"/>
          <w:szCs w:val="20"/>
        </w:rPr>
      </w:pPr>
      <w:r w:rsidRPr="00183A6C">
        <w:rPr>
          <w:position w:val="-24"/>
          <w:sz w:val="20"/>
          <w:szCs w:val="20"/>
        </w:rPr>
        <w:object w:dxaOrig="4660" w:dyaOrig="580">
          <v:shape id="_x0000_i1066" type="#_x0000_t75" style="width:223.15pt;height:27.75pt" o:ole="">
            <v:imagedata r:id="rId89" o:title=""/>
          </v:shape>
          <o:OLEObject Type="Embed" ProgID="Equation.3" ShapeID="_x0000_i1066" DrawAspect="Content" ObjectID="_1638196127" r:id="rId90"/>
        </w:object>
      </w:r>
      <w:r w:rsidR="00CF1A3F" w:rsidRPr="00CF1A3F">
        <w:rPr>
          <w:sz w:val="20"/>
          <w:szCs w:val="20"/>
        </w:rPr>
        <w:t>;</w:t>
      </w:r>
    </w:p>
    <w:p w:rsidR="00CF1A3F" w:rsidRPr="00CF1A3F" w:rsidRDefault="00183A6C" w:rsidP="007569FA">
      <w:pPr>
        <w:tabs>
          <w:tab w:val="left" w:pos="4035"/>
        </w:tabs>
        <w:spacing w:before="120" w:after="120"/>
        <w:jc w:val="center"/>
        <w:rPr>
          <w:sz w:val="20"/>
          <w:szCs w:val="20"/>
        </w:rPr>
      </w:pPr>
      <w:r w:rsidRPr="00183A6C">
        <w:rPr>
          <w:position w:val="-10"/>
          <w:sz w:val="20"/>
          <w:szCs w:val="20"/>
        </w:rPr>
        <w:object w:dxaOrig="2439" w:dyaOrig="340">
          <v:shape id="_x0000_i1067" type="#_x0000_t75" style="width:121.9pt;height:16.9pt" o:ole="">
            <v:imagedata r:id="rId91" o:title=""/>
          </v:shape>
          <o:OLEObject Type="Embed" ProgID="Equation.3" ShapeID="_x0000_i1067" DrawAspect="Content" ObjectID="_1638196128" r:id="rId92"/>
        </w:object>
      </w:r>
      <w:r w:rsidR="00CF1A3F" w:rsidRPr="00CF1A3F">
        <w:rPr>
          <w:sz w:val="20"/>
          <w:szCs w:val="20"/>
        </w:rPr>
        <w:t>;</w:t>
      </w:r>
    </w:p>
    <w:p w:rsidR="00CF1A3F" w:rsidRPr="00CF1A3F" w:rsidRDefault="00183A6C" w:rsidP="007569FA">
      <w:pPr>
        <w:tabs>
          <w:tab w:val="left" w:pos="4035"/>
        </w:tabs>
        <w:spacing w:before="120" w:after="120"/>
        <w:jc w:val="center"/>
        <w:rPr>
          <w:sz w:val="20"/>
          <w:szCs w:val="20"/>
        </w:rPr>
      </w:pPr>
      <w:r w:rsidRPr="00183A6C">
        <w:rPr>
          <w:position w:val="-24"/>
          <w:sz w:val="20"/>
          <w:szCs w:val="20"/>
        </w:rPr>
        <w:object w:dxaOrig="3900" w:dyaOrig="620">
          <v:shape id="_x0000_i1068" type="#_x0000_t75" style="width:195pt;height:31.15pt" o:ole="">
            <v:imagedata r:id="rId93" o:title=""/>
          </v:shape>
          <o:OLEObject Type="Embed" ProgID="Equation.3" ShapeID="_x0000_i1068" DrawAspect="Content" ObjectID="_1638196129" r:id="rId94"/>
        </w:object>
      </w:r>
      <w:r w:rsidR="00CF1A3F" w:rsidRPr="00CF1A3F">
        <w:rPr>
          <w:sz w:val="20"/>
          <w:szCs w:val="20"/>
        </w:rPr>
        <w:t>.</w:t>
      </w:r>
    </w:p>
    <w:p w:rsidR="00CF1A3F" w:rsidRPr="00CF1A3F" w:rsidRDefault="00CF1A3F" w:rsidP="007569FA">
      <w:pPr>
        <w:tabs>
          <w:tab w:val="left" w:pos="4035"/>
        </w:tabs>
        <w:ind w:firstLine="709"/>
        <w:jc w:val="both"/>
        <w:rPr>
          <w:sz w:val="20"/>
          <w:szCs w:val="20"/>
        </w:rPr>
      </w:pPr>
      <w:r w:rsidRPr="00CF1A3F">
        <w:rPr>
          <w:sz w:val="20"/>
          <w:szCs w:val="20"/>
        </w:rPr>
        <w:t xml:space="preserve">Используя асимптотику [2], несложно образом можно показать, что при значении параметра </w:t>
      </w:r>
      <w:r w:rsidR="004A1ECC" w:rsidRPr="007569FA">
        <w:rPr>
          <w:position w:val="-10"/>
          <w:sz w:val="20"/>
          <w:szCs w:val="20"/>
        </w:rPr>
        <w:object w:dxaOrig="680" w:dyaOrig="340">
          <v:shape id="_x0000_i1069" type="#_x0000_t75" style="width:23.25pt;height:12pt" o:ole="">
            <v:imagedata r:id="rId95" o:title=""/>
          </v:shape>
          <o:OLEObject Type="Embed" ProgID="Equation.3" ShapeID="_x0000_i1069" DrawAspect="Content" ObjectID="_1638196130" r:id="rId96"/>
        </w:object>
      </w:r>
      <w:r w:rsidRPr="00CF1A3F">
        <w:rPr>
          <w:sz w:val="20"/>
          <w:szCs w:val="20"/>
        </w:rPr>
        <w:t xml:space="preserve"> все вышеуказанные характеристики переходят в соответствующие соотношения модели без «нетерпеливых» заявок (по классификации </w:t>
      </w:r>
      <w:r w:rsidR="004A1ECC">
        <w:rPr>
          <w:sz w:val="20"/>
          <w:szCs w:val="20"/>
        </w:rPr>
        <w:t xml:space="preserve">   </w:t>
      </w:r>
      <w:r w:rsidRPr="00CF1A3F">
        <w:rPr>
          <w:sz w:val="20"/>
          <w:szCs w:val="20"/>
        </w:rPr>
        <w:t xml:space="preserve">Дж. </w:t>
      </w:r>
      <w:proofErr w:type="spellStart"/>
      <w:r w:rsidRPr="00CF1A3F">
        <w:rPr>
          <w:sz w:val="20"/>
          <w:szCs w:val="20"/>
        </w:rPr>
        <w:t>Кендалла</w:t>
      </w:r>
      <w:proofErr w:type="spellEnd"/>
      <w:r w:rsidRPr="00CF1A3F">
        <w:rPr>
          <w:sz w:val="20"/>
          <w:szCs w:val="20"/>
        </w:rPr>
        <w:t xml:space="preserve"> – модель </w:t>
      </w:r>
      <w:r w:rsidRPr="00CF1A3F">
        <w:rPr>
          <w:sz w:val="20"/>
          <w:szCs w:val="20"/>
          <w:lang w:val="en-US"/>
        </w:rPr>
        <w:t>M</w:t>
      </w:r>
      <w:r w:rsidRPr="00CF1A3F">
        <w:rPr>
          <w:sz w:val="20"/>
          <w:szCs w:val="20"/>
        </w:rPr>
        <w:t>/</w:t>
      </w:r>
      <w:r w:rsidRPr="00CF1A3F">
        <w:rPr>
          <w:sz w:val="20"/>
          <w:szCs w:val="20"/>
          <w:lang w:val="en-US"/>
        </w:rPr>
        <w:t>M</w:t>
      </w:r>
      <w:r w:rsidRPr="00CF1A3F">
        <w:rPr>
          <w:sz w:val="20"/>
          <w:szCs w:val="20"/>
        </w:rPr>
        <w:t>/</w:t>
      </w:r>
      <w:r w:rsidRPr="00CF1A3F">
        <w:rPr>
          <w:sz w:val="20"/>
          <w:szCs w:val="20"/>
          <w:lang w:val="en-US"/>
        </w:rPr>
        <w:t>m</w:t>
      </w:r>
      <w:r w:rsidRPr="00CF1A3F">
        <w:rPr>
          <w:sz w:val="20"/>
          <w:szCs w:val="20"/>
        </w:rPr>
        <w:t>);</w:t>
      </w:r>
    </w:p>
    <w:p w:rsidR="00CF1A3F" w:rsidRPr="00CF1A3F" w:rsidRDefault="00183A6C" w:rsidP="007569FA">
      <w:pPr>
        <w:tabs>
          <w:tab w:val="left" w:pos="4035"/>
        </w:tabs>
        <w:spacing w:before="120" w:after="120"/>
        <w:jc w:val="center"/>
        <w:rPr>
          <w:sz w:val="20"/>
          <w:szCs w:val="20"/>
        </w:rPr>
      </w:pPr>
      <w:r w:rsidRPr="00183A6C">
        <w:rPr>
          <w:position w:val="-10"/>
          <w:sz w:val="20"/>
          <w:szCs w:val="20"/>
        </w:rPr>
        <w:object w:dxaOrig="1260" w:dyaOrig="340">
          <v:shape id="_x0000_i1070" type="#_x0000_t75" style="width:63pt;height:16.9pt" o:ole="">
            <v:imagedata r:id="rId97" o:title=""/>
          </v:shape>
          <o:OLEObject Type="Embed" ProgID="Equation.3" ShapeID="_x0000_i1070" DrawAspect="Content" ObjectID="_1638196131" r:id="rId98"/>
        </w:object>
      </w:r>
      <w:r w:rsidR="00CF1A3F" w:rsidRPr="00CF1A3F">
        <w:rPr>
          <w:sz w:val="20"/>
          <w:szCs w:val="20"/>
        </w:rPr>
        <w:t xml:space="preserve">;   </w:t>
      </w:r>
      <w:r w:rsidRPr="00183A6C">
        <w:rPr>
          <w:position w:val="-10"/>
          <w:sz w:val="20"/>
          <w:szCs w:val="20"/>
        </w:rPr>
        <w:object w:dxaOrig="1920" w:dyaOrig="340">
          <v:shape id="_x0000_i1071" type="#_x0000_t75" style="width:96pt;height:16.9pt" o:ole="">
            <v:imagedata r:id="rId99" o:title=""/>
          </v:shape>
          <o:OLEObject Type="Embed" ProgID="Equation.3" ShapeID="_x0000_i1071" DrawAspect="Content" ObjectID="_1638196132" r:id="rId100"/>
        </w:object>
      </w:r>
      <w:r w:rsidR="00CF1A3F" w:rsidRPr="00CF1A3F">
        <w:rPr>
          <w:sz w:val="20"/>
          <w:szCs w:val="20"/>
        </w:rPr>
        <w:t>;</w:t>
      </w:r>
    </w:p>
    <w:p w:rsidR="00CF1A3F" w:rsidRPr="00CF1A3F" w:rsidRDefault="00183A6C" w:rsidP="007569FA">
      <w:pPr>
        <w:tabs>
          <w:tab w:val="left" w:pos="4035"/>
        </w:tabs>
        <w:spacing w:before="120" w:after="120"/>
        <w:jc w:val="center"/>
        <w:rPr>
          <w:sz w:val="20"/>
          <w:szCs w:val="20"/>
        </w:rPr>
      </w:pPr>
      <w:r w:rsidRPr="00183A6C">
        <w:rPr>
          <w:position w:val="-26"/>
          <w:sz w:val="20"/>
          <w:szCs w:val="20"/>
        </w:rPr>
        <w:object w:dxaOrig="3900" w:dyaOrig="639">
          <v:shape id="_x0000_i1072" type="#_x0000_t75" style="width:195pt;height:31.9pt" o:ole="">
            <v:imagedata r:id="rId101" o:title=""/>
          </v:shape>
          <o:OLEObject Type="Embed" ProgID="Equation.3" ShapeID="_x0000_i1072" DrawAspect="Content" ObjectID="_1638196133" r:id="rId102"/>
        </w:object>
      </w:r>
      <w:r w:rsidR="00CF1A3F" w:rsidRPr="00CF1A3F">
        <w:rPr>
          <w:sz w:val="20"/>
          <w:szCs w:val="20"/>
        </w:rPr>
        <w:t>.</w:t>
      </w:r>
    </w:p>
    <w:p w:rsidR="00CF1A3F" w:rsidRPr="00CF1A3F" w:rsidRDefault="00CF1A3F" w:rsidP="007569FA">
      <w:pPr>
        <w:ind w:firstLine="709"/>
        <w:jc w:val="both"/>
        <w:rPr>
          <w:sz w:val="20"/>
          <w:szCs w:val="20"/>
        </w:rPr>
      </w:pPr>
      <w:r w:rsidRPr="00CF1A3F">
        <w:rPr>
          <w:sz w:val="20"/>
          <w:szCs w:val="20"/>
        </w:rPr>
        <w:t xml:space="preserve">Найдём теперь функцию распределения для времени ожидания начала обслуживания одной заявкой. По определению </w:t>
      </w:r>
      <w:r w:rsidR="007569FA" w:rsidRPr="00CF1A3F">
        <w:rPr>
          <w:position w:val="-12"/>
          <w:sz w:val="20"/>
          <w:szCs w:val="20"/>
        </w:rPr>
        <w:object w:dxaOrig="1780" w:dyaOrig="400">
          <v:shape id="_x0000_i1073" type="#_x0000_t75" style="width:68.65pt;height:15.4pt" o:ole="">
            <v:imagedata r:id="rId103" o:title=""/>
          </v:shape>
          <o:OLEObject Type="Embed" ProgID="Equation.3" ShapeID="_x0000_i1073" DrawAspect="Content" ObjectID="_1638196134" r:id="rId104"/>
        </w:object>
      </w:r>
      <w:r w:rsidRPr="00CF1A3F">
        <w:rPr>
          <w:sz w:val="20"/>
          <w:szCs w:val="20"/>
        </w:rPr>
        <w:t xml:space="preserve">, где </w:t>
      </w:r>
      <w:r w:rsidR="00183A6C" w:rsidRPr="00CF1A3F">
        <w:rPr>
          <w:position w:val="-6"/>
          <w:sz w:val="20"/>
          <w:szCs w:val="20"/>
        </w:rPr>
        <w:object w:dxaOrig="200" w:dyaOrig="279">
          <v:shape id="_x0000_i1074" type="#_x0000_t75" style="width:10.15pt;height:13.9pt" o:ole="">
            <v:imagedata r:id="rId105" o:title=""/>
          </v:shape>
          <o:OLEObject Type="Embed" ProgID="Equation.3" ShapeID="_x0000_i1074" DrawAspect="Content" ObjectID="_1638196135" r:id="rId106"/>
        </w:object>
      </w:r>
      <w:r w:rsidRPr="00CF1A3F">
        <w:rPr>
          <w:sz w:val="20"/>
          <w:szCs w:val="20"/>
        </w:rPr>
        <w:t xml:space="preserve"> – время ожидания обслуживания (случайная величина), но тогда</w:t>
      </w:r>
    </w:p>
    <w:p w:rsidR="00CF1A3F" w:rsidRPr="00CF1A3F" w:rsidRDefault="00C72477" w:rsidP="007569FA">
      <w:pPr>
        <w:spacing w:before="120" w:after="120"/>
        <w:jc w:val="center"/>
        <w:rPr>
          <w:sz w:val="20"/>
          <w:szCs w:val="20"/>
        </w:rPr>
      </w:pPr>
      <w:r w:rsidRPr="00183A6C">
        <w:rPr>
          <w:position w:val="-10"/>
          <w:sz w:val="20"/>
          <w:szCs w:val="20"/>
        </w:rPr>
        <w:object w:dxaOrig="1579" w:dyaOrig="320">
          <v:shape id="_x0000_i1075" type="#_x0000_t75" style="width:76.15pt;height:15.4pt" o:ole="">
            <v:imagedata r:id="rId107" o:title=""/>
          </v:shape>
          <o:OLEObject Type="Embed" ProgID="Equation.3" ShapeID="_x0000_i1075" DrawAspect="Content" ObjectID="_1638196136" r:id="rId108"/>
        </w:object>
      </w:r>
      <w:r w:rsidR="00CF1A3F" w:rsidRPr="00CF1A3F">
        <w:rPr>
          <w:sz w:val="20"/>
          <w:szCs w:val="20"/>
        </w:rPr>
        <w:t>,</w:t>
      </w:r>
    </w:p>
    <w:p w:rsidR="00CF1A3F" w:rsidRPr="00CF1A3F" w:rsidRDefault="00CF1A3F" w:rsidP="007569FA">
      <w:pPr>
        <w:jc w:val="both"/>
        <w:rPr>
          <w:sz w:val="20"/>
          <w:szCs w:val="20"/>
        </w:rPr>
      </w:pPr>
      <w:r w:rsidRPr="00CF1A3F">
        <w:rPr>
          <w:sz w:val="20"/>
          <w:szCs w:val="20"/>
        </w:rPr>
        <w:t xml:space="preserve">где </w:t>
      </w:r>
      <w:r w:rsidR="00C72477" w:rsidRPr="00183A6C">
        <w:rPr>
          <w:position w:val="-10"/>
          <w:sz w:val="20"/>
          <w:szCs w:val="20"/>
        </w:rPr>
        <w:object w:dxaOrig="760" w:dyaOrig="320">
          <v:shape id="_x0000_i1076" type="#_x0000_t75" style="width:34.9pt;height:15pt" o:ole="">
            <v:imagedata r:id="rId109" o:title=""/>
          </v:shape>
          <o:OLEObject Type="Embed" ProgID="Equation.3" ShapeID="_x0000_i1076" DrawAspect="Content" ObjectID="_1638196137" r:id="rId110"/>
        </w:object>
      </w:r>
      <w:r w:rsidRPr="00CF1A3F">
        <w:rPr>
          <w:sz w:val="20"/>
          <w:szCs w:val="20"/>
        </w:rPr>
        <w:t xml:space="preserve"> – вероятность того, что время ожидания в очереди для одной заявки больше некоторого заданного времени </w:t>
      </w:r>
      <w:r w:rsidRPr="00CF1A3F">
        <w:rPr>
          <w:i/>
          <w:iCs/>
          <w:sz w:val="20"/>
          <w:szCs w:val="20"/>
          <w:lang w:val="en-US"/>
        </w:rPr>
        <w:t>t</w:t>
      </w:r>
      <w:r w:rsidRPr="00CF1A3F">
        <w:rPr>
          <w:sz w:val="20"/>
          <w:szCs w:val="20"/>
        </w:rPr>
        <w:t xml:space="preserve">. А это, в свою очередь, может быть, во-первых, в том случае, если эта заявка, поступив в систему, нашла обслуживающее многоканальное устройство занятым, причем за время </w:t>
      </w:r>
      <w:r w:rsidRPr="00CF1A3F">
        <w:rPr>
          <w:i/>
          <w:iCs/>
          <w:sz w:val="20"/>
          <w:szCs w:val="20"/>
          <w:lang w:val="en-US"/>
        </w:rPr>
        <w:t>t</w:t>
      </w:r>
      <w:r w:rsidRPr="00CF1A3F">
        <w:rPr>
          <w:i/>
          <w:iCs/>
          <w:sz w:val="20"/>
          <w:szCs w:val="20"/>
        </w:rPr>
        <w:t xml:space="preserve"> </w:t>
      </w:r>
      <w:r w:rsidRPr="00CF1A3F">
        <w:rPr>
          <w:sz w:val="20"/>
          <w:szCs w:val="20"/>
        </w:rPr>
        <w:t xml:space="preserve">предыдущая заявка не была обслужена; во-вторых, в том случае, если поступившая заявка нашла занятым обслуживающее устройство и еще одну заявку, ожидающую обслуживания в очереди, при этом за время </w:t>
      </w:r>
      <w:r w:rsidRPr="00CF1A3F">
        <w:rPr>
          <w:i/>
          <w:iCs/>
          <w:sz w:val="20"/>
          <w:szCs w:val="20"/>
          <w:lang w:val="en-US"/>
        </w:rPr>
        <w:t>t</w:t>
      </w:r>
      <w:r w:rsidRPr="00CF1A3F">
        <w:rPr>
          <w:i/>
          <w:iCs/>
          <w:sz w:val="20"/>
          <w:szCs w:val="20"/>
        </w:rPr>
        <w:t xml:space="preserve"> </w:t>
      </w:r>
      <w:r w:rsidRPr="00CF1A3F">
        <w:rPr>
          <w:sz w:val="20"/>
          <w:szCs w:val="20"/>
        </w:rPr>
        <w:t xml:space="preserve">либо не было обслужено ни одной, либо была обслужена только одна заявка; в-третьих, если эта заявка нашла занятое устройство и две заявки в очереди, а за время </w:t>
      </w:r>
      <w:r w:rsidRPr="00CF1A3F">
        <w:rPr>
          <w:i/>
          <w:iCs/>
          <w:sz w:val="20"/>
          <w:szCs w:val="20"/>
          <w:lang w:val="en-US"/>
        </w:rPr>
        <w:t>t</w:t>
      </w:r>
      <w:r w:rsidRPr="00CF1A3F">
        <w:rPr>
          <w:i/>
          <w:iCs/>
          <w:sz w:val="20"/>
          <w:szCs w:val="20"/>
        </w:rPr>
        <w:t xml:space="preserve"> </w:t>
      </w:r>
      <w:r w:rsidRPr="00CF1A3F">
        <w:rPr>
          <w:sz w:val="20"/>
          <w:szCs w:val="20"/>
        </w:rPr>
        <w:t>это устройство</w:t>
      </w:r>
      <w:r w:rsidR="007569FA">
        <w:rPr>
          <w:sz w:val="20"/>
          <w:szCs w:val="20"/>
        </w:rPr>
        <w:t xml:space="preserve">, </w:t>
      </w:r>
      <w:r w:rsidRPr="00CF1A3F">
        <w:rPr>
          <w:sz w:val="20"/>
          <w:szCs w:val="20"/>
        </w:rPr>
        <w:t>либо не успело обслужить ни одной заявки, либо обслужило одну, либо обслужило только две заявки и так далее. По формуле полной вероятности в этом случае имеем</w:t>
      </w:r>
    </w:p>
    <w:p w:rsidR="00CF1A3F" w:rsidRPr="00CF1A3F" w:rsidRDefault="00BC7147" w:rsidP="007569FA">
      <w:pPr>
        <w:tabs>
          <w:tab w:val="left" w:pos="4035"/>
        </w:tabs>
        <w:spacing w:before="120" w:after="120"/>
        <w:jc w:val="center"/>
        <w:rPr>
          <w:sz w:val="20"/>
          <w:szCs w:val="20"/>
        </w:rPr>
      </w:pPr>
      <w:r w:rsidRPr="00183A6C">
        <w:rPr>
          <w:position w:val="-10"/>
          <w:sz w:val="20"/>
          <w:szCs w:val="20"/>
        </w:rPr>
        <w:object w:dxaOrig="3780" w:dyaOrig="300">
          <v:shape id="_x0000_i1077" type="#_x0000_t75" style="width:182.25pt;height:14.65pt" o:ole="">
            <v:imagedata r:id="rId111" o:title=""/>
          </v:shape>
          <o:OLEObject Type="Embed" ProgID="Equation.3" ShapeID="_x0000_i1077" DrawAspect="Content" ObjectID="_1638196138" r:id="rId112"/>
        </w:object>
      </w:r>
    </w:p>
    <w:p w:rsidR="00CF1A3F" w:rsidRPr="00CF1A3F" w:rsidRDefault="007155B8" w:rsidP="007569FA">
      <w:pPr>
        <w:tabs>
          <w:tab w:val="left" w:pos="4035"/>
        </w:tabs>
        <w:spacing w:before="120" w:after="120"/>
        <w:jc w:val="center"/>
        <w:rPr>
          <w:sz w:val="20"/>
          <w:szCs w:val="20"/>
        </w:rPr>
      </w:pPr>
      <w:r w:rsidRPr="00183A6C">
        <w:rPr>
          <w:position w:val="-20"/>
          <w:sz w:val="20"/>
          <w:szCs w:val="20"/>
        </w:rPr>
        <w:object w:dxaOrig="4300" w:dyaOrig="499">
          <v:shape id="_x0000_i1078" type="#_x0000_t75" style="width:204.75pt;height:23.65pt" o:ole="">
            <v:imagedata r:id="rId113" o:title=""/>
          </v:shape>
          <o:OLEObject Type="Embed" ProgID="Equation.3" ShapeID="_x0000_i1078" DrawAspect="Content" ObjectID="_1638196139" r:id="rId114"/>
        </w:object>
      </w:r>
      <w:r w:rsidR="00CF1A3F" w:rsidRPr="00CF1A3F">
        <w:rPr>
          <w:sz w:val="20"/>
          <w:szCs w:val="20"/>
        </w:rPr>
        <w:t>,</w:t>
      </w:r>
    </w:p>
    <w:p w:rsidR="00CF1A3F" w:rsidRPr="00CF1A3F" w:rsidRDefault="00CF1A3F" w:rsidP="007569FA">
      <w:pPr>
        <w:tabs>
          <w:tab w:val="left" w:pos="4035"/>
        </w:tabs>
        <w:jc w:val="both"/>
        <w:rPr>
          <w:sz w:val="20"/>
          <w:szCs w:val="20"/>
        </w:rPr>
      </w:pPr>
      <w:r w:rsidRPr="00CF1A3F">
        <w:rPr>
          <w:sz w:val="20"/>
          <w:szCs w:val="20"/>
        </w:rPr>
        <w:t>где в соответствии с распределением Пуассона</w:t>
      </w:r>
    </w:p>
    <w:p w:rsidR="00CF1A3F" w:rsidRPr="00CF1A3F" w:rsidRDefault="007155B8" w:rsidP="007569FA">
      <w:pPr>
        <w:tabs>
          <w:tab w:val="left" w:pos="4035"/>
        </w:tabs>
        <w:spacing w:before="120" w:after="120"/>
        <w:jc w:val="center"/>
        <w:rPr>
          <w:sz w:val="20"/>
          <w:szCs w:val="20"/>
        </w:rPr>
      </w:pPr>
      <w:r w:rsidRPr="00183A6C">
        <w:rPr>
          <w:position w:val="-26"/>
          <w:sz w:val="20"/>
          <w:szCs w:val="20"/>
        </w:rPr>
        <w:object w:dxaOrig="3180" w:dyaOrig="620">
          <v:shape id="_x0000_i1079" type="#_x0000_t75" style="width:159.75pt;height:31.5pt" o:ole="">
            <v:imagedata r:id="rId115" o:title=""/>
          </v:shape>
          <o:OLEObject Type="Embed" ProgID="Equation.3" ShapeID="_x0000_i1079" DrawAspect="Content" ObjectID="_1638196140" r:id="rId116"/>
        </w:object>
      </w:r>
      <w:r w:rsidR="00CF1A3F" w:rsidRPr="00CF1A3F">
        <w:rPr>
          <w:sz w:val="20"/>
          <w:szCs w:val="20"/>
        </w:rPr>
        <w:t>.</w:t>
      </w:r>
    </w:p>
    <w:p w:rsidR="00CF1A3F" w:rsidRPr="00CF1A3F" w:rsidRDefault="00CF1A3F" w:rsidP="007569FA">
      <w:pPr>
        <w:tabs>
          <w:tab w:val="left" w:pos="4035"/>
        </w:tabs>
        <w:jc w:val="both"/>
        <w:rPr>
          <w:sz w:val="20"/>
          <w:szCs w:val="20"/>
        </w:rPr>
      </w:pPr>
      <w:r w:rsidRPr="00CF1A3F">
        <w:rPr>
          <w:sz w:val="20"/>
          <w:szCs w:val="20"/>
        </w:rPr>
        <w:t>Отсюда следует</w:t>
      </w:r>
    </w:p>
    <w:p w:rsidR="00CF1A3F" w:rsidRPr="00CF1A3F" w:rsidRDefault="00183A6C" w:rsidP="007569FA">
      <w:pPr>
        <w:tabs>
          <w:tab w:val="left" w:pos="4035"/>
        </w:tabs>
        <w:spacing w:before="120" w:after="120"/>
        <w:jc w:val="center"/>
        <w:rPr>
          <w:sz w:val="20"/>
          <w:szCs w:val="20"/>
        </w:rPr>
      </w:pPr>
      <w:r w:rsidRPr="00183A6C">
        <w:rPr>
          <w:position w:val="-26"/>
          <w:sz w:val="20"/>
          <w:szCs w:val="20"/>
        </w:rPr>
        <w:object w:dxaOrig="2780" w:dyaOrig="600">
          <v:shape id="_x0000_i1080" type="#_x0000_t75" style="width:139.15pt;height:30pt" o:ole="">
            <v:imagedata r:id="rId117" o:title=""/>
          </v:shape>
          <o:OLEObject Type="Embed" ProgID="Equation.3" ShapeID="_x0000_i1080" DrawAspect="Content" ObjectID="_1638196141" r:id="rId118"/>
        </w:object>
      </w:r>
    </w:p>
    <w:p w:rsidR="00CF1A3F" w:rsidRPr="00CF1A3F" w:rsidRDefault="007569FA" w:rsidP="007569FA">
      <w:pPr>
        <w:tabs>
          <w:tab w:val="left" w:pos="4035"/>
        </w:tabs>
        <w:spacing w:before="120" w:after="120"/>
        <w:jc w:val="center"/>
        <w:rPr>
          <w:sz w:val="20"/>
          <w:szCs w:val="20"/>
        </w:rPr>
      </w:pPr>
      <w:r w:rsidRPr="00183A6C">
        <w:rPr>
          <w:position w:val="-26"/>
          <w:sz w:val="20"/>
          <w:szCs w:val="20"/>
        </w:rPr>
        <w:object w:dxaOrig="5020" w:dyaOrig="620">
          <v:shape id="_x0000_i1081" type="#_x0000_t75" style="width:231.75pt;height:28.9pt" o:ole="">
            <v:imagedata r:id="rId119" o:title=""/>
          </v:shape>
          <o:OLEObject Type="Embed" ProgID="Equation.3" ShapeID="_x0000_i1081" DrawAspect="Content" ObjectID="_1638196142" r:id="rId120"/>
        </w:object>
      </w:r>
    </w:p>
    <w:p w:rsidR="00CF1A3F" w:rsidRPr="00CF1A3F" w:rsidRDefault="00183A6C" w:rsidP="007569FA">
      <w:pPr>
        <w:tabs>
          <w:tab w:val="left" w:pos="4035"/>
        </w:tabs>
        <w:spacing w:before="120" w:after="120"/>
        <w:jc w:val="center"/>
        <w:rPr>
          <w:sz w:val="20"/>
          <w:szCs w:val="20"/>
        </w:rPr>
      </w:pPr>
      <w:r w:rsidRPr="00183A6C">
        <w:rPr>
          <w:position w:val="-26"/>
          <w:sz w:val="20"/>
          <w:szCs w:val="20"/>
        </w:rPr>
        <w:object w:dxaOrig="3960" w:dyaOrig="620">
          <v:shape id="_x0000_i1082" type="#_x0000_t75" style="width:198pt;height:31.15pt" o:ole="">
            <v:imagedata r:id="rId121" o:title=""/>
          </v:shape>
          <o:OLEObject Type="Embed" ProgID="Equation.3" ShapeID="_x0000_i1082" DrawAspect="Content" ObjectID="_1638196143" r:id="rId122"/>
        </w:object>
      </w:r>
    </w:p>
    <w:p w:rsidR="00CF1A3F" w:rsidRPr="00CF1A3F" w:rsidRDefault="00183A6C" w:rsidP="007569FA">
      <w:pPr>
        <w:tabs>
          <w:tab w:val="left" w:pos="4035"/>
        </w:tabs>
        <w:spacing w:before="120" w:after="120"/>
        <w:jc w:val="right"/>
        <w:rPr>
          <w:sz w:val="20"/>
          <w:szCs w:val="20"/>
        </w:rPr>
      </w:pPr>
      <w:r w:rsidRPr="00183A6C">
        <w:rPr>
          <w:position w:val="-26"/>
          <w:sz w:val="20"/>
          <w:szCs w:val="20"/>
        </w:rPr>
        <w:object w:dxaOrig="3780" w:dyaOrig="600">
          <v:shape id="_x0000_i1083" type="#_x0000_t75" style="width:189pt;height:30pt" o:ole="">
            <v:imagedata r:id="rId123" o:title=""/>
          </v:shape>
          <o:OLEObject Type="Embed" ProgID="Equation.3" ShapeID="_x0000_i1083" DrawAspect="Content" ObjectID="_1638196144" r:id="rId124"/>
        </w:object>
      </w:r>
      <w:r w:rsidR="00CF1A3F" w:rsidRPr="00CF1A3F">
        <w:rPr>
          <w:sz w:val="20"/>
          <w:szCs w:val="20"/>
        </w:rPr>
        <w:t>.</w:t>
      </w:r>
      <w:r w:rsidR="00CF1A3F" w:rsidRPr="00CF1A3F">
        <w:rPr>
          <w:sz w:val="20"/>
          <w:szCs w:val="20"/>
        </w:rPr>
        <w:tab/>
        <w:t>(9)</w:t>
      </w:r>
    </w:p>
    <w:p w:rsidR="00CF1A3F" w:rsidRPr="00CF1A3F" w:rsidRDefault="00CF1A3F" w:rsidP="007569FA">
      <w:pPr>
        <w:tabs>
          <w:tab w:val="left" w:pos="4035"/>
        </w:tabs>
        <w:ind w:firstLine="709"/>
        <w:jc w:val="both"/>
        <w:rPr>
          <w:sz w:val="20"/>
          <w:szCs w:val="20"/>
        </w:rPr>
      </w:pPr>
      <w:r w:rsidRPr="00CF1A3F">
        <w:rPr>
          <w:sz w:val="20"/>
          <w:szCs w:val="20"/>
        </w:rPr>
        <w:t xml:space="preserve">Для дальнейших расчётов в данном случае удобнее всего не подставлять в эту формулу явное выражение для вероятностей </w:t>
      </w:r>
      <w:r w:rsidR="007569FA" w:rsidRPr="007569FA">
        <w:rPr>
          <w:position w:val="-12"/>
          <w:sz w:val="20"/>
          <w:szCs w:val="20"/>
        </w:rPr>
        <w:object w:dxaOrig="300" w:dyaOrig="380">
          <v:shape id="_x0000_i1084" type="#_x0000_t75" style="width:12.4pt;height:15.75pt" o:ole="">
            <v:imagedata r:id="rId125" o:title=""/>
          </v:shape>
          <o:OLEObject Type="Embed" ProgID="Equation.3" ShapeID="_x0000_i1084" DrawAspect="Content" ObjectID="_1638196145" r:id="rId126"/>
        </w:object>
      </w:r>
      <w:r w:rsidRPr="00CF1A3F">
        <w:rPr>
          <w:sz w:val="20"/>
          <w:szCs w:val="20"/>
        </w:rPr>
        <w:t xml:space="preserve"> стационарных состояний системы, а использовать для этой цели алгоритм прямого суммирования вероятностных выражений. Тогда из соотношения (</w:t>
      </w:r>
      <w:r w:rsidRPr="007569FA">
        <w:rPr>
          <w:sz w:val="20"/>
          <w:szCs w:val="20"/>
        </w:rPr>
        <w:t>9</w:t>
      </w:r>
      <w:r w:rsidRPr="00CF1A3F">
        <w:rPr>
          <w:sz w:val="20"/>
          <w:szCs w:val="20"/>
        </w:rPr>
        <w:t>) получим</w:t>
      </w:r>
    </w:p>
    <w:p w:rsidR="00CF1A3F" w:rsidRPr="00CF1A3F" w:rsidRDefault="00183A6C" w:rsidP="007569FA">
      <w:pPr>
        <w:tabs>
          <w:tab w:val="left" w:pos="4035"/>
        </w:tabs>
        <w:spacing w:before="120" w:after="120"/>
        <w:jc w:val="center"/>
        <w:rPr>
          <w:sz w:val="20"/>
          <w:szCs w:val="20"/>
        </w:rPr>
      </w:pPr>
      <w:r w:rsidRPr="00183A6C">
        <w:rPr>
          <w:position w:val="-22"/>
          <w:sz w:val="20"/>
          <w:szCs w:val="20"/>
        </w:rPr>
        <w:object w:dxaOrig="1620" w:dyaOrig="560">
          <v:shape id="_x0000_i1085" type="#_x0000_t75" style="width:81pt;height:28.15pt" o:ole="">
            <v:imagedata r:id="rId127" o:title=""/>
          </v:shape>
          <o:OLEObject Type="Embed" ProgID="Equation.3" ShapeID="_x0000_i1085" DrawAspect="Content" ObjectID="_1638196146" r:id="rId128"/>
        </w:object>
      </w:r>
    </w:p>
    <w:p w:rsidR="00CF1A3F" w:rsidRPr="00CF1A3F" w:rsidRDefault="007569FA" w:rsidP="007569FA">
      <w:pPr>
        <w:tabs>
          <w:tab w:val="left" w:pos="4035"/>
        </w:tabs>
        <w:spacing w:before="120" w:after="120"/>
        <w:jc w:val="center"/>
        <w:rPr>
          <w:sz w:val="20"/>
          <w:szCs w:val="20"/>
          <w:lang w:val="en-US"/>
        </w:rPr>
      </w:pPr>
      <w:r w:rsidRPr="00183A6C">
        <w:rPr>
          <w:position w:val="-26"/>
          <w:sz w:val="20"/>
          <w:szCs w:val="20"/>
        </w:rPr>
        <w:object w:dxaOrig="4900" w:dyaOrig="600">
          <v:shape id="_x0000_i1086" type="#_x0000_t75" style="width:231.75pt;height:28.5pt" o:ole="">
            <v:imagedata r:id="rId129" o:title=""/>
          </v:shape>
          <o:OLEObject Type="Embed" ProgID="Equation.3" ShapeID="_x0000_i1086" DrawAspect="Content" ObjectID="_1638196147" r:id="rId130"/>
        </w:object>
      </w:r>
      <w:r w:rsidR="007155B8" w:rsidRPr="00183A6C">
        <w:rPr>
          <w:position w:val="-26"/>
          <w:sz w:val="20"/>
          <w:szCs w:val="20"/>
        </w:rPr>
        <w:object w:dxaOrig="5000" w:dyaOrig="600">
          <v:shape id="_x0000_i1087" type="#_x0000_t75" style="width:232.5pt;height:27.75pt" o:ole="">
            <v:imagedata r:id="rId131" o:title=""/>
          </v:shape>
          <o:OLEObject Type="Embed" ProgID="Equation.3" ShapeID="_x0000_i1087" DrawAspect="Content" ObjectID="_1638196148" r:id="rId132"/>
        </w:object>
      </w:r>
    </w:p>
    <w:p w:rsidR="00CF1A3F" w:rsidRPr="00CF1A3F" w:rsidRDefault="007569FA" w:rsidP="007569FA">
      <w:pPr>
        <w:tabs>
          <w:tab w:val="left" w:pos="4035"/>
        </w:tabs>
        <w:spacing w:before="120" w:after="120"/>
        <w:jc w:val="center"/>
        <w:rPr>
          <w:sz w:val="20"/>
          <w:szCs w:val="20"/>
          <w:lang w:val="en-US"/>
        </w:rPr>
      </w:pPr>
      <w:r w:rsidRPr="00183A6C">
        <w:rPr>
          <w:position w:val="-26"/>
          <w:sz w:val="20"/>
          <w:szCs w:val="20"/>
        </w:rPr>
        <w:object w:dxaOrig="4920" w:dyaOrig="620">
          <v:shape id="_x0000_i1088" type="#_x0000_t75" style="width:231.75pt;height:29.25pt" o:ole="">
            <v:imagedata r:id="rId133" o:title=""/>
          </v:shape>
          <o:OLEObject Type="Embed" ProgID="Equation.3" ShapeID="_x0000_i1088" DrawAspect="Content" ObjectID="_1638196149" r:id="rId134"/>
        </w:object>
      </w:r>
    </w:p>
    <w:p w:rsidR="00CF1A3F" w:rsidRPr="00CF1A3F" w:rsidRDefault="00183A6C" w:rsidP="007569FA">
      <w:pPr>
        <w:tabs>
          <w:tab w:val="left" w:pos="4035"/>
        </w:tabs>
        <w:spacing w:before="120" w:after="120"/>
        <w:jc w:val="right"/>
        <w:rPr>
          <w:sz w:val="20"/>
          <w:szCs w:val="20"/>
        </w:rPr>
      </w:pPr>
      <w:r w:rsidRPr="00183A6C">
        <w:rPr>
          <w:position w:val="-26"/>
          <w:sz w:val="20"/>
          <w:szCs w:val="20"/>
        </w:rPr>
        <w:object w:dxaOrig="3620" w:dyaOrig="620">
          <v:shape id="_x0000_i1089" type="#_x0000_t75" style="width:181.15pt;height:31.15pt" o:ole="">
            <v:imagedata r:id="rId135" o:title=""/>
          </v:shape>
          <o:OLEObject Type="Embed" ProgID="Equation.3" ShapeID="_x0000_i1089" DrawAspect="Content" ObjectID="_1638196150" r:id="rId136"/>
        </w:object>
      </w:r>
      <w:r w:rsidR="00CF1A3F" w:rsidRPr="00CF1A3F">
        <w:rPr>
          <w:sz w:val="20"/>
          <w:szCs w:val="20"/>
        </w:rPr>
        <w:t>,</w:t>
      </w:r>
      <w:r w:rsidR="00CF1A3F" w:rsidRPr="00CF1A3F">
        <w:rPr>
          <w:sz w:val="20"/>
          <w:szCs w:val="20"/>
        </w:rPr>
        <w:tab/>
        <w:t>(10)</w:t>
      </w:r>
    </w:p>
    <w:p w:rsidR="00CF1A3F" w:rsidRPr="00CF1A3F" w:rsidRDefault="00CF1A3F" w:rsidP="007569FA">
      <w:pPr>
        <w:tabs>
          <w:tab w:val="left" w:pos="4035"/>
        </w:tabs>
        <w:jc w:val="both"/>
        <w:rPr>
          <w:sz w:val="20"/>
          <w:szCs w:val="20"/>
        </w:rPr>
      </w:pPr>
      <w:r w:rsidRPr="00CF1A3F">
        <w:rPr>
          <w:sz w:val="20"/>
          <w:szCs w:val="20"/>
        </w:rPr>
        <w:t>и тогда формула для среднего времени пребывания одной заявки в очереди на обслуживание примет следующий вид:</w:t>
      </w:r>
    </w:p>
    <w:p w:rsidR="00CF1A3F" w:rsidRPr="00CF1A3F" w:rsidRDefault="00183A6C" w:rsidP="007569FA">
      <w:pPr>
        <w:tabs>
          <w:tab w:val="left" w:pos="4035"/>
        </w:tabs>
        <w:spacing w:before="120" w:after="120"/>
        <w:jc w:val="center"/>
        <w:rPr>
          <w:color w:val="000000"/>
          <w:sz w:val="20"/>
          <w:szCs w:val="20"/>
        </w:rPr>
      </w:pPr>
      <w:r w:rsidRPr="00183A6C">
        <w:rPr>
          <w:color w:val="000000"/>
          <w:position w:val="-20"/>
          <w:sz w:val="20"/>
          <w:szCs w:val="20"/>
        </w:rPr>
        <w:object w:dxaOrig="1640" w:dyaOrig="499">
          <v:shape id="_x0000_i1090" type="#_x0000_t75" style="width:82.15pt;height:25.15pt" o:ole="">
            <v:imagedata r:id="rId137" o:title=""/>
          </v:shape>
          <o:OLEObject Type="Embed" ProgID="Equation.3" ShapeID="_x0000_i1090" DrawAspect="Content" ObjectID="_1638196151" r:id="rId138"/>
        </w:object>
      </w:r>
      <w:r w:rsidR="00CF1A3F" w:rsidRPr="00CF1A3F">
        <w:rPr>
          <w:color w:val="000000"/>
          <w:sz w:val="20"/>
          <w:szCs w:val="20"/>
        </w:rPr>
        <w:tab/>
      </w:r>
      <w:r w:rsidR="00CF1A3F" w:rsidRPr="00CF1A3F">
        <w:rPr>
          <w:color w:val="000000"/>
          <w:sz w:val="20"/>
          <w:szCs w:val="20"/>
        </w:rPr>
        <w:tab/>
      </w:r>
      <w:r w:rsidR="00CF1A3F" w:rsidRPr="00CF1A3F">
        <w:rPr>
          <w:color w:val="000000"/>
          <w:sz w:val="20"/>
          <w:szCs w:val="20"/>
        </w:rPr>
        <w:tab/>
      </w:r>
      <w:r w:rsidR="007569FA" w:rsidRPr="007569FA">
        <w:rPr>
          <w:color w:val="000000"/>
          <w:position w:val="-34"/>
          <w:sz w:val="20"/>
          <w:szCs w:val="20"/>
        </w:rPr>
        <w:object w:dxaOrig="5060" w:dyaOrig="800">
          <v:shape id="_x0000_i1091" type="#_x0000_t75" style="width:194.25pt;height:30.75pt" o:ole="">
            <v:imagedata r:id="rId139" o:title=""/>
          </v:shape>
          <o:OLEObject Type="Embed" ProgID="Equation.3" ShapeID="_x0000_i1091" DrawAspect="Content" ObjectID="_1638196152" r:id="rId140"/>
        </w:object>
      </w:r>
      <w:r w:rsidR="00CF1A3F" w:rsidRPr="00CF1A3F">
        <w:rPr>
          <w:color w:val="000000"/>
          <w:sz w:val="20"/>
          <w:szCs w:val="20"/>
        </w:rPr>
        <w:t>.</w:t>
      </w:r>
      <w:r w:rsidR="007569FA">
        <w:rPr>
          <w:color w:val="000000"/>
          <w:sz w:val="20"/>
          <w:szCs w:val="20"/>
        </w:rPr>
        <w:t xml:space="preserve">   (11)</w:t>
      </w:r>
    </w:p>
    <w:p w:rsidR="00CF1A3F" w:rsidRPr="00CF1A3F" w:rsidRDefault="00CF1A3F" w:rsidP="007569FA">
      <w:pPr>
        <w:jc w:val="both"/>
        <w:rPr>
          <w:sz w:val="20"/>
          <w:szCs w:val="20"/>
        </w:rPr>
      </w:pPr>
      <w:r w:rsidRPr="00CF1A3F">
        <w:rPr>
          <w:sz w:val="20"/>
          <w:szCs w:val="20"/>
        </w:rPr>
        <w:t>Для взятия этого интеграла рассмотрим известный табличный интеграл [10]</w:t>
      </w:r>
    </w:p>
    <w:p w:rsidR="00CF1A3F" w:rsidRPr="00CF1A3F" w:rsidRDefault="00183A6C" w:rsidP="007569FA">
      <w:pPr>
        <w:spacing w:before="120" w:after="120"/>
        <w:jc w:val="center"/>
        <w:rPr>
          <w:sz w:val="20"/>
          <w:szCs w:val="20"/>
        </w:rPr>
      </w:pPr>
      <w:r w:rsidRPr="00183A6C">
        <w:rPr>
          <w:position w:val="-22"/>
          <w:sz w:val="20"/>
          <w:szCs w:val="20"/>
          <w:lang w:val="en-US"/>
        </w:rPr>
        <w:object w:dxaOrig="1420" w:dyaOrig="560">
          <v:shape id="_x0000_i1092" type="#_x0000_t75" style="width:70.9pt;height:28.15pt" o:ole="">
            <v:imagedata r:id="rId141" o:title=""/>
          </v:shape>
          <o:OLEObject Type="Embed" ProgID="Equation.3" ShapeID="_x0000_i1092" DrawAspect="Content" ObjectID="_1638196153" r:id="rId142"/>
        </w:object>
      </w:r>
      <w:r w:rsidR="00CF1A3F" w:rsidRPr="00CF1A3F">
        <w:rPr>
          <w:sz w:val="20"/>
          <w:szCs w:val="20"/>
        </w:rPr>
        <w:t>,</w:t>
      </w:r>
    </w:p>
    <w:p w:rsidR="00CF1A3F" w:rsidRPr="00CF1A3F" w:rsidRDefault="00CF1A3F" w:rsidP="007569FA">
      <w:pPr>
        <w:jc w:val="both"/>
        <w:rPr>
          <w:sz w:val="20"/>
          <w:szCs w:val="20"/>
        </w:rPr>
      </w:pPr>
      <w:r w:rsidRPr="00CF1A3F">
        <w:rPr>
          <w:sz w:val="20"/>
          <w:szCs w:val="20"/>
        </w:rPr>
        <w:t>откуда в свою очередь имеем</w:t>
      </w:r>
    </w:p>
    <w:p w:rsidR="00CF1A3F" w:rsidRPr="00CF1A3F" w:rsidRDefault="007569FA" w:rsidP="007569FA">
      <w:pPr>
        <w:spacing w:before="120" w:after="120"/>
        <w:jc w:val="center"/>
        <w:rPr>
          <w:sz w:val="20"/>
          <w:szCs w:val="20"/>
        </w:rPr>
      </w:pPr>
      <w:r w:rsidRPr="00183A6C">
        <w:rPr>
          <w:position w:val="-26"/>
          <w:sz w:val="20"/>
          <w:szCs w:val="20"/>
        </w:rPr>
        <w:object w:dxaOrig="5300" w:dyaOrig="600">
          <v:shape id="_x0000_i1093" type="#_x0000_t75" style="width:225.4pt;height:25.5pt" o:ole="">
            <v:imagedata r:id="rId143" o:title=""/>
          </v:shape>
          <o:OLEObject Type="Embed" ProgID="Equation.3" ShapeID="_x0000_i1093" DrawAspect="Content" ObjectID="_1638196154" r:id="rId144"/>
        </w:object>
      </w:r>
    </w:p>
    <w:p w:rsidR="00CF1A3F" w:rsidRPr="00CF1A3F" w:rsidRDefault="00BC7147" w:rsidP="007569FA">
      <w:pPr>
        <w:spacing w:before="120" w:after="120"/>
        <w:jc w:val="center"/>
        <w:rPr>
          <w:sz w:val="20"/>
          <w:szCs w:val="20"/>
        </w:rPr>
      </w:pPr>
      <w:r w:rsidRPr="00183A6C">
        <w:rPr>
          <w:position w:val="-26"/>
          <w:sz w:val="20"/>
          <w:szCs w:val="20"/>
        </w:rPr>
        <w:object w:dxaOrig="1700" w:dyaOrig="639">
          <v:shape id="_x0000_i1094" type="#_x0000_t75" style="width:81pt;height:30.4pt" o:ole="">
            <v:imagedata r:id="rId145" o:title=""/>
          </v:shape>
          <o:OLEObject Type="Embed" ProgID="Equation.3" ShapeID="_x0000_i1094" DrawAspect="Content" ObjectID="_1638196155" r:id="rId146"/>
        </w:object>
      </w:r>
      <w:r w:rsidR="00CF1A3F" w:rsidRPr="00CF1A3F">
        <w:rPr>
          <w:sz w:val="20"/>
          <w:szCs w:val="20"/>
        </w:rPr>
        <w:t>,</w:t>
      </w:r>
    </w:p>
    <w:p w:rsidR="00CF1A3F" w:rsidRPr="00CF1A3F" w:rsidRDefault="00CF1A3F" w:rsidP="007569FA">
      <w:pPr>
        <w:jc w:val="both"/>
        <w:rPr>
          <w:sz w:val="20"/>
          <w:szCs w:val="20"/>
        </w:rPr>
      </w:pPr>
      <w:r w:rsidRPr="00CF1A3F">
        <w:rPr>
          <w:sz w:val="20"/>
          <w:szCs w:val="20"/>
        </w:rPr>
        <w:t>так что</w:t>
      </w:r>
    </w:p>
    <w:p w:rsidR="00CF1A3F" w:rsidRPr="00CF1A3F" w:rsidRDefault="00273ED6" w:rsidP="007569FA">
      <w:pPr>
        <w:spacing w:before="120" w:after="120"/>
        <w:jc w:val="center"/>
        <w:rPr>
          <w:sz w:val="20"/>
          <w:szCs w:val="20"/>
        </w:rPr>
      </w:pPr>
      <w:r w:rsidRPr="00183A6C">
        <w:rPr>
          <w:position w:val="-26"/>
          <w:sz w:val="20"/>
          <w:szCs w:val="20"/>
        </w:rPr>
        <w:object w:dxaOrig="5400" w:dyaOrig="639">
          <v:shape id="_x0000_i1095" type="#_x0000_t75" style="width:225.75pt;height:26.65pt" o:ole="">
            <v:imagedata r:id="rId147" o:title=""/>
          </v:shape>
          <o:OLEObject Type="Embed" ProgID="Equation.3" ShapeID="_x0000_i1095" DrawAspect="Content" ObjectID="_1638196156" r:id="rId148"/>
        </w:object>
      </w:r>
    </w:p>
    <w:p w:rsidR="00CF1A3F" w:rsidRPr="00CF1A3F" w:rsidRDefault="00CF1A3F" w:rsidP="007569FA">
      <w:pPr>
        <w:rPr>
          <w:sz w:val="20"/>
          <w:szCs w:val="20"/>
        </w:rPr>
      </w:pPr>
      <w:r w:rsidRPr="00CF1A3F">
        <w:rPr>
          <w:sz w:val="20"/>
          <w:szCs w:val="20"/>
        </w:rPr>
        <w:t>и</w:t>
      </w:r>
    </w:p>
    <w:p w:rsidR="00CF1A3F" w:rsidRPr="00CF1A3F" w:rsidRDefault="007569FA" w:rsidP="007569FA">
      <w:pPr>
        <w:spacing w:before="120" w:after="120"/>
        <w:jc w:val="center"/>
        <w:rPr>
          <w:sz w:val="20"/>
          <w:szCs w:val="20"/>
        </w:rPr>
      </w:pPr>
      <w:r w:rsidRPr="00183A6C">
        <w:rPr>
          <w:position w:val="-22"/>
          <w:sz w:val="20"/>
          <w:szCs w:val="20"/>
        </w:rPr>
        <w:object w:dxaOrig="5120" w:dyaOrig="560">
          <v:shape id="_x0000_i1096" type="#_x0000_t75" style="width:229.15pt;height:25.15pt" o:ole="">
            <v:imagedata r:id="rId149" o:title=""/>
          </v:shape>
          <o:OLEObject Type="Embed" ProgID="Equation.3" ShapeID="_x0000_i1096" DrawAspect="Content" ObjectID="_1638196157" r:id="rId150"/>
        </w:object>
      </w:r>
    </w:p>
    <w:p w:rsidR="00CF1A3F" w:rsidRPr="00CF1A3F" w:rsidRDefault="00BC7147" w:rsidP="007569FA">
      <w:pPr>
        <w:spacing w:before="120" w:after="120"/>
        <w:jc w:val="center"/>
        <w:rPr>
          <w:sz w:val="20"/>
          <w:szCs w:val="20"/>
        </w:rPr>
      </w:pPr>
      <w:r w:rsidRPr="00183A6C">
        <w:rPr>
          <w:position w:val="-26"/>
          <w:sz w:val="20"/>
          <w:szCs w:val="20"/>
        </w:rPr>
        <w:object w:dxaOrig="2040" w:dyaOrig="639">
          <v:shape id="_x0000_i1097" type="#_x0000_t75" style="width:91.5pt;height:28.5pt" o:ole="">
            <v:imagedata r:id="rId151" o:title=""/>
          </v:shape>
          <o:OLEObject Type="Embed" ProgID="Equation.3" ShapeID="_x0000_i1097" DrawAspect="Content" ObjectID="_1638196158" r:id="rId152"/>
        </w:object>
      </w:r>
      <w:r w:rsidR="00CF1A3F" w:rsidRPr="00CF1A3F">
        <w:rPr>
          <w:sz w:val="20"/>
          <w:szCs w:val="20"/>
        </w:rPr>
        <w:t>.</w:t>
      </w:r>
    </w:p>
    <w:p w:rsidR="00CF1A3F" w:rsidRPr="00CF1A3F" w:rsidRDefault="00CF1A3F" w:rsidP="007569FA">
      <w:pPr>
        <w:tabs>
          <w:tab w:val="left" w:pos="4035"/>
        </w:tabs>
        <w:spacing w:before="120" w:after="120"/>
        <w:jc w:val="both"/>
        <w:rPr>
          <w:color w:val="000000"/>
          <w:sz w:val="20"/>
          <w:szCs w:val="20"/>
        </w:rPr>
      </w:pPr>
      <w:r w:rsidRPr="00CF1A3F">
        <w:rPr>
          <w:color w:val="000000"/>
          <w:sz w:val="20"/>
          <w:szCs w:val="20"/>
        </w:rPr>
        <w:t>В этом случае интегральное выражение (11) преобразуется к виду</w:t>
      </w:r>
    </w:p>
    <w:p w:rsidR="00CF1A3F" w:rsidRPr="00CF1A3F" w:rsidRDefault="00183A6C" w:rsidP="007569FA">
      <w:pPr>
        <w:tabs>
          <w:tab w:val="left" w:pos="4035"/>
        </w:tabs>
        <w:spacing w:before="120" w:after="120"/>
        <w:jc w:val="center"/>
        <w:rPr>
          <w:color w:val="000000"/>
          <w:sz w:val="20"/>
          <w:szCs w:val="20"/>
        </w:rPr>
      </w:pPr>
      <w:r w:rsidRPr="00183A6C">
        <w:rPr>
          <w:color w:val="000000"/>
          <w:position w:val="-20"/>
          <w:sz w:val="20"/>
          <w:szCs w:val="20"/>
        </w:rPr>
        <w:object w:dxaOrig="1640" w:dyaOrig="499">
          <v:shape id="_x0000_i1098" type="#_x0000_t75" style="width:82.15pt;height:25.15pt" o:ole="">
            <v:imagedata r:id="rId153" o:title=""/>
          </v:shape>
          <o:OLEObject Type="Embed" ProgID="Equation.3" ShapeID="_x0000_i1098" DrawAspect="Content" ObjectID="_1638196159" r:id="rId154"/>
        </w:object>
      </w:r>
    </w:p>
    <w:p w:rsidR="00CF1A3F" w:rsidRPr="00CF1A3F" w:rsidRDefault="00183A6C" w:rsidP="007569FA">
      <w:pPr>
        <w:tabs>
          <w:tab w:val="left" w:pos="4035"/>
        </w:tabs>
        <w:spacing w:before="120" w:after="120"/>
        <w:jc w:val="center"/>
        <w:rPr>
          <w:color w:val="000000"/>
          <w:sz w:val="20"/>
          <w:szCs w:val="20"/>
        </w:rPr>
      </w:pPr>
      <w:r w:rsidRPr="00183A6C">
        <w:rPr>
          <w:color w:val="000000"/>
          <w:position w:val="-26"/>
          <w:sz w:val="20"/>
          <w:szCs w:val="20"/>
        </w:rPr>
        <w:object w:dxaOrig="4300" w:dyaOrig="620">
          <v:shape id="_x0000_i1099" type="#_x0000_t75" style="width:214.9pt;height:31.15pt" o:ole="">
            <v:imagedata r:id="rId155" o:title=""/>
          </v:shape>
          <o:OLEObject Type="Embed" ProgID="Equation.3" ShapeID="_x0000_i1099" DrawAspect="Content" ObjectID="_1638196160" r:id="rId156"/>
        </w:object>
      </w:r>
    </w:p>
    <w:p w:rsidR="00CF1A3F" w:rsidRPr="00CF1A3F" w:rsidRDefault="00183A6C" w:rsidP="007569FA">
      <w:pPr>
        <w:tabs>
          <w:tab w:val="left" w:pos="4035"/>
        </w:tabs>
        <w:spacing w:before="120" w:after="120"/>
        <w:jc w:val="center"/>
        <w:rPr>
          <w:color w:val="000000"/>
          <w:sz w:val="20"/>
          <w:szCs w:val="20"/>
        </w:rPr>
      </w:pPr>
      <w:r w:rsidRPr="00183A6C">
        <w:rPr>
          <w:color w:val="000000"/>
          <w:position w:val="-26"/>
          <w:sz w:val="20"/>
          <w:szCs w:val="20"/>
        </w:rPr>
        <w:object w:dxaOrig="2020" w:dyaOrig="600">
          <v:shape id="_x0000_i1100" type="#_x0000_t75" style="width:100.9pt;height:30pt" o:ole="">
            <v:imagedata r:id="rId157" o:title=""/>
          </v:shape>
          <o:OLEObject Type="Embed" ProgID="Equation.3" ShapeID="_x0000_i1100" DrawAspect="Content" ObjectID="_1638196161" r:id="rId158"/>
        </w:object>
      </w:r>
      <w:r w:rsidR="00CF1A3F" w:rsidRPr="00CF1A3F">
        <w:rPr>
          <w:color w:val="000000"/>
          <w:sz w:val="20"/>
          <w:szCs w:val="20"/>
        </w:rPr>
        <w:t>.</w:t>
      </w:r>
    </w:p>
    <w:p w:rsidR="00CF1A3F" w:rsidRPr="00CF1A3F" w:rsidRDefault="00CF1A3F" w:rsidP="007569FA">
      <w:pPr>
        <w:jc w:val="both"/>
        <w:rPr>
          <w:sz w:val="20"/>
          <w:szCs w:val="20"/>
        </w:rPr>
      </w:pPr>
      <w:r w:rsidRPr="00CF1A3F">
        <w:rPr>
          <w:sz w:val="20"/>
          <w:szCs w:val="20"/>
        </w:rPr>
        <w:t xml:space="preserve">Подставив в эту зависимость формулы </w:t>
      </w:r>
      <w:proofErr w:type="gramStart"/>
      <w:r w:rsidRPr="00CF1A3F">
        <w:rPr>
          <w:sz w:val="20"/>
          <w:szCs w:val="20"/>
        </w:rPr>
        <w:t>для</w:t>
      </w:r>
      <w:proofErr w:type="gramEnd"/>
      <w:r w:rsidRPr="00CF1A3F">
        <w:rPr>
          <w:sz w:val="20"/>
          <w:szCs w:val="20"/>
        </w:rPr>
        <w:t xml:space="preserve"> </w:t>
      </w:r>
      <w:r w:rsidR="000C5182" w:rsidRPr="000C5182">
        <w:rPr>
          <w:position w:val="-10"/>
          <w:sz w:val="20"/>
          <w:szCs w:val="20"/>
        </w:rPr>
        <w:object w:dxaOrig="260" w:dyaOrig="300">
          <v:shape id="_x0000_i1101" type="#_x0000_t75" style="width:13.15pt;height:15pt" o:ole="">
            <v:imagedata r:id="rId159" o:title=""/>
          </v:shape>
          <o:OLEObject Type="Embed" ProgID="Equation.3" ShapeID="_x0000_i1101" DrawAspect="Content" ObjectID="_1638196162" r:id="rId160"/>
        </w:object>
      </w:r>
      <w:r w:rsidRPr="00CF1A3F">
        <w:rPr>
          <w:sz w:val="20"/>
          <w:szCs w:val="20"/>
        </w:rPr>
        <w:t>, получаем</w:t>
      </w:r>
    </w:p>
    <w:p w:rsidR="00CF1A3F" w:rsidRPr="00CF1A3F" w:rsidRDefault="00BC7147" w:rsidP="007569FA">
      <w:pPr>
        <w:tabs>
          <w:tab w:val="left" w:pos="4035"/>
        </w:tabs>
        <w:spacing w:before="120" w:after="120"/>
        <w:jc w:val="center"/>
        <w:rPr>
          <w:color w:val="000000"/>
          <w:sz w:val="20"/>
          <w:szCs w:val="20"/>
          <w:lang w:val="en-US"/>
        </w:rPr>
      </w:pPr>
      <w:r w:rsidRPr="00183A6C">
        <w:rPr>
          <w:color w:val="000000"/>
          <w:position w:val="-50"/>
          <w:sz w:val="20"/>
          <w:szCs w:val="20"/>
        </w:rPr>
        <w:object w:dxaOrig="4760" w:dyaOrig="840">
          <v:shape id="_x0000_i1102" type="#_x0000_t75" style="width:220.9pt;height:39.4pt" o:ole="">
            <v:imagedata r:id="rId161" o:title=""/>
          </v:shape>
          <o:OLEObject Type="Embed" ProgID="Equation.3" ShapeID="_x0000_i1102" DrawAspect="Content" ObjectID="_1638196163" r:id="rId162"/>
        </w:object>
      </w:r>
    </w:p>
    <w:p w:rsidR="00CF1A3F" w:rsidRPr="00CF1A3F" w:rsidRDefault="00BC7147" w:rsidP="007569FA">
      <w:pPr>
        <w:tabs>
          <w:tab w:val="left" w:pos="4035"/>
        </w:tabs>
        <w:spacing w:before="120" w:after="120"/>
        <w:jc w:val="center"/>
        <w:rPr>
          <w:color w:val="000000"/>
          <w:sz w:val="20"/>
          <w:szCs w:val="20"/>
          <w:lang w:val="en-US"/>
        </w:rPr>
      </w:pPr>
      <w:r w:rsidRPr="00183A6C">
        <w:rPr>
          <w:color w:val="000000"/>
          <w:position w:val="-50"/>
          <w:sz w:val="20"/>
          <w:szCs w:val="20"/>
        </w:rPr>
        <w:object w:dxaOrig="4480" w:dyaOrig="840">
          <v:shape id="_x0000_i1103" type="#_x0000_t75" style="width:218.65pt;height:41.25pt" o:ole="">
            <v:imagedata r:id="rId163" o:title=""/>
          </v:shape>
          <o:OLEObject Type="Embed" ProgID="Equation.3" ShapeID="_x0000_i1103" DrawAspect="Content" ObjectID="_1638196164" r:id="rId164"/>
        </w:object>
      </w:r>
    </w:p>
    <w:p w:rsidR="00CF1A3F" w:rsidRPr="00CF1A3F" w:rsidRDefault="00BC7147" w:rsidP="007569FA">
      <w:pPr>
        <w:tabs>
          <w:tab w:val="left" w:pos="4035"/>
        </w:tabs>
        <w:spacing w:before="120" w:after="120"/>
        <w:jc w:val="center"/>
        <w:rPr>
          <w:color w:val="000000"/>
          <w:sz w:val="20"/>
          <w:szCs w:val="20"/>
          <w:lang w:val="en-US"/>
        </w:rPr>
      </w:pPr>
      <w:r w:rsidRPr="00183A6C">
        <w:rPr>
          <w:color w:val="000000"/>
          <w:position w:val="-50"/>
          <w:sz w:val="20"/>
          <w:szCs w:val="20"/>
        </w:rPr>
        <w:object w:dxaOrig="4599" w:dyaOrig="840">
          <v:shape id="_x0000_i1104" type="#_x0000_t75" style="width:218.65pt;height:40.15pt" o:ole="">
            <v:imagedata r:id="rId165" o:title=""/>
          </v:shape>
          <o:OLEObject Type="Embed" ProgID="Equation.3" ShapeID="_x0000_i1104" DrawAspect="Content" ObjectID="_1638196165" r:id="rId166"/>
        </w:object>
      </w:r>
    </w:p>
    <w:p w:rsidR="00CF1A3F" w:rsidRPr="00CF1A3F" w:rsidRDefault="00BC7147" w:rsidP="007569FA">
      <w:pPr>
        <w:tabs>
          <w:tab w:val="left" w:pos="4035"/>
        </w:tabs>
        <w:spacing w:before="120" w:after="120"/>
        <w:jc w:val="center"/>
        <w:rPr>
          <w:color w:val="000000"/>
          <w:sz w:val="20"/>
          <w:szCs w:val="20"/>
          <w:lang w:val="en-US"/>
        </w:rPr>
      </w:pPr>
      <w:r w:rsidRPr="00183A6C">
        <w:rPr>
          <w:color w:val="000000"/>
          <w:position w:val="-50"/>
          <w:sz w:val="20"/>
          <w:szCs w:val="20"/>
        </w:rPr>
        <w:object w:dxaOrig="4340" w:dyaOrig="840">
          <v:shape id="_x0000_i1105" type="#_x0000_t75" style="width:208.9pt;height:40.9pt" o:ole="">
            <v:imagedata r:id="rId167" o:title=""/>
          </v:shape>
          <o:OLEObject Type="Embed" ProgID="Equation.3" ShapeID="_x0000_i1105" DrawAspect="Content" ObjectID="_1638196166" r:id="rId168"/>
        </w:object>
      </w:r>
    </w:p>
    <w:p w:rsidR="00CF1A3F" w:rsidRPr="00CF1A3F" w:rsidRDefault="00BC7147" w:rsidP="007569FA">
      <w:pPr>
        <w:tabs>
          <w:tab w:val="left" w:pos="4035"/>
        </w:tabs>
        <w:spacing w:before="120" w:after="120"/>
        <w:jc w:val="center"/>
        <w:rPr>
          <w:color w:val="000000"/>
          <w:sz w:val="20"/>
          <w:szCs w:val="20"/>
        </w:rPr>
      </w:pPr>
      <w:r w:rsidRPr="00183A6C">
        <w:rPr>
          <w:color w:val="000000"/>
          <w:position w:val="-50"/>
          <w:sz w:val="20"/>
          <w:szCs w:val="20"/>
        </w:rPr>
        <w:object w:dxaOrig="5140" w:dyaOrig="840">
          <v:shape id="_x0000_i1106" type="#_x0000_t75" style="width:222.4pt;height:36.4pt" o:ole="">
            <v:imagedata r:id="rId169" o:title=""/>
          </v:shape>
          <o:OLEObject Type="Embed" ProgID="Equation.3" ShapeID="_x0000_i1106" DrawAspect="Content" ObjectID="_1638196167" r:id="rId170"/>
        </w:object>
      </w:r>
    </w:p>
    <w:p w:rsidR="00CF1A3F" w:rsidRPr="00CF1A3F" w:rsidRDefault="00183A6C" w:rsidP="007569FA">
      <w:pPr>
        <w:tabs>
          <w:tab w:val="left" w:pos="4035"/>
        </w:tabs>
        <w:spacing w:before="120" w:after="120"/>
        <w:jc w:val="center"/>
        <w:rPr>
          <w:sz w:val="20"/>
          <w:szCs w:val="20"/>
          <w:lang w:val="en-US"/>
        </w:rPr>
      </w:pPr>
      <w:r w:rsidRPr="00183A6C">
        <w:rPr>
          <w:position w:val="-50"/>
          <w:sz w:val="20"/>
          <w:szCs w:val="20"/>
        </w:rPr>
        <w:object w:dxaOrig="4220" w:dyaOrig="840">
          <v:shape id="_x0000_i1107" type="#_x0000_t75" style="width:211.15pt;height:42pt" o:ole="">
            <v:imagedata r:id="rId171" o:title=""/>
          </v:shape>
          <o:OLEObject Type="Embed" ProgID="Equation.3" ShapeID="_x0000_i1107" DrawAspect="Content" ObjectID="_1638196168" r:id="rId172"/>
        </w:object>
      </w:r>
    </w:p>
    <w:p w:rsidR="00CF1A3F" w:rsidRPr="00CF1A3F" w:rsidRDefault="00BC7147" w:rsidP="007569FA">
      <w:pPr>
        <w:tabs>
          <w:tab w:val="left" w:pos="4035"/>
        </w:tabs>
        <w:spacing w:before="120" w:after="120"/>
        <w:jc w:val="center"/>
        <w:rPr>
          <w:color w:val="000000"/>
          <w:sz w:val="20"/>
          <w:szCs w:val="20"/>
        </w:rPr>
      </w:pPr>
      <w:r w:rsidRPr="00183A6C">
        <w:rPr>
          <w:color w:val="000000"/>
          <w:position w:val="-26"/>
          <w:sz w:val="20"/>
          <w:szCs w:val="20"/>
          <w:lang w:val="en-US"/>
        </w:rPr>
        <w:object w:dxaOrig="4780" w:dyaOrig="600">
          <v:shape id="_x0000_i1108" type="#_x0000_t75" style="width:218.65pt;height:27.4pt" o:ole="">
            <v:imagedata r:id="rId173" o:title=""/>
          </v:shape>
          <o:OLEObject Type="Embed" ProgID="Equation.3" ShapeID="_x0000_i1108" DrawAspect="Content" ObjectID="_1638196169" r:id="rId174"/>
        </w:object>
      </w:r>
    </w:p>
    <w:p w:rsidR="00CF1A3F" w:rsidRPr="00CF1A3F" w:rsidRDefault="00CF1A3F" w:rsidP="007569FA">
      <w:pPr>
        <w:tabs>
          <w:tab w:val="left" w:pos="4035"/>
        </w:tabs>
        <w:jc w:val="both"/>
        <w:rPr>
          <w:color w:val="000000"/>
          <w:sz w:val="20"/>
          <w:szCs w:val="20"/>
        </w:rPr>
      </w:pPr>
      <w:r w:rsidRPr="00CF1A3F">
        <w:rPr>
          <w:color w:val="000000"/>
          <w:sz w:val="20"/>
          <w:szCs w:val="20"/>
        </w:rPr>
        <w:t>или</w:t>
      </w:r>
    </w:p>
    <w:p w:rsidR="00CF1A3F" w:rsidRPr="00CF1A3F" w:rsidRDefault="00BC7147" w:rsidP="007569FA">
      <w:pPr>
        <w:tabs>
          <w:tab w:val="left" w:pos="4035"/>
        </w:tabs>
        <w:spacing w:before="120" w:after="120"/>
        <w:jc w:val="right"/>
        <w:rPr>
          <w:color w:val="000000"/>
          <w:sz w:val="20"/>
          <w:szCs w:val="20"/>
        </w:rPr>
      </w:pPr>
      <w:r w:rsidRPr="00183A6C">
        <w:rPr>
          <w:color w:val="000000"/>
          <w:position w:val="-28"/>
          <w:sz w:val="20"/>
          <w:szCs w:val="20"/>
        </w:rPr>
        <w:object w:dxaOrig="4540" w:dyaOrig="660">
          <v:shape id="_x0000_i1109" type="#_x0000_t75" style="width:222.4pt;height:32.25pt" o:ole="">
            <v:imagedata r:id="rId175" o:title=""/>
          </v:shape>
          <o:OLEObject Type="Embed" ProgID="Equation.3" ShapeID="_x0000_i1109" DrawAspect="Content" ObjectID="_1638196170" r:id="rId176"/>
        </w:object>
      </w:r>
      <w:r w:rsidR="00CF1A3F" w:rsidRPr="00CF1A3F">
        <w:rPr>
          <w:color w:val="000000"/>
          <w:sz w:val="20"/>
          <w:szCs w:val="20"/>
        </w:rPr>
        <w:t>.</w:t>
      </w:r>
      <w:r w:rsidR="00CF1A3F" w:rsidRPr="00CF1A3F">
        <w:rPr>
          <w:color w:val="000000"/>
          <w:sz w:val="20"/>
          <w:szCs w:val="20"/>
        </w:rPr>
        <w:tab/>
        <w:t>(11)</w:t>
      </w:r>
    </w:p>
    <w:p w:rsidR="00CF1A3F" w:rsidRPr="00CF1A3F" w:rsidRDefault="00CF1A3F" w:rsidP="007569FA">
      <w:pPr>
        <w:tabs>
          <w:tab w:val="left" w:pos="4035"/>
        </w:tabs>
        <w:rPr>
          <w:sz w:val="20"/>
          <w:szCs w:val="20"/>
        </w:rPr>
      </w:pPr>
      <w:r w:rsidRPr="00CF1A3F">
        <w:rPr>
          <w:sz w:val="20"/>
          <w:szCs w:val="20"/>
        </w:rPr>
        <w:t xml:space="preserve">в соответствии с соотношениями Дж. </w:t>
      </w:r>
      <w:proofErr w:type="spellStart"/>
      <w:r w:rsidRPr="00CF1A3F">
        <w:rPr>
          <w:sz w:val="20"/>
          <w:szCs w:val="20"/>
        </w:rPr>
        <w:t>Литтла</w:t>
      </w:r>
      <w:proofErr w:type="spellEnd"/>
      <w:r w:rsidRPr="00CF1A3F">
        <w:rPr>
          <w:sz w:val="20"/>
          <w:szCs w:val="20"/>
        </w:rPr>
        <w:t>.</w:t>
      </w:r>
    </w:p>
    <w:p w:rsidR="00CF1A3F" w:rsidRPr="00CF1A3F" w:rsidRDefault="00CF1A3F" w:rsidP="00BC7147">
      <w:pPr>
        <w:tabs>
          <w:tab w:val="left" w:pos="4035"/>
        </w:tabs>
        <w:ind w:firstLine="709"/>
        <w:rPr>
          <w:color w:val="000000"/>
          <w:sz w:val="20"/>
          <w:szCs w:val="20"/>
        </w:rPr>
      </w:pPr>
      <w:r w:rsidRPr="00CF1A3F">
        <w:rPr>
          <w:color w:val="000000"/>
          <w:sz w:val="20"/>
          <w:szCs w:val="20"/>
        </w:rPr>
        <w:t xml:space="preserve">При малых </w:t>
      </w:r>
      <w:r w:rsidR="00BC7147" w:rsidRPr="00BC7147">
        <w:rPr>
          <w:color w:val="000000"/>
          <w:position w:val="-10"/>
          <w:sz w:val="20"/>
          <w:szCs w:val="20"/>
        </w:rPr>
        <w:object w:dxaOrig="260" w:dyaOrig="340">
          <v:shape id="_x0000_i1110" type="#_x0000_t75" style="width:10.15pt;height:13.5pt" o:ole="">
            <v:imagedata r:id="rId177" o:title=""/>
          </v:shape>
          <o:OLEObject Type="Embed" ProgID="Equation.3" ShapeID="_x0000_i1110" DrawAspect="Content" ObjectID="_1638196171" r:id="rId178"/>
        </w:object>
      </w:r>
      <w:r w:rsidRPr="00CF1A3F">
        <w:rPr>
          <w:color w:val="000000"/>
          <w:sz w:val="20"/>
          <w:szCs w:val="20"/>
        </w:rPr>
        <w:t xml:space="preserve"> соответственно имеем</w:t>
      </w:r>
    </w:p>
    <w:p w:rsidR="00CF1A3F" w:rsidRPr="00CF1A3F" w:rsidRDefault="00BC7147" w:rsidP="00BC7147">
      <w:pPr>
        <w:tabs>
          <w:tab w:val="left" w:pos="4035"/>
        </w:tabs>
        <w:spacing w:before="240"/>
        <w:jc w:val="center"/>
        <w:rPr>
          <w:sz w:val="20"/>
          <w:szCs w:val="20"/>
        </w:rPr>
      </w:pPr>
      <w:r w:rsidRPr="00183A6C">
        <w:rPr>
          <w:position w:val="-28"/>
          <w:sz w:val="20"/>
          <w:szCs w:val="20"/>
          <w:lang w:val="en-US"/>
        </w:rPr>
        <w:object w:dxaOrig="5280" w:dyaOrig="660">
          <v:shape id="_x0000_i1111" type="#_x0000_t75" style="width:229.5pt;height:28.9pt" o:ole="">
            <v:imagedata r:id="rId179" o:title=""/>
          </v:shape>
          <o:OLEObject Type="Embed" ProgID="Equation.3" ShapeID="_x0000_i1111" DrawAspect="Content" ObjectID="_1638196172" r:id="rId180"/>
        </w:object>
      </w:r>
    </w:p>
    <w:p w:rsidR="00CF1A3F" w:rsidRPr="00CF1A3F" w:rsidRDefault="00CF1A3F" w:rsidP="007569FA">
      <w:pPr>
        <w:tabs>
          <w:tab w:val="left" w:pos="4035"/>
        </w:tabs>
        <w:ind w:firstLine="709"/>
        <w:jc w:val="both"/>
        <w:rPr>
          <w:color w:val="000000"/>
          <w:sz w:val="20"/>
          <w:szCs w:val="20"/>
        </w:rPr>
      </w:pPr>
      <w:r w:rsidRPr="00CF1A3F">
        <w:rPr>
          <w:color w:val="000000"/>
          <w:sz w:val="20"/>
          <w:szCs w:val="20"/>
        </w:rPr>
        <w:t>Точно так же, подставив выражение (10) в формулу для вычисления второго центрального момента, получим</w:t>
      </w:r>
    </w:p>
    <w:p w:rsidR="00CF1A3F" w:rsidRPr="00CF1A3F" w:rsidRDefault="00183A6C" w:rsidP="007569FA">
      <w:pPr>
        <w:tabs>
          <w:tab w:val="left" w:pos="4035"/>
        </w:tabs>
        <w:spacing w:before="120" w:after="120"/>
        <w:jc w:val="center"/>
        <w:rPr>
          <w:color w:val="000000"/>
          <w:sz w:val="20"/>
          <w:szCs w:val="20"/>
          <w:lang w:val="en-US"/>
        </w:rPr>
      </w:pPr>
      <w:r w:rsidRPr="00183A6C">
        <w:rPr>
          <w:color w:val="000000"/>
          <w:position w:val="-20"/>
          <w:sz w:val="20"/>
          <w:szCs w:val="20"/>
          <w:lang w:val="en-US"/>
        </w:rPr>
        <w:object w:dxaOrig="2280" w:dyaOrig="499">
          <v:shape id="_x0000_i1112" type="#_x0000_t75" style="width:114pt;height:25.15pt" o:ole="">
            <v:imagedata r:id="rId181" o:title=""/>
          </v:shape>
          <o:OLEObject Type="Embed" ProgID="Equation.3" ShapeID="_x0000_i1112" DrawAspect="Content" ObjectID="_1638196173" r:id="rId182"/>
        </w:object>
      </w:r>
    </w:p>
    <w:p w:rsidR="00CF1A3F" w:rsidRPr="00CF1A3F" w:rsidRDefault="00BC7147" w:rsidP="007569FA">
      <w:pPr>
        <w:tabs>
          <w:tab w:val="left" w:pos="4035"/>
        </w:tabs>
        <w:spacing w:before="120" w:after="120"/>
        <w:jc w:val="center"/>
        <w:rPr>
          <w:color w:val="000000"/>
          <w:sz w:val="20"/>
          <w:szCs w:val="20"/>
        </w:rPr>
      </w:pPr>
      <w:r w:rsidRPr="00183A6C">
        <w:rPr>
          <w:color w:val="000000"/>
          <w:position w:val="-26"/>
          <w:sz w:val="20"/>
          <w:szCs w:val="20"/>
        </w:rPr>
        <w:object w:dxaOrig="4700" w:dyaOrig="620">
          <v:shape id="_x0000_i1113" type="#_x0000_t75" style="width:229.5pt;height:30.4pt" o:ole="">
            <v:imagedata r:id="rId183" o:title=""/>
          </v:shape>
          <o:OLEObject Type="Embed" ProgID="Equation.3" ShapeID="_x0000_i1113" DrawAspect="Content" ObjectID="_1638196174" r:id="rId184"/>
        </w:object>
      </w:r>
    </w:p>
    <w:p w:rsidR="00CF1A3F" w:rsidRPr="00CF1A3F" w:rsidRDefault="00183A6C" w:rsidP="007569FA">
      <w:pPr>
        <w:tabs>
          <w:tab w:val="left" w:pos="4035"/>
        </w:tabs>
        <w:spacing w:before="120" w:after="120"/>
        <w:jc w:val="center"/>
        <w:rPr>
          <w:color w:val="000000"/>
          <w:sz w:val="20"/>
          <w:szCs w:val="20"/>
        </w:rPr>
      </w:pPr>
      <w:r w:rsidRPr="00183A6C">
        <w:rPr>
          <w:color w:val="000000"/>
          <w:position w:val="-26"/>
          <w:sz w:val="20"/>
          <w:szCs w:val="20"/>
        </w:rPr>
        <w:object w:dxaOrig="2360" w:dyaOrig="620">
          <v:shape id="_x0000_i1114" type="#_x0000_t75" style="width:118.15pt;height:31.15pt" o:ole="">
            <v:imagedata r:id="rId185" o:title=""/>
          </v:shape>
          <o:OLEObject Type="Embed" ProgID="Equation.3" ShapeID="_x0000_i1114" DrawAspect="Content" ObjectID="_1638196175" r:id="rId186"/>
        </w:object>
      </w:r>
    </w:p>
    <w:p w:rsidR="00CF1A3F" w:rsidRPr="00CF1A3F" w:rsidRDefault="00183A6C" w:rsidP="007569FA">
      <w:pPr>
        <w:tabs>
          <w:tab w:val="left" w:pos="4035"/>
        </w:tabs>
        <w:spacing w:before="120" w:after="120"/>
        <w:jc w:val="center"/>
        <w:rPr>
          <w:color w:val="000000"/>
          <w:sz w:val="20"/>
          <w:szCs w:val="20"/>
        </w:rPr>
      </w:pPr>
      <w:r w:rsidRPr="00183A6C">
        <w:rPr>
          <w:color w:val="000000"/>
          <w:position w:val="-26"/>
          <w:sz w:val="20"/>
          <w:szCs w:val="20"/>
        </w:rPr>
        <w:object w:dxaOrig="2659" w:dyaOrig="600">
          <v:shape id="_x0000_i1115" type="#_x0000_t75" style="width:133.15pt;height:30pt" o:ole="">
            <v:imagedata r:id="rId187" o:title=""/>
          </v:shape>
          <o:OLEObject Type="Embed" ProgID="Equation.3" ShapeID="_x0000_i1115" DrawAspect="Content" ObjectID="_1638196176" r:id="rId188"/>
        </w:object>
      </w:r>
    </w:p>
    <w:p w:rsidR="00CF1A3F" w:rsidRPr="00CF1A3F" w:rsidRDefault="002E7C38" w:rsidP="007569FA">
      <w:pPr>
        <w:tabs>
          <w:tab w:val="left" w:pos="4035"/>
        </w:tabs>
        <w:spacing w:before="120" w:after="120"/>
        <w:jc w:val="center"/>
        <w:rPr>
          <w:sz w:val="20"/>
          <w:szCs w:val="20"/>
        </w:rPr>
      </w:pPr>
      <w:r w:rsidRPr="002E7C38">
        <w:rPr>
          <w:color w:val="000000"/>
          <w:position w:val="-32"/>
          <w:sz w:val="20"/>
          <w:szCs w:val="20"/>
        </w:rPr>
        <w:object w:dxaOrig="3280" w:dyaOrig="720">
          <v:shape id="_x0000_i1135" type="#_x0000_t75" style="width:163.9pt;height:36pt" o:ole="">
            <v:imagedata r:id="rId189" o:title=""/>
          </v:shape>
          <o:OLEObject Type="Embed" ProgID="Equation.3" ShapeID="_x0000_i1135" DrawAspect="Content" ObjectID="_1638196177" r:id="rId190"/>
        </w:object>
      </w:r>
    </w:p>
    <w:p w:rsidR="00CF1A3F" w:rsidRPr="00CF1A3F" w:rsidRDefault="00CF1A3F" w:rsidP="007569FA">
      <w:pPr>
        <w:jc w:val="both"/>
        <w:rPr>
          <w:sz w:val="20"/>
          <w:szCs w:val="20"/>
        </w:rPr>
      </w:pPr>
      <w:r w:rsidRPr="00CF1A3F">
        <w:rPr>
          <w:sz w:val="20"/>
          <w:szCs w:val="20"/>
        </w:rPr>
        <w:t xml:space="preserve">Подставив в эту зависимость формулы </w:t>
      </w:r>
      <w:proofErr w:type="gramStart"/>
      <w:r w:rsidRPr="00CF1A3F">
        <w:rPr>
          <w:sz w:val="20"/>
          <w:szCs w:val="20"/>
        </w:rPr>
        <w:t>для</w:t>
      </w:r>
      <w:proofErr w:type="gramEnd"/>
      <w:r w:rsidRPr="00CF1A3F">
        <w:rPr>
          <w:sz w:val="20"/>
          <w:szCs w:val="20"/>
        </w:rPr>
        <w:t xml:space="preserve"> </w:t>
      </w:r>
      <w:r w:rsidR="000A1CB2" w:rsidRPr="000A1CB2">
        <w:rPr>
          <w:position w:val="-10"/>
          <w:sz w:val="20"/>
          <w:szCs w:val="20"/>
        </w:rPr>
        <w:object w:dxaOrig="260" w:dyaOrig="300">
          <v:shape id="_x0000_i1116" type="#_x0000_t75" style="width:13.15pt;height:15pt" o:ole="">
            <v:imagedata r:id="rId191" o:title=""/>
          </v:shape>
          <o:OLEObject Type="Embed" ProgID="Equation.3" ShapeID="_x0000_i1116" DrawAspect="Content" ObjectID="_1638196178" r:id="rId192"/>
        </w:object>
      </w:r>
      <w:r w:rsidRPr="00CF1A3F">
        <w:rPr>
          <w:sz w:val="20"/>
          <w:szCs w:val="20"/>
        </w:rPr>
        <w:t>, в свою очередь получаем</w:t>
      </w:r>
    </w:p>
    <w:p w:rsidR="00CF1A3F" w:rsidRPr="00CF1A3F" w:rsidRDefault="00183A6C" w:rsidP="007569FA">
      <w:pPr>
        <w:tabs>
          <w:tab w:val="left" w:pos="4035"/>
        </w:tabs>
        <w:spacing w:before="120" w:after="120"/>
        <w:jc w:val="center"/>
        <w:rPr>
          <w:sz w:val="20"/>
          <w:szCs w:val="20"/>
        </w:rPr>
      </w:pPr>
      <w:r w:rsidRPr="00183A6C">
        <w:rPr>
          <w:color w:val="000000"/>
          <w:position w:val="-20"/>
          <w:sz w:val="20"/>
          <w:szCs w:val="20"/>
          <w:lang w:val="en-US"/>
        </w:rPr>
        <w:object w:dxaOrig="2280" w:dyaOrig="499">
          <v:shape id="_x0000_i1117" type="#_x0000_t75" style="width:114pt;height:25.15pt" o:ole="">
            <v:imagedata r:id="rId193" o:title=""/>
          </v:shape>
          <o:OLEObject Type="Embed" ProgID="Equation.3" ShapeID="_x0000_i1117" DrawAspect="Content" ObjectID="_1638196179" r:id="rId194"/>
        </w:object>
      </w:r>
      <w:r w:rsidR="00BC7147" w:rsidRPr="00183A6C">
        <w:rPr>
          <w:color w:val="000000"/>
          <w:position w:val="-50"/>
          <w:sz w:val="20"/>
          <w:szCs w:val="20"/>
        </w:rPr>
        <w:object w:dxaOrig="5360" w:dyaOrig="840">
          <v:shape id="_x0000_i1118" type="#_x0000_t75" style="width:228.4pt;height:36pt" o:ole="">
            <v:imagedata r:id="rId195" o:title=""/>
          </v:shape>
          <o:OLEObject Type="Embed" ProgID="Equation.3" ShapeID="_x0000_i1118" DrawAspect="Content" ObjectID="_1638196180" r:id="rId196"/>
        </w:object>
      </w:r>
    </w:p>
    <w:p w:rsidR="00CF1A3F" w:rsidRPr="00CF1A3F" w:rsidRDefault="00BC7147" w:rsidP="007569FA">
      <w:pPr>
        <w:tabs>
          <w:tab w:val="left" w:pos="4035"/>
        </w:tabs>
        <w:spacing w:before="120" w:after="120"/>
        <w:jc w:val="center"/>
        <w:rPr>
          <w:color w:val="000000"/>
          <w:sz w:val="20"/>
          <w:szCs w:val="20"/>
        </w:rPr>
      </w:pPr>
      <w:r w:rsidRPr="00183A6C">
        <w:rPr>
          <w:color w:val="000000"/>
          <w:position w:val="-50"/>
          <w:sz w:val="20"/>
          <w:szCs w:val="20"/>
        </w:rPr>
        <w:object w:dxaOrig="5580" w:dyaOrig="840">
          <v:shape id="_x0000_i1119" type="#_x0000_t75" style="width:228.4pt;height:34.5pt" o:ole="">
            <v:imagedata r:id="rId197" o:title=""/>
          </v:shape>
          <o:OLEObject Type="Embed" ProgID="Equation.3" ShapeID="_x0000_i1119" DrawAspect="Content" ObjectID="_1638196181" r:id="rId198"/>
        </w:object>
      </w:r>
    </w:p>
    <w:p w:rsidR="00CF1A3F" w:rsidRPr="00CF1A3F" w:rsidRDefault="00BC7147" w:rsidP="007569FA">
      <w:pPr>
        <w:tabs>
          <w:tab w:val="left" w:pos="4035"/>
        </w:tabs>
        <w:spacing w:before="120" w:after="120"/>
        <w:jc w:val="center"/>
        <w:rPr>
          <w:sz w:val="20"/>
          <w:szCs w:val="20"/>
        </w:rPr>
      </w:pPr>
      <w:r w:rsidRPr="00183A6C">
        <w:rPr>
          <w:color w:val="000000"/>
          <w:position w:val="-50"/>
          <w:sz w:val="20"/>
          <w:szCs w:val="20"/>
        </w:rPr>
        <w:object w:dxaOrig="5340" w:dyaOrig="840">
          <v:shape id="_x0000_i1120" type="#_x0000_t75" style="width:224.65pt;height:35.25pt" o:ole="">
            <v:imagedata r:id="rId199" o:title=""/>
          </v:shape>
          <o:OLEObject Type="Embed" ProgID="Equation.3" ShapeID="_x0000_i1120" DrawAspect="Content" ObjectID="_1638196182" r:id="rId200"/>
        </w:object>
      </w:r>
    </w:p>
    <w:p w:rsidR="00CF1A3F" w:rsidRPr="00CF1A3F" w:rsidRDefault="00BC7147" w:rsidP="007569FA">
      <w:pPr>
        <w:tabs>
          <w:tab w:val="left" w:pos="4035"/>
        </w:tabs>
        <w:spacing w:before="120" w:after="120"/>
        <w:jc w:val="center"/>
        <w:rPr>
          <w:sz w:val="20"/>
          <w:szCs w:val="20"/>
        </w:rPr>
      </w:pPr>
      <w:r w:rsidRPr="00CF1A3F">
        <w:rPr>
          <w:color w:val="000000"/>
          <w:position w:val="-14"/>
          <w:sz w:val="20"/>
          <w:szCs w:val="20"/>
        </w:rPr>
        <w:object w:dxaOrig="1240" w:dyaOrig="520">
          <v:shape id="_x0000_i1121" type="#_x0000_t75" style="width:43.9pt;height:18.4pt" o:ole="">
            <v:imagedata r:id="rId201" o:title=""/>
          </v:shape>
          <o:OLEObject Type="Embed" ProgID="Equation.3" ShapeID="_x0000_i1121" DrawAspect="Content" ObjectID="_1638196183" r:id="rId202"/>
        </w:object>
      </w:r>
    </w:p>
    <w:p w:rsidR="00CF1A3F" w:rsidRPr="00CF1A3F" w:rsidRDefault="00BC7147" w:rsidP="00BC7147">
      <w:pPr>
        <w:tabs>
          <w:tab w:val="left" w:pos="4035"/>
        </w:tabs>
        <w:spacing w:before="120" w:after="120"/>
        <w:jc w:val="center"/>
        <w:rPr>
          <w:color w:val="000000"/>
          <w:sz w:val="20"/>
          <w:szCs w:val="20"/>
        </w:rPr>
      </w:pPr>
      <w:r w:rsidRPr="00183A6C">
        <w:rPr>
          <w:color w:val="000000"/>
          <w:position w:val="-50"/>
          <w:sz w:val="20"/>
          <w:szCs w:val="20"/>
        </w:rPr>
        <w:object w:dxaOrig="5720" w:dyaOrig="840">
          <v:shape id="_x0000_i1122" type="#_x0000_t75" style="width:222pt;height:32.65pt" o:ole="">
            <v:imagedata r:id="rId203" o:title=""/>
          </v:shape>
          <o:OLEObject Type="Embed" ProgID="Equation.3" ShapeID="_x0000_i1122" DrawAspect="Content" ObjectID="_1638196184" r:id="rId204"/>
        </w:object>
      </w:r>
    </w:p>
    <w:p w:rsidR="00CF1A3F" w:rsidRPr="00CF1A3F" w:rsidRDefault="000C5182" w:rsidP="00BC7147">
      <w:pPr>
        <w:tabs>
          <w:tab w:val="left" w:pos="4035"/>
        </w:tabs>
        <w:spacing w:before="120" w:after="120"/>
        <w:jc w:val="center"/>
        <w:rPr>
          <w:color w:val="000000"/>
          <w:sz w:val="20"/>
          <w:szCs w:val="20"/>
        </w:rPr>
      </w:pPr>
      <w:r w:rsidRPr="000C5182">
        <w:rPr>
          <w:color w:val="000000"/>
          <w:position w:val="-10"/>
          <w:sz w:val="20"/>
          <w:szCs w:val="20"/>
        </w:rPr>
        <w:object w:dxaOrig="660" w:dyaOrig="320">
          <v:shape id="_x0000_i1123" type="#_x0000_t75" style="width:31.5pt;height:15.4pt" o:ole="">
            <v:imagedata r:id="rId205" o:title=""/>
          </v:shape>
          <o:OLEObject Type="Embed" ProgID="Equation.3" ShapeID="_x0000_i1123" DrawAspect="Content" ObjectID="_1638196185" r:id="rId206"/>
        </w:object>
      </w:r>
    </w:p>
    <w:p w:rsidR="00CF1A3F" w:rsidRPr="00CF1A3F" w:rsidRDefault="00BC7147" w:rsidP="00BC7147">
      <w:pPr>
        <w:tabs>
          <w:tab w:val="left" w:pos="4035"/>
        </w:tabs>
        <w:spacing w:before="120" w:after="120"/>
        <w:jc w:val="center"/>
        <w:rPr>
          <w:sz w:val="20"/>
          <w:szCs w:val="20"/>
        </w:rPr>
      </w:pPr>
      <w:r w:rsidRPr="00183A6C">
        <w:rPr>
          <w:color w:val="000000"/>
          <w:position w:val="-50"/>
          <w:sz w:val="20"/>
          <w:szCs w:val="20"/>
        </w:rPr>
        <w:object w:dxaOrig="5480" w:dyaOrig="840">
          <v:shape id="_x0000_i1124" type="#_x0000_t75" style="width:224.25pt;height:34.5pt" o:ole="">
            <v:imagedata r:id="rId207" o:title=""/>
          </v:shape>
          <o:OLEObject Type="Embed" ProgID="Equation.3" ShapeID="_x0000_i1124" DrawAspect="Content" ObjectID="_1638196186" r:id="rId208"/>
        </w:object>
      </w:r>
    </w:p>
    <w:p w:rsidR="00CF1A3F" w:rsidRPr="00CF1A3F" w:rsidRDefault="000C5182" w:rsidP="00BC7147">
      <w:pPr>
        <w:tabs>
          <w:tab w:val="left" w:pos="4035"/>
        </w:tabs>
        <w:spacing w:before="120" w:after="120"/>
        <w:jc w:val="center"/>
        <w:rPr>
          <w:sz w:val="20"/>
          <w:szCs w:val="20"/>
        </w:rPr>
      </w:pPr>
      <w:r w:rsidRPr="000C5182">
        <w:rPr>
          <w:color w:val="000000"/>
          <w:position w:val="-10"/>
          <w:sz w:val="20"/>
          <w:szCs w:val="20"/>
        </w:rPr>
        <w:object w:dxaOrig="660" w:dyaOrig="320">
          <v:shape id="_x0000_i1125" type="#_x0000_t75" style="width:31.5pt;height:15.4pt" o:ole="">
            <v:imagedata r:id="rId209" o:title=""/>
          </v:shape>
          <o:OLEObject Type="Embed" ProgID="Equation.3" ShapeID="_x0000_i1125" DrawAspect="Content" ObjectID="_1638196187" r:id="rId210"/>
        </w:object>
      </w:r>
    </w:p>
    <w:p w:rsidR="00CF1A3F" w:rsidRPr="00CF1A3F" w:rsidRDefault="00BC7147" w:rsidP="00BC7147">
      <w:pPr>
        <w:tabs>
          <w:tab w:val="left" w:pos="4035"/>
        </w:tabs>
        <w:jc w:val="center"/>
        <w:rPr>
          <w:sz w:val="20"/>
          <w:szCs w:val="20"/>
        </w:rPr>
      </w:pPr>
      <w:r w:rsidRPr="00183A6C">
        <w:rPr>
          <w:color w:val="000000"/>
          <w:position w:val="-50"/>
          <w:sz w:val="20"/>
          <w:szCs w:val="20"/>
        </w:rPr>
        <w:object w:dxaOrig="5440" w:dyaOrig="840">
          <v:shape id="_x0000_i1126" type="#_x0000_t75" style="width:228pt;height:35.25pt" o:ole="">
            <v:imagedata r:id="rId211" o:title=""/>
          </v:shape>
          <o:OLEObject Type="Embed" ProgID="Equation.3" ShapeID="_x0000_i1126" DrawAspect="Content" ObjectID="_1638196188" r:id="rId212"/>
        </w:object>
      </w:r>
    </w:p>
    <w:p w:rsidR="00CF1A3F" w:rsidRPr="00CF1A3F" w:rsidRDefault="000C5182" w:rsidP="00BC7147">
      <w:pPr>
        <w:tabs>
          <w:tab w:val="left" w:pos="4035"/>
        </w:tabs>
        <w:jc w:val="center"/>
        <w:rPr>
          <w:sz w:val="20"/>
          <w:szCs w:val="20"/>
        </w:rPr>
      </w:pPr>
      <w:r w:rsidRPr="000C5182">
        <w:rPr>
          <w:color w:val="000000"/>
          <w:position w:val="-10"/>
          <w:sz w:val="20"/>
          <w:szCs w:val="20"/>
        </w:rPr>
        <w:object w:dxaOrig="660" w:dyaOrig="320">
          <v:shape id="_x0000_i1127" type="#_x0000_t75" style="width:31.5pt;height:15.4pt" o:ole="">
            <v:imagedata r:id="rId213" o:title=""/>
          </v:shape>
          <o:OLEObject Type="Embed" ProgID="Equation.3" ShapeID="_x0000_i1127" DrawAspect="Content" ObjectID="_1638196189" r:id="rId214"/>
        </w:object>
      </w:r>
    </w:p>
    <w:p w:rsidR="00CF1A3F" w:rsidRPr="00CF1A3F" w:rsidRDefault="00BC7147" w:rsidP="00BC7147">
      <w:pPr>
        <w:tabs>
          <w:tab w:val="left" w:pos="4035"/>
        </w:tabs>
        <w:spacing w:before="120" w:after="120"/>
        <w:jc w:val="center"/>
        <w:rPr>
          <w:color w:val="000000"/>
          <w:sz w:val="20"/>
          <w:szCs w:val="20"/>
        </w:rPr>
      </w:pPr>
      <w:r w:rsidRPr="00183A6C">
        <w:rPr>
          <w:color w:val="000000"/>
          <w:position w:val="-38"/>
          <w:sz w:val="20"/>
          <w:szCs w:val="20"/>
        </w:rPr>
        <w:object w:dxaOrig="3739" w:dyaOrig="720">
          <v:shape id="_x0000_i1128" type="#_x0000_t75" style="width:176.25pt;height:34.15pt" o:ole="">
            <v:imagedata r:id="rId215" o:title=""/>
          </v:shape>
          <o:OLEObject Type="Embed" ProgID="Equation.3" ShapeID="_x0000_i1128" DrawAspect="Content" ObjectID="_1638196190" r:id="rId216"/>
        </w:object>
      </w:r>
    </w:p>
    <w:p w:rsidR="00CF1A3F" w:rsidRPr="00CF1A3F" w:rsidRDefault="00BC7147" w:rsidP="00BC7147">
      <w:pPr>
        <w:tabs>
          <w:tab w:val="left" w:pos="4035"/>
        </w:tabs>
        <w:spacing w:before="120" w:after="120"/>
        <w:jc w:val="center"/>
        <w:rPr>
          <w:color w:val="000000"/>
          <w:sz w:val="20"/>
          <w:szCs w:val="20"/>
        </w:rPr>
      </w:pPr>
      <w:r w:rsidRPr="00183A6C">
        <w:rPr>
          <w:color w:val="000000"/>
          <w:position w:val="-38"/>
          <w:sz w:val="20"/>
          <w:szCs w:val="20"/>
        </w:rPr>
        <w:object w:dxaOrig="3519" w:dyaOrig="720">
          <v:shape id="_x0000_i1129" type="#_x0000_t75" style="width:170.25pt;height:35.25pt" o:ole="">
            <v:imagedata r:id="rId217" o:title=""/>
          </v:shape>
          <o:OLEObject Type="Embed" ProgID="Equation.3" ShapeID="_x0000_i1129" DrawAspect="Content" ObjectID="_1638196191" r:id="rId218"/>
        </w:object>
      </w:r>
    </w:p>
    <w:p w:rsidR="00CF1A3F" w:rsidRPr="00CF1A3F" w:rsidRDefault="00BC7147" w:rsidP="00BC7147">
      <w:pPr>
        <w:tabs>
          <w:tab w:val="left" w:pos="4035"/>
        </w:tabs>
        <w:spacing w:before="120" w:after="120"/>
        <w:jc w:val="center"/>
        <w:rPr>
          <w:color w:val="000000"/>
          <w:sz w:val="20"/>
          <w:szCs w:val="20"/>
        </w:rPr>
      </w:pPr>
      <w:r w:rsidRPr="00183A6C">
        <w:rPr>
          <w:color w:val="000000"/>
          <w:position w:val="-26"/>
          <w:sz w:val="20"/>
          <w:szCs w:val="20"/>
        </w:rPr>
        <w:object w:dxaOrig="3340" w:dyaOrig="600">
          <v:shape id="_x0000_i1130" type="#_x0000_t75" style="width:161.65pt;height:29.25pt" o:ole="">
            <v:imagedata r:id="rId219" o:title=""/>
          </v:shape>
          <o:OLEObject Type="Embed" ProgID="Equation.3" ShapeID="_x0000_i1130" DrawAspect="Content" ObjectID="_1638196192" r:id="rId220"/>
        </w:object>
      </w:r>
    </w:p>
    <w:p w:rsidR="00CF1A3F" w:rsidRPr="00CF1A3F" w:rsidRDefault="002E7C38" w:rsidP="00BC7147">
      <w:pPr>
        <w:tabs>
          <w:tab w:val="left" w:pos="4035"/>
        </w:tabs>
        <w:spacing w:before="120" w:after="120"/>
        <w:jc w:val="right"/>
        <w:rPr>
          <w:sz w:val="20"/>
          <w:szCs w:val="20"/>
        </w:rPr>
      </w:pPr>
      <w:r w:rsidRPr="002E7C38">
        <w:rPr>
          <w:color w:val="000000"/>
          <w:position w:val="-32"/>
          <w:sz w:val="20"/>
          <w:szCs w:val="20"/>
        </w:rPr>
        <w:object w:dxaOrig="3100" w:dyaOrig="720">
          <v:shape id="_x0000_i1136" type="#_x0000_t75" style="width:153.75pt;height:36pt" o:ole="">
            <v:imagedata r:id="rId221" o:title=""/>
          </v:shape>
          <o:OLEObject Type="Embed" ProgID="Equation.3" ShapeID="_x0000_i1136" DrawAspect="Content" ObjectID="_1638196193" r:id="rId222"/>
        </w:object>
      </w:r>
      <w:r w:rsidR="00CF1A3F" w:rsidRPr="00CF1A3F">
        <w:rPr>
          <w:color w:val="000000"/>
          <w:sz w:val="20"/>
          <w:szCs w:val="20"/>
        </w:rPr>
        <w:tab/>
      </w:r>
      <w:r w:rsidR="00CF1A3F" w:rsidRPr="00CF1A3F">
        <w:rPr>
          <w:sz w:val="20"/>
          <w:szCs w:val="20"/>
        </w:rPr>
        <w:t>(12)</w:t>
      </w:r>
    </w:p>
    <w:p w:rsidR="00CF1A3F" w:rsidRPr="00CF1A3F" w:rsidRDefault="00CF1A3F" w:rsidP="00BC7147">
      <w:pPr>
        <w:tabs>
          <w:tab w:val="left" w:pos="4035"/>
        </w:tabs>
        <w:jc w:val="both"/>
        <w:rPr>
          <w:color w:val="000000"/>
          <w:sz w:val="20"/>
          <w:szCs w:val="20"/>
        </w:rPr>
      </w:pPr>
      <w:proofErr w:type="gramStart"/>
      <w:r w:rsidRPr="00CF1A3F">
        <w:rPr>
          <w:sz w:val="20"/>
          <w:szCs w:val="20"/>
        </w:rPr>
        <w:t>При</w:t>
      </w:r>
      <w:proofErr w:type="gramEnd"/>
      <w:r w:rsidRPr="00CF1A3F">
        <w:rPr>
          <w:sz w:val="20"/>
          <w:szCs w:val="20"/>
        </w:rPr>
        <w:t xml:space="preserve"> </w:t>
      </w:r>
      <w:r w:rsidR="000C5182" w:rsidRPr="000C5182">
        <w:rPr>
          <w:color w:val="000000"/>
          <w:position w:val="-10"/>
          <w:sz w:val="20"/>
          <w:szCs w:val="20"/>
        </w:rPr>
        <w:object w:dxaOrig="460" w:dyaOrig="279">
          <v:shape id="_x0000_i1131" type="#_x0000_t75" style="width:22.9pt;height:13.9pt" o:ole="">
            <v:imagedata r:id="rId223" o:title=""/>
          </v:shape>
          <o:OLEObject Type="Embed" ProgID="Equation.3" ShapeID="_x0000_i1131" DrawAspect="Content" ObjectID="_1638196194" r:id="rId224"/>
        </w:object>
      </w:r>
      <w:r w:rsidRPr="00CF1A3F">
        <w:rPr>
          <w:color w:val="000000"/>
          <w:sz w:val="20"/>
          <w:szCs w:val="20"/>
        </w:rPr>
        <w:t xml:space="preserve"> имеем известное соотношение [11-13]</w:t>
      </w:r>
    </w:p>
    <w:p w:rsidR="00CF1A3F" w:rsidRPr="00CF1A3F" w:rsidRDefault="00183A6C" w:rsidP="00BC7147">
      <w:pPr>
        <w:tabs>
          <w:tab w:val="left" w:pos="4035"/>
        </w:tabs>
        <w:spacing w:before="120" w:after="120"/>
        <w:jc w:val="center"/>
        <w:rPr>
          <w:sz w:val="20"/>
          <w:szCs w:val="20"/>
        </w:rPr>
      </w:pPr>
      <w:r w:rsidRPr="00183A6C">
        <w:rPr>
          <w:position w:val="-26"/>
          <w:sz w:val="20"/>
          <w:szCs w:val="20"/>
        </w:rPr>
        <w:object w:dxaOrig="2960" w:dyaOrig="600">
          <v:shape id="_x0000_i1132" type="#_x0000_t75" style="width:148.15pt;height:30pt" o:ole="">
            <v:imagedata r:id="rId225" o:title=""/>
          </v:shape>
          <o:OLEObject Type="Embed" ProgID="Equation.3" ShapeID="_x0000_i1132" DrawAspect="Content" ObjectID="_1638196195" r:id="rId226"/>
        </w:object>
      </w:r>
      <w:r w:rsidR="00CF1A3F" w:rsidRPr="00CF1A3F">
        <w:rPr>
          <w:sz w:val="20"/>
          <w:szCs w:val="20"/>
        </w:rPr>
        <w:t>,</w:t>
      </w:r>
    </w:p>
    <w:p w:rsidR="00CF1A3F" w:rsidRPr="00CF1A3F" w:rsidRDefault="00CF1A3F" w:rsidP="00BC7147">
      <w:pPr>
        <w:tabs>
          <w:tab w:val="left" w:pos="4035"/>
        </w:tabs>
        <w:jc w:val="both"/>
        <w:rPr>
          <w:sz w:val="20"/>
          <w:szCs w:val="20"/>
        </w:rPr>
      </w:pPr>
      <w:r w:rsidRPr="00CF1A3F">
        <w:rPr>
          <w:sz w:val="20"/>
          <w:szCs w:val="20"/>
        </w:rPr>
        <w:t xml:space="preserve">как и следовало ожидать. Заметим, что выражение (12) не удалось представить в более компактном виде через вырожденную гипергеометрическую функцию Э. Куммера </w:t>
      </w:r>
      <w:r w:rsidR="00183A6C" w:rsidRPr="00183A6C">
        <w:rPr>
          <w:position w:val="-12"/>
          <w:sz w:val="20"/>
          <w:szCs w:val="20"/>
        </w:rPr>
        <w:object w:dxaOrig="1180" w:dyaOrig="320">
          <v:shape id="_x0000_i1133" type="#_x0000_t75" style="width:58.9pt;height:16.15pt" o:ole="">
            <v:imagedata r:id="rId227" o:title=""/>
          </v:shape>
          <o:OLEObject Type="Embed" ProgID="Equation.3" ShapeID="_x0000_i1133" DrawAspect="Content" ObjectID="_1638196196" r:id="rId228"/>
        </w:object>
      </w:r>
      <w:r w:rsidRPr="00CF1A3F">
        <w:rPr>
          <w:sz w:val="20"/>
          <w:szCs w:val="20"/>
        </w:rPr>
        <w:t xml:space="preserve"> из-за наличия индекса </w:t>
      </w:r>
      <w:r w:rsidR="00183A6C" w:rsidRPr="00CF1A3F">
        <w:rPr>
          <w:color w:val="000000"/>
          <w:position w:val="-6"/>
          <w:sz w:val="20"/>
          <w:szCs w:val="20"/>
        </w:rPr>
        <w:object w:dxaOrig="180" w:dyaOrig="240">
          <v:shape id="_x0000_i1134" type="#_x0000_t75" style="width:9pt;height:12pt" o:ole="">
            <v:imagedata r:id="rId229" o:title=""/>
          </v:shape>
          <o:OLEObject Type="Embed" ProgID="Equation.3" ShapeID="_x0000_i1134" DrawAspect="Content" ObjectID="_1638196197" r:id="rId230"/>
        </w:object>
      </w:r>
      <w:r w:rsidRPr="00CF1A3F">
        <w:rPr>
          <w:sz w:val="20"/>
          <w:szCs w:val="20"/>
        </w:rPr>
        <w:t xml:space="preserve"> в обоих сомножителях знаменателя исходной формулы.</w:t>
      </w:r>
    </w:p>
    <w:p w:rsidR="00CF1A3F" w:rsidRDefault="00CF1A3F" w:rsidP="00183A6C">
      <w:pPr>
        <w:ind w:firstLine="709"/>
        <w:jc w:val="both"/>
        <w:rPr>
          <w:sz w:val="20"/>
          <w:szCs w:val="20"/>
        </w:rPr>
      </w:pPr>
    </w:p>
    <w:p w:rsidR="00BC7147" w:rsidRDefault="00BC7147" w:rsidP="00BC7147">
      <w:pPr>
        <w:pStyle w:val="Section"/>
        <w:numPr>
          <w:ilvl w:val="0"/>
          <w:numId w:val="0"/>
        </w:numPr>
        <w:spacing w:before="120" w:after="120"/>
        <w:jc w:val="center"/>
        <w:rPr>
          <w:rFonts w:ascii="Arial" w:hAnsi="Arial" w:cs="Arial"/>
          <w:sz w:val="20"/>
          <w:szCs w:val="20"/>
          <w:lang w:val="ru-RU"/>
        </w:rPr>
      </w:pPr>
      <w:r>
        <w:rPr>
          <w:rFonts w:ascii="Arial" w:hAnsi="Arial" w:cs="Arial"/>
          <w:sz w:val="20"/>
          <w:szCs w:val="20"/>
          <w:lang w:val="ru-RU"/>
        </w:rPr>
        <w:t>Список литературы</w:t>
      </w:r>
    </w:p>
    <w:p w:rsidR="00BC7147" w:rsidRPr="0094533D" w:rsidRDefault="00BC7147" w:rsidP="00BC7147">
      <w:pPr>
        <w:pStyle w:val="Reference"/>
        <w:numPr>
          <w:ilvl w:val="0"/>
          <w:numId w:val="7"/>
        </w:numPr>
        <w:tabs>
          <w:tab w:val="clear" w:pos="567"/>
          <w:tab w:val="num" w:pos="360"/>
        </w:tabs>
        <w:ind w:left="0" w:firstLine="0"/>
        <w:rPr>
          <w:rFonts w:ascii="Times New Roman" w:hAnsi="Times New Roman"/>
          <w:sz w:val="18"/>
          <w:szCs w:val="18"/>
          <w:lang w:val="ru-RU"/>
        </w:rPr>
      </w:pPr>
      <w:r w:rsidRPr="0094533D">
        <w:rPr>
          <w:rFonts w:ascii="Times New Roman" w:eastAsia="TimesNewRomanPSMT" w:hAnsi="Times New Roman"/>
          <w:sz w:val="18"/>
          <w:szCs w:val="18"/>
          <w:lang w:val="ru-RU"/>
        </w:rPr>
        <w:t>М.</w:t>
      </w:r>
      <w:r w:rsidR="00B2084A" w:rsidRPr="0094533D">
        <w:rPr>
          <w:rFonts w:ascii="Times New Roman" w:eastAsia="TimesNewRomanPSMT" w:hAnsi="Times New Roman"/>
          <w:sz w:val="18"/>
          <w:szCs w:val="18"/>
          <w:lang w:val="ru-RU"/>
        </w:rPr>
        <w:t>И</w:t>
      </w:r>
      <w:r w:rsidRPr="0094533D">
        <w:rPr>
          <w:rFonts w:ascii="Times New Roman" w:eastAsia="TimesNewRomanPSMT" w:hAnsi="Times New Roman"/>
          <w:sz w:val="18"/>
          <w:szCs w:val="18"/>
          <w:lang w:val="ru-RU"/>
        </w:rPr>
        <w:t>. Б</w:t>
      </w:r>
      <w:r w:rsidR="00B2084A" w:rsidRPr="0094533D">
        <w:rPr>
          <w:rFonts w:ascii="Times New Roman" w:eastAsia="TimesNewRomanPSMT" w:hAnsi="Times New Roman"/>
          <w:sz w:val="18"/>
          <w:szCs w:val="18"/>
          <w:lang w:val="ru-RU"/>
        </w:rPr>
        <w:t>усарев</w:t>
      </w:r>
      <w:r w:rsidRPr="0094533D">
        <w:rPr>
          <w:rFonts w:ascii="Times New Roman" w:eastAsia="TimesNewRomanPSMT" w:hAnsi="Times New Roman"/>
          <w:sz w:val="18"/>
          <w:szCs w:val="18"/>
          <w:lang w:val="ru-RU"/>
        </w:rPr>
        <w:t xml:space="preserve">, </w:t>
      </w:r>
      <w:r w:rsidR="00B2084A" w:rsidRPr="0094533D">
        <w:rPr>
          <w:rFonts w:ascii="Times New Roman" w:eastAsia="TimesNewRomanPSMT" w:hAnsi="Times New Roman"/>
          <w:sz w:val="18"/>
          <w:szCs w:val="18"/>
          <w:lang w:val="ru-RU"/>
        </w:rPr>
        <w:t>А</w:t>
      </w:r>
      <w:r w:rsidRPr="0094533D">
        <w:rPr>
          <w:rFonts w:ascii="Times New Roman" w:eastAsia="TimesNewRomanPSMT" w:hAnsi="Times New Roman"/>
          <w:sz w:val="18"/>
          <w:szCs w:val="18"/>
          <w:lang w:val="ru-RU"/>
        </w:rPr>
        <w:t>.</w:t>
      </w:r>
      <w:r w:rsidR="00B2084A" w:rsidRPr="0094533D">
        <w:rPr>
          <w:rFonts w:ascii="Times New Roman" w:eastAsia="TimesNewRomanPSMT" w:hAnsi="Times New Roman"/>
          <w:sz w:val="18"/>
          <w:szCs w:val="18"/>
          <w:lang w:val="ru-RU"/>
        </w:rPr>
        <w:t>П</w:t>
      </w:r>
      <w:r w:rsidRPr="0094533D">
        <w:rPr>
          <w:rFonts w:ascii="Times New Roman" w:eastAsia="TimesNewRomanPSMT" w:hAnsi="Times New Roman"/>
          <w:sz w:val="18"/>
          <w:szCs w:val="18"/>
          <w:lang w:val="ru-RU"/>
        </w:rPr>
        <w:t xml:space="preserve">. </w:t>
      </w:r>
      <w:r w:rsidR="00B2084A" w:rsidRPr="0094533D">
        <w:rPr>
          <w:rFonts w:ascii="Times New Roman" w:eastAsia="TimesNewRomanPSMT" w:hAnsi="Times New Roman"/>
          <w:sz w:val="18"/>
          <w:szCs w:val="18"/>
          <w:lang w:val="ru-RU"/>
        </w:rPr>
        <w:t>Кирпичников</w:t>
      </w:r>
      <w:r w:rsidRPr="0094533D">
        <w:rPr>
          <w:rFonts w:ascii="Times New Roman" w:eastAsia="TimesNewRomanPSMT" w:hAnsi="Times New Roman"/>
          <w:sz w:val="18"/>
          <w:szCs w:val="18"/>
          <w:lang w:val="ru-RU"/>
        </w:rPr>
        <w:t xml:space="preserve">, </w:t>
      </w:r>
      <w:r w:rsidR="00B2084A" w:rsidRPr="0094533D">
        <w:rPr>
          <w:rFonts w:ascii="Times New Roman" w:eastAsia="TimesNewRomanPSMT" w:hAnsi="Times New Roman"/>
          <w:sz w:val="18"/>
          <w:szCs w:val="18"/>
          <w:lang w:val="ru-RU"/>
        </w:rPr>
        <w:t>Д.</w:t>
      </w:r>
      <w:r w:rsidRPr="0094533D">
        <w:rPr>
          <w:rFonts w:ascii="Times New Roman" w:eastAsia="TimesNewRomanPSMT" w:hAnsi="Times New Roman"/>
          <w:sz w:val="18"/>
          <w:szCs w:val="18"/>
          <w:lang w:val="ru-RU"/>
        </w:rPr>
        <w:t>Б.</w:t>
      </w:r>
      <w:r w:rsidR="00B2084A" w:rsidRPr="0094533D">
        <w:rPr>
          <w:rFonts w:ascii="Times New Roman" w:eastAsia="TimesNewRomanPSMT" w:hAnsi="Times New Roman"/>
          <w:sz w:val="18"/>
          <w:szCs w:val="18"/>
          <w:lang w:val="ru-RU"/>
        </w:rPr>
        <w:t xml:space="preserve"> Флакс</w:t>
      </w:r>
      <w:r w:rsidRPr="0094533D">
        <w:rPr>
          <w:rFonts w:ascii="Times New Roman" w:eastAsia="TimesNewRomanPSMT" w:hAnsi="Times New Roman"/>
          <w:sz w:val="18"/>
          <w:szCs w:val="18"/>
          <w:lang w:val="ru-RU"/>
        </w:rPr>
        <w:t xml:space="preserve">,      </w:t>
      </w:r>
      <w:r w:rsidR="00B2084A" w:rsidRPr="0094533D">
        <w:rPr>
          <w:rFonts w:ascii="Times New Roman" w:eastAsia="TimesNewRomanPSMT" w:hAnsi="Times New Roman"/>
          <w:sz w:val="18"/>
          <w:szCs w:val="18"/>
          <w:lang w:val="ru-RU"/>
        </w:rPr>
        <w:t>Вестник технологического университета</w:t>
      </w:r>
      <w:r w:rsidRPr="0094533D">
        <w:rPr>
          <w:rFonts w:ascii="Times New Roman" w:eastAsia="TimesNewRomanPSMT" w:hAnsi="Times New Roman"/>
          <w:sz w:val="18"/>
          <w:szCs w:val="18"/>
          <w:lang w:val="ru-RU"/>
        </w:rPr>
        <w:t xml:space="preserve">, </w:t>
      </w:r>
      <w:r w:rsidR="00B2084A" w:rsidRPr="0094533D">
        <w:rPr>
          <w:rFonts w:ascii="Times New Roman" w:eastAsia="TimesNewRomanPSMT" w:hAnsi="Times New Roman"/>
          <w:b/>
          <w:sz w:val="18"/>
          <w:szCs w:val="18"/>
          <w:lang w:val="ru-RU"/>
        </w:rPr>
        <w:t>14</w:t>
      </w:r>
      <w:r w:rsidRPr="0094533D">
        <w:rPr>
          <w:rFonts w:ascii="Times New Roman" w:eastAsia="TimesNewRomanPSMT" w:hAnsi="Times New Roman"/>
          <w:sz w:val="18"/>
          <w:szCs w:val="18"/>
          <w:lang w:val="ru-RU"/>
        </w:rPr>
        <w:t xml:space="preserve">, </w:t>
      </w:r>
      <w:r w:rsidR="00B2084A" w:rsidRPr="0094533D">
        <w:rPr>
          <w:rFonts w:ascii="Times New Roman" w:eastAsia="TimesNewRomanPSMT" w:hAnsi="Times New Roman"/>
          <w:sz w:val="18"/>
          <w:szCs w:val="18"/>
          <w:lang w:val="ru-RU"/>
        </w:rPr>
        <w:t>22</w:t>
      </w:r>
      <w:r w:rsidRPr="0094533D">
        <w:rPr>
          <w:rFonts w:ascii="Times New Roman" w:eastAsia="TimesNewRomanPSMT" w:hAnsi="Times New Roman"/>
          <w:sz w:val="18"/>
          <w:szCs w:val="18"/>
          <w:lang w:val="ru-RU"/>
        </w:rPr>
        <w:t>, 1</w:t>
      </w:r>
      <w:r w:rsidR="00B2084A" w:rsidRPr="0094533D">
        <w:rPr>
          <w:rFonts w:ascii="Times New Roman" w:eastAsia="TimesNewRomanPSMT" w:hAnsi="Times New Roman"/>
          <w:sz w:val="18"/>
          <w:szCs w:val="18"/>
          <w:lang w:val="ru-RU"/>
        </w:rPr>
        <w:t>55</w:t>
      </w:r>
      <w:r w:rsidRPr="0094533D">
        <w:rPr>
          <w:rFonts w:ascii="Times New Roman" w:eastAsia="TimesNewRomanPSMT" w:hAnsi="Times New Roman"/>
          <w:sz w:val="18"/>
          <w:szCs w:val="18"/>
          <w:lang w:val="ru-RU"/>
        </w:rPr>
        <w:t>-1</w:t>
      </w:r>
      <w:r w:rsidR="00B2084A" w:rsidRPr="0094533D">
        <w:rPr>
          <w:rFonts w:ascii="Times New Roman" w:eastAsia="TimesNewRomanPSMT" w:hAnsi="Times New Roman"/>
          <w:sz w:val="18"/>
          <w:szCs w:val="18"/>
          <w:lang w:val="ru-RU"/>
        </w:rPr>
        <w:t>61</w:t>
      </w:r>
      <w:r w:rsidRPr="0094533D">
        <w:rPr>
          <w:rFonts w:ascii="Times New Roman" w:eastAsia="TimesNewRomanPSMT" w:hAnsi="Times New Roman"/>
          <w:sz w:val="18"/>
          <w:szCs w:val="18"/>
          <w:lang w:val="ru-RU"/>
        </w:rPr>
        <w:t xml:space="preserve"> (</w:t>
      </w:r>
      <w:r w:rsidR="00B2084A" w:rsidRPr="0094533D">
        <w:rPr>
          <w:rFonts w:ascii="Times New Roman" w:eastAsia="TimesNewRomanPSMT" w:hAnsi="Times New Roman"/>
          <w:sz w:val="18"/>
          <w:szCs w:val="18"/>
          <w:lang w:val="ru-RU"/>
        </w:rPr>
        <w:t>2011</w:t>
      </w:r>
      <w:r w:rsidRPr="0094533D">
        <w:rPr>
          <w:rFonts w:ascii="Times New Roman" w:eastAsia="TimesNewRomanPSMT" w:hAnsi="Times New Roman"/>
          <w:sz w:val="18"/>
          <w:szCs w:val="18"/>
          <w:lang w:val="ru-RU"/>
        </w:rPr>
        <w:t>)</w:t>
      </w:r>
    </w:p>
    <w:p w:rsidR="00BC7147" w:rsidRPr="0094533D" w:rsidRDefault="00BC7147" w:rsidP="00BC7147">
      <w:pPr>
        <w:pStyle w:val="Reference"/>
        <w:numPr>
          <w:ilvl w:val="0"/>
          <w:numId w:val="7"/>
        </w:numPr>
        <w:tabs>
          <w:tab w:val="clear" w:pos="567"/>
          <w:tab w:val="num" w:pos="360"/>
          <w:tab w:val="left" w:pos="2127"/>
        </w:tabs>
        <w:ind w:left="0" w:firstLine="0"/>
        <w:rPr>
          <w:rFonts w:ascii="Times New Roman" w:hAnsi="Times New Roman"/>
          <w:sz w:val="18"/>
          <w:szCs w:val="18"/>
          <w:lang w:val="ru-RU"/>
        </w:rPr>
      </w:pPr>
      <w:r w:rsidRPr="0094533D">
        <w:rPr>
          <w:rFonts w:ascii="Times New Roman" w:eastAsia="TimesNewRomanPSMT" w:hAnsi="Times New Roman"/>
          <w:sz w:val="18"/>
          <w:szCs w:val="18"/>
          <w:lang w:val="ru-RU"/>
        </w:rPr>
        <w:t>А.</w:t>
      </w:r>
      <w:r w:rsidR="00B2084A" w:rsidRPr="0094533D">
        <w:rPr>
          <w:rFonts w:ascii="Times New Roman" w:eastAsia="TimesNewRomanPSMT" w:hAnsi="Times New Roman"/>
          <w:sz w:val="18"/>
          <w:szCs w:val="18"/>
          <w:lang w:val="ru-RU"/>
        </w:rPr>
        <w:t>П.</w:t>
      </w:r>
      <w:r w:rsidRPr="0094533D">
        <w:rPr>
          <w:rFonts w:ascii="Times New Roman" w:eastAsia="TimesNewRomanPSMT" w:hAnsi="Times New Roman"/>
          <w:sz w:val="18"/>
          <w:szCs w:val="18"/>
          <w:lang w:val="ru-RU"/>
        </w:rPr>
        <w:t xml:space="preserve"> </w:t>
      </w:r>
      <w:r w:rsidR="00B2084A" w:rsidRPr="0094533D">
        <w:rPr>
          <w:rFonts w:ascii="Times New Roman" w:eastAsia="TimesNewRomanPSMT" w:hAnsi="Times New Roman"/>
          <w:sz w:val="18"/>
          <w:szCs w:val="18"/>
          <w:lang w:val="ru-RU"/>
        </w:rPr>
        <w:t>Кирпичников</w:t>
      </w:r>
      <w:r w:rsidRPr="0094533D">
        <w:rPr>
          <w:rFonts w:ascii="Times New Roman" w:eastAsia="TimesNewRomanPSMT" w:hAnsi="Times New Roman"/>
          <w:sz w:val="18"/>
          <w:szCs w:val="18"/>
          <w:lang w:val="ru-RU"/>
        </w:rPr>
        <w:t xml:space="preserve">, </w:t>
      </w:r>
      <w:r w:rsidR="00B2084A" w:rsidRPr="0094533D">
        <w:rPr>
          <w:rFonts w:ascii="Times New Roman" w:eastAsia="TimesNewRomanPSMT" w:hAnsi="Times New Roman"/>
          <w:sz w:val="18"/>
          <w:szCs w:val="18"/>
          <w:lang w:val="ru-RU"/>
        </w:rPr>
        <w:t>Д</w:t>
      </w:r>
      <w:r w:rsidRPr="0094533D">
        <w:rPr>
          <w:rFonts w:ascii="Times New Roman" w:eastAsia="TimesNewRomanPSMT" w:hAnsi="Times New Roman"/>
          <w:sz w:val="18"/>
          <w:szCs w:val="18"/>
          <w:lang w:val="ru-RU"/>
        </w:rPr>
        <w:t>.</w:t>
      </w:r>
      <w:r w:rsidR="00B2084A" w:rsidRPr="0094533D">
        <w:rPr>
          <w:rFonts w:ascii="Times New Roman" w:eastAsia="TimesNewRomanPSMT" w:hAnsi="Times New Roman"/>
          <w:sz w:val="18"/>
          <w:szCs w:val="18"/>
          <w:lang w:val="ru-RU"/>
        </w:rPr>
        <w:t>Б</w:t>
      </w:r>
      <w:r w:rsidRPr="0094533D">
        <w:rPr>
          <w:rFonts w:ascii="Times New Roman" w:eastAsia="TimesNewRomanPSMT" w:hAnsi="Times New Roman"/>
          <w:sz w:val="18"/>
          <w:szCs w:val="18"/>
          <w:lang w:val="ru-RU"/>
        </w:rPr>
        <w:t xml:space="preserve">. </w:t>
      </w:r>
      <w:r w:rsidR="00B2084A" w:rsidRPr="0094533D">
        <w:rPr>
          <w:rFonts w:ascii="Times New Roman" w:eastAsia="TimesNewRomanPSMT" w:hAnsi="Times New Roman"/>
          <w:sz w:val="18"/>
          <w:szCs w:val="18"/>
          <w:lang w:val="ru-RU"/>
        </w:rPr>
        <w:t>Флакс,</w:t>
      </w:r>
      <w:r w:rsidRPr="0094533D">
        <w:rPr>
          <w:rFonts w:ascii="Times New Roman" w:eastAsia="TimesNewRomanPSMT" w:hAnsi="Times New Roman"/>
          <w:sz w:val="18"/>
          <w:szCs w:val="18"/>
          <w:lang w:val="ru-RU"/>
        </w:rPr>
        <w:t xml:space="preserve"> </w:t>
      </w:r>
      <w:r w:rsidR="00B2084A" w:rsidRPr="0094533D">
        <w:rPr>
          <w:rFonts w:ascii="Times New Roman" w:eastAsia="TimesNewRomanPSMT" w:hAnsi="Times New Roman"/>
          <w:sz w:val="18"/>
          <w:szCs w:val="18"/>
          <w:lang w:val="ru-RU"/>
        </w:rPr>
        <w:t xml:space="preserve">Вестник технологического университета, </w:t>
      </w:r>
      <w:r w:rsidR="00B2084A" w:rsidRPr="0094533D">
        <w:rPr>
          <w:rFonts w:ascii="Times New Roman" w:eastAsia="TimesNewRomanPSMT" w:hAnsi="Times New Roman"/>
          <w:b/>
          <w:sz w:val="18"/>
          <w:szCs w:val="18"/>
          <w:lang w:val="ru-RU"/>
        </w:rPr>
        <w:t>17</w:t>
      </w:r>
      <w:r w:rsidR="00B2084A" w:rsidRPr="0094533D">
        <w:rPr>
          <w:rFonts w:ascii="Times New Roman" w:eastAsia="TimesNewRomanPSMT" w:hAnsi="Times New Roman"/>
          <w:sz w:val="18"/>
          <w:szCs w:val="18"/>
          <w:lang w:val="ru-RU"/>
        </w:rPr>
        <w:t xml:space="preserve">, 24, 242-245 (2014) </w:t>
      </w:r>
    </w:p>
    <w:p w:rsidR="00B2084A" w:rsidRPr="0094533D" w:rsidRDefault="00B2084A" w:rsidP="00B2084A">
      <w:pPr>
        <w:pStyle w:val="Reference"/>
        <w:numPr>
          <w:ilvl w:val="0"/>
          <w:numId w:val="7"/>
        </w:numPr>
        <w:tabs>
          <w:tab w:val="clear" w:pos="567"/>
          <w:tab w:val="num" w:pos="360"/>
          <w:tab w:val="left" w:pos="2127"/>
        </w:tabs>
        <w:ind w:left="0" w:firstLine="0"/>
        <w:rPr>
          <w:rFonts w:ascii="Times New Roman" w:hAnsi="Times New Roman"/>
          <w:sz w:val="18"/>
          <w:szCs w:val="18"/>
          <w:lang w:val="ru-RU"/>
        </w:rPr>
      </w:pPr>
      <w:r w:rsidRPr="0094533D">
        <w:rPr>
          <w:rFonts w:ascii="Times New Roman" w:eastAsia="TimesNewRomanPSMT" w:hAnsi="Times New Roman"/>
          <w:sz w:val="18"/>
          <w:szCs w:val="18"/>
          <w:lang w:val="ru-RU"/>
        </w:rPr>
        <w:t xml:space="preserve">А.П. Кирпичников, Д.Б. Флакс, Л.Р. Валеева, </w:t>
      </w:r>
      <w:r w:rsidRPr="0094533D">
        <w:rPr>
          <w:rFonts w:ascii="Times New Roman" w:eastAsia="Calibri" w:hAnsi="Times New Roman"/>
          <w:sz w:val="18"/>
          <w:szCs w:val="18"/>
        </w:rPr>
        <w:t>Theoretical</w:t>
      </w:r>
      <w:r w:rsidRPr="0094533D">
        <w:rPr>
          <w:rFonts w:ascii="Times New Roman" w:eastAsia="Calibri" w:hAnsi="Times New Roman"/>
          <w:sz w:val="18"/>
          <w:szCs w:val="18"/>
          <w:lang w:val="ru-RU"/>
        </w:rPr>
        <w:t xml:space="preserve"> &amp; </w:t>
      </w:r>
      <w:r w:rsidRPr="0094533D">
        <w:rPr>
          <w:rFonts w:ascii="Times New Roman" w:eastAsia="Calibri" w:hAnsi="Times New Roman"/>
          <w:sz w:val="18"/>
          <w:szCs w:val="18"/>
        </w:rPr>
        <w:t>Applied</w:t>
      </w:r>
      <w:r w:rsidRPr="0094533D">
        <w:rPr>
          <w:rFonts w:ascii="Times New Roman" w:eastAsia="Calibri" w:hAnsi="Times New Roman"/>
          <w:sz w:val="18"/>
          <w:szCs w:val="18"/>
          <w:lang w:val="ru-RU"/>
        </w:rPr>
        <w:t xml:space="preserve"> </w:t>
      </w:r>
      <w:r w:rsidRPr="0094533D">
        <w:rPr>
          <w:rFonts w:ascii="Times New Roman" w:eastAsia="Calibri" w:hAnsi="Times New Roman"/>
          <w:sz w:val="18"/>
          <w:szCs w:val="18"/>
        </w:rPr>
        <w:t>Science</w:t>
      </w:r>
      <w:r w:rsidRPr="0094533D">
        <w:rPr>
          <w:rFonts w:ascii="Times New Roman" w:eastAsia="TimesNewRomanPSMT" w:hAnsi="Times New Roman"/>
          <w:sz w:val="18"/>
          <w:szCs w:val="18"/>
          <w:lang w:val="ru-RU"/>
        </w:rPr>
        <w:t xml:space="preserve">, </w:t>
      </w:r>
      <w:r w:rsidRPr="0094533D">
        <w:rPr>
          <w:rFonts w:ascii="Times New Roman" w:eastAsia="TimesNewRomanPSMT" w:hAnsi="Times New Roman"/>
          <w:b/>
          <w:sz w:val="18"/>
          <w:szCs w:val="18"/>
          <w:lang w:val="ru-RU"/>
        </w:rPr>
        <w:t>25</w:t>
      </w:r>
      <w:r w:rsidRPr="0094533D">
        <w:rPr>
          <w:rFonts w:ascii="Times New Roman" w:eastAsia="TimesNewRomanPSMT" w:hAnsi="Times New Roman"/>
          <w:sz w:val="18"/>
          <w:szCs w:val="18"/>
          <w:lang w:val="ru-RU"/>
        </w:rPr>
        <w:t xml:space="preserve">, </w:t>
      </w:r>
      <w:r w:rsidR="00E81F8B" w:rsidRPr="0094533D">
        <w:rPr>
          <w:rFonts w:ascii="Times New Roman" w:eastAsia="TimesNewRomanPSMT" w:hAnsi="Times New Roman"/>
          <w:sz w:val="18"/>
          <w:szCs w:val="18"/>
          <w:lang w:val="ru-RU"/>
        </w:rPr>
        <w:t>17</w:t>
      </w:r>
      <w:r w:rsidRPr="0094533D">
        <w:rPr>
          <w:rFonts w:ascii="Times New Roman" w:eastAsia="TimesNewRomanPSMT" w:hAnsi="Times New Roman"/>
          <w:sz w:val="18"/>
          <w:szCs w:val="18"/>
          <w:lang w:val="ru-RU"/>
        </w:rPr>
        <w:t>, 4</w:t>
      </w:r>
      <w:r w:rsidR="00E81F8B" w:rsidRPr="0094533D">
        <w:rPr>
          <w:rFonts w:ascii="Times New Roman" w:eastAsia="TimesNewRomanPSMT" w:hAnsi="Times New Roman"/>
          <w:sz w:val="18"/>
          <w:szCs w:val="18"/>
          <w:lang w:val="ru-RU"/>
        </w:rPr>
        <w:t>4</w:t>
      </w:r>
      <w:r w:rsidRPr="0094533D">
        <w:rPr>
          <w:rFonts w:ascii="Times New Roman" w:eastAsia="TimesNewRomanPSMT" w:hAnsi="Times New Roman"/>
          <w:sz w:val="18"/>
          <w:szCs w:val="18"/>
          <w:lang w:val="ru-RU"/>
        </w:rPr>
        <w:t>-4</w:t>
      </w:r>
      <w:r w:rsidR="00E81F8B" w:rsidRPr="0094533D">
        <w:rPr>
          <w:rFonts w:ascii="Times New Roman" w:eastAsia="TimesNewRomanPSMT" w:hAnsi="Times New Roman"/>
          <w:sz w:val="18"/>
          <w:szCs w:val="18"/>
          <w:lang w:val="ru-RU"/>
        </w:rPr>
        <w:t>9</w:t>
      </w:r>
      <w:r w:rsidRPr="0094533D">
        <w:rPr>
          <w:rFonts w:ascii="Times New Roman" w:eastAsia="TimesNewRomanPSMT" w:hAnsi="Times New Roman"/>
          <w:sz w:val="18"/>
          <w:szCs w:val="18"/>
          <w:lang w:val="ru-RU"/>
        </w:rPr>
        <w:t xml:space="preserve"> (201</w:t>
      </w:r>
      <w:r w:rsidR="00E81F8B" w:rsidRPr="0094533D">
        <w:rPr>
          <w:rFonts w:ascii="Times New Roman" w:eastAsia="TimesNewRomanPSMT" w:hAnsi="Times New Roman"/>
          <w:sz w:val="18"/>
          <w:szCs w:val="18"/>
          <w:lang w:val="ru-RU"/>
        </w:rPr>
        <w:t>5</w:t>
      </w:r>
      <w:r w:rsidRPr="0094533D">
        <w:rPr>
          <w:rFonts w:ascii="Times New Roman" w:eastAsia="TimesNewRomanPSMT" w:hAnsi="Times New Roman"/>
          <w:sz w:val="18"/>
          <w:szCs w:val="18"/>
          <w:lang w:val="ru-RU"/>
        </w:rPr>
        <w:t xml:space="preserve">) </w:t>
      </w:r>
    </w:p>
    <w:p w:rsidR="00E81F8B" w:rsidRPr="0094533D" w:rsidRDefault="00E81F8B" w:rsidP="00E81F8B">
      <w:pPr>
        <w:pStyle w:val="Reference"/>
        <w:numPr>
          <w:ilvl w:val="0"/>
          <w:numId w:val="7"/>
        </w:numPr>
        <w:tabs>
          <w:tab w:val="clear" w:pos="567"/>
          <w:tab w:val="num" w:pos="360"/>
          <w:tab w:val="left" w:pos="2127"/>
        </w:tabs>
        <w:ind w:left="0" w:firstLine="0"/>
        <w:rPr>
          <w:rFonts w:ascii="Times New Roman" w:hAnsi="Times New Roman"/>
          <w:sz w:val="18"/>
          <w:szCs w:val="18"/>
          <w:lang w:val="ru-RU"/>
        </w:rPr>
      </w:pPr>
      <w:r w:rsidRPr="0094533D">
        <w:rPr>
          <w:rFonts w:ascii="Times New Roman" w:eastAsia="TimesNewRomanPSMT" w:hAnsi="Times New Roman"/>
          <w:sz w:val="18"/>
          <w:szCs w:val="18"/>
          <w:lang w:val="ru-RU"/>
        </w:rPr>
        <w:t xml:space="preserve">А.П. Кирпичников, Д.Б. Флакс, Л.Р. Валеева, </w:t>
      </w:r>
      <w:r w:rsidRPr="0094533D">
        <w:rPr>
          <w:rFonts w:eastAsia="Calibri"/>
          <w:sz w:val="18"/>
          <w:szCs w:val="18"/>
          <w:lang w:val="ru-RU"/>
        </w:rPr>
        <w:t>ФƏн-наука</w:t>
      </w:r>
      <w:r w:rsidRPr="0094533D">
        <w:rPr>
          <w:rFonts w:ascii="Times New Roman" w:eastAsia="TimesNewRomanPSMT" w:hAnsi="Times New Roman"/>
          <w:sz w:val="18"/>
          <w:szCs w:val="18"/>
          <w:lang w:val="ru-RU"/>
        </w:rPr>
        <w:t xml:space="preserve">, </w:t>
      </w:r>
      <w:r w:rsidRPr="0094533D">
        <w:rPr>
          <w:rFonts w:ascii="Times New Roman" w:eastAsia="TimesNewRomanPSMT" w:hAnsi="Times New Roman"/>
          <w:b/>
          <w:sz w:val="18"/>
          <w:szCs w:val="18"/>
          <w:lang w:val="ru-RU"/>
        </w:rPr>
        <w:t>45</w:t>
      </w:r>
      <w:r w:rsidRPr="0094533D">
        <w:rPr>
          <w:rFonts w:ascii="Times New Roman" w:eastAsia="TimesNewRomanPSMT" w:hAnsi="Times New Roman"/>
          <w:sz w:val="18"/>
          <w:szCs w:val="18"/>
          <w:lang w:val="ru-RU"/>
        </w:rPr>
        <w:t xml:space="preserve">, 6, 5-9 (2015) </w:t>
      </w:r>
    </w:p>
    <w:p w:rsidR="00E81F8B" w:rsidRPr="0094533D" w:rsidRDefault="00E81F8B" w:rsidP="00E81F8B">
      <w:pPr>
        <w:pStyle w:val="Reference"/>
        <w:numPr>
          <w:ilvl w:val="0"/>
          <w:numId w:val="7"/>
        </w:numPr>
        <w:tabs>
          <w:tab w:val="clear" w:pos="567"/>
          <w:tab w:val="num" w:pos="360"/>
          <w:tab w:val="left" w:pos="2127"/>
        </w:tabs>
        <w:ind w:left="0" w:firstLine="0"/>
        <w:rPr>
          <w:rFonts w:ascii="Times New Roman" w:hAnsi="Times New Roman"/>
          <w:sz w:val="18"/>
          <w:szCs w:val="18"/>
          <w:lang w:val="ru-RU"/>
        </w:rPr>
      </w:pPr>
      <w:r w:rsidRPr="0094533D">
        <w:rPr>
          <w:rFonts w:ascii="Times New Roman" w:eastAsia="TimesNewRomanPSMT" w:hAnsi="Times New Roman"/>
          <w:sz w:val="18"/>
          <w:szCs w:val="18"/>
          <w:lang w:val="ru-RU"/>
        </w:rPr>
        <w:t xml:space="preserve">А.П. Кирпичников, Д.Б. Флакс, К.Н. Галямова, Вестник технологического университета, </w:t>
      </w:r>
      <w:r w:rsidRPr="0094533D">
        <w:rPr>
          <w:rFonts w:ascii="Times New Roman" w:eastAsia="TimesNewRomanPSMT" w:hAnsi="Times New Roman"/>
          <w:b/>
          <w:sz w:val="18"/>
          <w:szCs w:val="18"/>
          <w:lang w:val="ru-RU"/>
        </w:rPr>
        <w:t>19</w:t>
      </w:r>
      <w:r w:rsidRPr="0094533D">
        <w:rPr>
          <w:rFonts w:ascii="Times New Roman" w:eastAsia="TimesNewRomanPSMT" w:hAnsi="Times New Roman"/>
          <w:sz w:val="18"/>
          <w:szCs w:val="18"/>
          <w:lang w:val="ru-RU"/>
        </w:rPr>
        <w:t xml:space="preserve">, 11, 122-126 (2016) </w:t>
      </w:r>
    </w:p>
    <w:p w:rsidR="00E81F8B" w:rsidRPr="0094533D" w:rsidRDefault="00E81F8B" w:rsidP="00E81F8B">
      <w:pPr>
        <w:pStyle w:val="Reference"/>
        <w:numPr>
          <w:ilvl w:val="0"/>
          <w:numId w:val="7"/>
        </w:numPr>
        <w:tabs>
          <w:tab w:val="clear" w:pos="567"/>
          <w:tab w:val="num" w:pos="360"/>
          <w:tab w:val="left" w:pos="2127"/>
        </w:tabs>
        <w:ind w:left="0" w:firstLine="0"/>
        <w:rPr>
          <w:rFonts w:ascii="Times New Roman" w:hAnsi="Times New Roman"/>
          <w:sz w:val="18"/>
          <w:szCs w:val="18"/>
          <w:lang w:val="ru-RU"/>
        </w:rPr>
      </w:pPr>
      <w:r w:rsidRPr="0094533D">
        <w:rPr>
          <w:rFonts w:ascii="Times New Roman" w:eastAsia="TimesNewRomanPSMT" w:hAnsi="Times New Roman"/>
          <w:sz w:val="18"/>
          <w:szCs w:val="18"/>
          <w:lang w:val="ru-RU"/>
        </w:rPr>
        <w:t xml:space="preserve">А.П. Кирпичников, Д.Б. Флакс, К.Н. Галямова, Успехи современной науки, </w:t>
      </w:r>
      <w:r w:rsidRPr="0094533D">
        <w:rPr>
          <w:rFonts w:ascii="Times New Roman" w:eastAsia="TimesNewRomanPSMT" w:hAnsi="Times New Roman"/>
          <w:b/>
          <w:sz w:val="18"/>
          <w:szCs w:val="18"/>
          <w:lang w:val="ru-RU"/>
        </w:rPr>
        <w:t>4</w:t>
      </w:r>
      <w:r w:rsidRPr="0094533D">
        <w:rPr>
          <w:rFonts w:ascii="Times New Roman" w:eastAsia="TimesNewRomanPSMT" w:hAnsi="Times New Roman"/>
          <w:sz w:val="18"/>
          <w:szCs w:val="18"/>
          <w:lang w:val="ru-RU"/>
        </w:rPr>
        <w:t xml:space="preserve">, 8, 176-178 (2016) </w:t>
      </w:r>
    </w:p>
    <w:p w:rsidR="00E81F8B" w:rsidRPr="0094533D" w:rsidRDefault="00E81F8B" w:rsidP="00E81F8B">
      <w:pPr>
        <w:pStyle w:val="Reference"/>
        <w:numPr>
          <w:ilvl w:val="0"/>
          <w:numId w:val="7"/>
        </w:numPr>
        <w:tabs>
          <w:tab w:val="clear" w:pos="567"/>
          <w:tab w:val="num" w:pos="360"/>
          <w:tab w:val="left" w:pos="2127"/>
        </w:tabs>
        <w:ind w:left="0" w:firstLine="0"/>
        <w:rPr>
          <w:rFonts w:ascii="Times New Roman" w:hAnsi="Times New Roman"/>
          <w:sz w:val="18"/>
          <w:szCs w:val="18"/>
          <w:lang w:val="ru-RU"/>
        </w:rPr>
      </w:pPr>
      <w:r w:rsidRPr="0094533D">
        <w:rPr>
          <w:rFonts w:ascii="Times New Roman" w:eastAsia="TimesNewRomanPSMT" w:hAnsi="Times New Roman"/>
          <w:sz w:val="18"/>
          <w:szCs w:val="18"/>
          <w:lang w:val="ru-RU"/>
        </w:rPr>
        <w:t xml:space="preserve">А.П. Кирпичников, Д.Б. Флакс, К.Н. Галямова, Вестник технологического университета, </w:t>
      </w:r>
      <w:r w:rsidRPr="0094533D">
        <w:rPr>
          <w:rFonts w:ascii="Times New Roman" w:eastAsia="TimesNewRomanPSMT" w:hAnsi="Times New Roman"/>
          <w:b/>
          <w:sz w:val="18"/>
          <w:szCs w:val="18"/>
          <w:lang w:val="ru-RU"/>
        </w:rPr>
        <w:t>19</w:t>
      </w:r>
      <w:r w:rsidRPr="0094533D">
        <w:rPr>
          <w:rFonts w:ascii="Times New Roman" w:eastAsia="TimesNewRomanPSMT" w:hAnsi="Times New Roman"/>
          <w:sz w:val="18"/>
          <w:szCs w:val="18"/>
          <w:lang w:val="ru-RU"/>
        </w:rPr>
        <w:t xml:space="preserve">, 22, 123-125 (2016) </w:t>
      </w:r>
    </w:p>
    <w:p w:rsidR="00E81F8B" w:rsidRPr="0094533D" w:rsidRDefault="00E81F8B" w:rsidP="00E81F8B">
      <w:pPr>
        <w:pStyle w:val="Reference"/>
        <w:numPr>
          <w:ilvl w:val="0"/>
          <w:numId w:val="7"/>
        </w:numPr>
        <w:tabs>
          <w:tab w:val="clear" w:pos="567"/>
          <w:tab w:val="num" w:pos="360"/>
          <w:tab w:val="left" w:pos="2127"/>
        </w:tabs>
        <w:ind w:left="0" w:firstLine="0"/>
        <w:rPr>
          <w:rFonts w:ascii="Times New Roman" w:hAnsi="Times New Roman"/>
          <w:sz w:val="18"/>
          <w:szCs w:val="18"/>
          <w:lang w:val="ru-RU"/>
        </w:rPr>
      </w:pPr>
      <w:r w:rsidRPr="0094533D">
        <w:rPr>
          <w:rFonts w:ascii="Times New Roman" w:eastAsia="TimesNewRomanPSMT" w:hAnsi="Times New Roman"/>
          <w:sz w:val="18"/>
          <w:szCs w:val="18"/>
          <w:lang w:val="ru-RU"/>
        </w:rPr>
        <w:t xml:space="preserve">А.П. Кирпичников, Д.Б. Флакс, К.Н. Галямова, Вестник технологического университета, </w:t>
      </w:r>
      <w:r w:rsidRPr="0094533D">
        <w:rPr>
          <w:rFonts w:ascii="Times New Roman" w:eastAsia="TimesNewRomanPSMT" w:hAnsi="Times New Roman"/>
          <w:b/>
          <w:sz w:val="18"/>
          <w:szCs w:val="18"/>
          <w:lang w:val="ru-RU"/>
        </w:rPr>
        <w:t>20</w:t>
      </w:r>
      <w:r w:rsidRPr="0094533D">
        <w:rPr>
          <w:rFonts w:ascii="Times New Roman" w:eastAsia="TimesNewRomanPSMT" w:hAnsi="Times New Roman"/>
          <w:sz w:val="18"/>
          <w:szCs w:val="18"/>
          <w:lang w:val="ru-RU"/>
        </w:rPr>
        <w:t xml:space="preserve">, 2, 81-84 (2017) </w:t>
      </w:r>
    </w:p>
    <w:p w:rsidR="00E81F8B" w:rsidRPr="0094533D" w:rsidRDefault="00E81F8B" w:rsidP="00E81F8B">
      <w:pPr>
        <w:pStyle w:val="Reference"/>
        <w:numPr>
          <w:ilvl w:val="0"/>
          <w:numId w:val="7"/>
        </w:numPr>
        <w:tabs>
          <w:tab w:val="clear" w:pos="567"/>
          <w:tab w:val="num" w:pos="360"/>
          <w:tab w:val="left" w:pos="2127"/>
        </w:tabs>
        <w:ind w:left="0" w:firstLine="0"/>
        <w:rPr>
          <w:rFonts w:ascii="Times New Roman" w:hAnsi="Times New Roman"/>
          <w:sz w:val="18"/>
          <w:szCs w:val="18"/>
          <w:lang w:val="ru-RU"/>
        </w:rPr>
      </w:pPr>
      <w:r w:rsidRPr="0094533D">
        <w:rPr>
          <w:rFonts w:ascii="Times New Roman" w:eastAsia="TimesNewRomanPSMT" w:hAnsi="Times New Roman"/>
          <w:sz w:val="18"/>
          <w:szCs w:val="18"/>
          <w:lang w:val="ru-RU"/>
        </w:rPr>
        <w:t xml:space="preserve">А.П. Кирпичников, Д.Б. Флакс, К.Н. Галямова, Вестник технологического университета, </w:t>
      </w:r>
      <w:r w:rsidRPr="0094533D">
        <w:rPr>
          <w:rFonts w:ascii="Times New Roman" w:eastAsia="TimesNewRomanPSMT" w:hAnsi="Times New Roman"/>
          <w:b/>
          <w:sz w:val="18"/>
          <w:szCs w:val="18"/>
          <w:lang w:val="ru-RU"/>
        </w:rPr>
        <w:t>20</w:t>
      </w:r>
      <w:r w:rsidRPr="0094533D">
        <w:rPr>
          <w:rFonts w:ascii="Times New Roman" w:eastAsia="TimesNewRomanPSMT" w:hAnsi="Times New Roman"/>
          <w:sz w:val="18"/>
          <w:szCs w:val="18"/>
          <w:lang w:val="ru-RU"/>
        </w:rPr>
        <w:t xml:space="preserve">, </w:t>
      </w:r>
      <w:r w:rsidR="003218FE" w:rsidRPr="0094533D">
        <w:rPr>
          <w:rFonts w:ascii="Times New Roman" w:eastAsia="TimesNewRomanPSMT" w:hAnsi="Times New Roman"/>
          <w:sz w:val="18"/>
          <w:szCs w:val="18"/>
          <w:lang w:val="ru-RU"/>
        </w:rPr>
        <w:t>5</w:t>
      </w:r>
      <w:r w:rsidRPr="0094533D">
        <w:rPr>
          <w:rFonts w:ascii="Times New Roman" w:eastAsia="TimesNewRomanPSMT" w:hAnsi="Times New Roman"/>
          <w:sz w:val="18"/>
          <w:szCs w:val="18"/>
          <w:lang w:val="ru-RU"/>
        </w:rPr>
        <w:t xml:space="preserve">, </w:t>
      </w:r>
      <w:r w:rsidR="003218FE" w:rsidRPr="0094533D">
        <w:rPr>
          <w:rFonts w:ascii="Times New Roman" w:eastAsia="TimesNewRomanPSMT" w:hAnsi="Times New Roman"/>
          <w:sz w:val="18"/>
          <w:szCs w:val="18"/>
          <w:lang w:val="ru-RU"/>
        </w:rPr>
        <w:t>95</w:t>
      </w:r>
      <w:r w:rsidRPr="0094533D">
        <w:rPr>
          <w:rFonts w:ascii="Times New Roman" w:eastAsia="TimesNewRomanPSMT" w:hAnsi="Times New Roman"/>
          <w:sz w:val="18"/>
          <w:szCs w:val="18"/>
          <w:lang w:val="ru-RU"/>
        </w:rPr>
        <w:t>-</w:t>
      </w:r>
      <w:r w:rsidR="003218FE" w:rsidRPr="0094533D">
        <w:rPr>
          <w:rFonts w:ascii="Times New Roman" w:eastAsia="TimesNewRomanPSMT" w:hAnsi="Times New Roman"/>
          <w:sz w:val="18"/>
          <w:szCs w:val="18"/>
          <w:lang w:val="ru-RU"/>
        </w:rPr>
        <w:t>97</w:t>
      </w:r>
      <w:r w:rsidRPr="0094533D">
        <w:rPr>
          <w:rFonts w:ascii="Times New Roman" w:eastAsia="TimesNewRomanPSMT" w:hAnsi="Times New Roman"/>
          <w:sz w:val="18"/>
          <w:szCs w:val="18"/>
          <w:lang w:val="ru-RU"/>
        </w:rPr>
        <w:t xml:space="preserve"> (2017) </w:t>
      </w:r>
    </w:p>
    <w:p w:rsidR="003218FE" w:rsidRPr="0094533D" w:rsidRDefault="003218FE" w:rsidP="003218FE">
      <w:pPr>
        <w:pStyle w:val="Reference"/>
        <w:numPr>
          <w:ilvl w:val="0"/>
          <w:numId w:val="7"/>
        </w:numPr>
        <w:tabs>
          <w:tab w:val="clear" w:pos="567"/>
          <w:tab w:val="num" w:pos="360"/>
        </w:tabs>
        <w:ind w:left="0" w:firstLine="0"/>
        <w:rPr>
          <w:rFonts w:ascii="Times New Roman" w:hAnsi="Times New Roman"/>
          <w:sz w:val="18"/>
          <w:szCs w:val="18"/>
          <w:lang w:val="ru-RU"/>
        </w:rPr>
      </w:pPr>
      <w:r w:rsidRPr="0094533D">
        <w:rPr>
          <w:rFonts w:ascii="Times New Roman" w:hAnsi="Times New Roman"/>
          <w:sz w:val="18"/>
          <w:szCs w:val="18"/>
          <w:lang w:val="ru-RU"/>
        </w:rPr>
        <w:t xml:space="preserve">А.П. Прудников, Ю.А. Брычков, О.И. Маричев. </w:t>
      </w:r>
      <w:r w:rsidRPr="0094533D">
        <w:rPr>
          <w:rFonts w:ascii="Times New Roman" w:hAnsi="Times New Roman"/>
          <w:i/>
          <w:sz w:val="18"/>
          <w:szCs w:val="18"/>
          <w:lang w:val="ru-RU"/>
        </w:rPr>
        <w:t>Интегралы и ряды. Элементарные функции</w:t>
      </w:r>
      <w:r w:rsidRPr="0094533D">
        <w:rPr>
          <w:rFonts w:ascii="Times New Roman" w:hAnsi="Times New Roman"/>
          <w:sz w:val="18"/>
          <w:szCs w:val="18"/>
          <w:lang w:val="ru-RU"/>
        </w:rPr>
        <w:t>. М.: Наука,   1981. 800 с.</w:t>
      </w:r>
    </w:p>
    <w:p w:rsidR="00B2084A" w:rsidRPr="0094533D" w:rsidRDefault="003218FE" w:rsidP="00BC7147">
      <w:pPr>
        <w:pStyle w:val="Reference"/>
        <w:numPr>
          <w:ilvl w:val="0"/>
          <w:numId w:val="7"/>
        </w:numPr>
        <w:tabs>
          <w:tab w:val="clear" w:pos="567"/>
          <w:tab w:val="num" w:pos="360"/>
          <w:tab w:val="left" w:pos="2127"/>
        </w:tabs>
        <w:ind w:left="0" w:firstLine="0"/>
        <w:rPr>
          <w:rFonts w:ascii="Times New Roman" w:hAnsi="Times New Roman"/>
          <w:i/>
          <w:sz w:val="18"/>
          <w:szCs w:val="18"/>
          <w:lang w:val="ru-RU"/>
        </w:rPr>
      </w:pPr>
      <w:r w:rsidRPr="0094533D">
        <w:rPr>
          <w:rFonts w:ascii="Times New Roman" w:hAnsi="Times New Roman"/>
          <w:sz w:val="18"/>
          <w:szCs w:val="18"/>
          <w:lang w:val="ru-RU"/>
        </w:rPr>
        <w:t xml:space="preserve">А.П. Кирпичников. </w:t>
      </w:r>
      <w:r w:rsidRPr="0094533D">
        <w:rPr>
          <w:rFonts w:ascii="Times New Roman" w:hAnsi="Times New Roman"/>
          <w:i/>
          <w:spacing w:val="-2"/>
          <w:sz w:val="18"/>
          <w:szCs w:val="18"/>
          <w:lang w:val="ru-RU"/>
        </w:rPr>
        <w:t xml:space="preserve">Прикладная теория массового обслуживания. </w:t>
      </w:r>
      <w:r w:rsidRPr="0094533D">
        <w:rPr>
          <w:rFonts w:ascii="Times New Roman" w:hAnsi="Times New Roman"/>
          <w:spacing w:val="-2"/>
          <w:sz w:val="18"/>
          <w:szCs w:val="18"/>
          <w:lang w:val="ru-RU"/>
        </w:rPr>
        <w:t xml:space="preserve">Изд-во Казанского </w:t>
      </w:r>
      <w:r w:rsidR="00A00952" w:rsidRPr="0094533D">
        <w:rPr>
          <w:rFonts w:ascii="Times New Roman" w:hAnsi="Times New Roman"/>
          <w:spacing w:val="-2"/>
          <w:sz w:val="18"/>
          <w:szCs w:val="18"/>
          <w:lang w:val="ru-RU"/>
        </w:rPr>
        <w:t xml:space="preserve">гос. </w:t>
      </w:r>
      <w:r w:rsidRPr="0094533D">
        <w:rPr>
          <w:rFonts w:ascii="Times New Roman" w:hAnsi="Times New Roman"/>
          <w:spacing w:val="-2"/>
          <w:sz w:val="18"/>
          <w:szCs w:val="18"/>
          <w:lang w:val="ru-RU"/>
        </w:rPr>
        <w:t>университета, Казань, 2008. 112 с.</w:t>
      </w:r>
    </w:p>
    <w:p w:rsidR="003218FE" w:rsidRPr="0094533D" w:rsidRDefault="003218FE" w:rsidP="003218FE">
      <w:pPr>
        <w:pStyle w:val="Reference"/>
        <w:numPr>
          <w:ilvl w:val="0"/>
          <w:numId w:val="7"/>
        </w:numPr>
        <w:tabs>
          <w:tab w:val="clear" w:pos="567"/>
          <w:tab w:val="num" w:pos="360"/>
          <w:tab w:val="left" w:pos="2127"/>
        </w:tabs>
        <w:ind w:left="0" w:firstLine="0"/>
        <w:rPr>
          <w:rFonts w:ascii="Times New Roman" w:hAnsi="Times New Roman"/>
          <w:i/>
          <w:sz w:val="18"/>
          <w:szCs w:val="18"/>
          <w:lang w:val="ru-RU"/>
        </w:rPr>
      </w:pPr>
      <w:r w:rsidRPr="0094533D">
        <w:rPr>
          <w:rFonts w:ascii="Times New Roman" w:hAnsi="Times New Roman"/>
          <w:sz w:val="18"/>
          <w:szCs w:val="18"/>
          <w:lang w:val="ru-RU"/>
        </w:rPr>
        <w:t xml:space="preserve">А.П. Кирпичников. </w:t>
      </w:r>
      <w:r w:rsidRPr="0094533D">
        <w:rPr>
          <w:rFonts w:ascii="Times New Roman" w:hAnsi="Times New Roman"/>
          <w:i/>
          <w:sz w:val="18"/>
          <w:szCs w:val="18"/>
          <w:lang w:val="ru-RU"/>
        </w:rPr>
        <w:t>Методы прикладной теории массового обслуживания</w:t>
      </w:r>
      <w:r w:rsidR="00A00952" w:rsidRPr="0094533D">
        <w:rPr>
          <w:rFonts w:ascii="Times New Roman" w:hAnsi="Times New Roman"/>
          <w:i/>
          <w:sz w:val="18"/>
          <w:szCs w:val="18"/>
          <w:lang w:val="ru-RU"/>
        </w:rPr>
        <w:t xml:space="preserve">. </w:t>
      </w:r>
      <w:r w:rsidRPr="0094533D">
        <w:rPr>
          <w:rFonts w:ascii="Times New Roman" w:hAnsi="Times New Roman"/>
          <w:spacing w:val="-2"/>
          <w:sz w:val="18"/>
          <w:szCs w:val="18"/>
          <w:lang w:val="ru-RU"/>
        </w:rPr>
        <w:t xml:space="preserve">Изд-во Казанского </w:t>
      </w:r>
      <w:r w:rsidR="00A00952" w:rsidRPr="0094533D">
        <w:rPr>
          <w:rFonts w:ascii="Times New Roman" w:hAnsi="Times New Roman"/>
          <w:spacing w:val="-2"/>
          <w:sz w:val="18"/>
          <w:szCs w:val="18"/>
          <w:lang w:val="ru-RU"/>
        </w:rPr>
        <w:t xml:space="preserve">гос. </w:t>
      </w:r>
      <w:r w:rsidRPr="0094533D">
        <w:rPr>
          <w:rFonts w:ascii="Times New Roman" w:hAnsi="Times New Roman"/>
          <w:spacing w:val="-2"/>
          <w:sz w:val="18"/>
          <w:szCs w:val="18"/>
          <w:lang w:val="ru-RU"/>
        </w:rPr>
        <w:t>университета, Казань, 20</w:t>
      </w:r>
      <w:r w:rsidR="00A00952" w:rsidRPr="0094533D">
        <w:rPr>
          <w:rFonts w:ascii="Times New Roman" w:hAnsi="Times New Roman"/>
          <w:spacing w:val="-2"/>
          <w:sz w:val="18"/>
          <w:szCs w:val="18"/>
          <w:lang w:val="ru-RU"/>
        </w:rPr>
        <w:t>11</w:t>
      </w:r>
      <w:r w:rsidRPr="0094533D">
        <w:rPr>
          <w:rFonts w:ascii="Times New Roman" w:hAnsi="Times New Roman"/>
          <w:spacing w:val="-2"/>
          <w:sz w:val="18"/>
          <w:szCs w:val="18"/>
          <w:lang w:val="ru-RU"/>
        </w:rPr>
        <w:t xml:space="preserve">. </w:t>
      </w:r>
      <w:r w:rsidR="00A00952" w:rsidRPr="0094533D">
        <w:rPr>
          <w:rFonts w:ascii="Times New Roman" w:hAnsi="Times New Roman"/>
          <w:spacing w:val="-2"/>
          <w:sz w:val="18"/>
          <w:szCs w:val="18"/>
          <w:lang w:val="ru-RU"/>
        </w:rPr>
        <w:t>200</w:t>
      </w:r>
      <w:r w:rsidRPr="0094533D">
        <w:rPr>
          <w:rFonts w:ascii="Times New Roman" w:hAnsi="Times New Roman"/>
          <w:spacing w:val="-2"/>
          <w:sz w:val="18"/>
          <w:szCs w:val="18"/>
          <w:lang w:val="ru-RU"/>
        </w:rPr>
        <w:t xml:space="preserve"> с.</w:t>
      </w:r>
    </w:p>
    <w:p w:rsidR="00A00952" w:rsidRPr="0094533D" w:rsidRDefault="00A00952" w:rsidP="00A00952">
      <w:pPr>
        <w:pStyle w:val="Reference"/>
        <w:numPr>
          <w:ilvl w:val="0"/>
          <w:numId w:val="7"/>
        </w:numPr>
        <w:tabs>
          <w:tab w:val="clear" w:pos="567"/>
          <w:tab w:val="num" w:pos="360"/>
          <w:tab w:val="left" w:pos="2127"/>
        </w:tabs>
        <w:ind w:left="0" w:firstLine="0"/>
        <w:rPr>
          <w:rFonts w:ascii="Times New Roman" w:hAnsi="Times New Roman"/>
          <w:sz w:val="18"/>
          <w:szCs w:val="18"/>
          <w:lang w:val="ru-RU"/>
        </w:rPr>
      </w:pPr>
      <w:r w:rsidRPr="0094533D">
        <w:rPr>
          <w:rFonts w:ascii="Times New Roman" w:hAnsi="Times New Roman"/>
          <w:sz w:val="18"/>
          <w:szCs w:val="18"/>
          <w:lang w:val="ru-RU"/>
        </w:rPr>
        <w:t xml:space="preserve">А.П. Кирпичников. </w:t>
      </w:r>
      <w:r w:rsidRPr="0094533D">
        <w:rPr>
          <w:rFonts w:ascii="Times New Roman" w:hAnsi="Times New Roman"/>
          <w:i/>
          <w:sz w:val="18"/>
          <w:szCs w:val="18"/>
          <w:lang w:val="ru-RU"/>
        </w:rPr>
        <w:t xml:space="preserve">Методы прикладной теории массового обслуживания. </w:t>
      </w:r>
      <w:r w:rsidRPr="0094533D">
        <w:rPr>
          <w:rFonts w:ascii="Times New Roman" w:hAnsi="Times New Roman"/>
          <w:sz w:val="18"/>
          <w:szCs w:val="18"/>
          <w:lang w:val="ru-RU"/>
        </w:rPr>
        <w:t>М.: Едиториал УРСС</w:t>
      </w:r>
      <w:r w:rsidRPr="0094533D">
        <w:rPr>
          <w:rFonts w:ascii="Times New Roman" w:hAnsi="Times New Roman"/>
          <w:spacing w:val="-2"/>
          <w:sz w:val="18"/>
          <w:szCs w:val="18"/>
          <w:lang w:val="ru-RU"/>
        </w:rPr>
        <w:t>,  2017. 224 с.</w:t>
      </w:r>
    </w:p>
    <w:p w:rsidR="00183A6C" w:rsidRPr="00183A6C" w:rsidRDefault="00183A6C" w:rsidP="00183A6C">
      <w:pPr>
        <w:rPr>
          <w:spacing w:val="-2"/>
          <w:sz w:val="20"/>
          <w:szCs w:val="20"/>
        </w:rPr>
      </w:pPr>
      <w:r w:rsidRPr="00183A6C">
        <w:rPr>
          <w:spacing w:val="-2"/>
          <w:sz w:val="20"/>
          <w:szCs w:val="20"/>
        </w:rPr>
        <w:t>____________________</w:t>
      </w:r>
      <w:r w:rsidR="002E7C38">
        <w:rPr>
          <w:spacing w:val="-2"/>
          <w:sz w:val="20"/>
          <w:szCs w:val="20"/>
        </w:rPr>
        <w:t>__________________________</w:t>
      </w:r>
    </w:p>
    <w:p w:rsidR="00183A6C" w:rsidRPr="00183A6C" w:rsidRDefault="00183A6C" w:rsidP="00183A6C">
      <w:pPr>
        <w:jc w:val="both"/>
        <w:rPr>
          <w:sz w:val="20"/>
          <w:szCs w:val="20"/>
        </w:rPr>
      </w:pPr>
      <w:r w:rsidRPr="00183A6C">
        <w:rPr>
          <w:spacing w:val="-2"/>
          <w:sz w:val="20"/>
          <w:szCs w:val="20"/>
        </w:rPr>
        <w:t>©</w:t>
      </w:r>
      <w:r w:rsidR="0034425F">
        <w:rPr>
          <w:spacing w:val="-2"/>
          <w:sz w:val="20"/>
          <w:szCs w:val="20"/>
        </w:rPr>
        <w:t xml:space="preserve"> </w:t>
      </w:r>
      <w:r w:rsidRPr="00183A6C">
        <w:rPr>
          <w:sz w:val="20"/>
          <w:szCs w:val="20"/>
        </w:rPr>
        <w:t xml:space="preserve">А.П. Кирпичников – д-р физ.-мат. наук, профессор, зав. кафедрой интеллектуальных систем и управления информационными ресурсами КНИТУ, </w:t>
      </w:r>
      <w:r w:rsidRPr="00183A6C">
        <w:rPr>
          <w:sz w:val="20"/>
          <w:szCs w:val="20"/>
          <w:lang w:val="en-US"/>
        </w:rPr>
        <w:t>e</w:t>
      </w:r>
      <w:r w:rsidRPr="00183A6C">
        <w:rPr>
          <w:sz w:val="20"/>
          <w:szCs w:val="20"/>
        </w:rPr>
        <w:t>-</w:t>
      </w:r>
      <w:r w:rsidRPr="00183A6C">
        <w:rPr>
          <w:sz w:val="20"/>
          <w:szCs w:val="20"/>
          <w:lang w:val="en-US"/>
        </w:rPr>
        <w:t>mail</w:t>
      </w:r>
      <w:r w:rsidRPr="00183A6C">
        <w:rPr>
          <w:sz w:val="20"/>
          <w:szCs w:val="20"/>
        </w:rPr>
        <w:t xml:space="preserve">: </w:t>
      </w:r>
      <w:hyperlink r:id="rId231" w:history="1">
        <w:r w:rsidRPr="00183A6C">
          <w:rPr>
            <w:rStyle w:val="ab"/>
            <w:sz w:val="20"/>
            <w:szCs w:val="20"/>
            <w:lang w:val="en-US"/>
          </w:rPr>
          <w:t>kirpichnikov</w:t>
        </w:r>
        <w:r w:rsidRPr="00183A6C">
          <w:rPr>
            <w:rStyle w:val="ab"/>
            <w:sz w:val="20"/>
            <w:szCs w:val="20"/>
          </w:rPr>
          <w:t>@</w:t>
        </w:r>
        <w:r w:rsidRPr="00183A6C">
          <w:rPr>
            <w:rStyle w:val="ab"/>
            <w:sz w:val="20"/>
            <w:szCs w:val="20"/>
            <w:lang w:val="en-US"/>
          </w:rPr>
          <w:t>kstu</w:t>
        </w:r>
        <w:r w:rsidRPr="00183A6C">
          <w:rPr>
            <w:rStyle w:val="ab"/>
            <w:sz w:val="20"/>
            <w:szCs w:val="20"/>
          </w:rPr>
          <w:t>.</w:t>
        </w:r>
        <w:r w:rsidRPr="00183A6C">
          <w:rPr>
            <w:rStyle w:val="ab"/>
            <w:sz w:val="20"/>
            <w:szCs w:val="20"/>
            <w:lang w:val="en-US"/>
          </w:rPr>
          <w:t>ru</w:t>
        </w:r>
      </w:hyperlink>
      <w:r w:rsidRPr="00183A6C">
        <w:rPr>
          <w:sz w:val="20"/>
          <w:szCs w:val="20"/>
        </w:rPr>
        <w:t>; Д.Б. </w:t>
      </w:r>
      <w:proofErr w:type="spellStart"/>
      <w:r w:rsidRPr="00183A6C">
        <w:rPr>
          <w:sz w:val="20"/>
          <w:szCs w:val="20"/>
        </w:rPr>
        <w:t>Флакс</w:t>
      </w:r>
      <w:proofErr w:type="spellEnd"/>
      <w:r w:rsidRPr="00183A6C">
        <w:rPr>
          <w:sz w:val="20"/>
          <w:szCs w:val="20"/>
        </w:rPr>
        <w:t xml:space="preserve"> – старший преподаватель кафедры сбора и обработки информации КНИТУ, </w:t>
      </w:r>
      <w:r w:rsidRPr="00183A6C">
        <w:rPr>
          <w:sz w:val="20"/>
          <w:szCs w:val="20"/>
          <w:lang w:val="en-US"/>
        </w:rPr>
        <w:t>e</w:t>
      </w:r>
      <w:r w:rsidRPr="00183A6C">
        <w:rPr>
          <w:sz w:val="20"/>
          <w:szCs w:val="20"/>
        </w:rPr>
        <w:t>-</w:t>
      </w:r>
      <w:r w:rsidRPr="00183A6C">
        <w:rPr>
          <w:sz w:val="20"/>
          <w:szCs w:val="20"/>
          <w:lang w:val="en-US"/>
        </w:rPr>
        <w:t>mail</w:t>
      </w:r>
      <w:r w:rsidRPr="00183A6C">
        <w:rPr>
          <w:sz w:val="20"/>
          <w:szCs w:val="20"/>
        </w:rPr>
        <w:t xml:space="preserve">: </w:t>
      </w:r>
      <w:hyperlink r:id="rId232" w:history="1">
        <w:r w:rsidR="0034425F" w:rsidRPr="00FD41E4">
          <w:rPr>
            <w:rStyle w:val="ab"/>
            <w:sz w:val="20"/>
            <w:szCs w:val="20"/>
            <w:lang w:val="en-US"/>
          </w:rPr>
          <w:t>flaxdm</w:t>
        </w:r>
        <w:r w:rsidR="0034425F" w:rsidRPr="00FD41E4">
          <w:rPr>
            <w:rStyle w:val="ab"/>
            <w:sz w:val="20"/>
            <w:szCs w:val="20"/>
          </w:rPr>
          <w:t>@</w:t>
        </w:r>
        <w:r w:rsidR="0034425F" w:rsidRPr="00FD41E4">
          <w:rPr>
            <w:rStyle w:val="ab"/>
            <w:sz w:val="20"/>
            <w:szCs w:val="20"/>
            <w:lang w:val="en-US"/>
          </w:rPr>
          <w:t>gmail</w:t>
        </w:r>
        <w:r w:rsidR="0034425F" w:rsidRPr="00FD41E4">
          <w:rPr>
            <w:rStyle w:val="ab"/>
            <w:sz w:val="20"/>
            <w:szCs w:val="20"/>
          </w:rPr>
          <w:t>.</w:t>
        </w:r>
        <w:r w:rsidR="0034425F" w:rsidRPr="00FD41E4">
          <w:rPr>
            <w:rStyle w:val="ab"/>
            <w:sz w:val="20"/>
            <w:szCs w:val="20"/>
            <w:lang w:val="en-US"/>
          </w:rPr>
          <w:t>com</w:t>
        </w:r>
      </w:hyperlink>
      <w:r w:rsidR="00B46704">
        <w:rPr>
          <w:sz w:val="20"/>
          <w:szCs w:val="20"/>
        </w:rPr>
        <w:t>;</w:t>
      </w:r>
      <w:r w:rsidR="0034425F">
        <w:rPr>
          <w:sz w:val="20"/>
          <w:szCs w:val="20"/>
        </w:rPr>
        <w:t xml:space="preserve"> </w:t>
      </w:r>
      <w:r w:rsidR="0034425F" w:rsidRPr="00183A6C">
        <w:rPr>
          <w:spacing w:val="-2"/>
          <w:sz w:val="20"/>
          <w:szCs w:val="20"/>
        </w:rPr>
        <w:t xml:space="preserve">Р.Н.  </w:t>
      </w:r>
      <w:proofErr w:type="spellStart"/>
      <w:r w:rsidR="0034425F" w:rsidRPr="00183A6C">
        <w:rPr>
          <w:spacing w:val="-2"/>
          <w:sz w:val="20"/>
          <w:szCs w:val="20"/>
        </w:rPr>
        <w:t>Гайнуллин</w:t>
      </w:r>
      <w:proofErr w:type="spellEnd"/>
      <w:r w:rsidR="0034425F" w:rsidRPr="00183A6C">
        <w:rPr>
          <w:spacing w:val="-2"/>
          <w:sz w:val="20"/>
          <w:szCs w:val="20"/>
        </w:rPr>
        <w:t xml:space="preserve"> – д-р </w:t>
      </w:r>
      <w:proofErr w:type="spellStart"/>
      <w:r w:rsidR="0034425F" w:rsidRPr="00183A6C">
        <w:rPr>
          <w:spacing w:val="-2"/>
          <w:sz w:val="20"/>
          <w:szCs w:val="20"/>
        </w:rPr>
        <w:t>техн</w:t>
      </w:r>
      <w:proofErr w:type="spellEnd"/>
      <w:r w:rsidR="0034425F" w:rsidRPr="00183A6C">
        <w:rPr>
          <w:spacing w:val="-2"/>
          <w:sz w:val="20"/>
          <w:szCs w:val="20"/>
        </w:rPr>
        <w:t xml:space="preserve">. наук, профессор, зав кафедрой </w:t>
      </w:r>
      <w:r w:rsidR="0034425F" w:rsidRPr="00183A6C">
        <w:rPr>
          <w:sz w:val="20"/>
          <w:szCs w:val="20"/>
        </w:rPr>
        <w:t>каф</w:t>
      </w:r>
      <w:proofErr w:type="gramStart"/>
      <w:r w:rsidR="0034425F" w:rsidRPr="00183A6C">
        <w:rPr>
          <w:sz w:val="20"/>
          <w:szCs w:val="20"/>
        </w:rPr>
        <w:t>.</w:t>
      </w:r>
      <w:proofErr w:type="gramEnd"/>
      <w:r w:rsidR="0034425F" w:rsidRPr="00183A6C">
        <w:rPr>
          <w:sz w:val="20"/>
          <w:szCs w:val="20"/>
        </w:rPr>
        <w:t xml:space="preserve"> </w:t>
      </w:r>
      <w:proofErr w:type="gramStart"/>
      <w:r w:rsidR="0034425F" w:rsidRPr="00183A6C">
        <w:rPr>
          <w:sz w:val="20"/>
          <w:szCs w:val="20"/>
        </w:rPr>
        <w:t>с</w:t>
      </w:r>
      <w:proofErr w:type="gramEnd"/>
      <w:r w:rsidR="0034425F" w:rsidRPr="00183A6C">
        <w:rPr>
          <w:sz w:val="20"/>
          <w:szCs w:val="20"/>
        </w:rPr>
        <w:t xml:space="preserve">бора и обработки информации КНИТУ, </w:t>
      </w:r>
      <w:r w:rsidR="0034425F" w:rsidRPr="00183A6C">
        <w:rPr>
          <w:sz w:val="20"/>
          <w:szCs w:val="20"/>
          <w:lang w:val="en-US"/>
        </w:rPr>
        <w:t>e</w:t>
      </w:r>
      <w:r w:rsidR="0034425F" w:rsidRPr="00183A6C">
        <w:rPr>
          <w:sz w:val="20"/>
          <w:szCs w:val="20"/>
        </w:rPr>
        <w:t>-</w:t>
      </w:r>
      <w:r w:rsidR="0034425F" w:rsidRPr="00183A6C">
        <w:rPr>
          <w:sz w:val="20"/>
          <w:szCs w:val="20"/>
          <w:lang w:val="en-US"/>
        </w:rPr>
        <w:t>mail</w:t>
      </w:r>
      <w:r w:rsidR="0034425F" w:rsidRPr="00183A6C">
        <w:rPr>
          <w:sz w:val="20"/>
          <w:szCs w:val="20"/>
        </w:rPr>
        <w:t xml:space="preserve">: </w:t>
      </w:r>
      <w:hyperlink r:id="rId233" w:history="1">
        <w:r w:rsidR="0034425F" w:rsidRPr="00183A6C">
          <w:rPr>
            <w:rStyle w:val="ab"/>
            <w:sz w:val="20"/>
            <w:szCs w:val="20"/>
            <w:lang w:val="en-US"/>
          </w:rPr>
          <w:t>gainullin</w:t>
        </w:r>
        <w:r w:rsidR="0034425F" w:rsidRPr="00183A6C">
          <w:rPr>
            <w:rStyle w:val="ab"/>
            <w:sz w:val="20"/>
            <w:szCs w:val="20"/>
          </w:rPr>
          <w:t>@</w:t>
        </w:r>
        <w:r w:rsidR="0034425F" w:rsidRPr="00183A6C">
          <w:rPr>
            <w:rStyle w:val="ab"/>
            <w:sz w:val="20"/>
            <w:szCs w:val="20"/>
            <w:lang w:val="en-US"/>
          </w:rPr>
          <w:t>kstu</w:t>
        </w:r>
        <w:r w:rsidR="0034425F" w:rsidRPr="00183A6C">
          <w:rPr>
            <w:rStyle w:val="ab"/>
            <w:sz w:val="20"/>
            <w:szCs w:val="20"/>
          </w:rPr>
          <w:t>.</w:t>
        </w:r>
        <w:r w:rsidR="0034425F" w:rsidRPr="00183A6C">
          <w:rPr>
            <w:rStyle w:val="ab"/>
            <w:sz w:val="20"/>
            <w:szCs w:val="20"/>
            <w:lang w:val="en-US"/>
          </w:rPr>
          <w:t>ru</w:t>
        </w:r>
      </w:hyperlink>
      <w:r w:rsidR="00B46704">
        <w:rPr>
          <w:sz w:val="20"/>
          <w:szCs w:val="20"/>
        </w:rPr>
        <w:t>.</w:t>
      </w:r>
    </w:p>
    <w:p w:rsidR="00183A6C" w:rsidRPr="00183A6C" w:rsidRDefault="00183A6C" w:rsidP="00183A6C">
      <w:pPr>
        <w:jc w:val="both"/>
        <w:rPr>
          <w:spacing w:val="-2"/>
          <w:sz w:val="20"/>
          <w:szCs w:val="20"/>
        </w:rPr>
      </w:pPr>
    </w:p>
    <w:p w:rsidR="00183A6C" w:rsidRPr="00B46704" w:rsidRDefault="00183A6C" w:rsidP="00183A6C">
      <w:pPr>
        <w:jc w:val="both"/>
        <w:rPr>
          <w:sz w:val="20"/>
          <w:szCs w:val="20"/>
          <w:lang w:val="en-US"/>
        </w:rPr>
      </w:pPr>
      <w:r w:rsidRPr="00183A6C">
        <w:rPr>
          <w:spacing w:val="-2"/>
          <w:sz w:val="20"/>
          <w:szCs w:val="20"/>
          <w:lang w:val="en-US"/>
        </w:rPr>
        <w:t xml:space="preserve">© </w:t>
      </w:r>
      <w:r w:rsidRPr="00183A6C">
        <w:rPr>
          <w:sz w:val="20"/>
          <w:szCs w:val="20"/>
        </w:rPr>
        <w:t>А</w:t>
      </w:r>
      <w:r w:rsidRPr="00183A6C">
        <w:rPr>
          <w:sz w:val="20"/>
          <w:szCs w:val="20"/>
          <w:lang w:val="en-US"/>
        </w:rPr>
        <w:t>.P. </w:t>
      </w:r>
      <w:proofErr w:type="spellStart"/>
      <w:r w:rsidRPr="00183A6C">
        <w:rPr>
          <w:sz w:val="20"/>
          <w:szCs w:val="20"/>
          <w:lang w:val="en-US"/>
        </w:rPr>
        <w:t>Kirpichnikov</w:t>
      </w:r>
      <w:proofErr w:type="spellEnd"/>
      <w:r w:rsidRPr="00183A6C">
        <w:rPr>
          <w:sz w:val="20"/>
          <w:szCs w:val="20"/>
          <w:lang w:val="en-US"/>
        </w:rPr>
        <w:t xml:space="preserve"> – Dr. </w:t>
      </w:r>
      <w:proofErr w:type="spellStart"/>
      <w:r w:rsidRPr="00183A6C">
        <w:rPr>
          <w:sz w:val="20"/>
          <w:szCs w:val="20"/>
          <w:lang w:val="en-US"/>
        </w:rPr>
        <w:t>Sci</w:t>
      </w:r>
      <w:proofErr w:type="spellEnd"/>
      <w:r w:rsidRPr="00183A6C">
        <w:rPr>
          <w:sz w:val="20"/>
          <w:szCs w:val="20"/>
          <w:lang w:val="en-US"/>
        </w:rPr>
        <w:t xml:space="preserve">, Prof, Head of the Department of Intelligent Systems &amp; Information Systems Control, KNRTU, e-mail: kirpichnikov@kstu.ru; D.B. Flax – Senior Lecturer of </w:t>
      </w:r>
      <w:r w:rsidRPr="00183A6C">
        <w:rPr>
          <w:sz w:val="20"/>
          <w:szCs w:val="20"/>
          <w:lang w:val="en-US"/>
        </w:rPr>
        <w:lastRenderedPageBreak/>
        <w:t xml:space="preserve">the Department of Automated Data Acquisition &amp; Processing Systems, KNRTU, e-mail: </w:t>
      </w:r>
      <w:hyperlink r:id="rId234" w:history="1">
        <w:r w:rsidR="00B46704" w:rsidRPr="00FD41E4">
          <w:rPr>
            <w:rStyle w:val="ab"/>
            <w:sz w:val="20"/>
            <w:szCs w:val="20"/>
            <w:lang w:val="en-US"/>
          </w:rPr>
          <w:t>flaxdm@gmail.com</w:t>
        </w:r>
      </w:hyperlink>
      <w:r w:rsidR="00B46704" w:rsidRPr="00B46704">
        <w:rPr>
          <w:sz w:val="20"/>
          <w:szCs w:val="20"/>
          <w:lang w:val="en-US"/>
        </w:rPr>
        <w:t>;</w:t>
      </w:r>
      <w:r w:rsidR="00B46704">
        <w:rPr>
          <w:sz w:val="20"/>
          <w:szCs w:val="20"/>
          <w:lang w:val="en-US"/>
        </w:rPr>
        <w:t xml:space="preserve"> </w:t>
      </w:r>
      <w:r w:rsidR="00B46704" w:rsidRPr="00183A6C">
        <w:rPr>
          <w:spacing w:val="-2"/>
          <w:sz w:val="20"/>
          <w:szCs w:val="20"/>
          <w:lang w:val="en-US"/>
        </w:rPr>
        <w:t>R</w:t>
      </w:r>
      <w:r w:rsidR="00B46704">
        <w:rPr>
          <w:spacing w:val="-2"/>
          <w:sz w:val="20"/>
          <w:szCs w:val="20"/>
          <w:lang w:val="en-US"/>
        </w:rPr>
        <w:t>.</w:t>
      </w:r>
      <w:r w:rsidR="00B46704" w:rsidRPr="00183A6C">
        <w:rPr>
          <w:spacing w:val="-2"/>
          <w:sz w:val="20"/>
          <w:szCs w:val="20"/>
          <w:lang w:val="en-US"/>
        </w:rPr>
        <w:t>N</w:t>
      </w:r>
      <w:r w:rsidR="00B46704">
        <w:rPr>
          <w:spacing w:val="-2"/>
          <w:sz w:val="20"/>
          <w:szCs w:val="20"/>
          <w:lang w:val="en-US"/>
        </w:rPr>
        <w:t>.</w:t>
      </w:r>
      <w:r w:rsidR="00B46704" w:rsidRPr="00183A6C">
        <w:rPr>
          <w:spacing w:val="-2"/>
          <w:sz w:val="20"/>
          <w:szCs w:val="20"/>
          <w:lang w:val="en-US"/>
        </w:rPr>
        <w:t xml:space="preserve"> </w:t>
      </w:r>
      <w:proofErr w:type="spellStart"/>
      <w:r w:rsidR="00B46704" w:rsidRPr="00183A6C">
        <w:rPr>
          <w:spacing w:val="-2"/>
          <w:sz w:val="20"/>
          <w:szCs w:val="20"/>
          <w:lang w:val="en-US"/>
        </w:rPr>
        <w:t>Gainullin</w:t>
      </w:r>
      <w:proofErr w:type="spellEnd"/>
      <w:r w:rsidR="00B46704" w:rsidRPr="00183A6C">
        <w:rPr>
          <w:spacing w:val="-2"/>
          <w:sz w:val="20"/>
          <w:szCs w:val="20"/>
          <w:lang w:val="en-US"/>
        </w:rPr>
        <w:t xml:space="preserve"> </w:t>
      </w:r>
      <w:r w:rsidR="00B46704" w:rsidRPr="00183A6C">
        <w:rPr>
          <w:spacing w:val="-2"/>
          <w:sz w:val="20"/>
          <w:szCs w:val="20"/>
          <w:lang w:val="en-US"/>
        </w:rPr>
        <w:noBreakHyphen/>
        <w:t xml:space="preserve"> </w:t>
      </w:r>
      <w:r w:rsidR="00B46704" w:rsidRPr="00183A6C">
        <w:rPr>
          <w:sz w:val="20"/>
          <w:szCs w:val="20"/>
          <w:lang w:val="en-US"/>
        </w:rPr>
        <w:t xml:space="preserve">Dr. </w:t>
      </w:r>
      <w:proofErr w:type="spellStart"/>
      <w:r w:rsidR="00B46704" w:rsidRPr="00183A6C">
        <w:rPr>
          <w:sz w:val="20"/>
          <w:szCs w:val="20"/>
          <w:lang w:val="en-US"/>
        </w:rPr>
        <w:t>Sci</w:t>
      </w:r>
      <w:proofErr w:type="spellEnd"/>
      <w:r w:rsidR="00B46704" w:rsidRPr="00183A6C">
        <w:rPr>
          <w:sz w:val="20"/>
          <w:szCs w:val="20"/>
          <w:lang w:val="en-US"/>
        </w:rPr>
        <w:t xml:space="preserve">, Prof, Head of the Department of </w:t>
      </w:r>
      <w:proofErr w:type="spellStart"/>
      <w:r w:rsidR="00B46704" w:rsidRPr="00183A6C">
        <w:rPr>
          <w:sz w:val="20"/>
          <w:szCs w:val="20"/>
          <w:lang w:val="en-US"/>
        </w:rPr>
        <w:t>of</w:t>
      </w:r>
      <w:proofErr w:type="spellEnd"/>
      <w:r w:rsidR="00B46704" w:rsidRPr="00183A6C">
        <w:rPr>
          <w:sz w:val="20"/>
          <w:szCs w:val="20"/>
          <w:lang w:val="en-US"/>
        </w:rPr>
        <w:t xml:space="preserve"> Automated Data Acquisition &amp; Processing Systems, KNRTU, e-mail: </w:t>
      </w:r>
      <w:hyperlink r:id="rId235" w:history="1">
        <w:r w:rsidR="00B46704" w:rsidRPr="00183A6C">
          <w:rPr>
            <w:rStyle w:val="ab"/>
            <w:sz w:val="20"/>
            <w:szCs w:val="20"/>
            <w:lang w:val="en-US"/>
          </w:rPr>
          <w:t>gainullin@kstu.ru</w:t>
        </w:r>
      </w:hyperlink>
      <w:r w:rsidR="00B46704">
        <w:rPr>
          <w:sz w:val="20"/>
          <w:szCs w:val="20"/>
          <w:lang w:val="en-US"/>
        </w:rPr>
        <w:t>.</w:t>
      </w:r>
    </w:p>
    <w:p w:rsidR="00183A6C" w:rsidRPr="00CF69AC" w:rsidRDefault="00183A6C" w:rsidP="00183A6C">
      <w:pPr>
        <w:spacing w:line="360" w:lineRule="auto"/>
        <w:rPr>
          <w:spacing w:val="-2"/>
          <w:sz w:val="28"/>
          <w:szCs w:val="28"/>
          <w:lang w:val="en-US"/>
        </w:rPr>
      </w:pPr>
    </w:p>
    <w:p w:rsidR="00CF1A3F" w:rsidRPr="00183A6C" w:rsidRDefault="00CF1A3F" w:rsidP="00801D07">
      <w:pPr>
        <w:ind w:firstLine="709"/>
        <w:jc w:val="both"/>
        <w:rPr>
          <w:sz w:val="20"/>
          <w:szCs w:val="20"/>
          <w:lang w:val="en-US"/>
        </w:rPr>
      </w:pPr>
    </w:p>
    <w:p w:rsidR="00A00952" w:rsidRPr="00620710" w:rsidRDefault="00A00952" w:rsidP="0050605B">
      <w:pPr>
        <w:rPr>
          <w:sz w:val="20"/>
          <w:szCs w:val="20"/>
          <w:lang w:val="en-US"/>
        </w:rPr>
      </w:pPr>
    </w:p>
    <w:p w:rsidR="00A00952" w:rsidRPr="00620710" w:rsidRDefault="00A00952" w:rsidP="00A00952">
      <w:pPr>
        <w:ind w:firstLine="709"/>
        <w:jc w:val="both"/>
        <w:rPr>
          <w:sz w:val="20"/>
          <w:szCs w:val="20"/>
          <w:lang w:val="en-US"/>
        </w:rPr>
        <w:sectPr w:rsidR="00A00952" w:rsidRPr="00620710" w:rsidSect="00801D07">
          <w:type w:val="continuous"/>
          <w:pgSz w:w="11906" w:h="16838" w:code="9"/>
          <w:pgMar w:top="1134" w:right="1134" w:bottom="851" w:left="992" w:header="851" w:footer="851" w:gutter="0"/>
          <w:cols w:num="2" w:space="708"/>
          <w:docGrid w:linePitch="360"/>
        </w:sect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4B5873" w:rsidRPr="00B46704" w:rsidRDefault="004B5873" w:rsidP="00A00952">
      <w:pPr>
        <w:ind w:firstLine="709"/>
        <w:jc w:val="both"/>
        <w:rPr>
          <w:sz w:val="20"/>
          <w:szCs w:val="20"/>
          <w:lang w:val="en-US"/>
        </w:rPr>
      </w:pPr>
    </w:p>
    <w:p w:rsidR="00A00952" w:rsidRDefault="00A00952" w:rsidP="00A00952">
      <w:pPr>
        <w:ind w:firstLine="709"/>
        <w:jc w:val="both"/>
        <w:rPr>
          <w:sz w:val="20"/>
          <w:szCs w:val="20"/>
        </w:rPr>
      </w:pPr>
      <w:r>
        <w:rPr>
          <w:sz w:val="20"/>
          <w:szCs w:val="20"/>
        </w:rPr>
        <w:lastRenderedPageBreak/>
        <w:t>УДК 518.872</w:t>
      </w:r>
    </w:p>
    <w:p w:rsidR="00A00952" w:rsidRDefault="00A00952" w:rsidP="00A00952">
      <w:pPr>
        <w:ind w:firstLine="709"/>
        <w:jc w:val="both"/>
        <w:rPr>
          <w:sz w:val="20"/>
          <w:szCs w:val="20"/>
        </w:rPr>
      </w:pPr>
    </w:p>
    <w:p w:rsidR="00A00952" w:rsidRDefault="00A00952" w:rsidP="00A00952">
      <w:pPr>
        <w:ind w:firstLine="709"/>
        <w:jc w:val="both"/>
        <w:rPr>
          <w:b/>
          <w:sz w:val="20"/>
          <w:szCs w:val="20"/>
        </w:rPr>
      </w:pPr>
      <w:r>
        <w:rPr>
          <w:b/>
          <w:sz w:val="20"/>
          <w:szCs w:val="20"/>
        </w:rPr>
        <w:t xml:space="preserve">А. П. Кирпичников, Д. Б. </w:t>
      </w:r>
      <w:proofErr w:type="spellStart"/>
      <w:r>
        <w:rPr>
          <w:b/>
          <w:sz w:val="20"/>
          <w:szCs w:val="20"/>
        </w:rPr>
        <w:t>Флакс</w:t>
      </w:r>
      <w:proofErr w:type="spellEnd"/>
      <w:r w:rsidR="002E7C38">
        <w:rPr>
          <w:b/>
          <w:sz w:val="20"/>
          <w:szCs w:val="20"/>
        </w:rPr>
        <w:t>,</w:t>
      </w:r>
      <w:r>
        <w:rPr>
          <w:b/>
          <w:sz w:val="20"/>
          <w:szCs w:val="20"/>
        </w:rPr>
        <w:t xml:space="preserve"> </w:t>
      </w:r>
      <w:r w:rsidR="002E7C38">
        <w:rPr>
          <w:b/>
          <w:sz w:val="20"/>
          <w:szCs w:val="20"/>
        </w:rPr>
        <w:t xml:space="preserve">Р. Н. </w:t>
      </w:r>
      <w:proofErr w:type="spellStart"/>
      <w:r w:rsidR="002E7C38">
        <w:rPr>
          <w:b/>
          <w:sz w:val="20"/>
          <w:szCs w:val="20"/>
        </w:rPr>
        <w:t>Гайнуллин</w:t>
      </w:r>
      <w:proofErr w:type="spellEnd"/>
    </w:p>
    <w:p w:rsidR="00A00952" w:rsidRDefault="00A00952" w:rsidP="00A00952">
      <w:pPr>
        <w:pStyle w:val="ac"/>
        <w:spacing w:before="120" w:after="0"/>
        <w:jc w:val="center"/>
        <w:rPr>
          <w:rFonts w:ascii="Times New Roman" w:hAnsi="Times New Roman"/>
          <w:b w:val="0"/>
          <w:sz w:val="20"/>
          <w:szCs w:val="20"/>
          <w:lang w:val="ru-RU"/>
        </w:rPr>
      </w:pPr>
      <w:r>
        <w:rPr>
          <w:rFonts w:ascii="Times New Roman" w:hAnsi="Times New Roman"/>
          <w:b w:val="0"/>
          <w:sz w:val="20"/>
          <w:szCs w:val="20"/>
          <w:lang w:val="ru-RU"/>
        </w:rPr>
        <w:t xml:space="preserve">ФУНКЦИЯ </w:t>
      </w:r>
      <w:proofErr w:type="gramStart"/>
      <w:r>
        <w:rPr>
          <w:rFonts w:ascii="Times New Roman" w:hAnsi="Times New Roman"/>
          <w:b w:val="0"/>
          <w:sz w:val="20"/>
          <w:szCs w:val="20"/>
          <w:lang w:val="ru-RU"/>
        </w:rPr>
        <w:t>РАСПРЕДЕЛЕНИЯ ВРЕМЕНИ ОЖИДАНИЯ НАЧАЛА ОБСЛУЖИВАНИЯ</w:t>
      </w:r>
      <w:proofErr w:type="gramEnd"/>
      <w:r>
        <w:rPr>
          <w:rFonts w:ascii="Times New Roman" w:hAnsi="Times New Roman"/>
          <w:b w:val="0"/>
          <w:sz w:val="20"/>
          <w:szCs w:val="20"/>
          <w:lang w:val="ru-RU"/>
        </w:rPr>
        <w:t xml:space="preserve"> </w:t>
      </w:r>
    </w:p>
    <w:p w:rsidR="00A00952" w:rsidRDefault="00A00952" w:rsidP="00A00952">
      <w:pPr>
        <w:pStyle w:val="ac"/>
        <w:spacing w:before="120" w:after="0"/>
        <w:jc w:val="center"/>
        <w:rPr>
          <w:rFonts w:ascii="Times New Roman" w:hAnsi="Times New Roman"/>
          <w:b w:val="0"/>
          <w:sz w:val="20"/>
          <w:szCs w:val="20"/>
          <w:lang w:val="ru-RU"/>
        </w:rPr>
      </w:pPr>
      <w:r>
        <w:rPr>
          <w:rFonts w:ascii="Times New Roman" w:hAnsi="Times New Roman"/>
          <w:b w:val="0"/>
          <w:sz w:val="20"/>
          <w:szCs w:val="20"/>
          <w:lang w:val="ru-RU"/>
        </w:rPr>
        <w:t xml:space="preserve">В СИСТЕМЕ МАССОВОГО ОБСЛУЖИВАНИЯ С </w:t>
      </w:r>
      <w:proofErr w:type="gramStart"/>
      <w:r>
        <w:rPr>
          <w:rFonts w:ascii="Times New Roman" w:hAnsi="Times New Roman"/>
          <w:b w:val="0"/>
          <w:sz w:val="20"/>
          <w:szCs w:val="20"/>
          <w:lang w:val="ru-RU"/>
        </w:rPr>
        <w:t>ОГРАНИЧЕННЫМ</w:t>
      </w:r>
      <w:proofErr w:type="gramEnd"/>
      <w:r>
        <w:rPr>
          <w:rFonts w:ascii="Times New Roman" w:hAnsi="Times New Roman"/>
          <w:b w:val="0"/>
          <w:sz w:val="20"/>
          <w:szCs w:val="20"/>
          <w:lang w:val="ru-RU"/>
        </w:rPr>
        <w:t xml:space="preserve"> </w:t>
      </w:r>
    </w:p>
    <w:p w:rsidR="00A00952" w:rsidRDefault="00A00952" w:rsidP="00A00952">
      <w:pPr>
        <w:pStyle w:val="ac"/>
        <w:spacing w:before="120" w:after="0"/>
        <w:jc w:val="center"/>
        <w:rPr>
          <w:rFonts w:ascii="Times New Roman" w:hAnsi="Times New Roman"/>
          <w:sz w:val="20"/>
          <w:szCs w:val="20"/>
          <w:lang w:val="ru-RU"/>
        </w:rPr>
      </w:pPr>
      <w:r>
        <w:rPr>
          <w:rFonts w:ascii="Times New Roman" w:hAnsi="Times New Roman"/>
          <w:b w:val="0"/>
          <w:sz w:val="20"/>
          <w:szCs w:val="20"/>
          <w:lang w:val="ru-RU"/>
        </w:rPr>
        <w:t>СРЕДНИМ ВРЕМЕНЕМ  ПРЕБЫВАНИЯ ЗАЯВКИ В СИСТЕМЕ</w:t>
      </w:r>
    </w:p>
    <w:p w:rsidR="00A00952" w:rsidRDefault="00A00952" w:rsidP="00A00952">
      <w:pPr>
        <w:pStyle w:val="Authors"/>
        <w:spacing w:before="120" w:after="0"/>
        <w:ind w:left="0"/>
        <w:jc w:val="center"/>
        <w:rPr>
          <w:rFonts w:ascii="Times New Roman" w:hAnsi="Times New Roman"/>
          <w:b w:val="0"/>
          <w:sz w:val="18"/>
          <w:szCs w:val="18"/>
          <w:vertAlign w:val="superscript"/>
          <w:lang w:val="ru-RU"/>
        </w:rPr>
      </w:pPr>
      <w:r>
        <w:rPr>
          <w:b w:val="0"/>
          <w:i/>
          <w:sz w:val="18"/>
          <w:szCs w:val="18"/>
          <w:lang w:val="ru-RU"/>
        </w:rPr>
        <w:t xml:space="preserve">Ключевые слова: система массового обслуживания, поток требований, очередь, обслуживающее устройство. </w:t>
      </w:r>
    </w:p>
    <w:p w:rsidR="00A00952" w:rsidRDefault="00A00952" w:rsidP="00A00952">
      <w:pPr>
        <w:pStyle w:val="Abstract"/>
        <w:spacing w:after="0"/>
        <w:ind w:left="567" w:right="567"/>
        <w:jc w:val="center"/>
        <w:rPr>
          <w:rFonts w:ascii="Times New Roman" w:hAnsi="Times New Roman"/>
          <w:i/>
          <w:sz w:val="18"/>
          <w:szCs w:val="18"/>
          <w:lang w:val="ru-RU"/>
        </w:rPr>
      </w:pPr>
    </w:p>
    <w:p w:rsidR="004B5873" w:rsidRPr="004B5873" w:rsidRDefault="004B5873" w:rsidP="004B5873">
      <w:pPr>
        <w:ind w:firstLine="567"/>
        <w:jc w:val="both"/>
        <w:rPr>
          <w:i/>
          <w:sz w:val="20"/>
          <w:szCs w:val="20"/>
        </w:rPr>
      </w:pPr>
      <w:r w:rsidRPr="004B5873">
        <w:rPr>
          <w:i/>
          <w:sz w:val="20"/>
          <w:szCs w:val="20"/>
        </w:rPr>
        <w:t xml:space="preserve">Настоящая работа является продолжением цикла публикаций авторов, посвященного разработке математических основ функционирования системы массового обслуживания с ограниченным средним временем пребывания заявки в этой системе. В этих работах рассмотрена открытая система массового обслуживания, в которой на каждую заявку, находящуюся в системе (как в очереди, так и под обслуживанием), действует своего рода «поток уходов» с некоторой заданной интенсивностью. </w:t>
      </w:r>
      <w:proofErr w:type="gramStart"/>
      <w:r w:rsidRPr="004B5873">
        <w:rPr>
          <w:i/>
          <w:sz w:val="20"/>
          <w:szCs w:val="20"/>
        </w:rPr>
        <w:t>В предыдущих работах этого цикла были впервые получены формулы для вероятностных характеристик систем массового обслуживания такого рода, в частности, для вероятностей стационарных состояний и вероятности полного простоя системы, найдена вероятность ожидания обслуживания вновь поступившей в систему заявкой, то есть вероятность того, что поступающее требование найдёт все каналы занятыми (вне зависимости от того, будет оно дожидаться обслуживания или нет).</w:t>
      </w:r>
      <w:proofErr w:type="gramEnd"/>
      <w:r w:rsidRPr="004B5873">
        <w:rPr>
          <w:i/>
          <w:sz w:val="20"/>
          <w:szCs w:val="20"/>
        </w:rPr>
        <w:t xml:space="preserve"> </w:t>
      </w:r>
      <w:proofErr w:type="gramStart"/>
      <w:r>
        <w:rPr>
          <w:i/>
          <w:sz w:val="20"/>
          <w:szCs w:val="20"/>
        </w:rPr>
        <w:t>П</w:t>
      </w:r>
      <w:r w:rsidRPr="004B5873">
        <w:rPr>
          <w:i/>
          <w:sz w:val="20"/>
          <w:szCs w:val="20"/>
        </w:rPr>
        <w:t>олучено выражение для первого и второго моментов числа требований, находящихся под обслуживанием (числа занятых каналов), рассчитаны такие ключевые для понимания процессов, происходящих в СМО, величины, как первый и второй моменты количества заявок, одновременно находящихся в очереди в ожидании начала обслуживания, говоря другими словами, средняя длина и среднеквадратическое отклонение числа заявок в очереди к обслуживающему устройству, а также найдены первый и</w:t>
      </w:r>
      <w:proofErr w:type="gramEnd"/>
      <w:r w:rsidRPr="004B5873">
        <w:rPr>
          <w:i/>
          <w:sz w:val="20"/>
          <w:szCs w:val="20"/>
        </w:rPr>
        <w:t xml:space="preserve"> второй моменты общего числа заявок в системе в целом, как в очереди, так и под обслуживанием. Математической основой всех этих результатов является введение в рассмотрение вырожденной гипергеометрической функцию Э. Куммера (которую иногда называют функцией Л. Похгаммера), впервые позволившей в компактном и замкнутом виде выразить все основные характеристики систем массового обслуживания данного типа. </w:t>
      </w:r>
      <w:proofErr w:type="gramStart"/>
      <w:r w:rsidRPr="004B5873">
        <w:rPr>
          <w:i/>
          <w:sz w:val="20"/>
          <w:szCs w:val="20"/>
        </w:rPr>
        <w:t xml:space="preserve">В настоящей работе, продолжающей начатый цикл публикаций, впервые представлена аналитическая формула для функции распределения времени ожидания начала обслуживания одной заявкой, которая позволила вычислить как среднее значение, находящееся, как см следовало ожидать, в согласии с соотношениями Дж. </w:t>
      </w:r>
      <w:proofErr w:type="spellStart"/>
      <w:r w:rsidRPr="004B5873">
        <w:rPr>
          <w:i/>
          <w:sz w:val="20"/>
          <w:szCs w:val="20"/>
        </w:rPr>
        <w:t>Литтла</w:t>
      </w:r>
      <w:proofErr w:type="spellEnd"/>
      <w:r w:rsidRPr="004B5873">
        <w:rPr>
          <w:i/>
          <w:sz w:val="20"/>
          <w:szCs w:val="20"/>
        </w:rPr>
        <w:t>, так и среднеквадратическое отклонение времени пребывания одного требования в системе массового обслуживания указанного типа.</w:t>
      </w:r>
      <w:proofErr w:type="gramEnd"/>
      <w:r w:rsidRPr="004B5873">
        <w:rPr>
          <w:i/>
          <w:sz w:val="20"/>
          <w:szCs w:val="20"/>
        </w:rPr>
        <w:t xml:space="preserve"> </w:t>
      </w:r>
      <w:proofErr w:type="gramStart"/>
      <w:r w:rsidRPr="004B5873">
        <w:rPr>
          <w:i/>
          <w:sz w:val="20"/>
          <w:szCs w:val="20"/>
        </w:rPr>
        <w:t>Приведённые в работе результаты, сведённые в замкнутую систему компактных формул, могут быть рекомендованы к использованию при проектировании и эксплуатации достаточно широкого круга объектов и систем, работающих по принципу систем массового обслуживания, могут быть использованы в логистике, связи, в телекоммуникационных, транспортных системах, на производстве, в сельском хозяйстве, в сфере обслуживания населения и других областях, где имеют место проблемы, связанные с обслуживанием</w:t>
      </w:r>
      <w:proofErr w:type="gramEnd"/>
      <w:r w:rsidRPr="004B5873">
        <w:rPr>
          <w:i/>
          <w:sz w:val="20"/>
          <w:szCs w:val="20"/>
        </w:rPr>
        <w:t xml:space="preserve"> различного рода потоков требований, носящих случайный характер.</w:t>
      </w:r>
    </w:p>
    <w:p w:rsidR="0094533D" w:rsidRDefault="0094533D" w:rsidP="0094533D">
      <w:pPr>
        <w:pStyle w:val="Bodytext"/>
        <w:rPr>
          <w:lang w:val="ru-RU"/>
        </w:rPr>
      </w:pPr>
    </w:p>
    <w:p w:rsidR="0094533D" w:rsidRPr="00A07AE3" w:rsidRDefault="0094533D" w:rsidP="0094533D">
      <w:pPr>
        <w:ind w:left="709"/>
        <w:jc w:val="both"/>
        <w:rPr>
          <w:sz w:val="20"/>
          <w:szCs w:val="20"/>
          <w:lang w:val="en-US"/>
        </w:rPr>
      </w:pPr>
      <w:r>
        <w:rPr>
          <w:sz w:val="20"/>
          <w:szCs w:val="20"/>
          <w:lang w:val="en-US"/>
        </w:rPr>
        <w:t>UDC</w:t>
      </w:r>
      <w:r w:rsidRPr="00A07AE3">
        <w:rPr>
          <w:sz w:val="20"/>
          <w:szCs w:val="20"/>
          <w:lang w:val="en-US"/>
        </w:rPr>
        <w:t xml:space="preserve"> 518.872</w:t>
      </w:r>
    </w:p>
    <w:p w:rsidR="0094533D" w:rsidRPr="00A07AE3" w:rsidRDefault="0094533D" w:rsidP="0094533D">
      <w:pPr>
        <w:rPr>
          <w:lang w:val="en-US" w:eastAsia="en-US"/>
        </w:rPr>
      </w:pPr>
    </w:p>
    <w:p w:rsidR="0094533D" w:rsidRPr="002E7C38" w:rsidRDefault="0094533D" w:rsidP="0094533D">
      <w:pPr>
        <w:ind w:firstLine="709"/>
        <w:rPr>
          <w:b/>
          <w:sz w:val="20"/>
          <w:szCs w:val="20"/>
          <w:lang w:val="en-US"/>
        </w:rPr>
      </w:pPr>
      <w:r w:rsidRPr="0094533D">
        <w:rPr>
          <w:b/>
          <w:sz w:val="20"/>
          <w:szCs w:val="20"/>
        </w:rPr>
        <w:t>А</w:t>
      </w:r>
      <w:r w:rsidRPr="002E7C38">
        <w:rPr>
          <w:b/>
          <w:sz w:val="20"/>
          <w:szCs w:val="20"/>
          <w:lang w:val="en-US"/>
        </w:rPr>
        <w:t>.</w:t>
      </w:r>
      <w:r w:rsidRPr="0094533D">
        <w:rPr>
          <w:b/>
          <w:sz w:val="20"/>
          <w:szCs w:val="20"/>
          <w:lang w:val="en-US"/>
        </w:rPr>
        <w:t>P</w:t>
      </w:r>
      <w:r w:rsidRPr="002E7C38">
        <w:rPr>
          <w:b/>
          <w:sz w:val="20"/>
          <w:szCs w:val="20"/>
          <w:lang w:val="en-US"/>
        </w:rPr>
        <w:t>.</w:t>
      </w:r>
      <w:r w:rsidRPr="0094533D">
        <w:rPr>
          <w:b/>
          <w:sz w:val="20"/>
          <w:szCs w:val="20"/>
          <w:lang w:val="en-US"/>
        </w:rPr>
        <w:t> </w:t>
      </w:r>
      <w:proofErr w:type="spellStart"/>
      <w:r w:rsidRPr="0094533D">
        <w:rPr>
          <w:b/>
          <w:sz w:val="20"/>
          <w:szCs w:val="20"/>
          <w:lang w:val="en-US"/>
        </w:rPr>
        <w:t>Kirpichnikov</w:t>
      </w:r>
      <w:proofErr w:type="spellEnd"/>
      <w:r w:rsidRPr="002E7C38">
        <w:rPr>
          <w:b/>
          <w:sz w:val="20"/>
          <w:szCs w:val="20"/>
          <w:lang w:val="en-US"/>
        </w:rPr>
        <w:t xml:space="preserve">, </w:t>
      </w:r>
      <w:r w:rsidRPr="0094533D">
        <w:rPr>
          <w:b/>
          <w:sz w:val="20"/>
          <w:szCs w:val="20"/>
          <w:lang w:val="en-US"/>
        </w:rPr>
        <w:t>D</w:t>
      </w:r>
      <w:r w:rsidRPr="002E7C38">
        <w:rPr>
          <w:b/>
          <w:sz w:val="20"/>
          <w:szCs w:val="20"/>
          <w:lang w:val="en-US"/>
        </w:rPr>
        <w:t>.</w:t>
      </w:r>
      <w:r w:rsidRPr="0094533D">
        <w:rPr>
          <w:b/>
          <w:sz w:val="20"/>
          <w:szCs w:val="20"/>
          <w:lang w:val="en-US"/>
        </w:rPr>
        <w:t>B</w:t>
      </w:r>
      <w:r w:rsidRPr="002E7C38">
        <w:rPr>
          <w:b/>
          <w:sz w:val="20"/>
          <w:szCs w:val="20"/>
          <w:lang w:val="en-US"/>
        </w:rPr>
        <w:t>.</w:t>
      </w:r>
      <w:r w:rsidRPr="0094533D">
        <w:rPr>
          <w:b/>
          <w:sz w:val="20"/>
          <w:szCs w:val="20"/>
          <w:lang w:val="en-US"/>
        </w:rPr>
        <w:t> Flax</w:t>
      </w:r>
      <w:r w:rsidR="002E7C38" w:rsidRPr="002E7C38">
        <w:rPr>
          <w:b/>
          <w:sz w:val="20"/>
          <w:szCs w:val="20"/>
          <w:lang w:val="en-US"/>
        </w:rPr>
        <w:t xml:space="preserve">, </w:t>
      </w:r>
      <w:r w:rsidR="002E7C38" w:rsidRPr="0094533D">
        <w:rPr>
          <w:b/>
          <w:spacing w:val="-2"/>
          <w:sz w:val="20"/>
          <w:szCs w:val="20"/>
          <w:lang w:val="en-US"/>
        </w:rPr>
        <w:t>R</w:t>
      </w:r>
      <w:r w:rsidR="002E7C38" w:rsidRPr="002E7C38">
        <w:rPr>
          <w:b/>
          <w:spacing w:val="-2"/>
          <w:sz w:val="20"/>
          <w:szCs w:val="20"/>
          <w:lang w:val="en-US"/>
        </w:rPr>
        <w:t>.</w:t>
      </w:r>
      <w:r w:rsidR="002E7C38" w:rsidRPr="0094533D">
        <w:rPr>
          <w:b/>
          <w:spacing w:val="-2"/>
          <w:sz w:val="20"/>
          <w:szCs w:val="20"/>
          <w:lang w:val="en-US"/>
        </w:rPr>
        <w:t>N</w:t>
      </w:r>
      <w:r w:rsidR="002E7C38" w:rsidRPr="002E7C38">
        <w:rPr>
          <w:b/>
          <w:spacing w:val="-2"/>
          <w:sz w:val="20"/>
          <w:szCs w:val="20"/>
          <w:lang w:val="en-US"/>
        </w:rPr>
        <w:t xml:space="preserve">. </w:t>
      </w:r>
      <w:proofErr w:type="spellStart"/>
      <w:r w:rsidR="002E7C38" w:rsidRPr="0094533D">
        <w:rPr>
          <w:b/>
          <w:spacing w:val="-2"/>
          <w:sz w:val="20"/>
          <w:szCs w:val="20"/>
          <w:lang w:val="en-US"/>
        </w:rPr>
        <w:t>Gainullin</w:t>
      </w:r>
      <w:proofErr w:type="spellEnd"/>
    </w:p>
    <w:p w:rsidR="0094533D" w:rsidRPr="002E7C38" w:rsidRDefault="0094533D" w:rsidP="0094533D">
      <w:pPr>
        <w:ind w:firstLine="709"/>
        <w:rPr>
          <w:b/>
          <w:sz w:val="20"/>
          <w:szCs w:val="20"/>
          <w:lang w:val="en-US"/>
        </w:rPr>
      </w:pPr>
    </w:p>
    <w:p w:rsidR="004332F1" w:rsidRPr="0034425F" w:rsidRDefault="004332F1" w:rsidP="004332F1">
      <w:pPr>
        <w:jc w:val="center"/>
        <w:rPr>
          <w:rStyle w:val="tlid-translation"/>
          <w:lang w:val="en-US"/>
        </w:rPr>
      </w:pPr>
      <w:r>
        <w:rPr>
          <w:lang w:val="en-US"/>
        </w:rPr>
        <w:t>T</w:t>
      </w:r>
      <w:r w:rsidR="00A07AE3" w:rsidRPr="00A07AE3">
        <w:rPr>
          <w:lang w:val="en-US"/>
        </w:rPr>
        <w:t>HE FUNC</w:t>
      </w:r>
      <w:r w:rsidR="00A07AE3">
        <w:rPr>
          <w:lang w:val="en-US"/>
        </w:rPr>
        <w:t>TION OF EXPECTATION TIME DISTRIBUTION OF SERVICE STARTING IN QUEUING SYSTEMS WITH LIMITED AVERAGESTAY TIME OF APPLICATION IN THE SYSTEM</w:t>
      </w:r>
    </w:p>
    <w:p w:rsidR="0094533D" w:rsidRPr="0034425F" w:rsidRDefault="0094533D" w:rsidP="0094533D">
      <w:pPr>
        <w:rPr>
          <w:lang w:val="en-US" w:eastAsia="en-US"/>
        </w:rPr>
      </w:pPr>
    </w:p>
    <w:p w:rsidR="00A00952" w:rsidRPr="002B2B54" w:rsidRDefault="00A00952" w:rsidP="00A00952">
      <w:pPr>
        <w:pStyle w:val="Section"/>
        <w:numPr>
          <w:ilvl w:val="0"/>
          <w:numId w:val="0"/>
        </w:numPr>
        <w:spacing w:before="0"/>
        <w:ind w:left="567" w:right="567"/>
        <w:jc w:val="center"/>
        <w:rPr>
          <w:b w:val="0"/>
          <w:bCs/>
          <w:i/>
          <w:sz w:val="18"/>
          <w:szCs w:val="18"/>
          <w:lang w:val="en-US"/>
        </w:rPr>
      </w:pPr>
      <w:r w:rsidRPr="00D20E57">
        <w:rPr>
          <w:rStyle w:val="hps"/>
          <w:b w:val="0"/>
          <w:i/>
          <w:sz w:val="18"/>
          <w:szCs w:val="18"/>
          <w:lang w:val="en-US"/>
        </w:rPr>
        <w:t>Keywords</w:t>
      </w:r>
      <w:r w:rsidRPr="00D20E57">
        <w:rPr>
          <w:rStyle w:val="longtext"/>
          <w:b w:val="0"/>
          <w:i/>
          <w:sz w:val="18"/>
          <w:szCs w:val="18"/>
          <w:lang w:val="en-US"/>
        </w:rPr>
        <w:t xml:space="preserve">: </w:t>
      </w:r>
      <w:r w:rsidRPr="00D20E57">
        <w:rPr>
          <w:rStyle w:val="hps"/>
          <w:b w:val="0"/>
          <w:i/>
          <w:sz w:val="18"/>
          <w:szCs w:val="18"/>
          <w:lang w:val="en-US"/>
        </w:rPr>
        <w:t>queuing system</w:t>
      </w:r>
      <w:r w:rsidRPr="00D20E57">
        <w:rPr>
          <w:rStyle w:val="longtext"/>
          <w:b w:val="0"/>
          <w:i/>
          <w:sz w:val="18"/>
          <w:szCs w:val="18"/>
          <w:lang w:val="en-US"/>
        </w:rPr>
        <w:t xml:space="preserve">, </w:t>
      </w:r>
      <w:r w:rsidRPr="00D20E57">
        <w:rPr>
          <w:rStyle w:val="hps"/>
          <w:b w:val="0"/>
          <w:i/>
          <w:sz w:val="18"/>
          <w:szCs w:val="18"/>
          <w:lang w:val="en-US"/>
        </w:rPr>
        <w:t>flow of</w:t>
      </w:r>
      <w:r w:rsidRPr="00D20E57">
        <w:rPr>
          <w:rStyle w:val="longtext"/>
          <w:b w:val="0"/>
          <w:i/>
          <w:sz w:val="18"/>
          <w:szCs w:val="18"/>
          <w:lang w:val="en-US"/>
        </w:rPr>
        <w:t xml:space="preserve"> </w:t>
      </w:r>
      <w:r w:rsidRPr="00D20E57">
        <w:rPr>
          <w:rStyle w:val="hps"/>
          <w:b w:val="0"/>
          <w:i/>
          <w:sz w:val="18"/>
          <w:szCs w:val="18"/>
          <w:lang w:val="en-US"/>
        </w:rPr>
        <w:t>requirements, queue, serving device.</w:t>
      </w:r>
    </w:p>
    <w:p w:rsidR="00A00952" w:rsidRPr="002B2B54" w:rsidRDefault="00A00952" w:rsidP="00A00952">
      <w:pPr>
        <w:pStyle w:val="Bodytext"/>
        <w:jc w:val="center"/>
        <w:rPr>
          <w:rFonts w:ascii="Times New Roman" w:hAnsi="Times New Roman"/>
          <w:sz w:val="18"/>
          <w:szCs w:val="18"/>
        </w:rPr>
      </w:pPr>
    </w:p>
    <w:p w:rsidR="004B5873" w:rsidRPr="004B5873" w:rsidRDefault="004B5873" w:rsidP="004B5873">
      <w:pPr>
        <w:jc w:val="both"/>
        <w:rPr>
          <w:sz w:val="20"/>
          <w:szCs w:val="20"/>
          <w:lang w:val="en-US"/>
        </w:rPr>
      </w:pPr>
      <w:r w:rsidRPr="004B5873">
        <w:rPr>
          <w:rStyle w:val="tlid-translation"/>
          <w:sz w:val="20"/>
          <w:szCs w:val="20"/>
          <w:lang w:val="en-US"/>
        </w:rPr>
        <w:t xml:space="preserve">This work is a continuation of a series of publications by the authors devoted to the development of the mathematical foundations of the queuing </w:t>
      </w:r>
      <w:proofErr w:type="spellStart"/>
      <w:r w:rsidRPr="004B5873">
        <w:rPr>
          <w:rStyle w:val="tlid-translation"/>
          <w:sz w:val="20"/>
          <w:szCs w:val="20"/>
          <w:lang w:val="en-US"/>
        </w:rPr>
        <w:t>systemfunctioning</w:t>
      </w:r>
      <w:proofErr w:type="spellEnd"/>
      <w:r w:rsidRPr="004B5873">
        <w:rPr>
          <w:rStyle w:val="tlid-translation"/>
          <w:sz w:val="20"/>
          <w:szCs w:val="20"/>
          <w:lang w:val="en-US"/>
        </w:rPr>
        <w:t xml:space="preserve"> with a limited average residence time of an application in this system. In these works, an open queuing system is considered, in which for each application located in the system (both in the queue and under service), a kind of “flow of departures” with some predetermined intensity acts. In the previous works of this series, formulas for the probabilistic characteristics of queuing systems of this kind were first obtained, in particular, for the probabilities of stationary states and the probability of complete downtime of the system, the probability of waiting for service by the application newly received in the system have been found, i.e., the probability that the incoming request will find all channels occupied (regardless of whether it will wait for service or not), an expression is obtained for the first and second moments of the number of requirements that are under the service (number of busy channels), the following key values have been calculated for understanding the processes occurring in the QS, such as the first and second moments of the number of applications simultaneously waiting in line waiting for the service to start, in other words, the average length and standard deviation the of the number of applications in the queue to the servicing device, and the first and second moments of the total number of applications in the system as a whole, both in the queue and under service, have been found. The mathematical basis of all these results is the introduction into consideration of the degenerate </w:t>
      </w:r>
      <w:proofErr w:type="spellStart"/>
      <w:r w:rsidRPr="004B5873">
        <w:rPr>
          <w:rStyle w:val="tlid-translation"/>
          <w:sz w:val="20"/>
          <w:szCs w:val="20"/>
          <w:lang w:val="en-US"/>
        </w:rPr>
        <w:lastRenderedPageBreak/>
        <w:t>hypergeometric</w:t>
      </w:r>
      <w:proofErr w:type="spellEnd"/>
      <w:r w:rsidRPr="004B5873">
        <w:rPr>
          <w:rStyle w:val="tlid-translation"/>
          <w:sz w:val="20"/>
          <w:szCs w:val="20"/>
          <w:lang w:val="en-US"/>
        </w:rPr>
        <w:t xml:space="preserve"> function of  E. </w:t>
      </w:r>
      <w:proofErr w:type="spellStart"/>
      <w:r w:rsidRPr="004B5873">
        <w:rPr>
          <w:rStyle w:val="tlid-translation"/>
          <w:sz w:val="20"/>
          <w:szCs w:val="20"/>
          <w:lang w:val="en-US"/>
        </w:rPr>
        <w:t>Kummer</w:t>
      </w:r>
      <w:proofErr w:type="spellEnd"/>
      <w:r w:rsidRPr="004B5873">
        <w:rPr>
          <w:rStyle w:val="tlid-translation"/>
          <w:sz w:val="20"/>
          <w:szCs w:val="20"/>
          <w:lang w:val="en-US"/>
        </w:rPr>
        <w:t xml:space="preserve"> (which is sometimes called the L. </w:t>
      </w:r>
      <w:proofErr w:type="spellStart"/>
      <w:r w:rsidRPr="004B5873">
        <w:rPr>
          <w:rStyle w:val="tlid-translation"/>
          <w:sz w:val="20"/>
          <w:szCs w:val="20"/>
          <w:lang w:val="en-US"/>
        </w:rPr>
        <w:t>Pohhammer</w:t>
      </w:r>
      <w:proofErr w:type="spellEnd"/>
      <w:r w:rsidRPr="004B5873">
        <w:rPr>
          <w:rStyle w:val="tlid-translation"/>
          <w:sz w:val="20"/>
          <w:szCs w:val="20"/>
          <w:lang w:val="en-US"/>
        </w:rPr>
        <w:t xml:space="preserve"> function), which for the first time made it possible to express in a compact and closed form all the main characteristics of queuing systems of this type. In the present work, which continues the cycle of publications, the analytical formula for the distribution function of the waiting time for the start of service for one application is presented for the first time, which made it possible to calculate both the average value, which, as you should expect, in agreement with J. Little's relations, and the standard deviation of the residence time of one requirement in the queuing system of the specified type. The results presented in the work, summarized in a closed system of compact formulas, can be recommended for use in the design and operation of a fairly wide range of objects and systems that work on the basis of queuing systems, can be used in logistics, communications, telecommunications, transport systems, manufacturing, agriculture, public services and other areas where there are problems associated with servicing of various random flows of claims.</w:t>
      </w:r>
    </w:p>
    <w:p w:rsidR="004B5873" w:rsidRPr="004B5873" w:rsidRDefault="004B5873" w:rsidP="004B5873">
      <w:pPr>
        <w:pStyle w:val="22"/>
        <w:spacing w:line="240" w:lineRule="auto"/>
        <w:ind w:left="567" w:right="567"/>
        <w:jc w:val="both"/>
        <w:rPr>
          <w:bCs/>
          <w:i/>
          <w:iCs/>
          <w:sz w:val="18"/>
          <w:szCs w:val="18"/>
          <w:lang w:val="en-US"/>
        </w:rPr>
      </w:pPr>
    </w:p>
    <w:p w:rsidR="00A00952" w:rsidRDefault="00A00952" w:rsidP="00A00952">
      <w:pPr>
        <w:ind w:left="567" w:right="567"/>
        <w:jc w:val="both"/>
        <w:rPr>
          <w:i/>
          <w:sz w:val="18"/>
          <w:szCs w:val="18"/>
        </w:rPr>
      </w:pPr>
    </w:p>
    <w:p w:rsidR="004B5873" w:rsidRDefault="004B5873" w:rsidP="00A00952">
      <w:pPr>
        <w:ind w:left="567" w:right="567"/>
        <w:jc w:val="both"/>
        <w:rPr>
          <w:i/>
          <w:sz w:val="18"/>
          <w:szCs w:val="18"/>
        </w:rPr>
      </w:pPr>
    </w:p>
    <w:p w:rsidR="004B5873" w:rsidRDefault="004B5873" w:rsidP="00A00952">
      <w:pPr>
        <w:ind w:left="567" w:right="567"/>
        <w:jc w:val="both"/>
        <w:rPr>
          <w:i/>
          <w:sz w:val="18"/>
          <w:szCs w:val="18"/>
        </w:rPr>
      </w:pPr>
    </w:p>
    <w:p w:rsidR="004B5873" w:rsidRDefault="004B5873" w:rsidP="00A00952">
      <w:pPr>
        <w:ind w:left="567" w:right="567"/>
        <w:jc w:val="both"/>
        <w:rPr>
          <w:i/>
          <w:sz w:val="18"/>
          <w:szCs w:val="18"/>
        </w:rPr>
      </w:pPr>
    </w:p>
    <w:p w:rsidR="004B5873" w:rsidRPr="004B5873" w:rsidRDefault="004B5873" w:rsidP="00A00952">
      <w:pPr>
        <w:ind w:left="567" w:right="567"/>
        <w:jc w:val="both"/>
        <w:rPr>
          <w:i/>
          <w:sz w:val="18"/>
          <w:szCs w:val="18"/>
        </w:rPr>
      </w:pPr>
    </w:p>
    <w:p w:rsidR="00A00952" w:rsidRPr="004B5873" w:rsidRDefault="004A1ECC" w:rsidP="0050605B">
      <w:pPr>
        <w:rPr>
          <w:sz w:val="20"/>
          <w:szCs w:val="20"/>
          <w:lang w:val="en-US"/>
        </w:rPr>
        <w:sectPr w:rsidR="00A00952" w:rsidRPr="004B5873" w:rsidSect="00A00952">
          <w:type w:val="continuous"/>
          <w:pgSz w:w="11906" w:h="16838" w:code="9"/>
          <w:pgMar w:top="1134" w:right="1134" w:bottom="851" w:left="992" w:header="851" w:footer="851" w:gutter="0"/>
          <w:cols w:space="708"/>
          <w:docGrid w:linePitch="360"/>
        </w:sectPr>
      </w:pPr>
      <w:r w:rsidRPr="004B5873">
        <w:rPr>
          <w:sz w:val="20"/>
          <w:szCs w:val="20"/>
          <w:lang w:val="en-US"/>
        </w:rPr>
        <w:t xml:space="preserve"> </w:t>
      </w:r>
    </w:p>
    <w:p w:rsidR="00A00952" w:rsidRPr="00A00952" w:rsidRDefault="00A00952" w:rsidP="0050605B">
      <w:pPr>
        <w:rPr>
          <w:sz w:val="20"/>
          <w:szCs w:val="20"/>
          <w:lang w:val="en-US"/>
        </w:rPr>
      </w:pPr>
    </w:p>
    <w:p w:rsidR="00A00952" w:rsidRPr="00A00952" w:rsidRDefault="00A00952" w:rsidP="0050605B">
      <w:pPr>
        <w:rPr>
          <w:sz w:val="20"/>
          <w:szCs w:val="20"/>
          <w:lang w:val="en-US"/>
        </w:rPr>
      </w:pPr>
    </w:p>
    <w:p w:rsidR="00A00952" w:rsidRPr="00A00952" w:rsidRDefault="00A00952" w:rsidP="0050605B">
      <w:pPr>
        <w:rPr>
          <w:sz w:val="20"/>
          <w:szCs w:val="20"/>
          <w:lang w:val="en-US"/>
        </w:rPr>
      </w:pPr>
    </w:p>
    <w:p w:rsidR="001E12C4" w:rsidRDefault="001E12C4" w:rsidP="0050605B">
      <w:pPr>
        <w:rPr>
          <w:sz w:val="20"/>
          <w:szCs w:val="20"/>
          <w:lang w:val="en-US"/>
        </w:rPr>
        <w:sectPr w:rsidR="001E12C4" w:rsidSect="00801D07">
          <w:type w:val="continuous"/>
          <w:pgSz w:w="11906" w:h="16838" w:code="9"/>
          <w:pgMar w:top="1134" w:right="1134" w:bottom="851" w:left="992" w:header="851" w:footer="851" w:gutter="0"/>
          <w:cols w:num="2" w:space="708"/>
          <w:docGrid w:linePitch="360"/>
        </w:sectPr>
      </w:pPr>
    </w:p>
    <w:p w:rsidR="00A00952" w:rsidRPr="00A00952" w:rsidRDefault="00A00952" w:rsidP="0050605B">
      <w:pPr>
        <w:rPr>
          <w:sz w:val="20"/>
          <w:szCs w:val="20"/>
          <w:lang w:val="en-US"/>
        </w:rPr>
      </w:pPr>
    </w:p>
    <w:p w:rsidR="00A00952" w:rsidRPr="00A00952" w:rsidRDefault="00A00952" w:rsidP="0050605B">
      <w:pPr>
        <w:rPr>
          <w:sz w:val="20"/>
          <w:szCs w:val="20"/>
          <w:lang w:val="en-US"/>
        </w:rPr>
      </w:pPr>
    </w:p>
    <w:p w:rsidR="00A00952" w:rsidRPr="004B5873" w:rsidRDefault="00A00952"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Default="001E12C4" w:rsidP="0050605B">
      <w:pPr>
        <w:rPr>
          <w:sz w:val="20"/>
          <w:szCs w:val="20"/>
        </w:rPr>
      </w:pPr>
    </w:p>
    <w:p w:rsidR="004B5873" w:rsidRDefault="004B5873" w:rsidP="0050605B">
      <w:pPr>
        <w:rPr>
          <w:sz w:val="20"/>
          <w:szCs w:val="20"/>
        </w:rPr>
      </w:pPr>
    </w:p>
    <w:p w:rsidR="004B5873" w:rsidRDefault="004B5873" w:rsidP="0050605B">
      <w:pPr>
        <w:rPr>
          <w:sz w:val="20"/>
          <w:szCs w:val="20"/>
        </w:rPr>
      </w:pPr>
    </w:p>
    <w:p w:rsidR="004B5873" w:rsidRDefault="004B5873" w:rsidP="0050605B">
      <w:pPr>
        <w:rPr>
          <w:sz w:val="20"/>
          <w:szCs w:val="20"/>
        </w:rPr>
      </w:pPr>
    </w:p>
    <w:p w:rsidR="004B5873" w:rsidRDefault="004B5873" w:rsidP="0050605B">
      <w:pPr>
        <w:rPr>
          <w:sz w:val="20"/>
          <w:szCs w:val="20"/>
        </w:rPr>
      </w:pPr>
    </w:p>
    <w:p w:rsidR="004B5873" w:rsidRPr="004B5873" w:rsidRDefault="004B5873" w:rsidP="0050605B">
      <w:pPr>
        <w:rPr>
          <w:sz w:val="20"/>
          <w:szCs w:val="20"/>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1E12C4" w:rsidRPr="004B5873" w:rsidRDefault="001E12C4" w:rsidP="0050605B">
      <w:pPr>
        <w:rPr>
          <w:sz w:val="20"/>
          <w:szCs w:val="20"/>
          <w:lang w:val="en-US"/>
        </w:rPr>
      </w:pPr>
    </w:p>
    <w:p w:rsidR="002E7C38" w:rsidRDefault="002E7C38" w:rsidP="001E12C4">
      <w:pPr>
        <w:rPr>
          <w:lang w:val="en-US"/>
        </w:rPr>
      </w:pPr>
    </w:p>
    <w:p w:rsidR="006F0BF4" w:rsidRPr="006F0BF4" w:rsidRDefault="006F0BF4" w:rsidP="001E12C4">
      <w:pPr>
        <w:rPr>
          <w:lang w:val="en-US"/>
        </w:rPr>
      </w:pPr>
    </w:p>
    <w:p w:rsidR="002E7C38" w:rsidRPr="004B5873" w:rsidRDefault="002E7C38" w:rsidP="001E12C4">
      <w:pPr>
        <w:rPr>
          <w:lang w:val="en-US"/>
        </w:rPr>
      </w:pPr>
    </w:p>
    <w:p w:rsidR="002E7C38" w:rsidRPr="004B5873" w:rsidRDefault="002E7C38" w:rsidP="001E12C4">
      <w:pPr>
        <w:rPr>
          <w:lang w:val="en-US"/>
        </w:rPr>
      </w:pPr>
    </w:p>
    <w:p w:rsidR="002E7C38" w:rsidRPr="004B5873" w:rsidRDefault="002E7C38" w:rsidP="001E12C4">
      <w:pPr>
        <w:rPr>
          <w:lang w:val="en-US"/>
        </w:rPr>
      </w:pPr>
    </w:p>
    <w:p w:rsidR="002E7C38" w:rsidRPr="004B5873" w:rsidRDefault="002E7C38" w:rsidP="001E12C4">
      <w:pPr>
        <w:rPr>
          <w:lang w:val="en-US"/>
        </w:rPr>
      </w:pPr>
    </w:p>
    <w:p w:rsidR="002E7C38" w:rsidRPr="004B5873" w:rsidRDefault="00A07AE3" w:rsidP="001E12C4">
      <w:pPr>
        <w:rPr>
          <w:lang w:val="en-US"/>
        </w:rPr>
      </w:pPr>
      <w:r>
        <w:rPr>
          <w:noProof/>
        </w:rPr>
        <w:lastRenderedPageBreak/>
        <w:drawing>
          <wp:anchor distT="0" distB="0" distL="114300" distR="114300" simplePos="0" relativeHeight="251662336" behindDoc="1" locked="0" layoutInCell="1" allowOverlap="1">
            <wp:simplePos x="0" y="0"/>
            <wp:positionH relativeFrom="column">
              <wp:posOffset>2769870</wp:posOffset>
            </wp:positionH>
            <wp:positionV relativeFrom="paragraph">
              <wp:posOffset>-890905</wp:posOffset>
            </wp:positionV>
            <wp:extent cx="1099820" cy="3918585"/>
            <wp:effectExtent l="1409700" t="0" r="1414780" b="0"/>
            <wp:wrapTight wrapText="bothSides">
              <wp:wrapPolygon edited="0">
                <wp:start x="754" y="19607"/>
                <wp:lineTo x="8611" y="21602"/>
                <wp:lineTo x="16468" y="21392"/>
                <wp:lineTo x="18713" y="17401"/>
                <wp:lineTo x="19087" y="19712"/>
                <wp:lineTo x="20584" y="19817"/>
                <wp:lineTo x="20584" y="16876"/>
                <wp:lineTo x="20584" y="705"/>
                <wp:lineTo x="20584" y="-30"/>
                <wp:lineTo x="19087" y="390"/>
                <wp:lineTo x="18713" y="3330"/>
                <wp:lineTo x="17216" y="810"/>
                <wp:lineTo x="12727" y="1650"/>
                <wp:lineTo x="9734" y="285"/>
                <wp:lineTo x="6741" y="1965"/>
                <wp:lineTo x="6741" y="1440"/>
                <wp:lineTo x="2999" y="915"/>
                <wp:lineTo x="755" y="1125"/>
                <wp:lineTo x="754" y="19607"/>
              </wp:wrapPolygon>
            </wp:wrapTight>
            <wp:docPr id="8"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6"/>
                    <a:srcRect r="8113"/>
                    <a:stretch>
                      <a:fillRect/>
                    </a:stretch>
                  </pic:blipFill>
                  <pic:spPr bwMode="auto">
                    <a:xfrm rot="5400000">
                      <a:off x="0" y="0"/>
                      <a:ext cx="1099820" cy="3918585"/>
                    </a:xfrm>
                    <a:prstGeom prst="rect">
                      <a:avLst/>
                    </a:prstGeom>
                    <a:noFill/>
                    <a:ln w="9525">
                      <a:noFill/>
                      <a:miter lim="800000"/>
                      <a:headEnd/>
                      <a:tailEnd/>
                    </a:ln>
                  </pic:spPr>
                </pic:pic>
              </a:graphicData>
            </a:graphic>
          </wp:anchor>
        </w:drawing>
      </w:r>
    </w:p>
    <w:p w:rsidR="002E7C38" w:rsidRPr="004B5873" w:rsidRDefault="002E7C38" w:rsidP="001E12C4">
      <w:pPr>
        <w:rPr>
          <w:lang w:val="en-US"/>
        </w:rPr>
      </w:pPr>
    </w:p>
    <w:p w:rsidR="002E7C38" w:rsidRPr="004B5873" w:rsidRDefault="002E7C38" w:rsidP="001E12C4">
      <w:pPr>
        <w:rPr>
          <w:lang w:val="en-US"/>
        </w:rPr>
      </w:pPr>
    </w:p>
    <w:p w:rsidR="004B5873" w:rsidRDefault="004B5873" w:rsidP="006F0BF4">
      <w:pPr>
        <w:rPr>
          <w:sz w:val="20"/>
          <w:szCs w:val="20"/>
        </w:rPr>
      </w:pPr>
    </w:p>
    <w:p w:rsidR="004B5873" w:rsidRDefault="004B5873" w:rsidP="006F0BF4">
      <w:pPr>
        <w:rPr>
          <w:sz w:val="20"/>
          <w:szCs w:val="20"/>
        </w:rPr>
      </w:pPr>
    </w:p>
    <w:p w:rsidR="004B5873" w:rsidRDefault="004B5873" w:rsidP="006F0BF4">
      <w:pPr>
        <w:rPr>
          <w:sz w:val="20"/>
          <w:szCs w:val="20"/>
        </w:rPr>
      </w:pPr>
    </w:p>
    <w:p w:rsidR="004B5873" w:rsidRDefault="004B5873" w:rsidP="006F0BF4">
      <w:pPr>
        <w:rPr>
          <w:sz w:val="20"/>
          <w:szCs w:val="20"/>
        </w:rPr>
      </w:pPr>
    </w:p>
    <w:p w:rsidR="004B5873" w:rsidRDefault="004B5873" w:rsidP="006F0BF4">
      <w:pPr>
        <w:rPr>
          <w:sz w:val="20"/>
          <w:szCs w:val="20"/>
        </w:rPr>
      </w:pPr>
    </w:p>
    <w:p w:rsidR="004B5873" w:rsidRDefault="004B5873" w:rsidP="006F0BF4">
      <w:pPr>
        <w:rPr>
          <w:sz w:val="20"/>
          <w:szCs w:val="20"/>
        </w:rPr>
      </w:pPr>
    </w:p>
    <w:p w:rsidR="004B5873" w:rsidRDefault="004B5873" w:rsidP="006F0BF4">
      <w:pPr>
        <w:rPr>
          <w:sz w:val="20"/>
          <w:szCs w:val="20"/>
        </w:rPr>
      </w:pPr>
    </w:p>
    <w:p w:rsidR="004B5873" w:rsidRDefault="004B5873" w:rsidP="006F0BF4">
      <w:pPr>
        <w:rPr>
          <w:sz w:val="20"/>
          <w:szCs w:val="20"/>
        </w:rPr>
      </w:pPr>
    </w:p>
    <w:p w:rsidR="004B5873" w:rsidRDefault="004B5873" w:rsidP="004B5873">
      <w:pPr>
        <w:jc w:val="center"/>
        <w:rPr>
          <w:sz w:val="20"/>
          <w:szCs w:val="20"/>
        </w:rPr>
      </w:pPr>
    </w:p>
    <w:p w:rsidR="00A07AE3" w:rsidRDefault="00A07AE3" w:rsidP="004B5873">
      <w:pPr>
        <w:jc w:val="center"/>
        <w:rPr>
          <w:sz w:val="20"/>
          <w:szCs w:val="20"/>
          <w:lang w:val="en-US"/>
        </w:rPr>
      </w:pPr>
    </w:p>
    <w:p w:rsidR="001E12C4" w:rsidRPr="009F5C7C" w:rsidRDefault="001E12C4" w:rsidP="004B5873">
      <w:pPr>
        <w:jc w:val="center"/>
        <w:rPr>
          <w:i/>
          <w:sz w:val="20"/>
          <w:szCs w:val="20"/>
          <w:lang w:val="en-US"/>
        </w:rPr>
      </w:pPr>
      <w:proofErr w:type="gramStart"/>
      <w:r w:rsidRPr="006F0BF4">
        <w:rPr>
          <w:sz w:val="20"/>
          <w:szCs w:val="20"/>
          <w:lang w:val="en-US"/>
        </w:rPr>
        <w:t>Fig. 1.</w:t>
      </w:r>
      <w:proofErr w:type="gramEnd"/>
      <w:r w:rsidR="009F5C7C" w:rsidRPr="009F5C7C">
        <w:rPr>
          <w:lang w:val="en-US"/>
        </w:rPr>
        <w:t xml:space="preserve"> </w:t>
      </w:r>
      <w:r w:rsidR="009F5C7C" w:rsidRPr="006F0BF4">
        <w:rPr>
          <w:i/>
          <w:sz w:val="20"/>
          <w:szCs w:val="20"/>
          <w:lang w:val="en-US"/>
        </w:rPr>
        <w:t>Graf of queuing system</w:t>
      </w:r>
    </w:p>
    <w:p w:rsidR="001E12C4" w:rsidRPr="009F5C7C" w:rsidRDefault="001E12C4" w:rsidP="0050605B">
      <w:pPr>
        <w:rPr>
          <w:sz w:val="20"/>
          <w:szCs w:val="20"/>
          <w:lang w:val="en-US"/>
        </w:rPr>
      </w:pPr>
    </w:p>
    <w:p w:rsidR="002E7C38" w:rsidRPr="009F5C7C" w:rsidRDefault="002E7C38" w:rsidP="001E12C4">
      <w:pPr>
        <w:spacing w:line="360" w:lineRule="auto"/>
        <w:ind w:firstLine="567"/>
        <w:jc w:val="both"/>
        <w:rPr>
          <w:rStyle w:val="hps"/>
          <w:lang w:val="en-US"/>
        </w:rPr>
      </w:pPr>
    </w:p>
    <w:p w:rsidR="001E12C4" w:rsidRPr="009F5C7C" w:rsidRDefault="001E12C4" w:rsidP="001E12C4">
      <w:pPr>
        <w:spacing w:line="360" w:lineRule="auto"/>
        <w:ind w:firstLine="567"/>
        <w:jc w:val="both"/>
        <w:rPr>
          <w:rStyle w:val="hps"/>
          <w:lang w:val="en-US"/>
        </w:rPr>
      </w:pPr>
      <w:r w:rsidRPr="009F5C7C">
        <w:rPr>
          <w:rStyle w:val="hps"/>
          <w:lang w:val="en-US"/>
        </w:rPr>
        <w:t>About the Authors</w:t>
      </w:r>
    </w:p>
    <w:p w:rsidR="001E12C4" w:rsidRPr="001E12C4" w:rsidRDefault="001E12C4" w:rsidP="001E12C4">
      <w:pPr>
        <w:widowControl/>
        <w:numPr>
          <w:ilvl w:val="0"/>
          <w:numId w:val="8"/>
        </w:numPr>
        <w:autoSpaceDE/>
        <w:autoSpaceDN/>
        <w:adjustRightInd/>
        <w:spacing w:line="360" w:lineRule="auto"/>
        <w:jc w:val="both"/>
        <w:rPr>
          <w:lang w:val="en-US"/>
        </w:rPr>
      </w:pPr>
      <w:r w:rsidRPr="00183A6C">
        <w:rPr>
          <w:sz w:val="20"/>
          <w:szCs w:val="20"/>
        </w:rPr>
        <w:t>А</w:t>
      </w:r>
      <w:r w:rsidRPr="00183A6C">
        <w:rPr>
          <w:sz w:val="20"/>
          <w:szCs w:val="20"/>
          <w:lang w:val="en-US"/>
        </w:rPr>
        <w:t>.P. </w:t>
      </w:r>
      <w:proofErr w:type="spellStart"/>
      <w:r w:rsidRPr="00183A6C">
        <w:rPr>
          <w:sz w:val="20"/>
          <w:szCs w:val="20"/>
          <w:lang w:val="en-US"/>
        </w:rPr>
        <w:t>Kirpichnikov</w:t>
      </w:r>
      <w:proofErr w:type="spellEnd"/>
      <w:r w:rsidRPr="00183A6C">
        <w:rPr>
          <w:sz w:val="20"/>
          <w:szCs w:val="20"/>
          <w:lang w:val="en-US"/>
        </w:rPr>
        <w:t xml:space="preserve"> – Dr. </w:t>
      </w:r>
      <w:proofErr w:type="spellStart"/>
      <w:r w:rsidRPr="00183A6C">
        <w:rPr>
          <w:sz w:val="20"/>
          <w:szCs w:val="20"/>
          <w:lang w:val="en-US"/>
        </w:rPr>
        <w:t>Sci</w:t>
      </w:r>
      <w:proofErr w:type="spellEnd"/>
      <w:r w:rsidRPr="00183A6C">
        <w:rPr>
          <w:sz w:val="20"/>
          <w:szCs w:val="20"/>
          <w:lang w:val="en-US"/>
        </w:rPr>
        <w:t xml:space="preserve">, Prof, Head of the Department of Intelligent Systems &amp; Information Systems Control, KNRTU, e-mail: </w:t>
      </w:r>
      <w:hyperlink r:id="rId236" w:history="1">
        <w:r w:rsidRPr="00F02A87">
          <w:rPr>
            <w:rStyle w:val="ab"/>
            <w:sz w:val="20"/>
            <w:szCs w:val="20"/>
            <w:lang w:val="en-US"/>
          </w:rPr>
          <w:t>kirpichnikov@kstu.ru</w:t>
        </w:r>
      </w:hyperlink>
      <w:r w:rsidRPr="00183A6C">
        <w:rPr>
          <w:sz w:val="20"/>
          <w:szCs w:val="20"/>
          <w:lang w:val="en-US"/>
        </w:rPr>
        <w:t xml:space="preserve">; </w:t>
      </w:r>
    </w:p>
    <w:p w:rsidR="001E12C4" w:rsidRDefault="001E12C4" w:rsidP="001E12C4">
      <w:pPr>
        <w:pStyle w:val="a5"/>
        <w:numPr>
          <w:ilvl w:val="0"/>
          <w:numId w:val="8"/>
        </w:numPr>
        <w:jc w:val="both"/>
        <w:rPr>
          <w:sz w:val="20"/>
          <w:szCs w:val="20"/>
          <w:lang w:val="en-US"/>
        </w:rPr>
      </w:pPr>
      <w:r w:rsidRPr="001E12C4">
        <w:rPr>
          <w:sz w:val="20"/>
          <w:szCs w:val="20"/>
          <w:lang w:val="en-US"/>
        </w:rPr>
        <w:t xml:space="preserve">D.B. Flax – Senior Lecturer of the Department of Automated Data Acquisition &amp; Processing Systems, KNRTU, e-mail: </w:t>
      </w:r>
      <w:hyperlink r:id="rId237" w:history="1">
        <w:r w:rsidRPr="00F02A87">
          <w:rPr>
            <w:rStyle w:val="ab"/>
            <w:sz w:val="20"/>
            <w:szCs w:val="20"/>
            <w:lang w:val="en-US"/>
          </w:rPr>
          <w:t>flaxdm@gmail.com</w:t>
        </w:r>
      </w:hyperlink>
      <w:r w:rsidRPr="001E12C4">
        <w:rPr>
          <w:sz w:val="20"/>
          <w:szCs w:val="20"/>
          <w:lang w:val="en-US"/>
        </w:rPr>
        <w:t>.</w:t>
      </w:r>
    </w:p>
    <w:p w:rsidR="006F0BF4" w:rsidRPr="001E12C4" w:rsidRDefault="006F0BF4" w:rsidP="006F0BF4">
      <w:pPr>
        <w:widowControl/>
        <w:numPr>
          <w:ilvl w:val="0"/>
          <w:numId w:val="8"/>
        </w:numPr>
        <w:autoSpaceDE/>
        <w:autoSpaceDN/>
        <w:adjustRightInd/>
        <w:spacing w:line="360" w:lineRule="auto"/>
        <w:jc w:val="both"/>
        <w:rPr>
          <w:lang w:val="en-US"/>
        </w:rPr>
      </w:pPr>
      <w:r w:rsidRPr="00183A6C">
        <w:rPr>
          <w:spacing w:val="-2"/>
          <w:sz w:val="20"/>
          <w:szCs w:val="20"/>
          <w:lang w:val="en-US"/>
        </w:rPr>
        <w:t>R</w:t>
      </w:r>
      <w:r>
        <w:rPr>
          <w:spacing w:val="-2"/>
          <w:sz w:val="20"/>
          <w:szCs w:val="20"/>
          <w:lang w:val="en-US"/>
        </w:rPr>
        <w:t>.</w:t>
      </w:r>
      <w:r w:rsidRPr="00183A6C">
        <w:rPr>
          <w:spacing w:val="-2"/>
          <w:sz w:val="20"/>
          <w:szCs w:val="20"/>
          <w:lang w:val="en-US"/>
        </w:rPr>
        <w:t>N</w:t>
      </w:r>
      <w:r>
        <w:rPr>
          <w:spacing w:val="-2"/>
          <w:sz w:val="20"/>
          <w:szCs w:val="20"/>
          <w:lang w:val="en-US"/>
        </w:rPr>
        <w:t>.</w:t>
      </w:r>
      <w:r w:rsidRPr="00183A6C">
        <w:rPr>
          <w:spacing w:val="-2"/>
          <w:sz w:val="20"/>
          <w:szCs w:val="20"/>
          <w:lang w:val="en-US"/>
        </w:rPr>
        <w:t xml:space="preserve"> </w:t>
      </w:r>
      <w:proofErr w:type="spellStart"/>
      <w:r w:rsidRPr="00183A6C">
        <w:rPr>
          <w:spacing w:val="-2"/>
          <w:sz w:val="20"/>
          <w:szCs w:val="20"/>
          <w:lang w:val="en-US"/>
        </w:rPr>
        <w:t>Gainullin</w:t>
      </w:r>
      <w:proofErr w:type="spellEnd"/>
      <w:r w:rsidRPr="00183A6C">
        <w:rPr>
          <w:spacing w:val="-2"/>
          <w:sz w:val="20"/>
          <w:szCs w:val="20"/>
          <w:lang w:val="en-US"/>
        </w:rPr>
        <w:t xml:space="preserve"> </w:t>
      </w:r>
      <w:r w:rsidRPr="00183A6C">
        <w:rPr>
          <w:spacing w:val="-2"/>
          <w:sz w:val="20"/>
          <w:szCs w:val="20"/>
          <w:lang w:val="en-US"/>
        </w:rPr>
        <w:noBreakHyphen/>
        <w:t xml:space="preserve"> </w:t>
      </w:r>
      <w:r w:rsidRPr="00183A6C">
        <w:rPr>
          <w:sz w:val="20"/>
          <w:szCs w:val="20"/>
          <w:lang w:val="en-US"/>
        </w:rPr>
        <w:t xml:space="preserve">Dr. </w:t>
      </w:r>
      <w:proofErr w:type="spellStart"/>
      <w:r w:rsidRPr="00183A6C">
        <w:rPr>
          <w:sz w:val="20"/>
          <w:szCs w:val="20"/>
          <w:lang w:val="en-US"/>
        </w:rPr>
        <w:t>Sci</w:t>
      </w:r>
      <w:proofErr w:type="spellEnd"/>
      <w:r w:rsidRPr="00183A6C">
        <w:rPr>
          <w:sz w:val="20"/>
          <w:szCs w:val="20"/>
          <w:lang w:val="en-US"/>
        </w:rPr>
        <w:t xml:space="preserve">, Prof, Head of the Department of Automated Data Acquisition &amp; Processing Systems, KNRTU, e-mail: </w:t>
      </w:r>
      <w:hyperlink r:id="rId238" w:history="1">
        <w:r w:rsidRPr="00183A6C">
          <w:rPr>
            <w:rStyle w:val="ab"/>
            <w:sz w:val="20"/>
            <w:szCs w:val="20"/>
            <w:lang w:val="en-US"/>
          </w:rPr>
          <w:t>gainullin@kstu.ru</w:t>
        </w:r>
      </w:hyperlink>
      <w:r w:rsidRPr="00183A6C">
        <w:rPr>
          <w:sz w:val="20"/>
          <w:szCs w:val="20"/>
          <w:lang w:val="en-US"/>
        </w:rPr>
        <w:t xml:space="preserve">; </w:t>
      </w:r>
    </w:p>
    <w:p w:rsidR="001E12C4" w:rsidRPr="00CA408C" w:rsidRDefault="001E12C4" w:rsidP="001E12C4">
      <w:pPr>
        <w:pStyle w:val="a5"/>
        <w:ind w:left="709"/>
        <w:rPr>
          <w:lang w:val="en-US"/>
        </w:rPr>
      </w:pPr>
    </w:p>
    <w:p w:rsidR="001E12C4" w:rsidRDefault="001E12C4" w:rsidP="001E12C4">
      <w:pPr>
        <w:ind w:firstLine="567"/>
        <w:jc w:val="both"/>
        <w:rPr>
          <w:rStyle w:val="hps"/>
        </w:rPr>
      </w:pPr>
      <w:r w:rsidRPr="001E12C4">
        <w:rPr>
          <w:rStyle w:val="hps"/>
        </w:rPr>
        <w:t>Количество страниц – 5,</w:t>
      </w:r>
    </w:p>
    <w:p w:rsidR="001E12C4" w:rsidRDefault="001E12C4" w:rsidP="001E12C4">
      <w:pPr>
        <w:ind w:firstLine="567"/>
        <w:jc w:val="both"/>
        <w:rPr>
          <w:rStyle w:val="hps"/>
        </w:rPr>
      </w:pPr>
      <w:r>
        <w:rPr>
          <w:rStyle w:val="hps"/>
        </w:rPr>
        <w:t>Число рисунков – 1,</w:t>
      </w:r>
    </w:p>
    <w:p w:rsidR="001E12C4" w:rsidRPr="001E12C4" w:rsidRDefault="001E12C4" w:rsidP="001E12C4">
      <w:pPr>
        <w:ind w:firstLine="567"/>
        <w:jc w:val="both"/>
        <w:rPr>
          <w:rStyle w:val="hps"/>
        </w:rPr>
      </w:pPr>
      <w:r>
        <w:rPr>
          <w:rStyle w:val="hps"/>
        </w:rPr>
        <w:t>Число</w:t>
      </w:r>
      <w:r w:rsidRPr="001E12C4">
        <w:rPr>
          <w:rStyle w:val="hps"/>
        </w:rPr>
        <w:t xml:space="preserve"> </w:t>
      </w:r>
      <w:r>
        <w:rPr>
          <w:rStyle w:val="hps"/>
        </w:rPr>
        <w:t>наименований</w:t>
      </w:r>
      <w:r w:rsidRPr="001E12C4">
        <w:rPr>
          <w:rStyle w:val="hps"/>
        </w:rPr>
        <w:t xml:space="preserve"> </w:t>
      </w:r>
      <w:r>
        <w:rPr>
          <w:rStyle w:val="hps"/>
        </w:rPr>
        <w:t>библиографического</w:t>
      </w:r>
      <w:r w:rsidRPr="001E12C4">
        <w:rPr>
          <w:rStyle w:val="hps"/>
        </w:rPr>
        <w:t xml:space="preserve"> </w:t>
      </w:r>
      <w:r>
        <w:rPr>
          <w:rStyle w:val="hps"/>
        </w:rPr>
        <w:t>списка</w:t>
      </w:r>
      <w:r w:rsidRPr="001E12C4">
        <w:rPr>
          <w:rStyle w:val="hps"/>
        </w:rPr>
        <w:t xml:space="preserve"> – </w:t>
      </w:r>
      <w:r>
        <w:rPr>
          <w:rStyle w:val="hps"/>
        </w:rPr>
        <w:t>13</w:t>
      </w:r>
      <w:r w:rsidRPr="001E12C4">
        <w:rPr>
          <w:rStyle w:val="hps"/>
        </w:rPr>
        <w:t>.</w:t>
      </w:r>
    </w:p>
    <w:p w:rsidR="001E12C4" w:rsidRPr="001E12C4" w:rsidRDefault="001E12C4" w:rsidP="0050605B">
      <w:pPr>
        <w:rPr>
          <w:sz w:val="20"/>
          <w:szCs w:val="20"/>
        </w:rPr>
      </w:pPr>
    </w:p>
    <w:p w:rsidR="001E12C4" w:rsidRPr="001E12C4" w:rsidRDefault="001E12C4" w:rsidP="0050605B">
      <w:pPr>
        <w:rPr>
          <w:sz w:val="20"/>
          <w:szCs w:val="20"/>
        </w:rPr>
      </w:pPr>
    </w:p>
    <w:p w:rsidR="001E12C4" w:rsidRPr="001E12C4" w:rsidRDefault="001E12C4" w:rsidP="0050605B">
      <w:pPr>
        <w:rPr>
          <w:sz w:val="20"/>
          <w:szCs w:val="20"/>
        </w:rPr>
      </w:pPr>
    </w:p>
    <w:p w:rsidR="001E12C4" w:rsidRPr="001E12C4" w:rsidRDefault="001E12C4" w:rsidP="0050605B">
      <w:pPr>
        <w:rPr>
          <w:sz w:val="20"/>
          <w:szCs w:val="20"/>
        </w:rPr>
      </w:pPr>
    </w:p>
    <w:p w:rsidR="001E12C4" w:rsidRPr="001E12C4" w:rsidRDefault="001E12C4" w:rsidP="0050605B">
      <w:pPr>
        <w:rPr>
          <w:sz w:val="20"/>
          <w:szCs w:val="20"/>
        </w:rPr>
      </w:pPr>
    </w:p>
    <w:p w:rsidR="001E12C4" w:rsidRPr="00620710" w:rsidRDefault="001E12C4" w:rsidP="0050605B">
      <w:pPr>
        <w:rPr>
          <w:sz w:val="20"/>
          <w:szCs w:val="20"/>
        </w:rPr>
      </w:pPr>
    </w:p>
    <w:p w:rsidR="001E12C4" w:rsidRPr="00620710" w:rsidRDefault="001E12C4" w:rsidP="0050605B">
      <w:pPr>
        <w:rPr>
          <w:sz w:val="20"/>
          <w:szCs w:val="20"/>
        </w:rPr>
      </w:pPr>
    </w:p>
    <w:p w:rsidR="001E12C4" w:rsidRPr="00620710" w:rsidRDefault="001E12C4" w:rsidP="0050605B">
      <w:pPr>
        <w:rPr>
          <w:sz w:val="20"/>
          <w:szCs w:val="20"/>
        </w:rPr>
      </w:pPr>
    </w:p>
    <w:p w:rsidR="00A00952" w:rsidRPr="00620710" w:rsidRDefault="00A00952" w:rsidP="0050605B">
      <w:pPr>
        <w:rPr>
          <w:sz w:val="20"/>
          <w:szCs w:val="20"/>
        </w:rPr>
      </w:pPr>
    </w:p>
    <w:sectPr w:rsidR="00A00952" w:rsidRPr="00620710" w:rsidSect="001E12C4">
      <w:type w:val="continuous"/>
      <w:pgSz w:w="11906" w:h="16838" w:code="9"/>
      <w:pgMar w:top="1134" w:right="1134" w:bottom="851" w:left="992" w:header="851" w:footer="851"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
    <w:panose1 w:val="02020603050405020304"/>
    <w:charset w:val="CC"/>
    <w:family w:val="roman"/>
    <w:pitch w:val="variable"/>
    <w:sig w:usb0="E0002AFF" w:usb1="C0007841" w:usb2="00000009" w:usb3="00000000" w:csb0="0000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91C6A"/>
    <w:multiLevelType w:val="multilevel"/>
    <w:tmpl w:val="673A7A1C"/>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1702" w:firstLine="142"/>
      </w:pPr>
      <w:rPr>
        <w:rFonts w:hint="default"/>
        <w:i/>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BF04C7"/>
    <w:multiLevelType w:val="hybridMultilevel"/>
    <w:tmpl w:val="E44A98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EE75DE3"/>
    <w:multiLevelType w:val="hybridMultilevel"/>
    <w:tmpl w:val="A30A36A8"/>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D9556E6"/>
    <w:multiLevelType w:val="hybridMultilevel"/>
    <w:tmpl w:val="45645A66"/>
    <w:lvl w:ilvl="0" w:tplc="79F89C0C">
      <w:start w:val="1"/>
      <w:numFmt w:val="decimal"/>
      <w:pStyle w:val="Reference"/>
      <w:lvlText w:val="[%1]"/>
      <w:lvlJc w:val="left"/>
      <w:pPr>
        <w:tabs>
          <w:tab w:val="num" w:pos="0"/>
        </w:tabs>
        <w:ind w:left="0" w:firstLine="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DBD5A1C"/>
    <w:multiLevelType w:val="hybridMultilevel"/>
    <w:tmpl w:val="6AD870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5F5878A0"/>
    <w:multiLevelType w:val="hybridMultilevel"/>
    <w:tmpl w:val="87FAEFE6"/>
    <w:lvl w:ilvl="0" w:tplc="D41A7442">
      <w:start w:val="1"/>
      <w:numFmt w:val="decimal"/>
      <w:lvlText w:val="%1."/>
      <w:lvlJc w:val="left"/>
      <w:pPr>
        <w:tabs>
          <w:tab w:val="num" w:pos="2487"/>
        </w:tabs>
        <w:ind w:left="2487" w:hanging="360"/>
      </w:pPr>
      <w:rPr>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65F6614F"/>
    <w:multiLevelType w:val="multilevel"/>
    <w:tmpl w:val="3962C62A"/>
    <w:lvl w:ilvl="0">
      <w:start w:val="1"/>
      <w:numFmt w:val="decimal"/>
      <w:lvlText w:val="%1."/>
      <w:lvlJc w:val="left"/>
      <w:pPr>
        <w:tabs>
          <w:tab w:val="num" w:pos="1211"/>
        </w:tabs>
        <w:ind w:left="1211" w:hanging="360"/>
      </w:pPr>
      <w:rPr>
        <w:rFonts w:ascii="Times New Roman" w:eastAsia="MS Mincho" w:hAnsi="Times New Roman" w:cs="Times New Roman"/>
        <w:sz w:val="26"/>
        <w:szCs w:val="26"/>
      </w:rPr>
    </w:lvl>
    <w:lvl w:ilvl="1">
      <w:start w:val="1"/>
      <w:numFmt w:val="bullet"/>
      <w:lvlText w:val="•"/>
      <w:lvlJc w:val="left"/>
      <w:pPr>
        <w:tabs>
          <w:tab w:val="num" w:pos="1440"/>
        </w:tabs>
        <w:ind w:left="1440" w:hanging="360"/>
      </w:pPr>
      <w:rPr>
        <w:rFonts w:ascii="Arial" w:hAnsi="Arial" w:hint="default"/>
      </w:rPr>
    </w:lvl>
    <w:lvl w:ilvl="2" w:tentative="1">
      <w:start w:val="1"/>
      <w:numFmt w:val="bullet"/>
      <w:lvlText w:val="•"/>
      <w:lvlJc w:val="left"/>
      <w:pPr>
        <w:tabs>
          <w:tab w:val="num" w:pos="2160"/>
        </w:tabs>
        <w:ind w:left="2160" w:hanging="360"/>
      </w:pPr>
      <w:rPr>
        <w:rFonts w:ascii="Arial" w:hAnsi="Arial" w:hint="default"/>
      </w:rPr>
    </w:lvl>
    <w:lvl w:ilvl="3" w:tentative="1">
      <w:start w:val="1"/>
      <w:numFmt w:val="bullet"/>
      <w:lvlText w:val="•"/>
      <w:lvlJc w:val="left"/>
      <w:pPr>
        <w:tabs>
          <w:tab w:val="num" w:pos="2880"/>
        </w:tabs>
        <w:ind w:left="2880" w:hanging="360"/>
      </w:pPr>
      <w:rPr>
        <w:rFonts w:ascii="Arial" w:hAnsi="Arial" w:hint="default"/>
      </w:rPr>
    </w:lvl>
    <w:lvl w:ilvl="4" w:tentative="1">
      <w:start w:val="1"/>
      <w:numFmt w:val="bullet"/>
      <w:lvlText w:val="•"/>
      <w:lvlJc w:val="left"/>
      <w:pPr>
        <w:tabs>
          <w:tab w:val="num" w:pos="3600"/>
        </w:tabs>
        <w:ind w:left="3600" w:hanging="360"/>
      </w:pPr>
      <w:rPr>
        <w:rFonts w:ascii="Arial" w:hAnsi="Arial" w:hint="default"/>
      </w:rPr>
    </w:lvl>
    <w:lvl w:ilvl="5" w:tentative="1">
      <w:start w:val="1"/>
      <w:numFmt w:val="bullet"/>
      <w:lvlText w:val="•"/>
      <w:lvlJc w:val="left"/>
      <w:pPr>
        <w:tabs>
          <w:tab w:val="num" w:pos="4320"/>
        </w:tabs>
        <w:ind w:left="4320" w:hanging="360"/>
      </w:pPr>
      <w:rPr>
        <w:rFonts w:ascii="Arial" w:hAnsi="Arial" w:hint="default"/>
      </w:rPr>
    </w:lvl>
    <w:lvl w:ilvl="6" w:tentative="1">
      <w:start w:val="1"/>
      <w:numFmt w:val="bullet"/>
      <w:lvlText w:val="•"/>
      <w:lvlJc w:val="left"/>
      <w:pPr>
        <w:tabs>
          <w:tab w:val="num" w:pos="5040"/>
        </w:tabs>
        <w:ind w:left="5040" w:hanging="360"/>
      </w:pPr>
      <w:rPr>
        <w:rFonts w:ascii="Arial" w:hAnsi="Arial" w:hint="default"/>
      </w:rPr>
    </w:lvl>
    <w:lvl w:ilvl="7" w:tentative="1">
      <w:start w:val="1"/>
      <w:numFmt w:val="bullet"/>
      <w:lvlText w:val="•"/>
      <w:lvlJc w:val="left"/>
      <w:pPr>
        <w:tabs>
          <w:tab w:val="num" w:pos="5760"/>
        </w:tabs>
        <w:ind w:left="5760" w:hanging="360"/>
      </w:pPr>
      <w:rPr>
        <w:rFonts w:ascii="Arial" w:hAnsi="Arial" w:hint="default"/>
      </w:rPr>
    </w:lvl>
    <w:lvl w:ilvl="8" w:tentative="1">
      <w:start w:val="1"/>
      <w:numFmt w:val="bullet"/>
      <w:lvlText w:val="•"/>
      <w:lvlJc w:val="left"/>
      <w:pPr>
        <w:tabs>
          <w:tab w:val="num" w:pos="6480"/>
        </w:tabs>
        <w:ind w:left="6480" w:hanging="360"/>
      </w:pPr>
      <w:rPr>
        <w:rFonts w:ascii="Arial" w:hAnsi="Arial" w:hint="default"/>
      </w:rPr>
    </w:lvl>
  </w:abstractNum>
  <w:abstractNum w:abstractNumId="7">
    <w:nsid w:val="675033A8"/>
    <w:multiLevelType w:val="hybridMultilevel"/>
    <w:tmpl w:val="C6D2FD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6"/>
  </w:num>
  <w:num w:numId="3">
    <w:abstractNumId w:val="1"/>
  </w:num>
  <w:num w:numId="4">
    <w:abstractNumId w:val="4"/>
  </w:num>
  <w:num w:numId="5">
    <w:abstractNumId w:val="0"/>
  </w:num>
  <w:num w:numId="6">
    <w:abstractNumId w:val="3"/>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8"/>
  <w:characterSpacingControl w:val="doNotCompress"/>
  <w:compat/>
  <w:rsids>
    <w:rsidRoot w:val="0073124E"/>
    <w:rsid w:val="00051EF0"/>
    <w:rsid w:val="00052E24"/>
    <w:rsid w:val="00067D89"/>
    <w:rsid w:val="0007194E"/>
    <w:rsid w:val="00090963"/>
    <w:rsid w:val="00093156"/>
    <w:rsid w:val="000A1CB2"/>
    <w:rsid w:val="000C5182"/>
    <w:rsid w:val="000D18BD"/>
    <w:rsid w:val="001234A0"/>
    <w:rsid w:val="001720FA"/>
    <w:rsid w:val="00183A6C"/>
    <w:rsid w:val="001958A4"/>
    <w:rsid w:val="001C7454"/>
    <w:rsid w:val="001E12C4"/>
    <w:rsid w:val="001E1FEB"/>
    <w:rsid w:val="002144E2"/>
    <w:rsid w:val="0024239C"/>
    <w:rsid w:val="00273ED6"/>
    <w:rsid w:val="00277DE1"/>
    <w:rsid w:val="002962A1"/>
    <w:rsid w:val="002C2D3D"/>
    <w:rsid w:val="002E7C38"/>
    <w:rsid w:val="002F26BC"/>
    <w:rsid w:val="002F5C86"/>
    <w:rsid w:val="003135E7"/>
    <w:rsid w:val="003154C4"/>
    <w:rsid w:val="003218FE"/>
    <w:rsid w:val="0034425F"/>
    <w:rsid w:val="00345BF5"/>
    <w:rsid w:val="00362CAA"/>
    <w:rsid w:val="003777DC"/>
    <w:rsid w:val="003B5A02"/>
    <w:rsid w:val="003E2538"/>
    <w:rsid w:val="004017CA"/>
    <w:rsid w:val="00425F69"/>
    <w:rsid w:val="004332F1"/>
    <w:rsid w:val="00482901"/>
    <w:rsid w:val="00487253"/>
    <w:rsid w:val="00487D73"/>
    <w:rsid w:val="004A1ECC"/>
    <w:rsid w:val="004B2F22"/>
    <w:rsid w:val="004B3BC1"/>
    <w:rsid w:val="004B5796"/>
    <w:rsid w:val="004B5873"/>
    <w:rsid w:val="004B7B60"/>
    <w:rsid w:val="004D1F7C"/>
    <w:rsid w:val="0050605B"/>
    <w:rsid w:val="00507365"/>
    <w:rsid w:val="00513CB7"/>
    <w:rsid w:val="0055162C"/>
    <w:rsid w:val="00564619"/>
    <w:rsid w:val="00567440"/>
    <w:rsid w:val="005E0F05"/>
    <w:rsid w:val="005E1B17"/>
    <w:rsid w:val="005E3CCD"/>
    <w:rsid w:val="00620710"/>
    <w:rsid w:val="00633CED"/>
    <w:rsid w:val="00664840"/>
    <w:rsid w:val="00671F20"/>
    <w:rsid w:val="006807C2"/>
    <w:rsid w:val="006B6E84"/>
    <w:rsid w:val="006F0BF4"/>
    <w:rsid w:val="007155B8"/>
    <w:rsid w:val="0073124E"/>
    <w:rsid w:val="007569FA"/>
    <w:rsid w:val="007B1425"/>
    <w:rsid w:val="007F2ECD"/>
    <w:rsid w:val="00801D07"/>
    <w:rsid w:val="00813044"/>
    <w:rsid w:val="0087378C"/>
    <w:rsid w:val="00880BC5"/>
    <w:rsid w:val="00895F9D"/>
    <w:rsid w:val="008B1381"/>
    <w:rsid w:val="0094533D"/>
    <w:rsid w:val="00961EA9"/>
    <w:rsid w:val="009625DF"/>
    <w:rsid w:val="0096262A"/>
    <w:rsid w:val="00992B61"/>
    <w:rsid w:val="009A27BD"/>
    <w:rsid w:val="009F5C7C"/>
    <w:rsid w:val="009F771F"/>
    <w:rsid w:val="00A00952"/>
    <w:rsid w:val="00A02117"/>
    <w:rsid w:val="00A07AE3"/>
    <w:rsid w:val="00A1261C"/>
    <w:rsid w:val="00A1510A"/>
    <w:rsid w:val="00A17D66"/>
    <w:rsid w:val="00A463F8"/>
    <w:rsid w:val="00A51841"/>
    <w:rsid w:val="00A57262"/>
    <w:rsid w:val="00AB5F8D"/>
    <w:rsid w:val="00AE6B7D"/>
    <w:rsid w:val="00AF124E"/>
    <w:rsid w:val="00B2084A"/>
    <w:rsid w:val="00B46704"/>
    <w:rsid w:val="00B94829"/>
    <w:rsid w:val="00BC7147"/>
    <w:rsid w:val="00C57A5C"/>
    <w:rsid w:val="00C72477"/>
    <w:rsid w:val="00C74EBE"/>
    <w:rsid w:val="00CB5267"/>
    <w:rsid w:val="00CE573E"/>
    <w:rsid w:val="00CF1A3F"/>
    <w:rsid w:val="00CF1C06"/>
    <w:rsid w:val="00CF4759"/>
    <w:rsid w:val="00D017BC"/>
    <w:rsid w:val="00D122C5"/>
    <w:rsid w:val="00D7107B"/>
    <w:rsid w:val="00D770B1"/>
    <w:rsid w:val="00DA17CB"/>
    <w:rsid w:val="00DB7B40"/>
    <w:rsid w:val="00DC18F4"/>
    <w:rsid w:val="00DC2296"/>
    <w:rsid w:val="00DF6B8C"/>
    <w:rsid w:val="00DF77C8"/>
    <w:rsid w:val="00E71C8E"/>
    <w:rsid w:val="00E81038"/>
    <w:rsid w:val="00E81F8B"/>
    <w:rsid w:val="00EC2487"/>
    <w:rsid w:val="00ED276E"/>
    <w:rsid w:val="00EE29B4"/>
    <w:rsid w:val="00F14900"/>
    <w:rsid w:val="00F732B8"/>
    <w:rsid w:val="00F75B0D"/>
    <w:rsid w:val="00F83B6D"/>
    <w:rsid w:val="00FF4B4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24E"/>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styleId="2">
    <w:name w:val="heading 2"/>
    <w:basedOn w:val="a"/>
    <w:next w:val="a"/>
    <w:link w:val="20"/>
    <w:qFormat/>
    <w:rsid w:val="0073124E"/>
    <w:pPr>
      <w:keepNext/>
      <w:widowControl/>
      <w:autoSpaceDE/>
      <w:autoSpaceDN/>
      <w:adjustRightInd/>
      <w:spacing w:before="240" w:line="360" w:lineRule="auto"/>
      <w:ind w:firstLine="709"/>
      <w:jc w:val="both"/>
      <w:outlineLvl w:val="1"/>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Основной текст с отступом 21"/>
    <w:basedOn w:val="a"/>
    <w:rsid w:val="0073124E"/>
    <w:pPr>
      <w:widowControl/>
      <w:autoSpaceDE/>
      <w:autoSpaceDN/>
      <w:adjustRightInd/>
      <w:ind w:firstLine="284"/>
      <w:jc w:val="both"/>
    </w:pPr>
    <w:rPr>
      <w:szCs w:val="20"/>
      <w:lang w:val="en-US"/>
    </w:rPr>
  </w:style>
  <w:style w:type="paragraph" w:styleId="a3">
    <w:name w:val="Balloon Text"/>
    <w:basedOn w:val="a"/>
    <w:link w:val="a4"/>
    <w:uiPriority w:val="99"/>
    <w:semiHidden/>
    <w:unhideWhenUsed/>
    <w:rsid w:val="0073124E"/>
    <w:rPr>
      <w:rFonts w:ascii="Tahoma" w:hAnsi="Tahoma" w:cs="Tahoma"/>
      <w:sz w:val="16"/>
      <w:szCs w:val="16"/>
    </w:rPr>
  </w:style>
  <w:style w:type="character" w:customStyle="1" w:styleId="a4">
    <w:name w:val="Текст выноски Знак"/>
    <w:basedOn w:val="a0"/>
    <w:link w:val="a3"/>
    <w:uiPriority w:val="99"/>
    <w:semiHidden/>
    <w:rsid w:val="0073124E"/>
    <w:rPr>
      <w:rFonts w:ascii="Tahoma" w:eastAsia="Times New Roman" w:hAnsi="Tahoma" w:cs="Tahoma"/>
      <w:sz w:val="16"/>
      <w:szCs w:val="16"/>
      <w:lang w:eastAsia="ru-RU"/>
    </w:rPr>
  </w:style>
  <w:style w:type="character" w:customStyle="1" w:styleId="20">
    <w:name w:val="Заголовок 2 Знак"/>
    <w:basedOn w:val="a0"/>
    <w:link w:val="2"/>
    <w:rsid w:val="0073124E"/>
    <w:rPr>
      <w:rFonts w:ascii="Times New Roman" w:eastAsia="Times New Roman" w:hAnsi="Times New Roman" w:cs="Times New Roman"/>
      <w:sz w:val="24"/>
      <w:szCs w:val="24"/>
      <w:lang w:eastAsia="ru-RU"/>
    </w:rPr>
  </w:style>
  <w:style w:type="paragraph" w:styleId="a5">
    <w:name w:val="List Paragraph"/>
    <w:basedOn w:val="a"/>
    <w:uiPriority w:val="34"/>
    <w:qFormat/>
    <w:rsid w:val="0073124E"/>
    <w:pPr>
      <w:widowControl/>
      <w:autoSpaceDE/>
      <w:autoSpaceDN/>
      <w:adjustRightInd/>
      <w:ind w:left="720"/>
      <w:contextualSpacing/>
    </w:pPr>
    <w:rPr>
      <w:rFonts w:eastAsia="MS Mincho"/>
      <w:lang w:eastAsia="ja-JP"/>
    </w:rPr>
  </w:style>
  <w:style w:type="paragraph" w:styleId="a6">
    <w:name w:val="Body Text"/>
    <w:aliases w:val="Основной текст Знак Знак Знак"/>
    <w:basedOn w:val="a"/>
    <w:link w:val="a7"/>
    <w:rsid w:val="0073124E"/>
    <w:pPr>
      <w:widowControl/>
      <w:autoSpaceDE/>
      <w:autoSpaceDN/>
      <w:adjustRightInd/>
      <w:spacing w:after="120"/>
    </w:pPr>
  </w:style>
  <w:style w:type="character" w:customStyle="1" w:styleId="a7">
    <w:name w:val="Основной текст Знак"/>
    <w:aliases w:val="Основной текст Знак Знак Знак Знак"/>
    <w:basedOn w:val="a0"/>
    <w:link w:val="a6"/>
    <w:rsid w:val="0073124E"/>
    <w:rPr>
      <w:rFonts w:ascii="Times New Roman" w:eastAsia="Times New Roman" w:hAnsi="Times New Roman" w:cs="Times New Roman"/>
      <w:sz w:val="24"/>
      <w:szCs w:val="24"/>
      <w:lang w:eastAsia="ru-RU"/>
    </w:rPr>
  </w:style>
  <w:style w:type="paragraph" w:styleId="a8">
    <w:name w:val="Body Text Indent"/>
    <w:basedOn w:val="a"/>
    <w:link w:val="a9"/>
    <w:rsid w:val="00CF1A3F"/>
    <w:pPr>
      <w:widowControl/>
      <w:autoSpaceDE/>
      <w:autoSpaceDN/>
      <w:adjustRightInd/>
      <w:spacing w:after="120"/>
      <w:ind w:left="283"/>
    </w:pPr>
  </w:style>
  <w:style w:type="character" w:customStyle="1" w:styleId="a9">
    <w:name w:val="Основной текст с отступом Знак"/>
    <w:basedOn w:val="a0"/>
    <w:link w:val="a8"/>
    <w:rsid w:val="00CF1A3F"/>
    <w:rPr>
      <w:rFonts w:ascii="Times New Roman" w:eastAsia="Times New Roman" w:hAnsi="Times New Roman" w:cs="Times New Roman"/>
      <w:sz w:val="24"/>
      <w:szCs w:val="24"/>
      <w:lang w:eastAsia="ru-RU"/>
    </w:rPr>
  </w:style>
  <w:style w:type="paragraph" w:styleId="aa">
    <w:name w:val="caption"/>
    <w:basedOn w:val="a"/>
    <w:next w:val="a"/>
    <w:qFormat/>
    <w:rsid w:val="00CF1A3F"/>
    <w:pPr>
      <w:widowControl/>
      <w:autoSpaceDE/>
      <w:autoSpaceDN/>
      <w:adjustRightInd/>
      <w:spacing w:line="360" w:lineRule="auto"/>
      <w:ind w:firstLine="709"/>
    </w:pPr>
    <w:rPr>
      <w:sz w:val="28"/>
    </w:rPr>
  </w:style>
  <w:style w:type="character" w:styleId="ab">
    <w:name w:val="Hyperlink"/>
    <w:basedOn w:val="a0"/>
    <w:rsid w:val="00183A6C"/>
    <w:rPr>
      <w:color w:val="0000FF"/>
      <w:u w:val="single"/>
    </w:rPr>
  </w:style>
  <w:style w:type="paragraph" w:styleId="22">
    <w:name w:val="Body Text 2"/>
    <w:basedOn w:val="a"/>
    <w:link w:val="23"/>
    <w:uiPriority w:val="99"/>
    <w:semiHidden/>
    <w:unhideWhenUsed/>
    <w:rsid w:val="00183A6C"/>
    <w:pPr>
      <w:spacing w:after="120" w:line="480" w:lineRule="auto"/>
    </w:pPr>
  </w:style>
  <w:style w:type="character" w:customStyle="1" w:styleId="23">
    <w:name w:val="Основной текст 2 Знак"/>
    <w:basedOn w:val="a0"/>
    <w:link w:val="22"/>
    <w:uiPriority w:val="99"/>
    <w:semiHidden/>
    <w:rsid w:val="00183A6C"/>
    <w:rPr>
      <w:rFonts w:ascii="Times New Roman" w:eastAsia="Times New Roman" w:hAnsi="Times New Roman" w:cs="Times New Roman"/>
      <w:sz w:val="24"/>
      <w:szCs w:val="24"/>
      <w:lang w:eastAsia="ru-RU"/>
    </w:rPr>
  </w:style>
  <w:style w:type="character" w:customStyle="1" w:styleId="longtext">
    <w:name w:val="long_text"/>
    <w:basedOn w:val="a0"/>
    <w:rsid w:val="00183A6C"/>
  </w:style>
  <w:style w:type="character" w:customStyle="1" w:styleId="hps">
    <w:name w:val="hps"/>
    <w:basedOn w:val="a0"/>
    <w:rsid w:val="00183A6C"/>
  </w:style>
  <w:style w:type="paragraph" w:customStyle="1" w:styleId="Subsubsection">
    <w:name w:val="Subsubsection"/>
    <w:next w:val="Bodytext"/>
    <w:rsid w:val="00345BF5"/>
    <w:pPr>
      <w:numPr>
        <w:ilvl w:val="2"/>
        <w:numId w:val="5"/>
      </w:numPr>
      <w:spacing w:before="240" w:after="0" w:line="240" w:lineRule="auto"/>
      <w:ind w:left="0" w:firstLine="0"/>
    </w:pPr>
    <w:rPr>
      <w:rFonts w:ascii="Times" w:eastAsia="Times New Roman" w:hAnsi="Times" w:cs="Times New Roman"/>
      <w:i/>
      <w:iCs/>
      <w:color w:val="000000"/>
      <w:lang w:val="en-GB"/>
    </w:rPr>
  </w:style>
  <w:style w:type="paragraph" w:customStyle="1" w:styleId="Bodytext">
    <w:name w:val="Bodytext"/>
    <w:next w:val="a"/>
    <w:rsid w:val="00345BF5"/>
    <w:pPr>
      <w:spacing w:after="0" w:line="240" w:lineRule="auto"/>
      <w:jc w:val="both"/>
    </w:pPr>
    <w:rPr>
      <w:rFonts w:ascii="Times" w:eastAsia="Times New Roman" w:hAnsi="Times" w:cs="Times New Roman"/>
      <w:iCs/>
      <w:color w:val="000000"/>
      <w:lang w:val="en-US"/>
    </w:rPr>
  </w:style>
  <w:style w:type="paragraph" w:customStyle="1" w:styleId="Section">
    <w:name w:val="Section"/>
    <w:next w:val="Bodytext"/>
    <w:rsid w:val="00345BF5"/>
    <w:pPr>
      <w:numPr>
        <w:numId w:val="5"/>
      </w:numPr>
      <w:spacing w:before="240" w:after="0" w:line="240" w:lineRule="auto"/>
    </w:pPr>
    <w:rPr>
      <w:rFonts w:ascii="Times" w:eastAsia="Times New Roman" w:hAnsi="Times" w:cs="Times New Roman"/>
      <w:b/>
      <w:iCs/>
      <w:color w:val="000000"/>
      <w:lang w:val="en-GB"/>
    </w:rPr>
  </w:style>
  <w:style w:type="paragraph" w:customStyle="1" w:styleId="Subsection">
    <w:name w:val="Subsection"/>
    <w:next w:val="Bodytext"/>
    <w:rsid w:val="00345BF5"/>
    <w:pPr>
      <w:numPr>
        <w:ilvl w:val="1"/>
        <w:numId w:val="5"/>
      </w:numPr>
      <w:spacing w:before="240" w:after="0" w:line="240" w:lineRule="auto"/>
    </w:pPr>
    <w:rPr>
      <w:rFonts w:ascii="Times" w:eastAsia="Times New Roman" w:hAnsi="Times" w:cs="Times New Roman"/>
      <w:iCs/>
      <w:color w:val="000000"/>
      <w:lang w:val="en-GB"/>
    </w:rPr>
  </w:style>
  <w:style w:type="paragraph" w:customStyle="1" w:styleId="Abstract">
    <w:name w:val="Abstract"/>
    <w:next w:val="Section"/>
    <w:rsid w:val="00345BF5"/>
    <w:pPr>
      <w:spacing w:after="454" w:line="240" w:lineRule="auto"/>
      <w:ind w:left="1418"/>
      <w:jc w:val="both"/>
    </w:pPr>
    <w:rPr>
      <w:rFonts w:ascii="Times" w:eastAsia="Times New Roman" w:hAnsi="Times" w:cs="Times New Roman"/>
      <w:color w:val="000000"/>
      <w:sz w:val="20"/>
      <w:szCs w:val="20"/>
      <w:lang w:val="en-GB"/>
    </w:rPr>
  </w:style>
  <w:style w:type="paragraph" w:styleId="ac">
    <w:name w:val="Title"/>
    <w:basedOn w:val="a"/>
    <w:next w:val="Authors"/>
    <w:link w:val="ad"/>
    <w:qFormat/>
    <w:rsid w:val="00345BF5"/>
    <w:pPr>
      <w:widowControl/>
      <w:autoSpaceDE/>
      <w:autoSpaceDN/>
      <w:adjustRightInd/>
      <w:spacing w:before="1588" w:after="567"/>
    </w:pPr>
    <w:rPr>
      <w:rFonts w:ascii="Times" w:hAnsi="Times"/>
      <w:b/>
      <w:sz w:val="34"/>
      <w:szCs w:val="34"/>
      <w:lang w:val="en-GB" w:eastAsia="en-US"/>
    </w:rPr>
  </w:style>
  <w:style w:type="character" w:customStyle="1" w:styleId="ad">
    <w:name w:val="Название Знак"/>
    <w:basedOn w:val="a0"/>
    <w:link w:val="ac"/>
    <w:rsid w:val="00345BF5"/>
    <w:rPr>
      <w:rFonts w:ascii="Times" w:eastAsia="Times New Roman" w:hAnsi="Times" w:cs="Times New Roman"/>
      <w:b/>
      <w:sz w:val="34"/>
      <w:szCs w:val="34"/>
      <w:lang w:val="en-GB"/>
    </w:rPr>
  </w:style>
  <w:style w:type="paragraph" w:customStyle="1" w:styleId="Authors">
    <w:name w:val="Authors"/>
    <w:next w:val="a"/>
    <w:rsid w:val="00345BF5"/>
    <w:pPr>
      <w:spacing w:after="113" w:line="240" w:lineRule="auto"/>
      <w:ind w:left="1418"/>
    </w:pPr>
    <w:rPr>
      <w:rFonts w:ascii="Times" w:eastAsia="Times New Roman" w:hAnsi="Times" w:cs="Times New Roman"/>
      <w:b/>
      <w:lang w:val="en-GB"/>
    </w:rPr>
  </w:style>
  <w:style w:type="paragraph" w:customStyle="1" w:styleId="Reference">
    <w:name w:val="Reference"/>
    <w:rsid w:val="00BC7147"/>
    <w:pPr>
      <w:widowControl w:val="0"/>
      <w:numPr>
        <w:numId w:val="6"/>
      </w:numPr>
      <w:tabs>
        <w:tab w:val="clear" w:pos="0"/>
        <w:tab w:val="left" w:pos="567"/>
      </w:tabs>
      <w:spacing w:after="0" w:line="240" w:lineRule="auto"/>
      <w:ind w:left="851" w:hanging="851"/>
      <w:jc w:val="both"/>
    </w:pPr>
    <w:rPr>
      <w:rFonts w:ascii="Times" w:eastAsia="Times New Roman" w:hAnsi="Times" w:cs="Times New Roman"/>
      <w:iCs/>
      <w:noProof/>
      <w:color w:val="000000"/>
      <w:lang w:val="en-GB"/>
    </w:rPr>
  </w:style>
  <w:style w:type="character" w:customStyle="1" w:styleId="tlid-translation">
    <w:name w:val="tlid-translation"/>
    <w:basedOn w:val="a0"/>
    <w:rsid w:val="004332F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image" Target="media/image9.wmf"/><Relationship Id="rId42" Type="http://schemas.openxmlformats.org/officeDocument/2006/relationships/oleObject" Target="embeddings/oleObject18.bin"/><Relationship Id="rId63" Type="http://schemas.openxmlformats.org/officeDocument/2006/relationships/image" Target="media/image30.wmf"/><Relationship Id="rId84" Type="http://schemas.openxmlformats.org/officeDocument/2006/relationships/oleObject" Target="embeddings/oleObject39.bin"/><Relationship Id="rId138" Type="http://schemas.openxmlformats.org/officeDocument/2006/relationships/oleObject" Target="embeddings/oleObject66.bin"/><Relationship Id="rId159" Type="http://schemas.openxmlformats.org/officeDocument/2006/relationships/image" Target="media/image78.wmf"/><Relationship Id="rId170" Type="http://schemas.openxmlformats.org/officeDocument/2006/relationships/oleObject" Target="embeddings/oleObject82.bin"/><Relationship Id="rId191" Type="http://schemas.openxmlformats.org/officeDocument/2006/relationships/image" Target="media/image94.wmf"/><Relationship Id="rId205" Type="http://schemas.openxmlformats.org/officeDocument/2006/relationships/image" Target="media/image101.wmf"/><Relationship Id="rId226" Type="http://schemas.openxmlformats.org/officeDocument/2006/relationships/oleObject" Target="embeddings/oleObject110.bin"/><Relationship Id="rId107" Type="http://schemas.openxmlformats.org/officeDocument/2006/relationships/image" Target="media/image52.wmf"/><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image" Target="media/image25.wmf"/><Relationship Id="rId74" Type="http://schemas.openxmlformats.org/officeDocument/2006/relationships/oleObject" Target="embeddings/oleObject34.bin"/><Relationship Id="rId128" Type="http://schemas.openxmlformats.org/officeDocument/2006/relationships/oleObject" Target="embeddings/oleObject61.bin"/><Relationship Id="rId149" Type="http://schemas.openxmlformats.org/officeDocument/2006/relationships/image" Target="media/image73.wmf"/><Relationship Id="rId5" Type="http://schemas.openxmlformats.org/officeDocument/2006/relationships/webSettings" Target="webSettings.xml"/><Relationship Id="rId95" Type="http://schemas.openxmlformats.org/officeDocument/2006/relationships/image" Target="media/image46.wmf"/><Relationship Id="rId160" Type="http://schemas.openxmlformats.org/officeDocument/2006/relationships/oleObject" Target="embeddings/oleObject77.bin"/><Relationship Id="rId181" Type="http://schemas.openxmlformats.org/officeDocument/2006/relationships/image" Target="media/image89.wmf"/><Relationship Id="rId216" Type="http://schemas.openxmlformats.org/officeDocument/2006/relationships/oleObject" Target="embeddings/oleObject105.bin"/><Relationship Id="rId237" Type="http://schemas.openxmlformats.org/officeDocument/2006/relationships/hyperlink" Target="mailto:flaxdm@gmail.com" TargetMode="External"/><Relationship Id="rId22" Type="http://schemas.openxmlformats.org/officeDocument/2006/relationships/oleObject" Target="embeddings/oleObject8.bin"/><Relationship Id="rId43" Type="http://schemas.openxmlformats.org/officeDocument/2006/relationships/image" Target="media/image20.wmf"/><Relationship Id="rId64" Type="http://schemas.openxmlformats.org/officeDocument/2006/relationships/oleObject" Target="embeddings/oleObject29.bin"/><Relationship Id="rId118" Type="http://schemas.openxmlformats.org/officeDocument/2006/relationships/oleObject" Target="embeddings/oleObject56.bin"/><Relationship Id="rId139" Type="http://schemas.openxmlformats.org/officeDocument/2006/relationships/image" Target="media/image68.wmf"/><Relationship Id="rId80" Type="http://schemas.openxmlformats.org/officeDocument/2006/relationships/oleObject" Target="embeddings/oleObject37.bin"/><Relationship Id="rId85" Type="http://schemas.openxmlformats.org/officeDocument/2006/relationships/image" Target="media/image41.wmf"/><Relationship Id="rId150" Type="http://schemas.openxmlformats.org/officeDocument/2006/relationships/oleObject" Target="embeddings/oleObject72.bin"/><Relationship Id="rId155" Type="http://schemas.openxmlformats.org/officeDocument/2006/relationships/image" Target="media/image76.wmf"/><Relationship Id="rId171" Type="http://schemas.openxmlformats.org/officeDocument/2006/relationships/image" Target="media/image84.wmf"/><Relationship Id="rId176" Type="http://schemas.openxmlformats.org/officeDocument/2006/relationships/oleObject" Target="embeddings/oleObject85.bin"/><Relationship Id="rId192" Type="http://schemas.openxmlformats.org/officeDocument/2006/relationships/oleObject" Target="embeddings/oleObject93.bin"/><Relationship Id="rId197" Type="http://schemas.openxmlformats.org/officeDocument/2006/relationships/image" Target="media/image97.wmf"/><Relationship Id="rId206" Type="http://schemas.openxmlformats.org/officeDocument/2006/relationships/oleObject" Target="embeddings/oleObject100.bin"/><Relationship Id="rId227" Type="http://schemas.openxmlformats.org/officeDocument/2006/relationships/image" Target="media/image112.wmf"/><Relationship Id="rId201" Type="http://schemas.openxmlformats.org/officeDocument/2006/relationships/image" Target="media/image99.wmf"/><Relationship Id="rId222" Type="http://schemas.openxmlformats.org/officeDocument/2006/relationships/oleObject" Target="embeddings/oleObject108.bin"/><Relationship Id="rId12" Type="http://schemas.openxmlformats.org/officeDocument/2006/relationships/oleObject" Target="embeddings/oleObject3.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6.bin"/><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3.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5.bin"/><Relationship Id="rId140" Type="http://schemas.openxmlformats.org/officeDocument/2006/relationships/oleObject" Target="embeddings/oleObject67.bin"/><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oleObject" Target="embeddings/oleObject80.bin"/><Relationship Id="rId182" Type="http://schemas.openxmlformats.org/officeDocument/2006/relationships/oleObject" Target="embeddings/oleObject88.bin"/><Relationship Id="rId187" Type="http://schemas.openxmlformats.org/officeDocument/2006/relationships/image" Target="media/image92.wmf"/><Relationship Id="rId217" Type="http://schemas.openxmlformats.org/officeDocument/2006/relationships/image" Target="media/image107.wmf"/><Relationship Id="rId1" Type="http://schemas.openxmlformats.org/officeDocument/2006/relationships/customXml" Target="../customXml/item1.xml"/><Relationship Id="rId6" Type="http://schemas.openxmlformats.org/officeDocument/2006/relationships/image" Target="media/image1.emf"/><Relationship Id="rId212" Type="http://schemas.openxmlformats.org/officeDocument/2006/relationships/oleObject" Target="embeddings/oleObject103.bin"/><Relationship Id="rId233" Type="http://schemas.openxmlformats.org/officeDocument/2006/relationships/hyperlink" Target="mailto:gainullin@kstu.ru" TargetMode="External"/><Relationship Id="rId238" Type="http://schemas.openxmlformats.org/officeDocument/2006/relationships/hyperlink" Target="mailto:gainullin@kstu.ru" TargetMode="External"/><Relationship Id="rId23" Type="http://schemas.openxmlformats.org/officeDocument/2006/relationships/image" Target="media/image10.wmf"/><Relationship Id="rId28" Type="http://schemas.openxmlformats.org/officeDocument/2006/relationships/oleObject" Target="embeddings/oleObject11.bin"/><Relationship Id="rId49" Type="http://schemas.openxmlformats.org/officeDocument/2006/relationships/image" Target="media/image23.wmf"/><Relationship Id="rId114" Type="http://schemas.openxmlformats.org/officeDocument/2006/relationships/oleObject" Target="embeddings/oleObject54.bin"/><Relationship Id="rId119" Type="http://schemas.openxmlformats.org/officeDocument/2006/relationships/image" Target="media/image58.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oleObject" Target="embeddings/oleObject75.bin"/><Relationship Id="rId177" Type="http://schemas.openxmlformats.org/officeDocument/2006/relationships/image" Target="media/image87.wmf"/><Relationship Id="rId198" Type="http://schemas.openxmlformats.org/officeDocument/2006/relationships/oleObject" Target="embeddings/oleObject96.bin"/><Relationship Id="rId172" Type="http://schemas.openxmlformats.org/officeDocument/2006/relationships/oleObject" Target="embeddings/oleObject83.bin"/><Relationship Id="rId193" Type="http://schemas.openxmlformats.org/officeDocument/2006/relationships/image" Target="media/image95.wmf"/><Relationship Id="rId202" Type="http://schemas.openxmlformats.org/officeDocument/2006/relationships/oleObject" Target="embeddings/oleObject98.bin"/><Relationship Id="rId207" Type="http://schemas.openxmlformats.org/officeDocument/2006/relationships/image" Target="media/image102.wmf"/><Relationship Id="rId223" Type="http://schemas.openxmlformats.org/officeDocument/2006/relationships/image" Target="media/image110.wmf"/><Relationship Id="rId228" Type="http://schemas.openxmlformats.org/officeDocument/2006/relationships/oleObject" Target="embeddings/oleObject111.bin"/><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8.wmf"/><Relationship Id="rId109" Type="http://schemas.openxmlformats.org/officeDocument/2006/relationships/image" Target="media/image53.wmf"/><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6.wmf"/><Relationship Id="rId76" Type="http://schemas.openxmlformats.org/officeDocument/2006/relationships/oleObject" Target="embeddings/oleObject35.bin"/><Relationship Id="rId97" Type="http://schemas.openxmlformats.org/officeDocument/2006/relationships/image" Target="media/image47.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oleObject" Target="embeddings/oleObject70.bin"/><Relationship Id="rId167" Type="http://schemas.openxmlformats.org/officeDocument/2006/relationships/image" Target="media/image82.wmf"/><Relationship Id="rId188" Type="http://schemas.openxmlformats.org/officeDocument/2006/relationships/oleObject" Target="embeddings/oleObject91.bin"/><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3.bin"/><Relationship Id="rId162" Type="http://schemas.openxmlformats.org/officeDocument/2006/relationships/oleObject" Target="embeddings/oleObject78.bin"/><Relationship Id="rId183" Type="http://schemas.openxmlformats.org/officeDocument/2006/relationships/image" Target="media/image90.wmf"/><Relationship Id="rId213" Type="http://schemas.openxmlformats.org/officeDocument/2006/relationships/image" Target="media/image105.wmf"/><Relationship Id="rId218" Type="http://schemas.openxmlformats.org/officeDocument/2006/relationships/oleObject" Target="embeddings/oleObject106.bin"/><Relationship Id="rId234" Type="http://schemas.openxmlformats.org/officeDocument/2006/relationships/hyperlink" Target="mailto:flaxdm@gmail.com" TargetMode="External"/><Relationship Id="rId239"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3.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1.wmf"/><Relationship Id="rId66" Type="http://schemas.openxmlformats.org/officeDocument/2006/relationships/oleObject" Target="embeddings/oleObject30.bin"/><Relationship Id="rId87" Type="http://schemas.openxmlformats.org/officeDocument/2006/relationships/image" Target="media/image42.wmf"/><Relationship Id="rId110" Type="http://schemas.openxmlformats.org/officeDocument/2006/relationships/oleObject" Target="embeddings/oleObject52.bin"/><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oleObject" Target="embeddings/oleObject65.bin"/><Relationship Id="rId157" Type="http://schemas.openxmlformats.org/officeDocument/2006/relationships/image" Target="media/image77.wmf"/><Relationship Id="rId178" Type="http://schemas.openxmlformats.org/officeDocument/2006/relationships/oleObject" Target="embeddings/oleObject86.bin"/><Relationship Id="rId61" Type="http://schemas.openxmlformats.org/officeDocument/2006/relationships/image" Target="media/image29.wmf"/><Relationship Id="rId82" Type="http://schemas.openxmlformats.org/officeDocument/2006/relationships/oleObject" Target="embeddings/oleObject38.bin"/><Relationship Id="rId152" Type="http://schemas.openxmlformats.org/officeDocument/2006/relationships/oleObject" Target="embeddings/oleObject73.bin"/><Relationship Id="rId173" Type="http://schemas.openxmlformats.org/officeDocument/2006/relationships/image" Target="media/image85.wmf"/><Relationship Id="rId194" Type="http://schemas.openxmlformats.org/officeDocument/2006/relationships/oleObject" Target="embeddings/oleObject94.bin"/><Relationship Id="rId199" Type="http://schemas.openxmlformats.org/officeDocument/2006/relationships/image" Target="media/image98.wmf"/><Relationship Id="rId203" Type="http://schemas.openxmlformats.org/officeDocument/2006/relationships/image" Target="media/image100.wmf"/><Relationship Id="rId208" Type="http://schemas.openxmlformats.org/officeDocument/2006/relationships/oleObject" Target="embeddings/oleObject101.bin"/><Relationship Id="rId229" Type="http://schemas.openxmlformats.org/officeDocument/2006/relationships/image" Target="media/image113.wmf"/><Relationship Id="rId19" Type="http://schemas.openxmlformats.org/officeDocument/2006/relationships/image" Target="media/image8.wmf"/><Relationship Id="rId224" Type="http://schemas.openxmlformats.org/officeDocument/2006/relationships/oleObject" Target="embeddings/oleObject109.bin"/><Relationship Id="rId240" Type="http://schemas.openxmlformats.org/officeDocument/2006/relationships/theme" Target="theme/theme1.xml"/><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6.wmf"/><Relationship Id="rId56" Type="http://schemas.openxmlformats.org/officeDocument/2006/relationships/oleObject" Target="embeddings/oleObject25.bin"/><Relationship Id="rId77" Type="http://schemas.openxmlformats.org/officeDocument/2006/relationships/image" Target="media/image37.wmf"/><Relationship Id="rId100" Type="http://schemas.openxmlformats.org/officeDocument/2006/relationships/oleObject" Target="embeddings/oleObject47.bin"/><Relationship Id="rId105" Type="http://schemas.openxmlformats.org/officeDocument/2006/relationships/image" Target="media/image51.wmf"/><Relationship Id="rId126" Type="http://schemas.openxmlformats.org/officeDocument/2006/relationships/oleObject" Target="embeddings/oleObject60.bin"/><Relationship Id="rId147" Type="http://schemas.openxmlformats.org/officeDocument/2006/relationships/image" Target="media/image72.wmf"/><Relationship Id="rId168" Type="http://schemas.openxmlformats.org/officeDocument/2006/relationships/oleObject" Target="embeddings/oleObject81.bin"/><Relationship Id="rId8" Type="http://schemas.openxmlformats.org/officeDocument/2006/relationships/oleObject" Target="embeddings/oleObject1.bin"/><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6.bin"/><Relationship Id="rId121" Type="http://schemas.openxmlformats.org/officeDocument/2006/relationships/image" Target="media/image59.wmf"/><Relationship Id="rId142" Type="http://schemas.openxmlformats.org/officeDocument/2006/relationships/oleObject" Target="embeddings/oleObject68.bin"/><Relationship Id="rId163" Type="http://schemas.openxmlformats.org/officeDocument/2006/relationships/image" Target="media/image80.wmf"/><Relationship Id="rId184" Type="http://schemas.openxmlformats.org/officeDocument/2006/relationships/oleObject" Target="embeddings/oleObject89.bin"/><Relationship Id="rId189" Type="http://schemas.openxmlformats.org/officeDocument/2006/relationships/image" Target="media/image93.wmf"/><Relationship Id="rId219" Type="http://schemas.openxmlformats.org/officeDocument/2006/relationships/image" Target="media/image108.wmf"/><Relationship Id="rId3" Type="http://schemas.openxmlformats.org/officeDocument/2006/relationships/styles" Target="styles.xml"/><Relationship Id="rId214" Type="http://schemas.openxmlformats.org/officeDocument/2006/relationships/oleObject" Target="embeddings/oleObject104.bin"/><Relationship Id="rId230" Type="http://schemas.openxmlformats.org/officeDocument/2006/relationships/oleObject" Target="embeddings/oleObject112.bin"/><Relationship Id="rId235" Type="http://schemas.openxmlformats.org/officeDocument/2006/relationships/hyperlink" Target="mailto:gainullin@kstu.ru" TargetMode="External"/><Relationship Id="rId25" Type="http://schemas.openxmlformats.org/officeDocument/2006/relationships/image" Target="media/image11.wmf"/><Relationship Id="rId46" Type="http://schemas.openxmlformats.org/officeDocument/2006/relationships/oleObject" Target="embeddings/oleObject20.bin"/><Relationship Id="rId67" Type="http://schemas.openxmlformats.org/officeDocument/2006/relationships/image" Target="media/image32.wmf"/><Relationship Id="rId116" Type="http://schemas.openxmlformats.org/officeDocument/2006/relationships/oleObject" Target="embeddings/oleObject55.bin"/><Relationship Id="rId137" Type="http://schemas.openxmlformats.org/officeDocument/2006/relationships/image" Target="media/image67.wmf"/><Relationship Id="rId158" Type="http://schemas.openxmlformats.org/officeDocument/2006/relationships/oleObject" Target="embeddings/oleObject76.bin"/><Relationship Id="rId20" Type="http://schemas.openxmlformats.org/officeDocument/2006/relationships/oleObject" Target="embeddings/oleObject7.bin"/><Relationship Id="rId41" Type="http://schemas.openxmlformats.org/officeDocument/2006/relationships/image" Target="media/image19.wmf"/><Relationship Id="rId62" Type="http://schemas.openxmlformats.org/officeDocument/2006/relationships/oleObject" Target="embeddings/oleObject28.bin"/><Relationship Id="rId83" Type="http://schemas.openxmlformats.org/officeDocument/2006/relationships/image" Target="media/image40.wmf"/><Relationship Id="rId88" Type="http://schemas.openxmlformats.org/officeDocument/2006/relationships/oleObject" Target="embeddings/oleObject41.bin"/><Relationship Id="rId111" Type="http://schemas.openxmlformats.org/officeDocument/2006/relationships/image" Target="media/image54.wmf"/><Relationship Id="rId132" Type="http://schemas.openxmlformats.org/officeDocument/2006/relationships/oleObject" Target="embeddings/oleObject63.bin"/><Relationship Id="rId153" Type="http://schemas.openxmlformats.org/officeDocument/2006/relationships/image" Target="media/image75.wmf"/><Relationship Id="rId174" Type="http://schemas.openxmlformats.org/officeDocument/2006/relationships/oleObject" Target="embeddings/oleObject84.bin"/><Relationship Id="rId179" Type="http://schemas.openxmlformats.org/officeDocument/2006/relationships/image" Target="media/image88.wmf"/><Relationship Id="rId195" Type="http://schemas.openxmlformats.org/officeDocument/2006/relationships/image" Target="media/image96.wmf"/><Relationship Id="rId209" Type="http://schemas.openxmlformats.org/officeDocument/2006/relationships/image" Target="media/image103.wmf"/><Relationship Id="rId190" Type="http://schemas.openxmlformats.org/officeDocument/2006/relationships/oleObject" Target="embeddings/oleObject92.bin"/><Relationship Id="rId204" Type="http://schemas.openxmlformats.org/officeDocument/2006/relationships/oleObject" Target="embeddings/oleObject99.bin"/><Relationship Id="rId220" Type="http://schemas.openxmlformats.org/officeDocument/2006/relationships/oleObject" Target="embeddings/oleObject107.bin"/><Relationship Id="rId225" Type="http://schemas.openxmlformats.org/officeDocument/2006/relationships/image" Target="media/image111.wmf"/><Relationship Id="rId15" Type="http://schemas.openxmlformats.org/officeDocument/2006/relationships/image" Target="media/image6.wmf"/><Relationship Id="rId36" Type="http://schemas.openxmlformats.org/officeDocument/2006/relationships/oleObject" Target="embeddings/oleObject15.bin"/><Relationship Id="rId57" Type="http://schemas.openxmlformats.org/officeDocument/2006/relationships/image" Target="media/image27.wmf"/><Relationship Id="rId106" Type="http://schemas.openxmlformats.org/officeDocument/2006/relationships/oleObject" Target="embeddings/oleObject50.bin"/><Relationship Id="rId127" Type="http://schemas.openxmlformats.org/officeDocument/2006/relationships/image" Target="media/image62.wmf"/><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3.bin"/><Relationship Id="rId73" Type="http://schemas.openxmlformats.org/officeDocument/2006/relationships/image" Target="media/image35.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8.bin"/><Relationship Id="rId143" Type="http://schemas.openxmlformats.org/officeDocument/2006/relationships/image" Target="media/image70.wmf"/><Relationship Id="rId148" Type="http://schemas.openxmlformats.org/officeDocument/2006/relationships/oleObject" Target="embeddings/oleObject71.bin"/><Relationship Id="rId164" Type="http://schemas.openxmlformats.org/officeDocument/2006/relationships/oleObject" Target="embeddings/oleObject79.bin"/><Relationship Id="rId169" Type="http://schemas.openxmlformats.org/officeDocument/2006/relationships/image" Target="media/image83.wmf"/><Relationship Id="rId185" Type="http://schemas.openxmlformats.org/officeDocument/2006/relationships/image" Target="media/image91.wmf"/><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oleObject" Target="embeddings/oleObject87.bin"/><Relationship Id="rId210" Type="http://schemas.openxmlformats.org/officeDocument/2006/relationships/oleObject" Target="embeddings/oleObject102.bin"/><Relationship Id="rId215" Type="http://schemas.openxmlformats.org/officeDocument/2006/relationships/image" Target="media/image106.wmf"/><Relationship Id="rId236" Type="http://schemas.openxmlformats.org/officeDocument/2006/relationships/hyperlink" Target="mailto:kirpichnikov@kstu.ru" TargetMode="External"/><Relationship Id="rId26" Type="http://schemas.openxmlformats.org/officeDocument/2006/relationships/oleObject" Target="embeddings/oleObject10.bin"/><Relationship Id="rId231" Type="http://schemas.openxmlformats.org/officeDocument/2006/relationships/hyperlink" Target="mailto:kirpichnikov@kstu.ru" TargetMode="External"/><Relationship Id="rId47" Type="http://schemas.openxmlformats.org/officeDocument/2006/relationships/image" Target="media/image22.wmf"/><Relationship Id="rId68" Type="http://schemas.openxmlformats.org/officeDocument/2006/relationships/oleObject" Target="embeddings/oleObject31.bin"/><Relationship Id="rId89" Type="http://schemas.openxmlformats.org/officeDocument/2006/relationships/image" Target="media/image43.wmf"/><Relationship Id="rId112" Type="http://schemas.openxmlformats.org/officeDocument/2006/relationships/oleObject" Target="embeddings/oleObject53.bin"/><Relationship Id="rId133" Type="http://schemas.openxmlformats.org/officeDocument/2006/relationships/image" Target="media/image65.wmf"/><Relationship Id="rId154" Type="http://schemas.openxmlformats.org/officeDocument/2006/relationships/oleObject" Target="embeddings/oleObject74.bin"/><Relationship Id="rId175" Type="http://schemas.openxmlformats.org/officeDocument/2006/relationships/image" Target="media/image86.wmf"/><Relationship Id="rId196" Type="http://schemas.openxmlformats.org/officeDocument/2006/relationships/oleObject" Target="embeddings/oleObject95.bin"/><Relationship Id="rId200" Type="http://schemas.openxmlformats.org/officeDocument/2006/relationships/oleObject" Target="embeddings/oleObject97.bin"/><Relationship Id="rId16" Type="http://schemas.openxmlformats.org/officeDocument/2006/relationships/oleObject" Target="embeddings/oleObject5.bin"/><Relationship Id="rId221" Type="http://schemas.openxmlformats.org/officeDocument/2006/relationships/image" Target="media/image109.wmf"/><Relationship Id="rId37" Type="http://schemas.openxmlformats.org/officeDocument/2006/relationships/image" Target="media/image17.wmf"/><Relationship Id="rId58" Type="http://schemas.openxmlformats.org/officeDocument/2006/relationships/oleObject" Target="embeddings/oleObject26.bin"/><Relationship Id="rId79" Type="http://schemas.openxmlformats.org/officeDocument/2006/relationships/image" Target="media/image38.wmf"/><Relationship Id="rId102" Type="http://schemas.openxmlformats.org/officeDocument/2006/relationships/oleObject" Target="embeddings/oleObject48.bin"/><Relationship Id="rId123" Type="http://schemas.openxmlformats.org/officeDocument/2006/relationships/image" Target="media/image60.wmf"/><Relationship Id="rId144" Type="http://schemas.openxmlformats.org/officeDocument/2006/relationships/oleObject" Target="embeddings/oleObject69.bin"/><Relationship Id="rId90" Type="http://schemas.openxmlformats.org/officeDocument/2006/relationships/oleObject" Target="embeddings/oleObject42.bin"/><Relationship Id="rId165" Type="http://schemas.openxmlformats.org/officeDocument/2006/relationships/image" Target="media/image81.wmf"/><Relationship Id="rId186" Type="http://schemas.openxmlformats.org/officeDocument/2006/relationships/oleObject" Target="embeddings/oleObject90.bin"/><Relationship Id="rId211" Type="http://schemas.openxmlformats.org/officeDocument/2006/relationships/image" Target="media/image104.wmf"/><Relationship Id="rId232" Type="http://schemas.openxmlformats.org/officeDocument/2006/relationships/hyperlink" Target="mailto:flaxdm@gmail.com" TargetMode="External"/><Relationship Id="rId27" Type="http://schemas.openxmlformats.org/officeDocument/2006/relationships/image" Target="media/image12.wmf"/><Relationship Id="rId48" Type="http://schemas.openxmlformats.org/officeDocument/2006/relationships/oleObject" Target="embeddings/oleObject21.bin"/><Relationship Id="rId69" Type="http://schemas.openxmlformats.org/officeDocument/2006/relationships/image" Target="media/image33.wmf"/><Relationship Id="rId113" Type="http://schemas.openxmlformats.org/officeDocument/2006/relationships/image" Target="media/image55.wmf"/><Relationship Id="rId134" Type="http://schemas.openxmlformats.org/officeDocument/2006/relationships/oleObject" Target="embeddings/oleObject64.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39E781-359A-4A4E-A3EB-345BCCE50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3751</Words>
  <Characters>21381</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Рафаэль</dc:creator>
  <cp:lastModifiedBy>KGTU_I3</cp:lastModifiedBy>
  <cp:revision>3</cp:revision>
  <cp:lastPrinted>2019-12-18T11:57:00Z</cp:lastPrinted>
  <dcterms:created xsi:type="dcterms:W3CDTF">2019-12-18T13:30:00Z</dcterms:created>
  <dcterms:modified xsi:type="dcterms:W3CDTF">2019-12-18T13:32:00Z</dcterms:modified>
</cp:coreProperties>
</file>