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0.17  2026年10月27日  工单409已处理 第一版进入收尾阶段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订单、制度、退货入口、人工工单、会话恢复和增量摘要链路已接通。今日真实PG顺序请求确认同K复用、改内容409、新K新建；客户端409返回错误字典，未自动重试。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入口工具读取本人订单，检查已签收、签收时间存在且不在未来，并在七天演示条件内才返回链接；意图确认仍依赖对话规则。超期不扩大为全部售后均不可办理。页面仅展示说明，不执行退款。</w:t>
      </w:r>
    </w:p>
    <w:p>
      <w:r>
        <w:t>工单使用可信身份并检查会话及可选订单归属。用户加K唯一约束与字段比对支持同次请求重放，不同内容409。按问题类型自动合并暂缓；没有真实人工接听、处理台或退款执行。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第一版收尾与后续安排</w:t>
      </w:r>
    </w:p>
    <w:p>
      <w:r>
        <w:t>剩余功能为摘要token汇总；随后核对文档、依赖、初始化、独立环境启动，完成演示与核心讲解。并发、SSO和业务防重不列必做；严格输入预算另行规划，影响权限或演示的错误仍修。</w:t>
      </w:r>
    </w:p>
    <w:p>
      <w:r>
        <w:t>PG顺序验收及临时数据清理已确认，竞争恢复未专项验收。摘要用量尚未汇总，不宣称完整账单；交付核对后完成第一版，再进入独立手册RAG，同时继续复习本项目。八例作为需求样例保留。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