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1.jpg" ContentType="image/jpeg"/>
  <Override PartName="/word/media/rId23.jpg" ContentType="image/jpeg"/>
  <Override PartName="/word/media/rId29.jpg" ContentType="image/jpeg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Калинина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хищник жертва и применить знания в написании программного кода для заданной системы дифференциальных уравнений.</w:t>
      </w:r>
    </w:p>
    <w:bookmarkEnd w:id="20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w:r>
        <w:t xml:space="preserve">В этой модели ((fig. 1))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</w:t>
      </w:r>
    </w:p>
    <w:p>
      <w:pPr>
        <w:pStyle w:val="CaptionedFigure"/>
      </w:pPr>
      <w:bookmarkStart w:id="22" w:name="fig:001"/>
      <w:r>
        <w:drawing>
          <wp:inline>
            <wp:extent cx="3022600" cy="1638300"/>
            <wp:effectExtent b="0" l="0" r="0" t="0"/>
            <wp:docPr descr="Figure 1: Система уравнений для модели хищник-жертва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Система уравнений для модели хищник-жертва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- A (fig. 2), всякое же другое начальное состояние (B)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CaptionedFigure"/>
      </w:pPr>
      <w:bookmarkStart w:id="24" w:name="fig:002"/>
      <w:r>
        <w:drawing>
          <wp:inline>
            <wp:extent cx="3340100" cy="2844800"/>
            <wp:effectExtent b="0" l="0" r="0" t="0"/>
            <wp:docPr descr="Figure 2: Эволюция популяции жертв и хищников в модели Лотки-Вольтерры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Эволюция популяции жертв и хищников в модели Лотки-Вольтерры</w:t>
      </w:r>
    </w:p>
    <w:bookmarkEnd w:id="25"/>
    <w:bookmarkStart w:id="28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40</w:t>
      </w:r>
    </w:p>
    <w:p>
      <w:pPr>
        <w:pStyle w:val="BodyText"/>
      </w:pPr>
      <w:r>
        <w:t xml:space="preserve">Для модели «хищник-жертва»(fig. 3):</w:t>
      </w:r>
    </w:p>
    <w:p>
      <w:pPr>
        <w:pStyle w:val="CaptionedFigure"/>
      </w:pPr>
      <w:bookmarkStart w:id="27" w:name="fig:003"/>
      <w:r>
        <w:drawing>
          <wp:inline>
            <wp:extent cx="3302000" cy="1435100"/>
            <wp:effectExtent b="0" l="0" r="0" t="0"/>
            <wp:docPr descr="Figure 3: Система дифференциальных уравнений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Система дифференциальных уравнений</w:t>
      </w:r>
    </w:p>
    <w:bookmarkEnd w:id="28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Разобрав теорию я приступила к написанию кода на языке Julia.</w:t>
      </w:r>
    </w:p>
    <w:p>
      <w:pPr>
        <w:numPr>
          <w:ilvl w:val="0"/>
          <w:numId w:val="1002"/>
        </w:numPr>
      </w:pPr>
      <w:r>
        <w:t xml:space="preserve">Стационарную точку я нашла вручную:</w:t>
      </w:r>
    </w:p>
    <w:p>
      <w:pPr>
        <w:pStyle w:val="FirstParagraph"/>
      </w:pPr>
      <w:r>
        <w:t xml:space="preserve">x_с = 0,84 / 0,024 = 35 ; y_c = 0,83 / 0,043 = 19,3.</w:t>
      </w:r>
    </w:p>
    <w:p>
      <w:pPr>
        <w:numPr>
          <w:ilvl w:val="0"/>
          <w:numId w:val="1003"/>
        </w:numPr>
        <w:pStyle w:val="Compact"/>
      </w:pPr>
      <w:r>
        <w:t xml:space="preserve">Я подключила необходимые библиотеки, ввела начальные условия, написала функцию для решения</w:t>
      </w:r>
      <w:r>
        <w:t xml:space="preserve"> </w:t>
      </w:r>
      <w:r>
        <w:t xml:space="preserve">системы дифференциальных уравнений, нашла её решение и вывела графики на экран. Таким образом я получила</w:t>
      </w:r>
      <w:r>
        <w:t xml:space="preserve"> </w:t>
      </w:r>
      <w:r>
        <w:t xml:space="preserve">рабочий программный код для решения поставленной задачи (fig. 4).</w:t>
      </w:r>
    </w:p>
    <w:p>
      <w:pPr>
        <w:pStyle w:val="CaptionedFigure"/>
      </w:pPr>
      <w:bookmarkStart w:id="30" w:name="fig:004"/>
      <w:r>
        <w:drawing>
          <wp:inline>
            <wp:extent cx="5334000" cy="4037134"/>
            <wp:effectExtent b="0" l="0" r="0" t="0"/>
            <wp:docPr descr="Figure 4: Финальный код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Финальный код</w:t>
      </w:r>
    </w:p>
    <w:p>
      <w:pPr>
        <w:numPr>
          <w:ilvl w:val="0"/>
          <w:numId w:val="1004"/>
        </w:numPr>
        <w:pStyle w:val="Compact"/>
      </w:pPr>
      <w:r>
        <w:t xml:space="preserve">Я получила графики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 x0 = 10, y0 = 20(fig. 5).</w:t>
      </w:r>
    </w:p>
    <w:p>
      <w:pPr>
        <w:pStyle w:val="CaptionedFigure"/>
      </w:pPr>
      <w:bookmarkStart w:id="32" w:name="fig:005"/>
      <w:r>
        <w:drawing>
          <wp:inline>
            <wp:extent cx="5334000" cy="3546727"/>
            <wp:effectExtent b="0" l="0" r="0" t="0"/>
            <wp:docPr descr="Figure 5: Итоговые графики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Итоговые графики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Таким образом я успешно построила модель хищник-жертва, используя язык Julia.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1" Target="media/rId3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Калинина Кристина Сергеевна</dc:creator>
  <dc:language>ru-RU</dc:language>
  <cp:keywords/>
  <dcterms:created xsi:type="dcterms:W3CDTF">2021-03-13T19:06:11Z</dcterms:created>
  <dcterms:modified xsi:type="dcterms:W3CDTF">2021-03-13T19:06:11Z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