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1E5AA" w14:textId="77777777" w:rsidR="00B524CF" w:rsidRPr="00B524CF" w:rsidRDefault="00B524CF" w:rsidP="00B524CF">
      <w:pPr>
        <w:rPr>
          <w:b/>
          <w:bCs/>
        </w:rPr>
      </w:pPr>
      <w:proofErr w:type="gramStart"/>
      <w:r w:rsidRPr="00B524CF">
        <w:rPr>
          <w:b/>
          <w:bCs/>
        </w:rPr>
        <w:t xml:space="preserve">  </w:t>
      </w:r>
      <w:proofErr w:type="spellStart"/>
      <w:r w:rsidRPr="00B524CF">
        <w:rPr>
          <w:b/>
          <w:bCs/>
        </w:rPr>
        <w:t>Analyze</w:t>
      </w:r>
      <w:proofErr w:type="spellEnd"/>
      <w:proofErr w:type="gramEnd"/>
      <w:r w:rsidRPr="00B524CF">
        <w:rPr>
          <w:b/>
          <w:bCs/>
        </w:rPr>
        <w:t xml:space="preserve"> 3 Factors with Strong Positive Correlation: Focus on bathrooms, square footage of living space, and grade, as these show a strong positive correlation with price.</w:t>
      </w:r>
    </w:p>
    <w:p w14:paraId="1A245099" w14:textId="77777777" w:rsidR="00B524CF" w:rsidRPr="00B524CF" w:rsidRDefault="00B524CF" w:rsidP="00B524CF">
      <w:pPr>
        <w:rPr>
          <w:b/>
          <w:bCs/>
        </w:rPr>
      </w:pPr>
      <w:proofErr w:type="gramStart"/>
      <w:r w:rsidRPr="00B524CF">
        <w:rPr>
          <w:b/>
          <w:bCs/>
        </w:rPr>
        <w:t>  Examine</w:t>
      </w:r>
      <w:proofErr w:type="gramEnd"/>
      <w:r w:rsidRPr="00B524CF">
        <w:rPr>
          <w:b/>
          <w:bCs/>
        </w:rPr>
        <w:t xml:space="preserve"> 1 Factor with an Expected Strong Correlation but Weaker Actual Correlation: Investigate bedrooms, which is generally assumed to have a strong correlation with price, but may not be as strong as expected.</w:t>
      </w:r>
    </w:p>
    <w:p w14:paraId="2752DC6D" w14:textId="7E34CD01" w:rsidR="00B524CF" w:rsidRDefault="00B524CF" w:rsidP="00B524CF">
      <w:r w:rsidRPr="00B524CF">
        <w:rPr>
          <w:b/>
          <w:bCs/>
        </w:rPr>
        <w:t>  Explore 1 Factor with Assumed Correlation but Minimal Actual Correlation: Assess the year or decade the house was built, which might be expected to influence price, but shows little correlation in the correlation matrix.</w:t>
      </w:r>
    </w:p>
    <w:sectPr w:rsidR="00B5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10482"/>
    <w:multiLevelType w:val="hybridMultilevel"/>
    <w:tmpl w:val="05C47C4E"/>
    <w:lvl w:ilvl="0" w:tplc="8618C5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63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CF"/>
    <w:rsid w:val="003B70D9"/>
    <w:rsid w:val="00956B40"/>
    <w:rsid w:val="00984623"/>
    <w:rsid w:val="00A471B3"/>
    <w:rsid w:val="00AB2119"/>
    <w:rsid w:val="00B5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FD4A"/>
  <w15:chartTrackingRefBased/>
  <w15:docId w15:val="{FB88008E-E6D5-4094-B59D-59EE454E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Flaherty</dc:creator>
  <cp:keywords/>
  <dc:description/>
  <cp:lastModifiedBy>Niall Flaherty</cp:lastModifiedBy>
  <cp:revision>1</cp:revision>
  <dcterms:created xsi:type="dcterms:W3CDTF">2024-09-03T13:47:00Z</dcterms:created>
  <dcterms:modified xsi:type="dcterms:W3CDTF">2024-09-03T13:55:00Z</dcterms:modified>
</cp:coreProperties>
</file>