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ind w:left="851" w:hanging="851"/>
      </w:pPr>
      <w:bookmarkStart w:id="0" w:name="_GoBack"/>
      <w:bookmarkEnd w:id="0"/>
      <w:r>
        <w:t>Analysing physiological oscillations</w:t>
      </w:r>
    </w:p>
    <w:p>
      <w:pPr>
        <w:pStyle w:val="Heading2"/>
      </w:pPr>
      <w:r>
        <w:t>What new skills will I possess after completing this laboratory?</w:t>
      </w:r>
    </w:p>
    <w:p>
      <w:pPr>
        <w:numPr>
          <w:ilvl w:val="0"/>
          <w:numId w:val="5"/>
        </w:numPr>
        <w:overflowPunct/>
        <w:autoSpaceDE/>
        <w:autoSpaceDN/>
        <w:adjustRightInd/>
        <w:spacing w:after="0"/>
        <w:ind w:left="714" w:hanging="357"/>
        <w:textAlignment w:val="auto"/>
      </w:pPr>
      <w:r>
        <w:rPr>
          <w:b/>
        </w:rPr>
        <w:t>Describing</w:t>
      </w:r>
      <w:r>
        <w:t xml:space="preserve"> the Rayleigh and van der Pol oscillatory systems</w:t>
      </w:r>
    </w:p>
    <w:p>
      <w:pPr>
        <w:numPr>
          <w:ilvl w:val="0"/>
          <w:numId w:val="5"/>
        </w:numPr>
        <w:overflowPunct/>
        <w:autoSpaceDE/>
        <w:autoSpaceDN/>
        <w:adjustRightInd/>
        <w:spacing w:after="0"/>
        <w:ind w:left="714" w:hanging="357"/>
        <w:textAlignment w:val="auto"/>
      </w:pPr>
      <w:r>
        <w:rPr>
          <w:b/>
        </w:rPr>
        <w:t>Applying</w:t>
      </w:r>
      <w:r>
        <w:t xml:space="preserve"> Kelso's hybrid oscillator for cognitive systems</w:t>
      </w:r>
    </w:p>
    <w:p>
      <w:pPr>
        <w:numPr>
          <w:ilvl w:val="0"/>
          <w:numId w:val="5"/>
        </w:numPr>
        <w:overflowPunct/>
        <w:autoSpaceDE/>
        <w:autoSpaceDN/>
        <w:adjustRightInd/>
        <w:spacing w:after="0"/>
        <w:ind w:left="714" w:hanging="357"/>
        <w:textAlignment w:val="auto"/>
      </w:pPr>
      <w:r>
        <w:rPr>
          <w:b/>
        </w:rPr>
        <w:t>Analysing and evaluating</w:t>
      </w:r>
      <w:r>
        <w:t xml:space="preserve"> general properties of limit cycles</w:t>
      </w:r>
    </w:p>
    <w:p>
      <w:pPr>
        <w:pStyle w:val="Heading2"/>
      </w:pPr>
      <w:r>
        <w:t>Why do I need these skills?</w:t>
      </w:r>
    </w:p>
    <w:p>
      <w:pPr>
        <w:rPr>
          <w:rFonts w:cs="Arial"/>
        </w:rPr>
      </w:pPr>
      <w:r>
        <w:rPr>
          <w:rFonts w:cs="Arial"/>
        </w:rPr>
        <w:t xml:space="preserve">We know about the cycles occurring in Lotka-Volterra systems, but those cycles are not robust: if we change the number of lynxes or hares, the system moves to a new trajectory and cannot by itself return to the old one. By contrast, we saw that a driven, damped pendulum exhibits </w:t>
      </w:r>
      <w:r>
        <w:rPr>
          <w:rFonts w:cs="Arial"/>
          <w:i/>
        </w:rPr>
        <w:t>limit cycles</w:t>
      </w:r>
      <w:r>
        <w:rPr>
          <w:rFonts w:cs="Arial"/>
        </w:rPr>
        <w:t>: using the Poincaré section we were able to see that trajectories lying outside the limit cycle will converge towards it over time. Can we find examples of such limit cycles in biology?</w:t>
      </w:r>
    </w:p>
    <w:p>
      <w:pPr>
        <w:rPr>
          <w:rFonts w:cs="Arial"/>
        </w:rPr>
      </w:pPr>
      <w:r>
        <w:rPr>
          <w:rFonts w:cs="Arial"/>
        </w:rPr>
        <w:t>Limit cycles are actually an extremely important part of living systems – the cell cycle and the Krebs cycle are both examples of cycles whose importance lies in their ability to maintain their basic structure against perturbations from the outside world. At a more visible level, the human activity of walking uses robust limit cycles; if you stumble over a stone, you quickly adjust your stride back into the same regular stride which you had before the stumble.</w:t>
      </w:r>
    </w:p>
    <w:p>
      <w:r>
        <w:rPr>
          <w:rFonts w:cs="Arial"/>
        </w:rPr>
        <w:t xml:space="preserve">Scott Kelso has </w:t>
      </w:r>
      <w:r>
        <w:t>studied rhythmic limb movements (clapping, walking, scratching, flapping wings, etc.) over the past 40 years, and concludes that we can best think of cognition (organisms’ ability to choose) not as logic or neural networks, but as the dynamics of coupled oscillators. Kelso’s experiments suggest that biological oscillators generally possess the following properties:</w:t>
      </w:r>
    </w:p>
    <w:p>
      <w:pPr>
        <w:pStyle w:val="ListParagraph"/>
        <w:numPr>
          <w:ilvl w:val="0"/>
          <w:numId w:val="14"/>
        </w:numPr>
      </w:pPr>
      <w:bookmarkStart w:id="1" w:name="_Ref240107394"/>
      <w:r>
        <w:t>They are almost sinusoidal in form: they rise and fall at roughly equal speeds;</w:t>
      </w:r>
      <w:bookmarkEnd w:id="1"/>
    </w:p>
    <w:p>
      <w:pPr>
        <w:pStyle w:val="ListParagraph"/>
        <w:numPr>
          <w:ilvl w:val="0"/>
          <w:numId w:val="14"/>
        </w:numPr>
      </w:pPr>
      <w:bookmarkStart w:id="2" w:name="_Ref240107121"/>
      <w:r>
        <w:t>When human subjects increase the speed of a rhythmic limb movement, the amplitude of the movement decreases linearly with increasing frequency.</w:t>
      </w:r>
      <w:bookmarkEnd w:id="2"/>
    </w:p>
    <w:p>
      <w:pPr>
        <w:pStyle w:val="ListParagraph"/>
        <w:numPr>
          <w:ilvl w:val="0"/>
          <w:numId w:val="14"/>
        </w:numPr>
      </w:pPr>
      <w:bookmarkStart w:id="3" w:name="_Ref163145231"/>
      <w:r>
        <w:t>A power spectrum analysis of the movement indicates that the movement contains only a single fundamental frequency.</w:t>
      </w:r>
      <w:bookmarkEnd w:id="3"/>
    </w:p>
    <w:p>
      <w:pPr>
        <w:rPr>
          <w:rFonts w:cs="Arial"/>
        </w:rPr>
      </w:pPr>
      <w:r>
        <w:rPr>
          <w:rFonts w:cs="Arial"/>
        </w:rPr>
        <w:t xml:space="preserve">We shall now seek a mathematical model of rhythmic limb movements. We start with the work of Rayleigh, who in 1877 derived the following DE describing oscillations of a violin string, where </w:t>
      </w:r>
      <m:oMath>
        <m:r>
          <w:rPr>
            <w:rFonts w:ascii="Cambria Math" w:hAnsi="Cambria Math" w:cs="Arial"/>
          </w:rPr>
          <m:t>x</m:t>
        </m:r>
      </m:oMath>
      <w:r>
        <w:rPr>
          <w:rFonts w:cs="Arial"/>
        </w:rPr>
        <w:t xml:space="preserve"> is the displacement of the string from equilibrium:</w:t>
      </w:r>
    </w:p>
    <w:bookmarkStart w:id="4" w:name="_Ref163144208"/>
    <w:p>
      <w:pPr>
        <w:pStyle w:val="Equation"/>
        <w:rPr>
          <w:rFonts w:cs="Arial"/>
        </w:rPr>
      </w:pP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+ε</m:t>
        </m:r>
        <m:d>
          <m:dPr>
            <m:ctrlPr>
              <w:rPr>
                <w:rFonts w:ascii="Cambria Math" w:hAnsi="Cambria Math" w:cs="Arial"/>
                <w:i/>
              </w:rPr>
            </m:ctrlPr>
          </m:dPr>
          <m:e>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x</m:t>
                    </m:r>
                  </m:e>
                </m:acc>
              </m:e>
              <m:sup>
                <m:r>
                  <w:rPr>
                    <w:rFonts w:ascii="Cambria Math" w:hAnsi="Cambria Math" w:cs="Arial"/>
                  </w:rPr>
                  <m:t>2</m:t>
                </m:r>
              </m:sup>
            </m:sSup>
            <m:r>
              <w:rPr>
                <w:rFonts w:ascii="Cambria Math" w:hAnsi="Cambria Math" w:cs="Arial"/>
              </w:rPr>
              <m:t>-1</m:t>
            </m:r>
          </m:e>
        </m:d>
        <m:acc>
          <m:accPr>
            <m:chr m:val="̇"/>
            <m:ctrlPr>
              <w:rPr>
                <w:rFonts w:ascii="Cambria Math" w:hAnsi="Cambria Math" w:cs="Arial"/>
                <w:i/>
              </w:rPr>
            </m:ctrlPr>
          </m:accPr>
          <m:e>
            <m:r>
              <w:rPr>
                <w:rFonts w:ascii="Cambria Math" w:hAnsi="Cambria Math" w:cs="Arial"/>
              </w:rPr>
              <m:t>x</m:t>
            </m:r>
          </m:e>
        </m:acc>
        <m:r>
          <w:rPr>
            <w:rFonts w:ascii="Cambria Math" w:hAnsi="Cambria Math" w:cs="Arial"/>
          </w:rPr>
          <m:t>+</m:t>
        </m:r>
        <m:sSup>
          <m:sSupPr>
            <m:ctrlPr>
              <w:rPr>
                <w:rFonts w:ascii="Cambria Math" w:hAnsi="Cambria Math" w:cs="Arial"/>
                <w:i/>
              </w:rPr>
            </m:ctrlPr>
          </m:sSupPr>
          <m:e>
            <m:r>
              <w:rPr>
                <w:rFonts w:ascii="Cambria Math" w:hAnsi="Cambria Math" w:cs="Arial"/>
              </w:rPr>
              <m:t>ω</m:t>
            </m:r>
          </m:e>
          <m:sup>
            <m:r>
              <w:rPr>
                <w:rFonts w:ascii="Cambria Math" w:hAnsi="Cambria Math" w:cs="Arial"/>
              </w:rPr>
              <m:t>2</m:t>
            </m:r>
          </m:sup>
        </m:sSup>
        <m:r>
          <w:rPr>
            <w:rFonts w:ascii="Cambria Math" w:hAnsi="Cambria Math" w:cs="Arial"/>
          </w:rPr>
          <m:t>x=0</m:t>
        </m:r>
      </m:oMath>
      <w:bookmarkEnd w:id="4"/>
    </w:p>
    <w:p>
      <w:pPr>
        <w:pStyle w:val="ListParagraph"/>
        <w:numPr>
          <w:ilvl w:val="0"/>
          <w:numId w:val="10"/>
        </w:numPr>
        <w:ind w:left="567" w:hanging="567"/>
        <w:contextualSpacing w:val="0"/>
      </w:pPr>
      <w:r>
        <w:t xml:space="preserve">Reduce equation </w:t>
      </w:r>
      <w:r>
        <w:fldChar w:fldCharType="begin"/>
      </w:r>
      <w:r>
        <w:instrText xml:space="preserve"> REF _Ref163144208 \r \h </w:instrText>
      </w:r>
      <w:r>
        <w:fldChar w:fldCharType="separate"/>
      </w:r>
      <w:r>
        <w:t>(1)</w:t>
      </w:r>
      <w:r>
        <w:fldChar w:fldCharType="end"/>
      </w:r>
      <w:r>
        <w:t xml:space="preserve"> to the first-order form </w:t>
      </w:r>
      <m:oMath>
        <m:acc>
          <m:accPr>
            <m:chr m:val="̇"/>
            <m:ctrlPr>
              <w:rPr>
                <w:rFonts w:ascii="Cambria Math" w:hAnsi="Cambria Math"/>
                <w:i/>
              </w:rPr>
            </m:ctrlPr>
          </m:accPr>
          <m:e>
            <m:r>
              <w:rPr>
                <w:rFonts w:ascii="Cambria Math" w:hAnsi="Cambria Math"/>
              </w:rPr>
              <m:t>x</m:t>
            </m:r>
          </m:e>
        </m:acc>
        <m:r>
          <w:rPr>
            <w:rFonts w:ascii="Cambria Math" w:hAnsi="Cambria Math"/>
          </w:rPr>
          <m:t>=y</m:t>
        </m:r>
      </m:oMath>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x-ε</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d>
        <m:r>
          <w:rPr>
            <w:rFonts w:ascii="Cambria Math" w:hAnsi="Cambria Math"/>
          </w:rPr>
          <m:t>y</m:t>
        </m:r>
      </m:oMath>
      <w:r>
        <w:t>, and build a dynamic model of the Rayleigh system. Phase-plot its general behaviour.</w:t>
      </w:r>
    </w:p>
    <w:p>
      <w:pPr>
        <w:pStyle w:val="ListParagraph"/>
        <w:numPr>
          <w:ilvl w:val="0"/>
          <w:numId w:val="10"/>
        </w:numPr>
        <w:ind w:left="567" w:hanging="567"/>
        <w:contextualSpacing w:val="0"/>
      </w:pPr>
      <w:r>
        <w:t xml:space="preserve">What happens if you change the value of </w:t>
      </w:r>
      <m:oMath>
        <m:r>
          <w:rPr>
            <w:rFonts w:ascii="Cambria Math" w:hAnsi="Cambria Math"/>
          </w:rPr>
          <m:t>ε</m:t>
        </m:r>
      </m:oMath>
      <w:r>
        <w:t xml:space="preserve">? What stays the same? What is the physical meaning of </w:t>
      </w:r>
      <m:oMath>
        <m:r>
          <w:rPr>
            <w:rFonts w:ascii="Cambria Math" w:hAnsi="Cambria Math"/>
          </w:rPr>
          <m:t>ε</m:t>
        </m:r>
      </m:oMath>
      <w:r>
        <w:t xml:space="preserve"> and of the term </w:t>
      </w:r>
      <m:oMath>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d>
        <m:r>
          <w:rPr>
            <w:rFonts w:ascii="Cambria Math" w:hAnsi="Cambria Math"/>
          </w:rPr>
          <m:t>y</m:t>
        </m:r>
      </m:oMath>
      <w:r>
        <w:t>?</w:t>
      </w:r>
    </w:p>
    <w:p>
      <w:pPr>
        <w:pStyle w:val="ListParagraph"/>
        <w:numPr>
          <w:ilvl w:val="0"/>
          <w:numId w:val="10"/>
        </w:numPr>
        <w:ind w:left="567" w:hanging="567"/>
        <w:contextualSpacing w:val="0"/>
      </w:pPr>
      <w:bookmarkStart w:id="5" w:name="_Ref147219562"/>
      <w:r>
        <w:t>Pay special attention to the convex shape of the Rayleigh limit cycle, and describe how this shape influences the shape of a BOTG of displacement.</w:t>
      </w:r>
    </w:p>
    <w:bookmarkEnd w:id="5"/>
    <w:p>
      <w:pPr>
        <w:pStyle w:val="ListParagraph"/>
        <w:numPr>
          <w:ilvl w:val="0"/>
          <w:numId w:val="10"/>
        </w:numPr>
        <w:ind w:left="567" w:hanging="567"/>
        <w:contextualSpacing w:val="0"/>
      </w:pPr>
      <w:r>
        <w:t xml:space="preserve">What is the meaning of the parameter </w:t>
      </w:r>
      <m:oMath>
        <m:r>
          <w:rPr>
            <w:rFonts w:ascii="Cambria Math" w:hAnsi="Cambria Math"/>
          </w:rPr>
          <m:t>ω</m:t>
        </m:r>
      </m:oMath>
      <w:r>
        <w:t xml:space="preserve">? And of the term </w:t>
      </w:r>
      <m:oMath>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x</m:t>
        </m:r>
      </m:oMath>
      <w:r>
        <w:t>?</w:t>
      </w:r>
    </w:p>
    <w:p>
      <w:pPr>
        <w:pStyle w:val="Heading2"/>
      </w:pPr>
      <w:r>
        <w:t>What is the structure of the skills?</w:t>
      </w:r>
    </w:p>
    <w:p>
      <w:pPr>
        <w:rPr>
          <w:rFonts w:cs="Arial"/>
        </w:rPr>
      </w:pPr>
      <w:r>
        <w:rPr>
          <w:rFonts w:cs="Arial"/>
        </w:rPr>
        <w:t xml:space="preserve">In 1926, van der Pol derived the following DE to describe self-excitation oscillations in a non-linear LCR-circuit. Here </w:t>
      </w:r>
      <m:oMath>
        <m:r>
          <w:rPr>
            <w:rFonts w:ascii="Cambria Math" w:hAnsi="Cambria Math" w:cs="Arial"/>
          </w:rPr>
          <m:t>x</m:t>
        </m:r>
      </m:oMath>
      <w:r>
        <w:rPr>
          <w:rFonts w:cs="Arial"/>
        </w:rPr>
        <w:t xml:space="preserve"> represents the voltage across the non-linear electronic component:</w:t>
      </w:r>
    </w:p>
    <w:p>
      <w:pPr>
        <w:pStyle w:val="Equation"/>
      </w:pP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+ε</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d>
        <m:acc>
          <m:accPr>
            <m:chr m:val="̇"/>
            <m:ctrlPr>
              <w:rPr>
                <w:rFonts w:ascii="Cambria Math" w:hAnsi="Cambria Math" w:cs="Arial"/>
                <w:i/>
              </w:rPr>
            </m:ctrlPr>
          </m:accPr>
          <m:e>
            <m:r>
              <w:rPr>
                <w:rFonts w:ascii="Cambria Math" w:hAnsi="Cambria Math" w:cs="Arial"/>
              </w:rPr>
              <m:t>x</m:t>
            </m:r>
          </m:e>
        </m:acc>
        <m:r>
          <w:rPr>
            <w:rFonts w:ascii="Cambria Math" w:hAnsi="Cambria Math" w:cs="Arial"/>
          </w:rPr>
          <m:t>+</m:t>
        </m:r>
        <m:sSup>
          <m:sSupPr>
            <m:ctrlPr>
              <w:rPr>
                <w:rFonts w:ascii="Cambria Math" w:hAnsi="Cambria Math" w:cs="Arial"/>
                <w:i/>
              </w:rPr>
            </m:ctrlPr>
          </m:sSupPr>
          <m:e>
            <m:r>
              <w:rPr>
                <w:rFonts w:ascii="Cambria Math" w:hAnsi="Cambria Math" w:cs="Arial"/>
              </w:rPr>
              <m:t>ω</m:t>
            </m:r>
          </m:e>
          <m:sup>
            <m:r>
              <w:rPr>
                <w:rFonts w:ascii="Cambria Math" w:hAnsi="Cambria Math" w:cs="Arial"/>
              </w:rPr>
              <m:t>2</m:t>
            </m:r>
          </m:sup>
        </m:sSup>
        <m:r>
          <w:rPr>
            <w:rFonts w:ascii="Cambria Math" w:hAnsi="Cambria Math" w:cs="Arial"/>
          </w:rPr>
          <m:t>x=0</m:t>
        </m:r>
      </m:oMath>
    </w:p>
    <w:p>
      <w:pPr>
        <w:pStyle w:val="ListParagraph"/>
        <w:numPr>
          <w:ilvl w:val="0"/>
          <w:numId w:val="10"/>
        </w:numPr>
        <w:ind w:left="567" w:hanging="567"/>
        <w:contextualSpacing w:val="0"/>
      </w:pPr>
      <w:r>
        <w:t>Phase-plot the behaviour of the van der Pol oscillator.</w:t>
      </w:r>
    </w:p>
    <w:p>
      <w:pPr>
        <w:pStyle w:val="ListParagraph"/>
        <w:numPr>
          <w:ilvl w:val="0"/>
          <w:numId w:val="10"/>
        </w:numPr>
        <w:ind w:left="567" w:hanging="567"/>
        <w:contextualSpacing w:val="0"/>
      </w:pPr>
      <w:r>
        <w:lastRenderedPageBreak/>
        <w:t xml:space="preserve">What now remains constant if you change the value of </w:t>
      </w:r>
      <m:oMath>
        <m:r>
          <w:rPr>
            <w:rFonts w:ascii="Cambria Math" w:hAnsi="Cambria Math"/>
          </w:rPr>
          <m:t>ε</m:t>
        </m:r>
      </m:oMath>
      <w:r>
        <w:t xml:space="preserve">? What would you now say is the physical meaning of </w:t>
      </w:r>
      <m:oMath>
        <m:r>
          <w:rPr>
            <w:rFonts w:ascii="Cambria Math" w:hAnsi="Cambria Math"/>
          </w:rPr>
          <m:t>ε</m:t>
        </m:r>
      </m:oMath>
      <w:r>
        <w:t xml:space="preserve">? And of the term </w:t>
      </w:r>
      <m:oMath>
        <m:r>
          <w:rPr>
            <w:rFonts w:ascii="Cambria Math" w:hAnsi="Cambria Math"/>
          </w:rPr>
          <m:t>-ε</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y</m:t>
        </m:r>
      </m:oMath>
      <w:r>
        <w:t>?</w:t>
      </w:r>
    </w:p>
    <w:p>
      <w:pPr>
        <w:pStyle w:val="ListParagraph"/>
        <w:numPr>
          <w:ilvl w:val="0"/>
          <w:numId w:val="10"/>
        </w:numPr>
        <w:ind w:left="567" w:hanging="567"/>
        <w:contextualSpacing w:val="0"/>
      </w:pPr>
      <w:r>
        <w:t xml:space="preserve">Notice the new, non-convex shape of the van der Pol limit cycle. Try to predict what effect this will have on a BOTG of </w:t>
      </w:r>
      <m:oMath>
        <m:r>
          <w:rPr>
            <w:rFonts w:ascii="Cambria Math" w:hAnsi="Cambria Math"/>
          </w:rPr>
          <m:t>x</m:t>
        </m:r>
      </m:oMath>
      <w:r>
        <w:t>, before building a model to test your theory.</w:t>
      </w:r>
    </w:p>
    <w:p>
      <w:pPr>
        <w:pStyle w:val="Heading2"/>
      </w:pPr>
      <w:r>
        <w:t>How can I extend my skills?</w:t>
      </w:r>
    </w:p>
    <w:p>
      <w:pPr>
        <w:pStyle w:val="ListParagraph"/>
        <w:numPr>
          <w:ilvl w:val="0"/>
          <w:numId w:val="10"/>
        </w:numPr>
        <w:ind w:left="567" w:hanging="567"/>
        <w:contextualSpacing w:val="0"/>
      </w:pPr>
      <w:r>
        <w:t xml:space="preserve">Neither the Rayleigh nor the van der Pol oscillator matches Kelso’s empirical results </w:t>
      </w:r>
      <w:r>
        <w:fldChar w:fldCharType="begin"/>
      </w:r>
      <w:r>
        <w:instrText xml:space="preserve"> REF _Ref240107394 \r \h </w:instrText>
      </w:r>
      <w:r>
        <w:fldChar w:fldCharType="separate"/>
      </w:r>
      <w:r>
        <w:t>1</w:t>
      </w:r>
      <w:r>
        <w:fldChar w:fldCharType="end"/>
      </w:r>
      <w:r>
        <w:t xml:space="preserve"> to </w:t>
      </w:r>
      <w:r>
        <w:fldChar w:fldCharType="begin"/>
      </w:r>
      <w:r>
        <w:instrText xml:space="preserve"> REF _Ref163145231 \r \h </w:instrText>
      </w:r>
      <w:r>
        <w:fldChar w:fldCharType="separate"/>
      </w:r>
      <w:r>
        <w:t>3</w:t>
      </w:r>
      <w:r>
        <w:fldChar w:fldCharType="end"/>
      </w:r>
      <w:r>
        <w:t xml:space="preserve"> for rhythmic limb movements. As you have seen, both of these oscillators rise and fall asymmetrically. Now use your models to test item </w:t>
      </w:r>
      <w:r>
        <w:fldChar w:fldCharType="begin"/>
      </w:r>
      <w:r>
        <w:instrText xml:space="preserve"> REF _Ref240107121 \r \h </w:instrText>
      </w:r>
      <w:r>
        <w:fldChar w:fldCharType="separate"/>
      </w:r>
      <w:r>
        <w:t>2</w:t>
      </w:r>
      <w:r>
        <w:fldChar w:fldCharType="end"/>
      </w:r>
      <w:r>
        <w:t xml:space="preserve"> above: how does the amplitude of the van der Pol and of the Rayleigh oscillators change as you increase the oscillation frequency </w:t>
      </w:r>
      <m:oMath>
        <m:r>
          <w:rPr>
            <w:rFonts w:ascii="Cambria Math" w:hAnsi="Cambria Math"/>
          </w:rPr>
          <m:t>ω</m:t>
        </m:r>
      </m:oMath>
      <w:r>
        <w:t>?</w:t>
      </w:r>
    </w:p>
    <w:p>
      <w:r>
        <w:t>To describe rhythmic movements, Kelso constructed a hybrid oscillator which is a combination of the van der Pol and Rayleigh systems, and which fulfils all three experimental findings. Kelso's hybrid oscillator obeys the following equation:</w:t>
      </w:r>
    </w:p>
    <w:p>
      <w:pPr>
        <w:pStyle w:val="Equation"/>
      </w:pP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+ε</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acc>
                  <m:accPr>
                    <m:chr m:val="̇"/>
                    <m:ctrlPr>
                      <w:rPr>
                        <w:rFonts w:ascii="Cambria Math" w:hAnsi="Cambria Math" w:cs="Arial"/>
                        <w:i/>
                      </w:rPr>
                    </m:ctrlPr>
                  </m:accPr>
                  <m:e>
                    <m:r>
                      <w:rPr>
                        <w:rFonts w:ascii="Cambria Math" w:hAnsi="Cambria Math" w:cs="Arial"/>
                      </w:rPr>
                      <m:t>x</m:t>
                    </m:r>
                  </m:e>
                </m:acc>
              </m:e>
              <m:sup>
                <m:r>
                  <w:rPr>
                    <w:rFonts w:ascii="Cambria Math" w:hAnsi="Cambria Math" w:cs="Arial"/>
                  </w:rPr>
                  <m:t>2</m:t>
                </m:r>
              </m:sup>
            </m:sSup>
            <m:r>
              <w:rPr>
                <w:rFonts w:ascii="Cambria Math" w:hAnsi="Cambria Math" w:cs="Arial"/>
              </w:rPr>
              <m:t>-1</m:t>
            </m:r>
          </m:e>
        </m:d>
        <m:acc>
          <m:accPr>
            <m:chr m:val="̇"/>
            <m:ctrlPr>
              <w:rPr>
                <w:rFonts w:ascii="Cambria Math" w:hAnsi="Cambria Math" w:cs="Arial"/>
                <w:i/>
              </w:rPr>
            </m:ctrlPr>
          </m:accPr>
          <m:e>
            <m:r>
              <w:rPr>
                <w:rFonts w:ascii="Cambria Math" w:hAnsi="Cambria Math" w:cs="Arial"/>
              </w:rPr>
              <m:t>x</m:t>
            </m:r>
          </m:e>
        </m:acc>
        <m:r>
          <w:rPr>
            <w:rFonts w:ascii="Cambria Math" w:hAnsi="Cambria Math" w:cs="Arial"/>
          </w:rPr>
          <m:t>+</m:t>
        </m:r>
        <m:sSup>
          <m:sSupPr>
            <m:ctrlPr>
              <w:rPr>
                <w:rFonts w:ascii="Cambria Math" w:hAnsi="Cambria Math" w:cs="Arial"/>
                <w:i/>
              </w:rPr>
            </m:ctrlPr>
          </m:sSupPr>
          <m:e>
            <m:r>
              <w:rPr>
                <w:rFonts w:ascii="Cambria Math" w:hAnsi="Cambria Math" w:cs="Arial"/>
              </w:rPr>
              <m:t>ω</m:t>
            </m:r>
          </m:e>
          <m:sup>
            <m:r>
              <w:rPr>
                <w:rFonts w:ascii="Cambria Math" w:hAnsi="Cambria Math" w:cs="Arial"/>
              </w:rPr>
              <m:t>2</m:t>
            </m:r>
          </m:sup>
        </m:sSup>
        <m:r>
          <w:rPr>
            <w:rFonts w:ascii="Cambria Math" w:hAnsi="Cambria Math" w:cs="Arial"/>
          </w:rPr>
          <m:t>x=0</m:t>
        </m:r>
      </m:oMath>
    </w:p>
    <w:p>
      <w:pPr>
        <w:pStyle w:val="ListParagraph"/>
        <w:numPr>
          <w:ilvl w:val="0"/>
          <w:numId w:val="10"/>
        </w:numPr>
        <w:ind w:left="567" w:hanging="567"/>
        <w:contextualSpacing w:val="0"/>
      </w:pPr>
      <w:r>
        <w:t xml:space="preserve">Build the Kelso oscillator and check that it fulfils requirements </w:t>
      </w:r>
      <w:r>
        <w:fldChar w:fldCharType="begin"/>
      </w:r>
      <w:r>
        <w:instrText xml:space="preserve"> REF _Ref240107394 \r \h </w:instrText>
      </w:r>
      <w:r>
        <w:fldChar w:fldCharType="separate"/>
      </w:r>
      <w:r>
        <w:t>1</w:t>
      </w:r>
      <w:r>
        <w:fldChar w:fldCharType="end"/>
      </w:r>
      <w:r>
        <w:t xml:space="preserve"> and </w:t>
      </w:r>
      <w:r>
        <w:fldChar w:fldCharType="begin"/>
      </w:r>
      <w:r>
        <w:instrText xml:space="preserve"> REF _Ref240107121 \r \h </w:instrText>
      </w:r>
      <w:r>
        <w:fldChar w:fldCharType="separate"/>
      </w:r>
      <w:r>
        <w:t>2</w:t>
      </w:r>
      <w:r>
        <w:fldChar w:fldCharType="end"/>
      </w:r>
      <w:r>
        <w:t xml:space="preserve"> above. What aspect of the shape of the phase-plot indicates that this is the case?</w:t>
      </w:r>
    </w:p>
    <w:p>
      <w:pPr>
        <w:pStyle w:val="Heading2"/>
      </w:pPr>
      <w:r>
        <w:t>How can I deepen my practice of the skills?</w:t>
      </w:r>
    </w:p>
    <w:p>
      <w:pPr>
        <w:pStyle w:val="ListParagraph"/>
        <w:numPr>
          <w:ilvl w:val="0"/>
          <w:numId w:val="10"/>
        </w:numPr>
        <w:ind w:left="567" w:hanging="567"/>
        <w:contextualSpacing w:val="0"/>
      </w:pPr>
      <w:r>
        <w:t xml:space="preserve">In this exercise, you will use your models to test the empirical requirement </w:t>
      </w:r>
      <w:r>
        <w:fldChar w:fldCharType="begin"/>
      </w:r>
      <w:r>
        <w:instrText xml:space="preserve"> REF _Ref163145231 \r \h </w:instrText>
      </w:r>
      <w:r>
        <w:fldChar w:fldCharType="separate"/>
      </w:r>
      <w:r>
        <w:t>3</w:t>
      </w:r>
      <w:r>
        <w:fldChar w:fldCharType="end"/>
      </w:r>
      <w:r>
        <w:t xml:space="preserve"> for the Rayleigh, van der Pol and Kelso oscillators. First, look up online how to use the Fast Fourier Transform to extract the component frequencies of oscillation data. Then use the julia FFTW library to extract the Fourier spectrum of the time series for each oscillator, and show that only the Kelso oscillator contains a single fundamental frequency.</w:t>
      </w:r>
    </w:p>
    <w:sect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pPr>
      <w:r>
        <w:separator/>
      </w:r>
    </w:p>
  </w:footnote>
  <w:footnote w:type="continuationSeparator" w:id="0">
    <w:p>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66E"/>
    <w:multiLevelType w:val="hybridMultilevel"/>
    <w:tmpl w:val="2586DB9C"/>
    <w:lvl w:ilvl="0" w:tplc="332207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67034"/>
    <w:multiLevelType w:val="hybridMultilevel"/>
    <w:tmpl w:val="959629E0"/>
    <w:lvl w:ilvl="0" w:tplc="0407000F">
      <w:start w:val="1"/>
      <w:numFmt w:val="decimal"/>
      <w:lvlText w:val="%1."/>
      <w:lvlJc w:val="left"/>
      <w:pPr>
        <w:tabs>
          <w:tab w:val="num" w:pos="1287"/>
        </w:tabs>
        <w:ind w:left="1287" w:hanging="360"/>
      </w:pPr>
    </w:lvl>
    <w:lvl w:ilvl="1" w:tplc="04070019" w:tentative="1">
      <w:start w:val="1"/>
      <w:numFmt w:val="lowerLetter"/>
      <w:lvlText w:val="%2."/>
      <w:lvlJc w:val="left"/>
      <w:pPr>
        <w:tabs>
          <w:tab w:val="num" w:pos="2007"/>
        </w:tabs>
        <w:ind w:left="2007" w:hanging="360"/>
      </w:pPr>
    </w:lvl>
    <w:lvl w:ilvl="2" w:tplc="0407001B" w:tentative="1">
      <w:start w:val="1"/>
      <w:numFmt w:val="lowerRoman"/>
      <w:lvlText w:val="%3."/>
      <w:lvlJc w:val="right"/>
      <w:pPr>
        <w:tabs>
          <w:tab w:val="num" w:pos="2727"/>
        </w:tabs>
        <w:ind w:left="2727" w:hanging="180"/>
      </w:pPr>
    </w:lvl>
    <w:lvl w:ilvl="3" w:tplc="0407000F" w:tentative="1">
      <w:start w:val="1"/>
      <w:numFmt w:val="decimal"/>
      <w:lvlText w:val="%4."/>
      <w:lvlJc w:val="left"/>
      <w:pPr>
        <w:tabs>
          <w:tab w:val="num" w:pos="3447"/>
        </w:tabs>
        <w:ind w:left="3447" w:hanging="360"/>
      </w:pPr>
    </w:lvl>
    <w:lvl w:ilvl="4" w:tplc="04070019" w:tentative="1">
      <w:start w:val="1"/>
      <w:numFmt w:val="lowerLetter"/>
      <w:lvlText w:val="%5."/>
      <w:lvlJc w:val="left"/>
      <w:pPr>
        <w:tabs>
          <w:tab w:val="num" w:pos="4167"/>
        </w:tabs>
        <w:ind w:left="4167" w:hanging="360"/>
      </w:pPr>
    </w:lvl>
    <w:lvl w:ilvl="5" w:tplc="0407001B" w:tentative="1">
      <w:start w:val="1"/>
      <w:numFmt w:val="lowerRoman"/>
      <w:lvlText w:val="%6."/>
      <w:lvlJc w:val="right"/>
      <w:pPr>
        <w:tabs>
          <w:tab w:val="num" w:pos="4887"/>
        </w:tabs>
        <w:ind w:left="4887" w:hanging="180"/>
      </w:pPr>
    </w:lvl>
    <w:lvl w:ilvl="6" w:tplc="0407000F" w:tentative="1">
      <w:start w:val="1"/>
      <w:numFmt w:val="decimal"/>
      <w:lvlText w:val="%7."/>
      <w:lvlJc w:val="left"/>
      <w:pPr>
        <w:tabs>
          <w:tab w:val="num" w:pos="5607"/>
        </w:tabs>
        <w:ind w:left="5607" w:hanging="360"/>
      </w:pPr>
    </w:lvl>
    <w:lvl w:ilvl="7" w:tplc="04070019" w:tentative="1">
      <w:start w:val="1"/>
      <w:numFmt w:val="lowerLetter"/>
      <w:lvlText w:val="%8."/>
      <w:lvlJc w:val="left"/>
      <w:pPr>
        <w:tabs>
          <w:tab w:val="num" w:pos="6327"/>
        </w:tabs>
        <w:ind w:left="6327" w:hanging="360"/>
      </w:pPr>
    </w:lvl>
    <w:lvl w:ilvl="8" w:tplc="0407001B" w:tentative="1">
      <w:start w:val="1"/>
      <w:numFmt w:val="lowerRoman"/>
      <w:lvlText w:val="%9."/>
      <w:lvlJc w:val="right"/>
      <w:pPr>
        <w:tabs>
          <w:tab w:val="num" w:pos="7047"/>
        </w:tabs>
        <w:ind w:left="7047" w:hanging="180"/>
      </w:pPr>
    </w:lvl>
  </w:abstractNum>
  <w:abstractNum w:abstractNumId="2" w15:restartNumberingAfterBreak="0">
    <w:nsid w:val="22D16CF8"/>
    <w:multiLevelType w:val="hybridMultilevel"/>
    <w:tmpl w:val="BDF61B22"/>
    <w:lvl w:ilvl="0" w:tplc="5DB42AEA">
      <w:start w:val="1"/>
      <w:numFmt w:val="lowerRoman"/>
      <w:lvlText w:val="(%1)"/>
      <w:lvlJc w:val="right"/>
      <w:pPr>
        <w:tabs>
          <w:tab w:val="num" w:pos="567"/>
        </w:tabs>
        <w:ind w:left="567" w:hanging="283"/>
      </w:pPr>
      <w:rPr>
        <w:rFonts w:ascii="Arial" w:hAnsi="Arial" w:hint="default"/>
        <w:sz w:val="22"/>
        <w:szCs w:val="22"/>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29CC2184"/>
    <w:multiLevelType w:val="hybridMultilevel"/>
    <w:tmpl w:val="06F414DA"/>
    <w:lvl w:ilvl="0" w:tplc="6B2E4C48">
      <w:start w:val="1"/>
      <w:numFmt w:val="lowerLetter"/>
      <w:pStyle w:val="Theorem"/>
      <w:lvlText w:val="(%1)"/>
      <w:lvlJc w:val="left"/>
      <w:pPr>
        <w:tabs>
          <w:tab w:val="num" w:pos="567"/>
        </w:tabs>
        <w:ind w:left="567" w:hanging="567"/>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B4E7E4F"/>
    <w:multiLevelType w:val="hybridMultilevel"/>
    <w:tmpl w:val="9350D940"/>
    <w:lvl w:ilvl="0" w:tplc="E8B87046">
      <w:start w:val="1"/>
      <w:numFmt w:val="decimal"/>
      <w:pStyle w:val="Equation"/>
      <w:lvlText w:val="(%1)"/>
      <w:lvlJc w:val="left"/>
      <w:pPr>
        <w:tabs>
          <w:tab w:val="num" w:pos="1134"/>
        </w:tabs>
        <w:ind w:left="1134" w:hanging="567"/>
      </w:pPr>
      <w:rPr>
        <w:rFonts w:ascii="Arial" w:hAnsi="Arial" w:hint="default"/>
        <w:b w:val="0"/>
        <w:i w:val="0"/>
        <w:sz w:val="22"/>
        <w:szCs w:val="22"/>
      </w:rPr>
    </w:lvl>
    <w:lvl w:ilvl="1" w:tplc="04070009">
      <w:start w:val="1"/>
      <w:numFmt w:val="bullet"/>
      <w:lvlText w:val=""/>
      <w:lvlJc w:val="left"/>
      <w:pPr>
        <w:tabs>
          <w:tab w:val="num" w:pos="1440"/>
        </w:tabs>
        <w:ind w:left="1440" w:hanging="360"/>
      </w:pPr>
      <w:rPr>
        <w:rFonts w:ascii="Wingdings" w:hAnsi="Wingdings" w:hint="default"/>
        <w:b w:val="0"/>
        <w:i w:val="0"/>
        <w:sz w:val="22"/>
        <w:szCs w:val="22"/>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F311633"/>
    <w:multiLevelType w:val="hybridMultilevel"/>
    <w:tmpl w:val="B30688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E70019"/>
    <w:multiLevelType w:val="hybridMultilevel"/>
    <w:tmpl w:val="BDF61B22"/>
    <w:lvl w:ilvl="0" w:tplc="5DB42AEA">
      <w:start w:val="1"/>
      <w:numFmt w:val="lowerRoman"/>
      <w:lvlText w:val="(%1)"/>
      <w:lvlJc w:val="right"/>
      <w:pPr>
        <w:tabs>
          <w:tab w:val="num" w:pos="567"/>
        </w:tabs>
        <w:ind w:left="567" w:hanging="283"/>
      </w:pPr>
      <w:rPr>
        <w:rFonts w:ascii="Arial" w:hAnsi="Arial" w:hint="default"/>
        <w:sz w:val="22"/>
        <w:szCs w:val="22"/>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2F92D78"/>
    <w:multiLevelType w:val="hybridMultilevel"/>
    <w:tmpl w:val="4F909C22"/>
    <w:lvl w:ilvl="0" w:tplc="37843638">
      <w:start w:val="2"/>
      <w:numFmt w:val="none"/>
      <w:pStyle w:val="Solution"/>
      <w:lvlText w:val="Solution:"/>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D6E7547"/>
    <w:multiLevelType w:val="hybridMultilevel"/>
    <w:tmpl w:val="DC4E1958"/>
    <w:lvl w:ilvl="0" w:tplc="DC34644E">
      <w:start w:val="1"/>
      <w:numFmt w:val="upperLetter"/>
      <w:pStyle w:val="Definition"/>
      <w:lvlText w:val="(%1)"/>
      <w:lvlJc w:val="left"/>
      <w:pPr>
        <w:tabs>
          <w:tab w:val="num" w:pos="567"/>
        </w:tabs>
        <w:ind w:left="567" w:hanging="567"/>
      </w:pPr>
      <w:rPr>
        <w:rFonts w:ascii="Arial" w:hAnsi="Arial" w:hint="default"/>
        <w:b/>
        <w:i w:val="0"/>
        <w:sz w:val="22"/>
        <w:szCs w:val="22"/>
      </w:rPr>
    </w:lvl>
    <w:lvl w:ilvl="1" w:tplc="04070009">
      <w:start w:val="1"/>
      <w:numFmt w:val="bullet"/>
      <w:lvlText w:val=""/>
      <w:lvlJc w:val="left"/>
      <w:pPr>
        <w:tabs>
          <w:tab w:val="num" w:pos="1440"/>
        </w:tabs>
        <w:ind w:left="1440" w:hanging="360"/>
      </w:pPr>
      <w:rPr>
        <w:rFonts w:ascii="Wingdings" w:hAnsi="Wingdings" w:hint="default"/>
        <w:b/>
        <w:i w:val="0"/>
        <w:sz w:val="22"/>
        <w:szCs w:val="22"/>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579A7E17"/>
    <w:multiLevelType w:val="hybridMultilevel"/>
    <w:tmpl w:val="5B8095B8"/>
    <w:lvl w:ilvl="0" w:tplc="0D92011E">
      <w:start w:val="1"/>
      <w:numFmt w:val="decimal"/>
      <w:pStyle w:val="Exercise"/>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87F36FE"/>
    <w:multiLevelType w:val="hybridMultilevel"/>
    <w:tmpl w:val="C4FA2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AC4D80"/>
    <w:multiLevelType w:val="hybridMultilevel"/>
    <w:tmpl w:val="B806749C"/>
    <w:lvl w:ilvl="0" w:tplc="29CE409A">
      <w:start w:val="2"/>
      <w:numFmt w:val="none"/>
      <w:pStyle w:val="Proof"/>
      <w:lvlText w:val="Proof:"/>
      <w:lvlJc w:val="left"/>
      <w:pPr>
        <w:tabs>
          <w:tab w:val="num" w:pos="851"/>
        </w:tabs>
        <w:ind w:left="851" w:hanging="851"/>
      </w:pPr>
      <w:rPr>
        <w:rFonts w:ascii="Arial" w:hAnsi="Arial"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61775F4C"/>
    <w:multiLevelType w:val="hybridMultilevel"/>
    <w:tmpl w:val="D57203A4"/>
    <w:lvl w:ilvl="0" w:tplc="753873C6">
      <w:start w:val="207"/>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745998"/>
    <w:multiLevelType w:val="hybridMultilevel"/>
    <w:tmpl w:val="2022228C"/>
    <w:lvl w:ilvl="0" w:tplc="3584700C">
      <w:start w:val="1"/>
      <w:numFmt w:val="decimal"/>
      <w:pStyle w:val="Example"/>
      <w:lvlText w:val="Example %1"/>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2"/>
  </w:num>
  <w:num w:numId="2">
    <w:abstractNumId w:val="9"/>
    <w:lvlOverride w:ilvl="0">
      <w:startOverride w:val="1"/>
    </w:lvlOverride>
  </w:num>
  <w:num w:numId="3">
    <w:abstractNumId w:val="13"/>
  </w:num>
  <w:num w:numId="4">
    <w:abstractNumId w:val="7"/>
  </w:num>
  <w:num w:numId="5">
    <w:abstractNumId w:val="5"/>
  </w:num>
  <w:num w:numId="6">
    <w:abstractNumId w:val="3"/>
  </w:num>
  <w:num w:numId="7">
    <w:abstractNumId w:val="11"/>
  </w:num>
  <w:num w:numId="8">
    <w:abstractNumId w:val="8"/>
  </w:num>
  <w:num w:numId="9">
    <w:abstractNumId w:val="1"/>
  </w:num>
  <w:num w:numId="10">
    <w:abstractNumId w:val="0"/>
  </w:num>
  <w:num w:numId="11">
    <w:abstractNumId w:val="4"/>
  </w:num>
  <w:num w:numId="12">
    <w:abstractNumId w:val="2"/>
  </w:num>
  <w:num w:numId="13">
    <w:abstractNumId w:val="2"/>
    <w:lvlOverride w:ilvl="0">
      <w:startOverride w:val="1"/>
    </w:lvlOverride>
  </w:num>
  <w:num w:numId="14">
    <w:abstractNumId w:val="10"/>
  </w:num>
  <w:num w:numId="15">
    <w:abstractNumId w:val="4"/>
  </w:num>
  <w:num w:numId="16">
    <w:abstractNumId w:val="4"/>
  </w:num>
  <w:num w:numId="17">
    <w:abstractNumId w:val="6"/>
  </w:num>
  <w:num w:numId="1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3086-2221-4EC1-8618-6ACB8597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line="240" w:lineRule="auto"/>
      <w:jc w:val="both"/>
      <w:textAlignment w:val="baseline"/>
    </w:pPr>
    <w:rPr>
      <w:rFonts w:cs="Times New Roman"/>
      <w:sz w:val="24"/>
      <w:szCs w:val="20"/>
    </w:rPr>
  </w:style>
  <w:style w:type="paragraph" w:styleId="Heading1">
    <w:name w:val="heading 1"/>
    <w:basedOn w:val="Normal"/>
    <w:next w:val="Normal"/>
    <w:link w:val="Heading1Char"/>
    <w:uiPriority w:val="9"/>
    <w:qFormat/>
    <w:pPr>
      <w:keepNext/>
      <w:keepLines/>
      <w:pageBreakBefore/>
      <w:numPr>
        <w:numId w:val="1"/>
      </w:numPr>
      <w:spacing w:before="240" w:after="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overflowPunct/>
      <w:autoSpaceDE/>
      <w:autoSpaceDN/>
      <w:adjustRightInd/>
      <w:spacing w:before="100" w:beforeAutospacing="1" w:after="100" w:afterAutospacing="1"/>
      <w:jc w:val="left"/>
      <w:textAlignment w:val="auto"/>
    </w:pPr>
    <w:rPr>
      <w:rFonts w:ascii="Times New Roman" w:hAnsi="Times New Roman"/>
      <w:szCs w:val="24"/>
      <w:lang w:eastAsia="en-GB"/>
    </w:rPr>
  </w:style>
  <w:style w:type="paragraph" w:styleId="NoSpacing">
    <w:name w:val="No Spacing"/>
    <w:uiPriority w:val="1"/>
    <w:qFormat/>
    <w:pPr>
      <w:overflowPunct w:val="0"/>
      <w:autoSpaceDE w:val="0"/>
      <w:autoSpaceDN w:val="0"/>
      <w:adjustRightInd w:val="0"/>
      <w:spacing w:after="0" w:line="240" w:lineRule="auto"/>
      <w:jc w:val="both"/>
      <w:textAlignment w:val="baseline"/>
    </w:pPr>
    <w:rPr>
      <w:rFonts w:cs="Times New Roman"/>
      <w:sz w:val="24"/>
      <w:szCs w:val="20"/>
    </w:rPr>
  </w:style>
  <w:style w:type="paragraph" w:styleId="Subtitle">
    <w:name w:val="Subtitle"/>
    <w:basedOn w:val="Normal"/>
    <w:next w:val="Normal"/>
    <w:link w:val="SubtitleChar"/>
    <w:uiPriority w:val="11"/>
    <w:qFormat/>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0"/>
    </w:rPr>
  </w:style>
  <w:style w:type="paragraph" w:customStyle="1" w:styleId="Exercise">
    <w:name w:val="Exercise"/>
    <w:basedOn w:val="Normal"/>
    <w:link w:val="ExerciseZchn"/>
    <w:qFormat/>
    <w:pPr>
      <w:numPr>
        <w:numId w:val="2"/>
      </w:numPr>
      <w:overflowPunct/>
      <w:autoSpaceDE/>
      <w:autoSpaceDN/>
      <w:adjustRightInd/>
      <w:jc w:val="left"/>
      <w:textAlignment w:val="auto"/>
    </w:pPr>
    <w:rPr>
      <w:rFonts w:eastAsiaTheme="minorHAnsi" w:cstheme="minorBidi"/>
      <w:sz w:val="22"/>
      <w:szCs w:val="22"/>
      <w:lang w:val="de-DE"/>
    </w:rPr>
  </w:style>
  <w:style w:type="character" w:customStyle="1" w:styleId="ExerciseZchn">
    <w:name w:val="Exercise Zchn"/>
    <w:basedOn w:val="DefaultParagraphFont"/>
    <w:link w:val="Exercise"/>
    <w:rPr>
      <w:rFonts w:eastAsiaTheme="minorHAnsi"/>
      <w:lang w:val="de-D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cs="Times New Roman"/>
      <w:sz w:val="24"/>
      <w:szCs w:val="20"/>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cs="Times New Roman"/>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Example">
    <w:name w:val="Example"/>
    <w:basedOn w:val="Normal"/>
    <w:next w:val="Solution"/>
    <w:pPr>
      <w:numPr>
        <w:numId w:val="3"/>
      </w:numPr>
      <w:overflowPunct/>
      <w:autoSpaceDE/>
      <w:autoSpaceDN/>
      <w:adjustRightInd/>
      <w:textAlignment w:val="auto"/>
    </w:pPr>
    <w:rPr>
      <w:rFonts w:ascii="Trebuchet MS" w:hAnsi="Trebuchet MS"/>
      <w:szCs w:val="24"/>
      <w:lang w:eastAsia="de-DE"/>
    </w:rPr>
  </w:style>
  <w:style w:type="paragraph" w:customStyle="1" w:styleId="Solution">
    <w:name w:val="Solution"/>
    <w:basedOn w:val="Example"/>
    <w:next w:val="Normal"/>
    <w:pPr>
      <w:numPr>
        <w:numId w:val="4"/>
      </w:numPr>
    </w:p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 w:type="paragraph" w:customStyle="1" w:styleId="Theorem">
    <w:name w:val="Theorem"/>
    <w:basedOn w:val="Normal"/>
    <w:next w:val="Proof"/>
    <w:autoRedefine/>
    <w:pPr>
      <w:numPr>
        <w:numId w:val="6"/>
      </w:numPr>
      <w:overflowPunct/>
      <w:autoSpaceDE/>
      <w:autoSpaceDN/>
      <w:adjustRightInd/>
      <w:textAlignment w:val="auto"/>
    </w:pPr>
    <w:rPr>
      <w:rFonts w:ascii="Trebuchet MS" w:hAnsi="Trebuchet MS"/>
      <w:szCs w:val="24"/>
      <w:lang w:eastAsia="de-DE"/>
    </w:rPr>
  </w:style>
  <w:style w:type="paragraph" w:customStyle="1" w:styleId="Proof">
    <w:name w:val="Proof"/>
    <w:basedOn w:val="Normal"/>
    <w:next w:val="Normal"/>
    <w:autoRedefine/>
    <w:pPr>
      <w:numPr>
        <w:numId w:val="7"/>
      </w:numPr>
      <w:overflowPunct/>
      <w:autoSpaceDE/>
      <w:autoSpaceDN/>
      <w:adjustRightInd/>
      <w:textAlignment w:val="auto"/>
    </w:pPr>
    <w:rPr>
      <w:rFonts w:ascii="Trebuchet MS" w:hAnsi="Trebuchet MS"/>
      <w:szCs w:val="24"/>
      <w:lang w:eastAsia="de-DE"/>
    </w:rPr>
  </w:style>
  <w:style w:type="paragraph" w:customStyle="1" w:styleId="Definition">
    <w:name w:val="Definition"/>
    <w:basedOn w:val="Normal"/>
    <w:next w:val="Normal"/>
    <w:autoRedefine/>
    <w:pPr>
      <w:numPr>
        <w:numId w:val="8"/>
      </w:numPr>
      <w:overflowPunct/>
      <w:autoSpaceDE/>
      <w:autoSpaceDN/>
      <w:adjustRightInd/>
      <w:textAlignment w:val="auto"/>
    </w:pPr>
    <w:rPr>
      <w:rFonts w:ascii="Trebuchet MS" w:hAnsi="Trebuchet MS"/>
      <w:szCs w:val="24"/>
      <w:lang w:eastAsia="de-DE"/>
    </w:rPr>
  </w:style>
  <w:style w:type="paragraph" w:customStyle="1" w:styleId="Equation">
    <w:name w:val="Equation"/>
    <w:basedOn w:val="Normal"/>
    <w:next w:val="Normal"/>
    <w:autoRedefine/>
    <w:pPr>
      <w:numPr>
        <w:numId w:val="11"/>
      </w:numPr>
      <w:tabs>
        <w:tab w:val="right" w:pos="8505"/>
      </w:tabs>
      <w:spacing w:after="60"/>
    </w:pPr>
    <w:rPr>
      <w:rFonts w:ascii="Trebuchet MS" w:hAnsi="Trebuchet MS"/>
    </w:rPr>
  </w:style>
  <w:style w:type="paragraph" w:customStyle="1" w:styleId="Sourcecode">
    <w:name w:val="Sourcecode"/>
    <w:basedOn w:val="Normal"/>
    <w:pPr>
      <w:overflowPunct/>
      <w:spacing w:after="0"/>
      <w:jc w:val="left"/>
      <w:textAlignment w:val="auto"/>
    </w:pPr>
    <w:rPr>
      <w:rFonts w:ascii="Courier New" w:hAnsi="Courier New" w:cs="Courier New"/>
      <w:sz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8183">
      <w:bodyDiv w:val="1"/>
      <w:marLeft w:val="0"/>
      <w:marRight w:val="0"/>
      <w:marTop w:val="0"/>
      <w:marBottom w:val="0"/>
      <w:divBdr>
        <w:top w:val="none" w:sz="0" w:space="0" w:color="auto"/>
        <w:left w:val="none" w:sz="0" w:space="0" w:color="auto"/>
        <w:bottom w:val="none" w:sz="0" w:space="0" w:color="auto"/>
        <w:right w:val="none" w:sz="0" w:space="0" w:color="auto"/>
      </w:divBdr>
      <w:divsChild>
        <w:div w:id="808086199">
          <w:marLeft w:val="0"/>
          <w:marRight w:val="0"/>
          <w:marTop w:val="0"/>
          <w:marBottom w:val="0"/>
          <w:divBdr>
            <w:top w:val="none" w:sz="0" w:space="0" w:color="auto"/>
            <w:left w:val="none" w:sz="0" w:space="0" w:color="auto"/>
            <w:bottom w:val="none" w:sz="0" w:space="0" w:color="auto"/>
            <w:right w:val="none" w:sz="0" w:space="0" w:color="auto"/>
          </w:divBdr>
        </w:div>
        <w:div w:id="396589921">
          <w:marLeft w:val="0"/>
          <w:marRight w:val="0"/>
          <w:marTop w:val="0"/>
          <w:marBottom w:val="0"/>
          <w:divBdr>
            <w:top w:val="none" w:sz="0" w:space="0" w:color="auto"/>
            <w:left w:val="none" w:sz="0" w:space="0" w:color="auto"/>
            <w:bottom w:val="none" w:sz="0" w:space="0" w:color="auto"/>
            <w:right w:val="none" w:sz="0" w:space="0" w:color="auto"/>
          </w:divBdr>
        </w:div>
        <w:div w:id="1933932205">
          <w:marLeft w:val="0"/>
          <w:marRight w:val="0"/>
          <w:marTop w:val="0"/>
          <w:marBottom w:val="0"/>
          <w:divBdr>
            <w:top w:val="none" w:sz="0" w:space="0" w:color="auto"/>
            <w:left w:val="none" w:sz="0" w:space="0" w:color="auto"/>
            <w:bottom w:val="none" w:sz="0" w:space="0" w:color="auto"/>
            <w:right w:val="none" w:sz="0" w:space="0" w:color="auto"/>
          </w:divBdr>
        </w:div>
        <w:div w:id="41641214">
          <w:marLeft w:val="0"/>
          <w:marRight w:val="0"/>
          <w:marTop w:val="0"/>
          <w:marBottom w:val="0"/>
          <w:divBdr>
            <w:top w:val="none" w:sz="0" w:space="0" w:color="auto"/>
            <w:left w:val="none" w:sz="0" w:space="0" w:color="auto"/>
            <w:bottom w:val="none" w:sz="0" w:space="0" w:color="auto"/>
            <w:right w:val="none" w:sz="0" w:space="0" w:color="auto"/>
          </w:divBdr>
        </w:div>
        <w:div w:id="2141923805">
          <w:marLeft w:val="0"/>
          <w:marRight w:val="0"/>
          <w:marTop w:val="0"/>
          <w:marBottom w:val="0"/>
          <w:divBdr>
            <w:top w:val="none" w:sz="0" w:space="0" w:color="auto"/>
            <w:left w:val="none" w:sz="0" w:space="0" w:color="auto"/>
            <w:bottom w:val="none" w:sz="0" w:space="0" w:color="auto"/>
            <w:right w:val="none" w:sz="0" w:space="0" w:color="auto"/>
          </w:divBdr>
        </w:div>
      </w:divsChild>
    </w:div>
    <w:div w:id="530803378">
      <w:bodyDiv w:val="1"/>
      <w:marLeft w:val="0"/>
      <w:marRight w:val="0"/>
      <w:marTop w:val="0"/>
      <w:marBottom w:val="0"/>
      <w:divBdr>
        <w:top w:val="none" w:sz="0" w:space="0" w:color="auto"/>
        <w:left w:val="none" w:sz="0" w:space="0" w:color="auto"/>
        <w:bottom w:val="none" w:sz="0" w:space="0" w:color="auto"/>
        <w:right w:val="none" w:sz="0" w:space="0" w:color="auto"/>
      </w:divBdr>
      <w:divsChild>
        <w:div w:id="2129422844">
          <w:marLeft w:val="0"/>
          <w:marRight w:val="0"/>
          <w:marTop w:val="0"/>
          <w:marBottom w:val="0"/>
          <w:divBdr>
            <w:top w:val="none" w:sz="0" w:space="0" w:color="auto"/>
            <w:left w:val="none" w:sz="0" w:space="0" w:color="auto"/>
            <w:bottom w:val="none" w:sz="0" w:space="0" w:color="auto"/>
            <w:right w:val="none" w:sz="0" w:space="0" w:color="auto"/>
          </w:divBdr>
          <w:divsChild>
            <w:div w:id="1313948878">
              <w:marLeft w:val="0"/>
              <w:marRight w:val="0"/>
              <w:marTop w:val="0"/>
              <w:marBottom w:val="0"/>
              <w:divBdr>
                <w:top w:val="none" w:sz="0" w:space="0" w:color="auto"/>
                <w:left w:val="none" w:sz="0" w:space="0" w:color="auto"/>
                <w:bottom w:val="none" w:sz="0" w:space="0" w:color="auto"/>
                <w:right w:val="none" w:sz="0" w:space="0" w:color="auto"/>
              </w:divBdr>
            </w:div>
            <w:div w:id="598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6534">
      <w:bodyDiv w:val="1"/>
      <w:marLeft w:val="0"/>
      <w:marRight w:val="0"/>
      <w:marTop w:val="0"/>
      <w:marBottom w:val="0"/>
      <w:divBdr>
        <w:top w:val="none" w:sz="0" w:space="0" w:color="auto"/>
        <w:left w:val="none" w:sz="0" w:space="0" w:color="auto"/>
        <w:bottom w:val="none" w:sz="0" w:space="0" w:color="auto"/>
        <w:right w:val="none" w:sz="0" w:space="0" w:color="auto"/>
      </w:divBdr>
      <w:divsChild>
        <w:div w:id="375545237">
          <w:marLeft w:val="0"/>
          <w:marRight w:val="0"/>
          <w:marTop w:val="0"/>
          <w:marBottom w:val="0"/>
          <w:divBdr>
            <w:top w:val="none" w:sz="0" w:space="0" w:color="auto"/>
            <w:left w:val="none" w:sz="0" w:space="0" w:color="auto"/>
            <w:bottom w:val="none" w:sz="0" w:space="0" w:color="auto"/>
            <w:right w:val="none" w:sz="0" w:space="0" w:color="auto"/>
          </w:divBdr>
          <w:divsChild>
            <w:div w:id="1709916024">
              <w:marLeft w:val="0"/>
              <w:marRight w:val="0"/>
              <w:marTop w:val="0"/>
              <w:marBottom w:val="0"/>
              <w:divBdr>
                <w:top w:val="none" w:sz="0" w:space="0" w:color="auto"/>
                <w:left w:val="none" w:sz="0" w:space="0" w:color="auto"/>
                <w:bottom w:val="none" w:sz="0" w:space="0" w:color="auto"/>
                <w:right w:val="none" w:sz="0" w:space="0" w:color="auto"/>
              </w:divBdr>
            </w:div>
            <w:div w:id="1770852291">
              <w:marLeft w:val="0"/>
              <w:marRight w:val="0"/>
              <w:marTop w:val="0"/>
              <w:marBottom w:val="0"/>
              <w:divBdr>
                <w:top w:val="none" w:sz="0" w:space="0" w:color="auto"/>
                <w:left w:val="none" w:sz="0" w:space="0" w:color="auto"/>
                <w:bottom w:val="none" w:sz="0" w:space="0" w:color="auto"/>
                <w:right w:val="none" w:sz="0" w:space="0" w:color="auto"/>
              </w:divBdr>
            </w:div>
            <w:div w:id="9460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356">
      <w:bodyDiv w:val="1"/>
      <w:marLeft w:val="0"/>
      <w:marRight w:val="0"/>
      <w:marTop w:val="0"/>
      <w:marBottom w:val="0"/>
      <w:divBdr>
        <w:top w:val="none" w:sz="0" w:space="0" w:color="auto"/>
        <w:left w:val="none" w:sz="0" w:space="0" w:color="auto"/>
        <w:bottom w:val="none" w:sz="0" w:space="0" w:color="auto"/>
        <w:right w:val="none" w:sz="0" w:space="0" w:color="auto"/>
      </w:divBdr>
      <w:divsChild>
        <w:div w:id="1452096000">
          <w:marLeft w:val="0"/>
          <w:marRight w:val="0"/>
          <w:marTop w:val="0"/>
          <w:marBottom w:val="0"/>
          <w:divBdr>
            <w:top w:val="none" w:sz="0" w:space="0" w:color="auto"/>
            <w:left w:val="none" w:sz="0" w:space="0" w:color="auto"/>
            <w:bottom w:val="none" w:sz="0" w:space="0" w:color="auto"/>
            <w:right w:val="none" w:sz="0" w:space="0" w:color="auto"/>
          </w:divBdr>
        </w:div>
        <w:div w:id="708577770">
          <w:marLeft w:val="0"/>
          <w:marRight w:val="0"/>
          <w:marTop w:val="0"/>
          <w:marBottom w:val="0"/>
          <w:divBdr>
            <w:top w:val="none" w:sz="0" w:space="0" w:color="auto"/>
            <w:left w:val="none" w:sz="0" w:space="0" w:color="auto"/>
            <w:bottom w:val="none" w:sz="0" w:space="0" w:color="auto"/>
            <w:right w:val="none" w:sz="0" w:space="0" w:color="auto"/>
          </w:divBdr>
        </w:div>
        <w:div w:id="1535074265">
          <w:marLeft w:val="0"/>
          <w:marRight w:val="0"/>
          <w:marTop w:val="0"/>
          <w:marBottom w:val="0"/>
          <w:divBdr>
            <w:top w:val="none" w:sz="0" w:space="0" w:color="auto"/>
            <w:left w:val="none" w:sz="0" w:space="0" w:color="auto"/>
            <w:bottom w:val="none" w:sz="0" w:space="0" w:color="auto"/>
            <w:right w:val="none" w:sz="0" w:space="0" w:color="auto"/>
          </w:divBdr>
        </w:div>
        <w:div w:id="780030400">
          <w:marLeft w:val="0"/>
          <w:marRight w:val="0"/>
          <w:marTop w:val="0"/>
          <w:marBottom w:val="0"/>
          <w:divBdr>
            <w:top w:val="none" w:sz="0" w:space="0" w:color="auto"/>
            <w:left w:val="none" w:sz="0" w:space="0" w:color="auto"/>
            <w:bottom w:val="none" w:sz="0" w:space="0" w:color="auto"/>
            <w:right w:val="none" w:sz="0" w:space="0" w:color="auto"/>
          </w:divBdr>
        </w:div>
        <w:div w:id="1667785652">
          <w:marLeft w:val="0"/>
          <w:marRight w:val="0"/>
          <w:marTop w:val="0"/>
          <w:marBottom w:val="0"/>
          <w:divBdr>
            <w:top w:val="none" w:sz="0" w:space="0" w:color="auto"/>
            <w:left w:val="none" w:sz="0" w:space="0" w:color="auto"/>
            <w:bottom w:val="none" w:sz="0" w:space="0" w:color="auto"/>
            <w:right w:val="none" w:sz="0" w:space="0" w:color="auto"/>
          </w:divBdr>
        </w:div>
        <w:div w:id="313679468">
          <w:marLeft w:val="0"/>
          <w:marRight w:val="0"/>
          <w:marTop w:val="0"/>
          <w:marBottom w:val="0"/>
          <w:divBdr>
            <w:top w:val="none" w:sz="0" w:space="0" w:color="auto"/>
            <w:left w:val="none" w:sz="0" w:space="0" w:color="auto"/>
            <w:bottom w:val="none" w:sz="0" w:space="0" w:color="auto"/>
            <w:right w:val="none" w:sz="0" w:space="0" w:color="auto"/>
          </w:divBdr>
        </w:div>
        <w:div w:id="2120488098">
          <w:marLeft w:val="0"/>
          <w:marRight w:val="0"/>
          <w:marTop w:val="0"/>
          <w:marBottom w:val="0"/>
          <w:divBdr>
            <w:top w:val="none" w:sz="0" w:space="0" w:color="auto"/>
            <w:left w:val="none" w:sz="0" w:space="0" w:color="auto"/>
            <w:bottom w:val="none" w:sz="0" w:space="0" w:color="auto"/>
            <w:right w:val="none" w:sz="0" w:space="0" w:color="auto"/>
          </w:divBdr>
        </w:div>
        <w:div w:id="512260627">
          <w:marLeft w:val="0"/>
          <w:marRight w:val="0"/>
          <w:marTop w:val="0"/>
          <w:marBottom w:val="0"/>
          <w:divBdr>
            <w:top w:val="none" w:sz="0" w:space="0" w:color="auto"/>
            <w:left w:val="none" w:sz="0" w:space="0" w:color="auto"/>
            <w:bottom w:val="none" w:sz="0" w:space="0" w:color="auto"/>
            <w:right w:val="none" w:sz="0" w:space="0" w:color="auto"/>
          </w:divBdr>
        </w:div>
        <w:div w:id="1497571534">
          <w:marLeft w:val="0"/>
          <w:marRight w:val="0"/>
          <w:marTop w:val="0"/>
          <w:marBottom w:val="0"/>
          <w:divBdr>
            <w:top w:val="none" w:sz="0" w:space="0" w:color="auto"/>
            <w:left w:val="none" w:sz="0" w:space="0" w:color="auto"/>
            <w:bottom w:val="none" w:sz="0" w:space="0" w:color="auto"/>
            <w:right w:val="none" w:sz="0" w:space="0" w:color="auto"/>
          </w:divBdr>
        </w:div>
        <w:div w:id="460072688">
          <w:marLeft w:val="0"/>
          <w:marRight w:val="0"/>
          <w:marTop w:val="0"/>
          <w:marBottom w:val="0"/>
          <w:divBdr>
            <w:top w:val="none" w:sz="0" w:space="0" w:color="auto"/>
            <w:left w:val="none" w:sz="0" w:space="0" w:color="auto"/>
            <w:bottom w:val="none" w:sz="0" w:space="0" w:color="auto"/>
            <w:right w:val="none" w:sz="0" w:space="0" w:color="auto"/>
          </w:divBdr>
        </w:div>
        <w:div w:id="1329823649">
          <w:marLeft w:val="0"/>
          <w:marRight w:val="0"/>
          <w:marTop w:val="0"/>
          <w:marBottom w:val="0"/>
          <w:divBdr>
            <w:top w:val="none" w:sz="0" w:space="0" w:color="auto"/>
            <w:left w:val="none" w:sz="0" w:space="0" w:color="auto"/>
            <w:bottom w:val="none" w:sz="0" w:space="0" w:color="auto"/>
            <w:right w:val="none" w:sz="0" w:space="0" w:color="auto"/>
          </w:divBdr>
        </w:div>
        <w:div w:id="2003121906">
          <w:marLeft w:val="0"/>
          <w:marRight w:val="0"/>
          <w:marTop w:val="0"/>
          <w:marBottom w:val="0"/>
          <w:divBdr>
            <w:top w:val="none" w:sz="0" w:space="0" w:color="auto"/>
            <w:left w:val="none" w:sz="0" w:space="0" w:color="auto"/>
            <w:bottom w:val="none" w:sz="0" w:space="0" w:color="auto"/>
            <w:right w:val="none" w:sz="0" w:space="0" w:color="auto"/>
          </w:divBdr>
        </w:div>
        <w:div w:id="1891333132">
          <w:marLeft w:val="0"/>
          <w:marRight w:val="0"/>
          <w:marTop w:val="0"/>
          <w:marBottom w:val="0"/>
          <w:divBdr>
            <w:top w:val="none" w:sz="0" w:space="0" w:color="auto"/>
            <w:left w:val="none" w:sz="0" w:space="0" w:color="auto"/>
            <w:bottom w:val="none" w:sz="0" w:space="0" w:color="auto"/>
            <w:right w:val="none" w:sz="0" w:space="0" w:color="auto"/>
          </w:divBdr>
        </w:div>
        <w:div w:id="740105955">
          <w:marLeft w:val="0"/>
          <w:marRight w:val="0"/>
          <w:marTop w:val="0"/>
          <w:marBottom w:val="0"/>
          <w:divBdr>
            <w:top w:val="none" w:sz="0" w:space="0" w:color="auto"/>
            <w:left w:val="none" w:sz="0" w:space="0" w:color="auto"/>
            <w:bottom w:val="none" w:sz="0" w:space="0" w:color="auto"/>
            <w:right w:val="none" w:sz="0" w:space="0" w:color="auto"/>
          </w:divBdr>
        </w:div>
        <w:div w:id="61801301">
          <w:marLeft w:val="0"/>
          <w:marRight w:val="0"/>
          <w:marTop w:val="0"/>
          <w:marBottom w:val="0"/>
          <w:divBdr>
            <w:top w:val="none" w:sz="0" w:space="0" w:color="auto"/>
            <w:left w:val="none" w:sz="0" w:space="0" w:color="auto"/>
            <w:bottom w:val="none" w:sz="0" w:space="0" w:color="auto"/>
            <w:right w:val="none" w:sz="0" w:space="0" w:color="auto"/>
          </w:divBdr>
        </w:div>
        <w:div w:id="1644264735">
          <w:marLeft w:val="0"/>
          <w:marRight w:val="0"/>
          <w:marTop w:val="0"/>
          <w:marBottom w:val="0"/>
          <w:divBdr>
            <w:top w:val="none" w:sz="0" w:space="0" w:color="auto"/>
            <w:left w:val="none" w:sz="0" w:space="0" w:color="auto"/>
            <w:bottom w:val="none" w:sz="0" w:space="0" w:color="auto"/>
            <w:right w:val="none" w:sz="0" w:space="0" w:color="auto"/>
          </w:divBdr>
        </w:div>
        <w:div w:id="1201360741">
          <w:marLeft w:val="0"/>
          <w:marRight w:val="0"/>
          <w:marTop w:val="0"/>
          <w:marBottom w:val="0"/>
          <w:divBdr>
            <w:top w:val="none" w:sz="0" w:space="0" w:color="auto"/>
            <w:left w:val="none" w:sz="0" w:space="0" w:color="auto"/>
            <w:bottom w:val="none" w:sz="0" w:space="0" w:color="auto"/>
            <w:right w:val="none" w:sz="0" w:space="0" w:color="auto"/>
          </w:divBdr>
        </w:div>
        <w:div w:id="1990094567">
          <w:marLeft w:val="0"/>
          <w:marRight w:val="0"/>
          <w:marTop w:val="0"/>
          <w:marBottom w:val="0"/>
          <w:divBdr>
            <w:top w:val="none" w:sz="0" w:space="0" w:color="auto"/>
            <w:left w:val="none" w:sz="0" w:space="0" w:color="auto"/>
            <w:bottom w:val="none" w:sz="0" w:space="0" w:color="auto"/>
            <w:right w:val="none" w:sz="0" w:space="0" w:color="auto"/>
          </w:divBdr>
        </w:div>
        <w:div w:id="1001085771">
          <w:marLeft w:val="0"/>
          <w:marRight w:val="0"/>
          <w:marTop w:val="0"/>
          <w:marBottom w:val="0"/>
          <w:divBdr>
            <w:top w:val="none" w:sz="0" w:space="0" w:color="auto"/>
            <w:left w:val="none" w:sz="0" w:space="0" w:color="auto"/>
            <w:bottom w:val="none" w:sz="0" w:space="0" w:color="auto"/>
            <w:right w:val="none" w:sz="0" w:space="0" w:color="auto"/>
          </w:divBdr>
        </w:div>
        <w:div w:id="31148708">
          <w:marLeft w:val="0"/>
          <w:marRight w:val="0"/>
          <w:marTop w:val="0"/>
          <w:marBottom w:val="0"/>
          <w:divBdr>
            <w:top w:val="none" w:sz="0" w:space="0" w:color="auto"/>
            <w:left w:val="none" w:sz="0" w:space="0" w:color="auto"/>
            <w:bottom w:val="none" w:sz="0" w:space="0" w:color="auto"/>
            <w:right w:val="none" w:sz="0" w:space="0" w:color="auto"/>
          </w:divBdr>
        </w:div>
        <w:div w:id="375082261">
          <w:marLeft w:val="0"/>
          <w:marRight w:val="0"/>
          <w:marTop w:val="0"/>
          <w:marBottom w:val="0"/>
          <w:divBdr>
            <w:top w:val="none" w:sz="0" w:space="0" w:color="auto"/>
            <w:left w:val="none" w:sz="0" w:space="0" w:color="auto"/>
            <w:bottom w:val="none" w:sz="0" w:space="0" w:color="auto"/>
            <w:right w:val="none" w:sz="0" w:space="0" w:color="auto"/>
          </w:divBdr>
        </w:div>
        <w:div w:id="970868170">
          <w:marLeft w:val="0"/>
          <w:marRight w:val="0"/>
          <w:marTop w:val="0"/>
          <w:marBottom w:val="0"/>
          <w:divBdr>
            <w:top w:val="none" w:sz="0" w:space="0" w:color="auto"/>
            <w:left w:val="none" w:sz="0" w:space="0" w:color="auto"/>
            <w:bottom w:val="none" w:sz="0" w:space="0" w:color="auto"/>
            <w:right w:val="none" w:sz="0" w:space="0" w:color="auto"/>
          </w:divBdr>
        </w:div>
        <w:div w:id="1778522444">
          <w:marLeft w:val="0"/>
          <w:marRight w:val="0"/>
          <w:marTop w:val="0"/>
          <w:marBottom w:val="0"/>
          <w:divBdr>
            <w:top w:val="none" w:sz="0" w:space="0" w:color="auto"/>
            <w:left w:val="none" w:sz="0" w:space="0" w:color="auto"/>
            <w:bottom w:val="none" w:sz="0" w:space="0" w:color="auto"/>
            <w:right w:val="none" w:sz="0" w:space="0" w:color="auto"/>
          </w:divBdr>
        </w:div>
        <w:div w:id="67308072">
          <w:marLeft w:val="0"/>
          <w:marRight w:val="0"/>
          <w:marTop w:val="0"/>
          <w:marBottom w:val="0"/>
          <w:divBdr>
            <w:top w:val="none" w:sz="0" w:space="0" w:color="auto"/>
            <w:left w:val="none" w:sz="0" w:space="0" w:color="auto"/>
            <w:bottom w:val="none" w:sz="0" w:space="0" w:color="auto"/>
            <w:right w:val="none" w:sz="0" w:space="0" w:color="auto"/>
          </w:divBdr>
        </w:div>
        <w:div w:id="574583992">
          <w:marLeft w:val="0"/>
          <w:marRight w:val="0"/>
          <w:marTop w:val="0"/>
          <w:marBottom w:val="0"/>
          <w:divBdr>
            <w:top w:val="none" w:sz="0" w:space="0" w:color="auto"/>
            <w:left w:val="none" w:sz="0" w:space="0" w:color="auto"/>
            <w:bottom w:val="none" w:sz="0" w:space="0" w:color="auto"/>
            <w:right w:val="none" w:sz="0" w:space="0" w:color="auto"/>
          </w:divBdr>
        </w:div>
        <w:div w:id="1537039512">
          <w:marLeft w:val="0"/>
          <w:marRight w:val="0"/>
          <w:marTop w:val="0"/>
          <w:marBottom w:val="0"/>
          <w:divBdr>
            <w:top w:val="none" w:sz="0" w:space="0" w:color="auto"/>
            <w:left w:val="none" w:sz="0" w:space="0" w:color="auto"/>
            <w:bottom w:val="none" w:sz="0" w:space="0" w:color="auto"/>
            <w:right w:val="none" w:sz="0" w:space="0" w:color="auto"/>
          </w:divBdr>
        </w:div>
        <w:div w:id="1718119066">
          <w:marLeft w:val="0"/>
          <w:marRight w:val="0"/>
          <w:marTop w:val="0"/>
          <w:marBottom w:val="0"/>
          <w:divBdr>
            <w:top w:val="none" w:sz="0" w:space="0" w:color="auto"/>
            <w:left w:val="none" w:sz="0" w:space="0" w:color="auto"/>
            <w:bottom w:val="none" w:sz="0" w:space="0" w:color="auto"/>
            <w:right w:val="none" w:sz="0" w:space="0" w:color="auto"/>
          </w:divBdr>
        </w:div>
        <w:div w:id="882180151">
          <w:marLeft w:val="0"/>
          <w:marRight w:val="0"/>
          <w:marTop w:val="0"/>
          <w:marBottom w:val="0"/>
          <w:divBdr>
            <w:top w:val="none" w:sz="0" w:space="0" w:color="auto"/>
            <w:left w:val="none" w:sz="0" w:space="0" w:color="auto"/>
            <w:bottom w:val="none" w:sz="0" w:space="0" w:color="auto"/>
            <w:right w:val="none" w:sz="0" w:space="0" w:color="auto"/>
          </w:divBdr>
        </w:div>
        <w:div w:id="1009720998">
          <w:marLeft w:val="0"/>
          <w:marRight w:val="0"/>
          <w:marTop w:val="0"/>
          <w:marBottom w:val="0"/>
          <w:divBdr>
            <w:top w:val="none" w:sz="0" w:space="0" w:color="auto"/>
            <w:left w:val="none" w:sz="0" w:space="0" w:color="auto"/>
            <w:bottom w:val="none" w:sz="0" w:space="0" w:color="auto"/>
            <w:right w:val="none" w:sz="0" w:space="0" w:color="auto"/>
          </w:divBdr>
        </w:div>
        <w:div w:id="1607687437">
          <w:marLeft w:val="0"/>
          <w:marRight w:val="0"/>
          <w:marTop w:val="0"/>
          <w:marBottom w:val="0"/>
          <w:divBdr>
            <w:top w:val="none" w:sz="0" w:space="0" w:color="auto"/>
            <w:left w:val="none" w:sz="0" w:space="0" w:color="auto"/>
            <w:bottom w:val="none" w:sz="0" w:space="0" w:color="auto"/>
            <w:right w:val="none" w:sz="0" w:space="0" w:color="auto"/>
          </w:divBdr>
        </w:div>
        <w:div w:id="1695577368">
          <w:marLeft w:val="0"/>
          <w:marRight w:val="0"/>
          <w:marTop w:val="0"/>
          <w:marBottom w:val="0"/>
          <w:divBdr>
            <w:top w:val="none" w:sz="0" w:space="0" w:color="auto"/>
            <w:left w:val="none" w:sz="0" w:space="0" w:color="auto"/>
            <w:bottom w:val="none" w:sz="0" w:space="0" w:color="auto"/>
            <w:right w:val="none" w:sz="0" w:space="0" w:color="auto"/>
          </w:divBdr>
        </w:div>
        <w:div w:id="1060514379">
          <w:marLeft w:val="0"/>
          <w:marRight w:val="0"/>
          <w:marTop w:val="0"/>
          <w:marBottom w:val="0"/>
          <w:divBdr>
            <w:top w:val="none" w:sz="0" w:space="0" w:color="auto"/>
            <w:left w:val="none" w:sz="0" w:space="0" w:color="auto"/>
            <w:bottom w:val="none" w:sz="0" w:space="0" w:color="auto"/>
            <w:right w:val="none" w:sz="0" w:space="0" w:color="auto"/>
          </w:divBdr>
        </w:div>
        <w:div w:id="585965141">
          <w:marLeft w:val="0"/>
          <w:marRight w:val="0"/>
          <w:marTop w:val="0"/>
          <w:marBottom w:val="0"/>
          <w:divBdr>
            <w:top w:val="none" w:sz="0" w:space="0" w:color="auto"/>
            <w:left w:val="none" w:sz="0" w:space="0" w:color="auto"/>
            <w:bottom w:val="none" w:sz="0" w:space="0" w:color="auto"/>
            <w:right w:val="none" w:sz="0" w:space="0" w:color="auto"/>
          </w:divBdr>
        </w:div>
        <w:div w:id="936865842">
          <w:marLeft w:val="0"/>
          <w:marRight w:val="0"/>
          <w:marTop w:val="0"/>
          <w:marBottom w:val="0"/>
          <w:divBdr>
            <w:top w:val="none" w:sz="0" w:space="0" w:color="auto"/>
            <w:left w:val="none" w:sz="0" w:space="0" w:color="auto"/>
            <w:bottom w:val="none" w:sz="0" w:space="0" w:color="auto"/>
            <w:right w:val="none" w:sz="0" w:space="0" w:color="auto"/>
          </w:divBdr>
        </w:div>
        <w:div w:id="1410466689">
          <w:marLeft w:val="0"/>
          <w:marRight w:val="0"/>
          <w:marTop w:val="0"/>
          <w:marBottom w:val="0"/>
          <w:divBdr>
            <w:top w:val="none" w:sz="0" w:space="0" w:color="auto"/>
            <w:left w:val="none" w:sz="0" w:space="0" w:color="auto"/>
            <w:bottom w:val="none" w:sz="0" w:space="0" w:color="auto"/>
            <w:right w:val="none" w:sz="0" w:space="0" w:color="auto"/>
          </w:divBdr>
        </w:div>
        <w:div w:id="84964725">
          <w:marLeft w:val="0"/>
          <w:marRight w:val="0"/>
          <w:marTop w:val="0"/>
          <w:marBottom w:val="0"/>
          <w:divBdr>
            <w:top w:val="none" w:sz="0" w:space="0" w:color="auto"/>
            <w:left w:val="none" w:sz="0" w:space="0" w:color="auto"/>
            <w:bottom w:val="none" w:sz="0" w:space="0" w:color="auto"/>
            <w:right w:val="none" w:sz="0" w:space="0" w:color="auto"/>
          </w:divBdr>
        </w:div>
        <w:div w:id="1101218658">
          <w:marLeft w:val="0"/>
          <w:marRight w:val="0"/>
          <w:marTop w:val="0"/>
          <w:marBottom w:val="0"/>
          <w:divBdr>
            <w:top w:val="none" w:sz="0" w:space="0" w:color="auto"/>
            <w:left w:val="none" w:sz="0" w:space="0" w:color="auto"/>
            <w:bottom w:val="none" w:sz="0" w:space="0" w:color="auto"/>
            <w:right w:val="none" w:sz="0" w:space="0" w:color="auto"/>
          </w:divBdr>
        </w:div>
        <w:div w:id="305741429">
          <w:marLeft w:val="0"/>
          <w:marRight w:val="0"/>
          <w:marTop w:val="0"/>
          <w:marBottom w:val="0"/>
          <w:divBdr>
            <w:top w:val="none" w:sz="0" w:space="0" w:color="auto"/>
            <w:left w:val="none" w:sz="0" w:space="0" w:color="auto"/>
            <w:bottom w:val="none" w:sz="0" w:space="0" w:color="auto"/>
            <w:right w:val="none" w:sz="0" w:space="0" w:color="auto"/>
          </w:divBdr>
        </w:div>
        <w:div w:id="541476427">
          <w:marLeft w:val="0"/>
          <w:marRight w:val="0"/>
          <w:marTop w:val="0"/>
          <w:marBottom w:val="0"/>
          <w:divBdr>
            <w:top w:val="none" w:sz="0" w:space="0" w:color="auto"/>
            <w:left w:val="none" w:sz="0" w:space="0" w:color="auto"/>
            <w:bottom w:val="none" w:sz="0" w:space="0" w:color="auto"/>
            <w:right w:val="none" w:sz="0" w:space="0" w:color="auto"/>
          </w:divBdr>
        </w:div>
        <w:div w:id="1070807757">
          <w:marLeft w:val="0"/>
          <w:marRight w:val="0"/>
          <w:marTop w:val="0"/>
          <w:marBottom w:val="0"/>
          <w:divBdr>
            <w:top w:val="none" w:sz="0" w:space="0" w:color="auto"/>
            <w:left w:val="none" w:sz="0" w:space="0" w:color="auto"/>
            <w:bottom w:val="none" w:sz="0" w:space="0" w:color="auto"/>
            <w:right w:val="none" w:sz="0" w:space="0" w:color="auto"/>
          </w:divBdr>
        </w:div>
        <w:div w:id="1611887406">
          <w:marLeft w:val="0"/>
          <w:marRight w:val="0"/>
          <w:marTop w:val="0"/>
          <w:marBottom w:val="0"/>
          <w:divBdr>
            <w:top w:val="none" w:sz="0" w:space="0" w:color="auto"/>
            <w:left w:val="none" w:sz="0" w:space="0" w:color="auto"/>
            <w:bottom w:val="none" w:sz="0" w:space="0" w:color="auto"/>
            <w:right w:val="none" w:sz="0" w:space="0" w:color="auto"/>
          </w:divBdr>
        </w:div>
        <w:div w:id="1410076227">
          <w:marLeft w:val="0"/>
          <w:marRight w:val="0"/>
          <w:marTop w:val="0"/>
          <w:marBottom w:val="0"/>
          <w:divBdr>
            <w:top w:val="none" w:sz="0" w:space="0" w:color="auto"/>
            <w:left w:val="none" w:sz="0" w:space="0" w:color="auto"/>
            <w:bottom w:val="none" w:sz="0" w:space="0" w:color="auto"/>
            <w:right w:val="none" w:sz="0" w:space="0" w:color="auto"/>
          </w:divBdr>
        </w:div>
        <w:div w:id="1035233958">
          <w:marLeft w:val="0"/>
          <w:marRight w:val="0"/>
          <w:marTop w:val="0"/>
          <w:marBottom w:val="0"/>
          <w:divBdr>
            <w:top w:val="none" w:sz="0" w:space="0" w:color="auto"/>
            <w:left w:val="none" w:sz="0" w:space="0" w:color="auto"/>
            <w:bottom w:val="none" w:sz="0" w:space="0" w:color="auto"/>
            <w:right w:val="none" w:sz="0" w:space="0" w:color="auto"/>
          </w:divBdr>
        </w:div>
        <w:div w:id="222525791">
          <w:marLeft w:val="0"/>
          <w:marRight w:val="0"/>
          <w:marTop w:val="0"/>
          <w:marBottom w:val="0"/>
          <w:divBdr>
            <w:top w:val="none" w:sz="0" w:space="0" w:color="auto"/>
            <w:left w:val="none" w:sz="0" w:space="0" w:color="auto"/>
            <w:bottom w:val="none" w:sz="0" w:space="0" w:color="auto"/>
            <w:right w:val="none" w:sz="0" w:space="0" w:color="auto"/>
          </w:divBdr>
        </w:div>
        <w:div w:id="1619792697">
          <w:marLeft w:val="0"/>
          <w:marRight w:val="0"/>
          <w:marTop w:val="0"/>
          <w:marBottom w:val="0"/>
          <w:divBdr>
            <w:top w:val="none" w:sz="0" w:space="0" w:color="auto"/>
            <w:left w:val="none" w:sz="0" w:space="0" w:color="auto"/>
            <w:bottom w:val="none" w:sz="0" w:space="0" w:color="auto"/>
            <w:right w:val="none" w:sz="0" w:space="0" w:color="auto"/>
          </w:divBdr>
        </w:div>
        <w:div w:id="1864436058">
          <w:marLeft w:val="0"/>
          <w:marRight w:val="0"/>
          <w:marTop w:val="0"/>
          <w:marBottom w:val="0"/>
          <w:divBdr>
            <w:top w:val="none" w:sz="0" w:space="0" w:color="auto"/>
            <w:left w:val="none" w:sz="0" w:space="0" w:color="auto"/>
            <w:bottom w:val="none" w:sz="0" w:space="0" w:color="auto"/>
            <w:right w:val="none" w:sz="0" w:space="0" w:color="auto"/>
          </w:divBdr>
        </w:div>
        <w:div w:id="1590502762">
          <w:marLeft w:val="0"/>
          <w:marRight w:val="0"/>
          <w:marTop w:val="0"/>
          <w:marBottom w:val="0"/>
          <w:divBdr>
            <w:top w:val="none" w:sz="0" w:space="0" w:color="auto"/>
            <w:left w:val="none" w:sz="0" w:space="0" w:color="auto"/>
            <w:bottom w:val="none" w:sz="0" w:space="0" w:color="auto"/>
            <w:right w:val="none" w:sz="0" w:space="0" w:color="auto"/>
          </w:divBdr>
        </w:div>
        <w:div w:id="1864243760">
          <w:marLeft w:val="0"/>
          <w:marRight w:val="0"/>
          <w:marTop w:val="0"/>
          <w:marBottom w:val="0"/>
          <w:divBdr>
            <w:top w:val="none" w:sz="0" w:space="0" w:color="auto"/>
            <w:left w:val="none" w:sz="0" w:space="0" w:color="auto"/>
            <w:bottom w:val="none" w:sz="0" w:space="0" w:color="auto"/>
            <w:right w:val="none" w:sz="0" w:space="0" w:color="auto"/>
          </w:divBdr>
        </w:div>
        <w:div w:id="894047611">
          <w:marLeft w:val="0"/>
          <w:marRight w:val="0"/>
          <w:marTop w:val="0"/>
          <w:marBottom w:val="0"/>
          <w:divBdr>
            <w:top w:val="none" w:sz="0" w:space="0" w:color="auto"/>
            <w:left w:val="none" w:sz="0" w:space="0" w:color="auto"/>
            <w:bottom w:val="none" w:sz="0" w:space="0" w:color="auto"/>
            <w:right w:val="none" w:sz="0" w:space="0" w:color="auto"/>
          </w:divBdr>
        </w:div>
        <w:div w:id="252083980">
          <w:marLeft w:val="0"/>
          <w:marRight w:val="0"/>
          <w:marTop w:val="0"/>
          <w:marBottom w:val="0"/>
          <w:divBdr>
            <w:top w:val="none" w:sz="0" w:space="0" w:color="auto"/>
            <w:left w:val="none" w:sz="0" w:space="0" w:color="auto"/>
            <w:bottom w:val="none" w:sz="0" w:space="0" w:color="auto"/>
            <w:right w:val="none" w:sz="0" w:space="0" w:color="auto"/>
          </w:divBdr>
        </w:div>
        <w:div w:id="552355478">
          <w:marLeft w:val="0"/>
          <w:marRight w:val="0"/>
          <w:marTop w:val="0"/>
          <w:marBottom w:val="0"/>
          <w:divBdr>
            <w:top w:val="none" w:sz="0" w:space="0" w:color="auto"/>
            <w:left w:val="none" w:sz="0" w:space="0" w:color="auto"/>
            <w:bottom w:val="none" w:sz="0" w:space="0" w:color="auto"/>
            <w:right w:val="none" w:sz="0" w:space="0" w:color="auto"/>
          </w:divBdr>
        </w:div>
        <w:div w:id="1976178826">
          <w:marLeft w:val="0"/>
          <w:marRight w:val="0"/>
          <w:marTop w:val="0"/>
          <w:marBottom w:val="0"/>
          <w:divBdr>
            <w:top w:val="none" w:sz="0" w:space="0" w:color="auto"/>
            <w:left w:val="none" w:sz="0" w:space="0" w:color="auto"/>
            <w:bottom w:val="none" w:sz="0" w:space="0" w:color="auto"/>
            <w:right w:val="none" w:sz="0" w:space="0" w:color="auto"/>
          </w:divBdr>
        </w:div>
        <w:div w:id="1837914696">
          <w:marLeft w:val="0"/>
          <w:marRight w:val="0"/>
          <w:marTop w:val="0"/>
          <w:marBottom w:val="0"/>
          <w:divBdr>
            <w:top w:val="none" w:sz="0" w:space="0" w:color="auto"/>
            <w:left w:val="none" w:sz="0" w:space="0" w:color="auto"/>
            <w:bottom w:val="none" w:sz="0" w:space="0" w:color="auto"/>
            <w:right w:val="none" w:sz="0" w:space="0" w:color="auto"/>
          </w:divBdr>
        </w:div>
        <w:div w:id="382943849">
          <w:marLeft w:val="0"/>
          <w:marRight w:val="0"/>
          <w:marTop w:val="0"/>
          <w:marBottom w:val="0"/>
          <w:divBdr>
            <w:top w:val="none" w:sz="0" w:space="0" w:color="auto"/>
            <w:left w:val="none" w:sz="0" w:space="0" w:color="auto"/>
            <w:bottom w:val="none" w:sz="0" w:space="0" w:color="auto"/>
            <w:right w:val="none" w:sz="0" w:space="0" w:color="auto"/>
          </w:divBdr>
        </w:div>
        <w:div w:id="1219782962">
          <w:marLeft w:val="0"/>
          <w:marRight w:val="0"/>
          <w:marTop w:val="0"/>
          <w:marBottom w:val="0"/>
          <w:divBdr>
            <w:top w:val="none" w:sz="0" w:space="0" w:color="auto"/>
            <w:left w:val="none" w:sz="0" w:space="0" w:color="auto"/>
            <w:bottom w:val="none" w:sz="0" w:space="0" w:color="auto"/>
            <w:right w:val="none" w:sz="0" w:space="0" w:color="auto"/>
          </w:divBdr>
        </w:div>
        <w:div w:id="1148715864">
          <w:marLeft w:val="0"/>
          <w:marRight w:val="0"/>
          <w:marTop w:val="0"/>
          <w:marBottom w:val="0"/>
          <w:divBdr>
            <w:top w:val="none" w:sz="0" w:space="0" w:color="auto"/>
            <w:left w:val="none" w:sz="0" w:space="0" w:color="auto"/>
            <w:bottom w:val="none" w:sz="0" w:space="0" w:color="auto"/>
            <w:right w:val="none" w:sz="0" w:space="0" w:color="auto"/>
          </w:divBdr>
        </w:div>
        <w:div w:id="1479373398">
          <w:marLeft w:val="0"/>
          <w:marRight w:val="0"/>
          <w:marTop w:val="0"/>
          <w:marBottom w:val="0"/>
          <w:divBdr>
            <w:top w:val="none" w:sz="0" w:space="0" w:color="auto"/>
            <w:left w:val="none" w:sz="0" w:space="0" w:color="auto"/>
            <w:bottom w:val="none" w:sz="0" w:space="0" w:color="auto"/>
            <w:right w:val="none" w:sz="0" w:space="0" w:color="auto"/>
          </w:divBdr>
        </w:div>
        <w:div w:id="2000115241">
          <w:marLeft w:val="0"/>
          <w:marRight w:val="0"/>
          <w:marTop w:val="0"/>
          <w:marBottom w:val="0"/>
          <w:divBdr>
            <w:top w:val="none" w:sz="0" w:space="0" w:color="auto"/>
            <w:left w:val="none" w:sz="0" w:space="0" w:color="auto"/>
            <w:bottom w:val="none" w:sz="0" w:space="0" w:color="auto"/>
            <w:right w:val="none" w:sz="0" w:space="0" w:color="auto"/>
          </w:divBdr>
        </w:div>
        <w:div w:id="2007321182">
          <w:marLeft w:val="0"/>
          <w:marRight w:val="0"/>
          <w:marTop w:val="0"/>
          <w:marBottom w:val="0"/>
          <w:divBdr>
            <w:top w:val="none" w:sz="0" w:space="0" w:color="auto"/>
            <w:left w:val="none" w:sz="0" w:space="0" w:color="auto"/>
            <w:bottom w:val="none" w:sz="0" w:space="0" w:color="auto"/>
            <w:right w:val="none" w:sz="0" w:space="0" w:color="auto"/>
          </w:divBdr>
        </w:div>
        <w:div w:id="654796940">
          <w:marLeft w:val="0"/>
          <w:marRight w:val="0"/>
          <w:marTop w:val="0"/>
          <w:marBottom w:val="0"/>
          <w:divBdr>
            <w:top w:val="none" w:sz="0" w:space="0" w:color="auto"/>
            <w:left w:val="none" w:sz="0" w:space="0" w:color="auto"/>
            <w:bottom w:val="none" w:sz="0" w:space="0" w:color="auto"/>
            <w:right w:val="none" w:sz="0" w:space="0" w:color="auto"/>
          </w:divBdr>
        </w:div>
        <w:div w:id="1879853659">
          <w:marLeft w:val="0"/>
          <w:marRight w:val="0"/>
          <w:marTop w:val="0"/>
          <w:marBottom w:val="0"/>
          <w:divBdr>
            <w:top w:val="none" w:sz="0" w:space="0" w:color="auto"/>
            <w:left w:val="none" w:sz="0" w:space="0" w:color="auto"/>
            <w:bottom w:val="none" w:sz="0" w:space="0" w:color="auto"/>
            <w:right w:val="none" w:sz="0" w:space="0" w:color="auto"/>
          </w:divBdr>
        </w:div>
        <w:div w:id="71535508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1049308836">
          <w:marLeft w:val="0"/>
          <w:marRight w:val="0"/>
          <w:marTop w:val="0"/>
          <w:marBottom w:val="0"/>
          <w:divBdr>
            <w:top w:val="none" w:sz="0" w:space="0" w:color="auto"/>
            <w:left w:val="none" w:sz="0" w:space="0" w:color="auto"/>
            <w:bottom w:val="none" w:sz="0" w:space="0" w:color="auto"/>
            <w:right w:val="none" w:sz="0" w:space="0" w:color="auto"/>
          </w:divBdr>
        </w:div>
        <w:div w:id="155708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4E4C6-2FB1-420D-85EF-113A8C80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4183</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Palfreyman</dc:creator>
  <cp:keywords/>
  <dc:description/>
  <cp:lastModifiedBy>Niall Palfreyman</cp:lastModifiedBy>
  <cp:revision>6758</cp:revision>
  <cp:lastPrinted>2024-05-02T13:35:00Z</cp:lastPrinted>
  <dcterms:created xsi:type="dcterms:W3CDTF">2018-08-24T09:21:00Z</dcterms:created>
  <dcterms:modified xsi:type="dcterms:W3CDTF">2024-05-02T13:35:00Z</dcterms:modified>
</cp:coreProperties>
</file>