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941" w:rsidRPr="0038511C" w:rsidRDefault="00E32941" w:rsidP="002D2F8E">
      <w:pPr>
        <w:jc w:val="center"/>
        <w:outlineLvl w:val="0"/>
        <w:rPr>
          <w:rFonts w:ascii="Helvetica" w:hAnsi="Helvetica"/>
          <w:b/>
          <w:sz w:val="28"/>
        </w:rPr>
      </w:pPr>
      <w:r w:rsidRPr="0038511C">
        <w:rPr>
          <w:rFonts w:ascii="Helvetica" w:hAnsi="Helvetica"/>
          <w:b/>
          <w:sz w:val="28"/>
        </w:rPr>
        <w:t>Experimen</w:t>
      </w:r>
      <w:r w:rsidR="002D2F8E">
        <w:rPr>
          <w:rFonts w:ascii="Helvetica" w:hAnsi="Helvetica"/>
          <w:b/>
          <w:sz w:val="28"/>
        </w:rPr>
        <w:t xml:space="preserve">t </w:t>
      </w:r>
      <w:r w:rsidRPr="0038511C">
        <w:rPr>
          <w:rFonts w:ascii="Helvetica" w:hAnsi="Helvetica"/>
          <w:b/>
          <w:sz w:val="28"/>
        </w:rPr>
        <w:t>zur visuellen Wahrnehmung</w:t>
      </w:r>
    </w:p>
    <w:p w:rsidR="00E32941" w:rsidRPr="0038511C" w:rsidRDefault="00E32941">
      <w:pPr>
        <w:rPr>
          <w:rFonts w:ascii="Helvetica" w:hAnsi="Helvetica"/>
          <w:b/>
          <w:sz w:val="28"/>
        </w:rPr>
      </w:pPr>
    </w:p>
    <w:p w:rsidR="00E32941" w:rsidRPr="0038511C" w:rsidRDefault="00F852DA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Ihre Aufgabe in diesem Experiment ist es das </w:t>
      </w:r>
      <w:r w:rsidRPr="0038511C">
        <w:rPr>
          <w:rFonts w:ascii="Helvetica" w:hAnsi="Helvetica"/>
          <w:b/>
        </w:rPr>
        <w:t xml:space="preserve">anders geformte </w:t>
      </w:r>
      <w:r w:rsidR="00396D1E" w:rsidRPr="0038511C">
        <w:rPr>
          <w:rFonts w:ascii="Helvetica" w:hAnsi="Helvetica"/>
          <w:b/>
        </w:rPr>
        <w:t>Symbol</w:t>
      </w:r>
      <w:r w:rsidRPr="0038511C">
        <w:rPr>
          <w:rFonts w:ascii="Helvetica" w:hAnsi="Helvetica"/>
        </w:rPr>
        <w:t xml:space="preserve"> zu entdecken und die </w:t>
      </w:r>
      <w:r w:rsidRPr="0038511C">
        <w:rPr>
          <w:rFonts w:ascii="Helvetica" w:hAnsi="Helvetica"/>
          <w:b/>
        </w:rPr>
        <w:t>Lage der Linie innerhalb des Symbols</w:t>
      </w:r>
      <w:r w:rsidRPr="0038511C">
        <w:rPr>
          <w:rFonts w:ascii="Helvetica" w:hAnsi="Helvetica"/>
        </w:rPr>
        <w:t xml:space="preserve"> </w:t>
      </w:r>
      <w:r w:rsidR="009A08FD" w:rsidRPr="0038511C">
        <w:rPr>
          <w:rFonts w:ascii="Helvetica" w:hAnsi="Helvetica"/>
        </w:rPr>
        <w:t>(horizon</w:t>
      </w:r>
      <w:r w:rsidR="00D45F1E">
        <w:rPr>
          <w:rFonts w:ascii="Helvetica" w:hAnsi="Helvetica"/>
        </w:rPr>
        <w:t>t</w:t>
      </w:r>
      <w:r w:rsidR="009A08FD" w:rsidRPr="0038511C">
        <w:rPr>
          <w:rFonts w:ascii="Helvetica" w:hAnsi="Helvetica"/>
        </w:rPr>
        <w:t>al/</w:t>
      </w:r>
      <w:r w:rsidR="00D45F1E">
        <w:rPr>
          <w:rFonts w:ascii="Helvetica" w:hAnsi="Helvetica"/>
        </w:rPr>
        <w:t xml:space="preserve"> </w:t>
      </w:r>
      <w:r w:rsidR="009A08FD" w:rsidRPr="0038511C">
        <w:rPr>
          <w:rFonts w:ascii="Helvetica" w:hAnsi="Helvetica"/>
        </w:rPr>
        <w:t xml:space="preserve">vertikal) </w:t>
      </w:r>
      <w:r w:rsidR="002D2F8E">
        <w:rPr>
          <w:rFonts w:ascii="Helvetica" w:hAnsi="Helvetica"/>
        </w:rPr>
        <w:t xml:space="preserve">mit </w:t>
      </w:r>
      <w:r w:rsidR="0038511C">
        <w:rPr>
          <w:rFonts w:ascii="Helvetica" w:hAnsi="Helvetica"/>
        </w:rPr>
        <w:t>Pressen</w:t>
      </w:r>
      <w:r w:rsidRPr="0038511C">
        <w:rPr>
          <w:rFonts w:ascii="Helvetica" w:hAnsi="Helvetica"/>
        </w:rPr>
        <w:t xml:space="preserve"> einer der „Pfeiltasten“ auf der Tastatur wiederzugeben. Es werden</w:t>
      </w:r>
      <w:r w:rsidR="009A08FD" w:rsidRPr="0038511C">
        <w:rPr>
          <w:rFonts w:ascii="Helvetica" w:hAnsi="Helvetica"/>
        </w:rPr>
        <w:t xml:space="preserve"> Ihnen acht</w:t>
      </w:r>
      <w:r w:rsidRPr="0038511C">
        <w:rPr>
          <w:rFonts w:ascii="Helvetica" w:hAnsi="Helvetica"/>
        </w:rPr>
        <w:t xml:space="preserve"> einfache geometrische Formen </w:t>
      </w:r>
      <w:r w:rsidR="009A08FD" w:rsidRPr="0038511C">
        <w:rPr>
          <w:rFonts w:ascii="Helvetica" w:hAnsi="Helvetica"/>
        </w:rPr>
        <w:t>in einem Suchfeld auf dem Computerbildschirm angezeigt</w:t>
      </w:r>
      <w:r w:rsidR="002D2F8E">
        <w:rPr>
          <w:rFonts w:ascii="Helvetica" w:hAnsi="Helvetica"/>
        </w:rPr>
        <w:t xml:space="preserve"> – zu finden ist entweder die „</w:t>
      </w:r>
      <w:r w:rsidR="009A08FD" w:rsidRPr="0038511C">
        <w:rPr>
          <w:rFonts w:ascii="Helvetica" w:hAnsi="Helvetica"/>
        </w:rPr>
        <w:t xml:space="preserve">Raute“ unter den Kreisen oder der </w:t>
      </w:r>
      <w:r w:rsidR="002D2F8E">
        <w:rPr>
          <w:rFonts w:ascii="Helvetica" w:hAnsi="Helvetica"/>
        </w:rPr>
        <w:t>„</w:t>
      </w:r>
      <w:r w:rsidR="009A08FD" w:rsidRPr="0038511C">
        <w:rPr>
          <w:rFonts w:ascii="Helvetica" w:hAnsi="Helvetica"/>
        </w:rPr>
        <w:t>Kreis</w:t>
      </w:r>
      <w:r w:rsidR="002D2F8E">
        <w:rPr>
          <w:rFonts w:ascii="Helvetica" w:hAnsi="Helvetica"/>
        </w:rPr>
        <w:t>“ unter den Rauten</w:t>
      </w:r>
      <w:r w:rsidR="009A08FD" w:rsidRPr="0038511C">
        <w:rPr>
          <w:rFonts w:ascii="Helvetica" w:hAnsi="Helvetica"/>
        </w:rPr>
        <w:t xml:space="preserve">. </w:t>
      </w:r>
    </w:p>
    <w:p w:rsidR="00E32941" w:rsidRPr="0038511C" w:rsidRDefault="00E32941">
      <w:pPr>
        <w:rPr>
          <w:rFonts w:ascii="Helvetica" w:hAnsi="Helvetica"/>
        </w:rPr>
      </w:pPr>
    </w:p>
    <w:p w:rsidR="00D45F1E" w:rsidRDefault="00E32941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Zu Beginn jeder Sitzung </w:t>
      </w:r>
      <w:r w:rsidR="00856DC7">
        <w:rPr>
          <w:rFonts w:ascii="Helvetica" w:hAnsi="Helvetica"/>
        </w:rPr>
        <w:t xml:space="preserve">wird Ihnen ein </w:t>
      </w:r>
      <w:r w:rsidRPr="0038511C">
        <w:rPr>
          <w:rFonts w:ascii="Helvetica" w:hAnsi="Helvetica"/>
        </w:rPr>
        <w:t>Fixierungs-Kreuz</w:t>
      </w:r>
      <w:r w:rsidR="00856DC7">
        <w:rPr>
          <w:rFonts w:ascii="Helvetica" w:hAnsi="Helvetica"/>
        </w:rPr>
        <w:t xml:space="preserve"> in der Mitte des Bildschirms angezeigt</w:t>
      </w:r>
      <w:r w:rsidRPr="0038511C">
        <w:rPr>
          <w:rFonts w:ascii="Helvetica" w:hAnsi="Helvetica"/>
        </w:rPr>
        <w:t xml:space="preserve">. Bitte fixieren Sie dieses Kreuz bis die acht </w:t>
      </w:r>
      <w:r w:rsidR="002D2F8E">
        <w:rPr>
          <w:rFonts w:ascii="Helvetica" w:hAnsi="Helvetica"/>
        </w:rPr>
        <w:t xml:space="preserve">Symbole erscheinen. Nun sollen </w:t>
      </w:r>
      <w:r w:rsidRPr="0038511C">
        <w:rPr>
          <w:rFonts w:ascii="Helvetica" w:hAnsi="Helvetica"/>
        </w:rPr>
        <w:t xml:space="preserve">Sie so </w:t>
      </w:r>
      <w:r w:rsidRPr="0038511C">
        <w:rPr>
          <w:rFonts w:ascii="Helvetica" w:hAnsi="Helvetica"/>
          <w:b/>
        </w:rPr>
        <w:t>schnell</w:t>
      </w:r>
      <w:r w:rsidR="002D2F8E">
        <w:rPr>
          <w:rFonts w:ascii="Helvetica" w:hAnsi="Helvetica"/>
          <w:b/>
        </w:rPr>
        <w:t>,</w:t>
      </w:r>
      <w:r w:rsidRPr="0038511C">
        <w:rPr>
          <w:rFonts w:ascii="Helvetica" w:hAnsi="Helvetica"/>
          <w:b/>
        </w:rPr>
        <w:t xml:space="preserve"> </w:t>
      </w:r>
      <w:r w:rsidR="002D2F8E">
        <w:rPr>
          <w:rFonts w:ascii="Helvetica" w:hAnsi="Helvetica"/>
          <w:b/>
        </w:rPr>
        <w:t>und genau</w:t>
      </w:r>
      <w:r w:rsidR="00D45F1E">
        <w:rPr>
          <w:rFonts w:ascii="Helvetica" w:hAnsi="Helvetica"/>
          <w:b/>
        </w:rPr>
        <w:t>,</w:t>
      </w:r>
      <w:r w:rsidR="002D2F8E">
        <w:rPr>
          <w:rFonts w:ascii="Helvetica" w:hAnsi="Helvetica"/>
          <w:b/>
        </w:rPr>
        <w:t xml:space="preserve"> </w:t>
      </w:r>
      <w:r w:rsidRPr="0038511C">
        <w:rPr>
          <w:rFonts w:ascii="Helvetica" w:hAnsi="Helvetica"/>
        </w:rPr>
        <w:t xml:space="preserve">wie möglich die Ausrichtung der Linie in dem besagten </w:t>
      </w:r>
      <w:r w:rsidR="002D2F8E">
        <w:rPr>
          <w:rFonts w:ascii="Helvetica" w:hAnsi="Helvetica"/>
        </w:rPr>
        <w:t>Symbol</w:t>
      </w:r>
      <w:r w:rsidRPr="0038511C">
        <w:rPr>
          <w:rFonts w:ascii="Helvetica" w:hAnsi="Helvetica"/>
        </w:rPr>
        <w:t xml:space="preserve"> entdecken.  </w:t>
      </w:r>
    </w:p>
    <w:p w:rsidR="00D45F1E" w:rsidRDefault="00D45F1E">
      <w:pPr>
        <w:rPr>
          <w:rFonts w:ascii="Helvetica" w:hAnsi="Helvetica"/>
        </w:rPr>
      </w:pPr>
    </w:p>
    <w:p w:rsidR="00E32941" w:rsidRPr="0038511C" w:rsidRDefault="00E32941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Falls die Linie </w:t>
      </w:r>
      <w:r w:rsidRPr="0038511C">
        <w:rPr>
          <w:rFonts w:ascii="Helvetica" w:hAnsi="Helvetica"/>
          <w:b/>
        </w:rPr>
        <w:t>vertikal</w:t>
      </w:r>
      <w:r w:rsidRPr="0038511C">
        <w:rPr>
          <w:rFonts w:ascii="Helvetica" w:hAnsi="Helvetica"/>
        </w:rPr>
        <w:t xml:space="preserve"> ist pressen Sie bitte den </w:t>
      </w:r>
      <w:r w:rsidR="00F852DA" w:rsidRPr="0038511C">
        <w:rPr>
          <w:rFonts w:ascii="Helvetica" w:hAnsi="Helvetica"/>
          <w:b/>
        </w:rPr>
        <w:t>„</w:t>
      </w:r>
      <w:r w:rsidRPr="0038511C">
        <w:rPr>
          <w:rFonts w:ascii="Helvetica" w:hAnsi="Helvetica"/>
          <w:b/>
          <w:i/>
        </w:rPr>
        <w:t>Pfeil nach oben</w:t>
      </w:r>
      <w:r w:rsidR="00F852DA" w:rsidRPr="0038511C">
        <w:rPr>
          <w:rFonts w:ascii="Helvetica" w:hAnsi="Helvetica"/>
          <w:i/>
        </w:rPr>
        <w:t>“</w:t>
      </w:r>
      <w:r w:rsidRPr="0038511C">
        <w:rPr>
          <w:rFonts w:ascii="Helvetica" w:hAnsi="Helvetica"/>
        </w:rPr>
        <w:t xml:space="preserve"> - Falls die Linie </w:t>
      </w:r>
      <w:r w:rsidRPr="0038511C">
        <w:rPr>
          <w:rFonts w:ascii="Helvetica" w:hAnsi="Helvetica"/>
          <w:b/>
        </w:rPr>
        <w:t xml:space="preserve">horizontal  </w:t>
      </w:r>
      <w:r w:rsidRPr="0038511C">
        <w:rPr>
          <w:rFonts w:ascii="Helvetica" w:hAnsi="Helvetica"/>
        </w:rPr>
        <w:t xml:space="preserve">ist drücken Sie bitte den </w:t>
      </w:r>
      <w:r w:rsidR="00F852DA" w:rsidRPr="0038511C">
        <w:rPr>
          <w:rFonts w:ascii="Helvetica" w:hAnsi="Helvetica"/>
          <w:b/>
        </w:rPr>
        <w:t>„</w:t>
      </w:r>
      <w:r w:rsidRPr="0038511C">
        <w:rPr>
          <w:rFonts w:ascii="Helvetica" w:hAnsi="Helvetica"/>
          <w:b/>
          <w:i/>
        </w:rPr>
        <w:t>Pfeil nach links</w:t>
      </w:r>
      <w:r w:rsidR="00F852DA" w:rsidRPr="0038511C">
        <w:rPr>
          <w:rFonts w:ascii="Helvetica" w:hAnsi="Helvetica"/>
          <w:b/>
          <w:i/>
        </w:rPr>
        <w:t>“</w:t>
      </w:r>
      <w:r w:rsidRPr="0038511C">
        <w:rPr>
          <w:rFonts w:ascii="Helvetica" w:hAnsi="Helvetica"/>
        </w:rPr>
        <w:t xml:space="preserve">. </w:t>
      </w:r>
    </w:p>
    <w:p w:rsidR="00E32941" w:rsidRPr="0038511C" w:rsidRDefault="00E32941">
      <w:pPr>
        <w:rPr>
          <w:rFonts w:ascii="Helvetica" w:hAnsi="Helvetica"/>
        </w:rPr>
      </w:pPr>
    </w:p>
    <w:p w:rsidR="006343C2" w:rsidRPr="0038511C" w:rsidRDefault="00E32941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Als Beispiel sehen Sie unten in der Abbildung das anders geformte </w:t>
      </w:r>
      <w:r w:rsidR="009A08FD" w:rsidRPr="0038511C">
        <w:rPr>
          <w:rFonts w:ascii="Helvetica" w:hAnsi="Helvetica"/>
        </w:rPr>
        <w:t>Symbol</w:t>
      </w:r>
      <w:r w:rsidRPr="0038511C">
        <w:rPr>
          <w:rFonts w:ascii="Helvetica" w:hAnsi="Helvetica"/>
        </w:rPr>
        <w:t xml:space="preserve"> in einer </w:t>
      </w:r>
      <w:r w:rsidR="009A08FD" w:rsidRPr="0038511C">
        <w:rPr>
          <w:rFonts w:ascii="Helvetica" w:hAnsi="Helvetica"/>
        </w:rPr>
        <w:t>Raute</w:t>
      </w:r>
      <w:r w:rsidR="002D2F8E">
        <w:rPr>
          <w:rFonts w:ascii="Helvetica" w:hAnsi="Helvetica"/>
        </w:rPr>
        <w:t>nform</w:t>
      </w:r>
      <w:r w:rsidR="009A08FD" w:rsidRPr="0038511C">
        <w:rPr>
          <w:rFonts w:ascii="Helvetica" w:hAnsi="Helvetica"/>
        </w:rPr>
        <w:t xml:space="preserve">. Die Linie </w:t>
      </w:r>
      <w:r w:rsidR="009A08FD" w:rsidRPr="002D2F8E">
        <w:rPr>
          <w:rFonts w:ascii="Helvetica" w:hAnsi="Helvetica"/>
          <w:u w:val="single"/>
        </w:rPr>
        <w:t>innerhalb</w:t>
      </w:r>
      <w:r w:rsidR="009A08FD" w:rsidRPr="0038511C">
        <w:rPr>
          <w:rFonts w:ascii="Helvetica" w:hAnsi="Helvetica"/>
        </w:rPr>
        <w:t xml:space="preserve"> der Raute ist </w:t>
      </w:r>
      <w:r w:rsidR="009A08FD" w:rsidRPr="002D2F8E">
        <w:rPr>
          <w:rFonts w:ascii="Helvetica" w:hAnsi="Helvetica"/>
          <w:u w:val="single"/>
        </w:rPr>
        <w:t>hier vertikal</w:t>
      </w:r>
      <w:r w:rsidR="009A08FD" w:rsidRPr="0038511C">
        <w:rPr>
          <w:rFonts w:ascii="Helvetica" w:hAnsi="Helvetica"/>
        </w:rPr>
        <w:t xml:space="preserve"> ausgerichtet. </w:t>
      </w:r>
      <w:r w:rsidRPr="0038511C">
        <w:rPr>
          <w:rFonts w:ascii="Helvetica" w:hAnsi="Helvetica"/>
        </w:rPr>
        <w:t xml:space="preserve">Die korrekte Antwort </w:t>
      </w:r>
      <w:r w:rsidR="009A08FD" w:rsidRPr="0038511C">
        <w:rPr>
          <w:rFonts w:ascii="Helvetica" w:hAnsi="Helvetica"/>
        </w:rPr>
        <w:t xml:space="preserve">wäre in dem Fall </w:t>
      </w:r>
      <w:r w:rsidRPr="0038511C">
        <w:rPr>
          <w:rFonts w:ascii="Helvetica" w:hAnsi="Helvetica"/>
        </w:rPr>
        <w:t xml:space="preserve">das Pressen des </w:t>
      </w:r>
      <w:r w:rsidR="009A08FD" w:rsidRPr="0038511C">
        <w:rPr>
          <w:rFonts w:ascii="Helvetica" w:hAnsi="Helvetica"/>
          <w:i/>
        </w:rPr>
        <w:t>„</w:t>
      </w:r>
      <w:r w:rsidRPr="0038511C">
        <w:rPr>
          <w:rFonts w:ascii="Helvetica" w:hAnsi="Helvetica"/>
          <w:i/>
        </w:rPr>
        <w:t>Pfeils nach oben</w:t>
      </w:r>
      <w:r w:rsidR="009A08FD" w:rsidRPr="0038511C">
        <w:rPr>
          <w:rFonts w:ascii="Helvetica" w:hAnsi="Helvetica"/>
          <w:i/>
        </w:rPr>
        <w:t xml:space="preserve">“ </w:t>
      </w:r>
      <w:r w:rsidR="009A08FD" w:rsidRPr="0038511C">
        <w:rPr>
          <w:rFonts w:ascii="Helvetica" w:hAnsi="Helvetica"/>
        </w:rPr>
        <w:t xml:space="preserve">(vertikal). </w:t>
      </w:r>
      <w:r w:rsidRPr="0038511C">
        <w:rPr>
          <w:rFonts w:ascii="Helvetica" w:hAnsi="Helvetica"/>
        </w:rPr>
        <w:t xml:space="preserve"> </w:t>
      </w:r>
    </w:p>
    <w:p w:rsidR="00E32941" w:rsidRPr="0038511C" w:rsidRDefault="00E32941">
      <w:pPr>
        <w:rPr>
          <w:rFonts w:ascii="Helvetica" w:hAnsi="Helvetica"/>
        </w:rPr>
      </w:pPr>
    </w:p>
    <w:p w:rsidR="00E32941" w:rsidRPr="0038511C" w:rsidRDefault="00E32941" w:rsidP="00E32941">
      <w:pPr>
        <w:ind w:left="2124" w:firstLine="708"/>
        <w:rPr>
          <w:rFonts w:ascii="Helvetica" w:hAnsi="Helvetica"/>
        </w:rPr>
      </w:pPr>
      <w:r w:rsidRPr="0038511C">
        <w:rPr>
          <w:rFonts w:ascii="Helvetica" w:hAnsi="Helvetica"/>
          <w:noProof/>
          <w:lang w:eastAsia="de-DE"/>
        </w:rPr>
        <w:drawing>
          <wp:inline distT="0" distB="0" distL="0" distR="0">
            <wp:extent cx="1610995" cy="1542506"/>
            <wp:effectExtent l="25400" t="0" r="0" b="0"/>
            <wp:docPr id="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0553" cy="15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5C" w:rsidRPr="0038511C" w:rsidRDefault="00B43D5C" w:rsidP="00B43D5C">
      <w:pPr>
        <w:rPr>
          <w:rFonts w:ascii="Helvetica" w:hAnsi="Helvetica"/>
        </w:rPr>
      </w:pPr>
    </w:p>
    <w:p w:rsidR="001168F1" w:rsidRDefault="00B43D5C" w:rsidP="00B43D5C">
      <w:pPr>
        <w:rPr>
          <w:rFonts w:ascii="Helvetica" w:hAnsi="Helvetica"/>
        </w:rPr>
      </w:pPr>
      <w:r w:rsidRPr="0038511C">
        <w:rPr>
          <w:rFonts w:ascii="Helvetica" w:hAnsi="Helvetica"/>
        </w:rPr>
        <w:t>Falls Sie e</w:t>
      </w:r>
      <w:r w:rsidR="006343C2" w:rsidRPr="0038511C">
        <w:rPr>
          <w:rFonts w:ascii="Helvetica" w:hAnsi="Helvetica"/>
        </w:rPr>
        <w:t>i</w:t>
      </w:r>
      <w:r w:rsidR="009A08FD" w:rsidRPr="0038511C">
        <w:rPr>
          <w:rFonts w:ascii="Helvetica" w:hAnsi="Helvetica"/>
        </w:rPr>
        <w:t xml:space="preserve">ne falsche Antwort gedrückt </w:t>
      </w:r>
      <w:r w:rsidR="002D2F8E">
        <w:rPr>
          <w:rFonts w:ascii="Helvetica" w:hAnsi="Helvetica"/>
        </w:rPr>
        <w:t>haben</w:t>
      </w:r>
      <w:r w:rsidR="009A08FD" w:rsidRPr="0038511C">
        <w:rPr>
          <w:rFonts w:ascii="Helvetica" w:hAnsi="Helvetica"/>
        </w:rPr>
        <w:t xml:space="preserve"> werden Sie darüber mit einer kurzen Nachricht auf dem Bildschirm informiert. </w:t>
      </w:r>
      <w:r w:rsidR="002D2F8E">
        <w:rPr>
          <w:rFonts w:ascii="Helvetica" w:hAnsi="Helvetica"/>
        </w:rPr>
        <w:t>(„Falsche Antwort“)</w:t>
      </w:r>
    </w:p>
    <w:p w:rsidR="009A08FD" w:rsidRPr="0038511C" w:rsidRDefault="009A08FD" w:rsidP="00B43D5C">
      <w:pPr>
        <w:rPr>
          <w:rFonts w:ascii="Helvetica" w:hAnsi="Helvetica"/>
        </w:rPr>
      </w:pPr>
    </w:p>
    <w:p w:rsidR="006343C2" w:rsidRPr="0038511C" w:rsidRDefault="006343C2" w:rsidP="00B43D5C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Falls Sie </w:t>
      </w:r>
      <w:r w:rsidRPr="0038511C">
        <w:rPr>
          <w:rFonts w:ascii="Helvetica" w:hAnsi="Helvetica"/>
          <w:u w:val="single"/>
        </w:rPr>
        <w:t>korrekt</w:t>
      </w:r>
      <w:r w:rsidRPr="0038511C">
        <w:rPr>
          <w:rFonts w:ascii="Helvetica" w:hAnsi="Helvetica"/>
        </w:rPr>
        <w:t xml:space="preserve"> geantwortet haben, erscheint </w:t>
      </w:r>
      <w:r w:rsidRPr="0038511C">
        <w:rPr>
          <w:rFonts w:ascii="Helvetica" w:hAnsi="Helvetica"/>
          <w:u w:val="single"/>
        </w:rPr>
        <w:t>keine Nachricht</w:t>
      </w:r>
      <w:r w:rsidRPr="0038511C">
        <w:rPr>
          <w:rFonts w:ascii="Helvetica" w:hAnsi="Helvetica"/>
        </w:rPr>
        <w:t>.</w:t>
      </w:r>
    </w:p>
    <w:p w:rsidR="006343C2" w:rsidRPr="0038511C" w:rsidRDefault="00B43D5C" w:rsidP="00B43D5C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 </w:t>
      </w:r>
    </w:p>
    <w:p w:rsidR="006343C2" w:rsidRPr="0038511C" w:rsidRDefault="006343C2" w:rsidP="00B43D5C">
      <w:pPr>
        <w:rPr>
          <w:rFonts w:ascii="Helvetica" w:hAnsi="Helvetica"/>
        </w:rPr>
      </w:pPr>
      <w:r w:rsidRPr="0038511C">
        <w:rPr>
          <w:rFonts w:ascii="Helvetica" w:hAnsi="Helvetica"/>
        </w:rPr>
        <w:t>Manchmal erscheint ein</w:t>
      </w:r>
      <w:r w:rsidR="0038511C" w:rsidRPr="0038511C">
        <w:rPr>
          <w:rFonts w:ascii="Helvetica" w:hAnsi="Helvetica"/>
        </w:rPr>
        <w:t>e</w:t>
      </w:r>
      <w:r w:rsidRPr="0038511C">
        <w:rPr>
          <w:rFonts w:ascii="Helvetica" w:hAnsi="Helvetica"/>
        </w:rPr>
        <w:t>s der acht gezeigten Ele</w:t>
      </w:r>
      <w:r w:rsidR="009A08FD" w:rsidRPr="0038511C">
        <w:rPr>
          <w:rFonts w:ascii="Helvetica" w:hAnsi="Helvetica"/>
        </w:rPr>
        <w:t>mente in einer anderen Farbe (siehe unten</w:t>
      </w:r>
      <w:r w:rsidRPr="0038511C">
        <w:rPr>
          <w:rFonts w:ascii="Helvetica" w:hAnsi="Helvetica"/>
        </w:rPr>
        <w:t xml:space="preserve"> in der Abbildung). Bitte ignorieren Sie dies und achten Sie </w:t>
      </w:r>
      <w:r w:rsidRPr="002D2F8E">
        <w:rPr>
          <w:rFonts w:ascii="Helvetica" w:hAnsi="Helvetica"/>
          <w:b/>
        </w:rPr>
        <w:t>nur</w:t>
      </w:r>
      <w:r w:rsidRPr="0038511C">
        <w:rPr>
          <w:rFonts w:ascii="Helvetica" w:hAnsi="Helvetica"/>
        </w:rPr>
        <w:t xml:space="preserve"> auf das </w:t>
      </w:r>
      <w:r w:rsidR="0038511C" w:rsidRPr="0038511C">
        <w:rPr>
          <w:rFonts w:ascii="Helvetica" w:hAnsi="Helvetica"/>
          <w:b/>
        </w:rPr>
        <w:t>anders</w:t>
      </w:r>
      <w:r w:rsidRPr="0038511C">
        <w:rPr>
          <w:rFonts w:ascii="Helvetica" w:hAnsi="Helvetica"/>
          <w:b/>
        </w:rPr>
        <w:t xml:space="preserve"> geformte </w:t>
      </w:r>
      <w:r w:rsidR="0038511C" w:rsidRPr="0038511C">
        <w:rPr>
          <w:rFonts w:ascii="Helvetica" w:hAnsi="Helvetica"/>
          <w:b/>
        </w:rPr>
        <w:t>Symbol</w:t>
      </w:r>
      <w:r w:rsidRPr="0038511C">
        <w:rPr>
          <w:rFonts w:ascii="Helvetica" w:hAnsi="Helvetica"/>
        </w:rPr>
        <w:t xml:space="preserve"> (in der Abbildung ein Kreis mit horizontaler Linie).</w:t>
      </w:r>
    </w:p>
    <w:p w:rsidR="006343C2" w:rsidRPr="0038511C" w:rsidRDefault="006343C2" w:rsidP="00B43D5C">
      <w:pPr>
        <w:rPr>
          <w:rFonts w:ascii="Helvetica" w:hAnsi="Helvetica"/>
        </w:rPr>
      </w:pPr>
    </w:p>
    <w:p w:rsidR="006343C2" w:rsidRPr="0038511C" w:rsidRDefault="006343C2" w:rsidP="006343C2">
      <w:pPr>
        <w:ind w:left="2124" w:firstLine="708"/>
        <w:rPr>
          <w:rFonts w:ascii="Helvetica" w:hAnsi="Helvetica"/>
        </w:rPr>
      </w:pPr>
      <w:r w:rsidRPr="0038511C">
        <w:rPr>
          <w:rFonts w:ascii="Helvetica" w:hAnsi="Helvetica"/>
          <w:noProof/>
          <w:lang w:eastAsia="de-DE"/>
        </w:rPr>
        <w:drawing>
          <wp:inline distT="0" distB="0" distL="0" distR="0">
            <wp:extent cx="1610995" cy="1518512"/>
            <wp:effectExtent l="25400" t="0" r="0" b="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264" cy="15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C" w:rsidRPr="0038511C" w:rsidRDefault="0038511C" w:rsidP="006343C2">
      <w:pPr>
        <w:rPr>
          <w:rFonts w:ascii="Helvetica" w:hAnsi="Helvetica"/>
        </w:rPr>
      </w:pPr>
    </w:p>
    <w:p w:rsidR="00D45F1E" w:rsidRDefault="006343C2" w:rsidP="006343C2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Das Experiment besteht aus 17 Blöcken mit jeweils 60 </w:t>
      </w:r>
      <w:r w:rsidR="0038511C" w:rsidRPr="0038511C">
        <w:rPr>
          <w:rFonts w:ascii="Helvetica" w:hAnsi="Helvetica"/>
        </w:rPr>
        <w:t>Suchfeldern</w:t>
      </w:r>
      <w:r w:rsidRPr="0038511C">
        <w:rPr>
          <w:rFonts w:ascii="Helvetica" w:hAnsi="Helvetica"/>
        </w:rPr>
        <w:t>. Nach jedem Block paus</w:t>
      </w:r>
      <w:r w:rsidR="0038511C" w:rsidRPr="0038511C">
        <w:rPr>
          <w:rFonts w:ascii="Helvetica" w:hAnsi="Helvetica"/>
        </w:rPr>
        <w:t xml:space="preserve">iert das Experiment bis Sie </w:t>
      </w:r>
      <w:r w:rsidRPr="0038511C">
        <w:rPr>
          <w:rFonts w:ascii="Helvetica" w:hAnsi="Helvetica"/>
        </w:rPr>
        <w:t xml:space="preserve">eine </w:t>
      </w:r>
      <w:r w:rsidR="0038511C" w:rsidRPr="0038511C">
        <w:rPr>
          <w:rFonts w:ascii="Helvetica" w:hAnsi="Helvetica"/>
        </w:rPr>
        <w:t xml:space="preserve">beliebige </w:t>
      </w:r>
      <w:r w:rsidRPr="0038511C">
        <w:rPr>
          <w:rFonts w:ascii="Helvetica" w:hAnsi="Helvetica"/>
        </w:rPr>
        <w:t>Tast</w:t>
      </w:r>
      <w:r w:rsidR="0038511C" w:rsidRPr="0038511C">
        <w:rPr>
          <w:rFonts w:ascii="Helvetica" w:hAnsi="Helvetica"/>
        </w:rPr>
        <w:t>e</w:t>
      </w:r>
      <w:r w:rsidRPr="0038511C">
        <w:rPr>
          <w:rFonts w:ascii="Helvetica" w:hAnsi="Helvetica"/>
        </w:rPr>
        <w:t xml:space="preserve"> zum Fortsetzen drücken. </w:t>
      </w:r>
    </w:p>
    <w:p w:rsidR="00D45F1E" w:rsidRDefault="00D45F1E" w:rsidP="006343C2">
      <w:pPr>
        <w:rPr>
          <w:rFonts w:ascii="Helvetica" w:hAnsi="Helvetica"/>
        </w:rPr>
      </w:pPr>
    </w:p>
    <w:p w:rsidR="00D45F1E" w:rsidRDefault="006343C2" w:rsidP="006343C2">
      <w:pPr>
        <w:rPr>
          <w:rFonts w:ascii="Helvetica" w:hAnsi="Helvetica"/>
        </w:rPr>
      </w:pPr>
      <w:r w:rsidRPr="0038511C">
        <w:rPr>
          <w:rFonts w:ascii="Helvetica" w:hAnsi="Helvetica"/>
        </w:rPr>
        <w:t xml:space="preserve">Falls Sie eine Pause während </w:t>
      </w:r>
      <w:r w:rsidR="0038511C" w:rsidRPr="0038511C">
        <w:rPr>
          <w:rFonts w:ascii="Helvetica" w:hAnsi="Helvetica"/>
        </w:rPr>
        <w:t>dem</w:t>
      </w:r>
      <w:r w:rsidRPr="0038511C">
        <w:rPr>
          <w:rFonts w:ascii="Helvetica" w:hAnsi="Helvetica"/>
        </w:rPr>
        <w:t xml:space="preserve"> Experiment benötigen, </w:t>
      </w:r>
      <w:r w:rsidR="0038511C" w:rsidRPr="0038511C">
        <w:rPr>
          <w:rFonts w:ascii="Helvetica" w:hAnsi="Helvetica"/>
        </w:rPr>
        <w:t xml:space="preserve">haben Sie nach </w:t>
      </w:r>
      <w:r w:rsidR="0038511C" w:rsidRPr="0038511C">
        <w:rPr>
          <w:rFonts w:ascii="Helvetica" w:hAnsi="Helvetica"/>
          <w:b/>
        </w:rPr>
        <w:t>Abschluss eines Blockes</w:t>
      </w:r>
      <w:r w:rsidR="0038511C" w:rsidRPr="0038511C">
        <w:rPr>
          <w:rFonts w:ascii="Helvetica" w:hAnsi="Helvetica"/>
        </w:rPr>
        <w:t xml:space="preserve"> jedes Mal die Möglichkeit kurz zu pausieren. </w:t>
      </w:r>
    </w:p>
    <w:p w:rsidR="00D45F1E" w:rsidRDefault="00D45F1E" w:rsidP="006343C2">
      <w:pPr>
        <w:rPr>
          <w:rFonts w:ascii="Helvetica" w:hAnsi="Helvetica"/>
        </w:rPr>
      </w:pPr>
    </w:p>
    <w:p w:rsidR="00B43D5C" w:rsidRPr="0038511C" w:rsidRDefault="00D45F1E" w:rsidP="006343C2">
      <w:pPr>
        <w:rPr>
          <w:rFonts w:ascii="Helvetica" w:hAnsi="Helvetica"/>
        </w:rPr>
      </w:pPr>
      <w:r>
        <w:rPr>
          <w:rFonts w:ascii="Helvetica" w:hAnsi="Helvetica"/>
        </w:rPr>
        <w:t xml:space="preserve">Viel Erfolg! </w:t>
      </w:r>
    </w:p>
    <w:sectPr w:rsidR="00B43D5C" w:rsidRPr="0038511C" w:rsidSect="00B43D5C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32941"/>
    <w:rsid w:val="000D0F2A"/>
    <w:rsid w:val="001168F1"/>
    <w:rsid w:val="002D2F8E"/>
    <w:rsid w:val="0038511C"/>
    <w:rsid w:val="00396D1E"/>
    <w:rsid w:val="003A3077"/>
    <w:rsid w:val="0047257F"/>
    <w:rsid w:val="006343C2"/>
    <w:rsid w:val="00856DC7"/>
    <w:rsid w:val="009A08FD"/>
    <w:rsid w:val="00B43D5C"/>
    <w:rsid w:val="00C65497"/>
    <w:rsid w:val="00D45F1E"/>
    <w:rsid w:val="00E32941"/>
    <w:rsid w:val="00E83A49"/>
    <w:rsid w:val="00F5243F"/>
    <w:rsid w:val="00F852DA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4FD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84722-CDE1-CA49-8E07-F091BFFC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Macintosh Word</Application>
  <DocSecurity>0</DocSecurity>
  <Lines>12</Lines>
  <Paragraphs>3</Paragraphs>
  <ScaleCrop>false</ScaleCrop>
  <Company>Helse Fonna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Bratke</dc:creator>
  <cp:keywords/>
  <cp:lastModifiedBy>Julia Bratke</cp:lastModifiedBy>
  <cp:revision>5</cp:revision>
  <dcterms:created xsi:type="dcterms:W3CDTF">2018-07-28T15:32:00Z</dcterms:created>
  <dcterms:modified xsi:type="dcterms:W3CDTF">2018-07-31T09:57:00Z</dcterms:modified>
</cp:coreProperties>
</file>