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E614" w14:textId="3941D55A" w:rsidR="00C5204B" w:rsidRPr="00AB3C3D" w:rsidRDefault="00411191" w:rsidP="00AB3C3D">
      <w:pPr>
        <w:pStyle w:val="Name"/>
        <w:spacing w:line="216" w:lineRule="auto"/>
        <w:jc w:val="center"/>
        <w:rPr>
          <w:rFonts w:ascii="微软雅黑" w:eastAsia="微软雅黑" w:hAnsi="微软雅黑"/>
          <w:b/>
          <w:color w:val="auto"/>
          <w:sz w:val="28"/>
          <w:szCs w:val="28"/>
          <w:lang w:eastAsia="zh-CN"/>
        </w:rPr>
      </w:pPr>
      <w:r w:rsidRPr="00AB3C3D">
        <w:rPr>
          <w:rFonts w:ascii="微软雅黑" w:eastAsia="微软雅黑" w:hAnsi="微软雅黑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7456B66" wp14:editId="3AFC0E14">
            <wp:simplePos x="0" y="0"/>
            <wp:positionH relativeFrom="margin">
              <wp:posOffset>5231130</wp:posOffset>
            </wp:positionH>
            <wp:positionV relativeFrom="paragraph">
              <wp:posOffset>-188595</wp:posOffset>
            </wp:positionV>
            <wp:extent cx="723900" cy="1016540"/>
            <wp:effectExtent l="0" t="0" r="0" b="0"/>
            <wp:wrapNone/>
            <wp:docPr id="1372373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1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8E6" w:rsidRPr="00AB3C3D">
        <w:rPr>
          <w:rFonts w:ascii="微软雅黑" w:eastAsia="微软雅黑" w:hAnsi="微软雅黑"/>
          <w:b/>
          <w:color w:val="auto"/>
          <w:sz w:val="28"/>
          <w:szCs w:val="28"/>
          <w:lang w:eastAsia="zh-CN"/>
        </w:rPr>
        <w:t>崔</w:t>
      </w:r>
      <w:r w:rsidR="007418A6" w:rsidRPr="00AB3C3D">
        <w:rPr>
          <w:rFonts w:ascii="微软雅黑" w:eastAsia="微软雅黑" w:hAnsi="微软雅黑" w:hint="eastAsia"/>
          <w:b/>
          <w:color w:val="auto"/>
          <w:sz w:val="28"/>
          <w:szCs w:val="28"/>
          <w:lang w:eastAsia="zh-CN"/>
        </w:rPr>
        <w:t>心</w:t>
      </w:r>
      <w:r w:rsidR="004D48E6" w:rsidRPr="00AB3C3D">
        <w:rPr>
          <w:rFonts w:ascii="微软雅黑" w:eastAsia="微软雅黑" w:hAnsi="微软雅黑"/>
          <w:b/>
          <w:color w:val="auto"/>
          <w:sz w:val="28"/>
          <w:szCs w:val="28"/>
          <w:lang w:eastAsia="zh-CN"/>
        </w:rPr>
        <w:t>怡 (Anny)</w:t>
      </w:r>
    </w:p>
    <w:p w14:paraId="240C1C97" w14:textId="47724110" w:rsidR="007418A6" w:rsidRDefault="007418A6" w:rsidP="00AB3C3D">
      <w:pPr>
        <w:pStyle w:val="SenderInfo"/>
        <w:spacing w:line="216" w:lineRule="auto"/>
        <w:ind w:firstLineChars="200" w:firstLine="400"/>
        <w:jc w:val="left"/>
        <w:rPr>
          <w:rFonts w:ascii="微软雅黑" w:eastAsia="微软雅黑" w:hAnsi="微软雅黑"/>
          <w:color w:val="auto"/>
          <w:sz w:val="20"/>
          <w:lang w:eastAsia="zh-CN"/>
        </w:rPr>
      </w:pPr>
      <w:r w:rsidRPr="003772EE">
        <w:rPr>
          <w:rFonts w:ascii="微软雅黑" w:eastAsia="微软雅黑" w:hAnsi="微软雅黑" w:hint="eastAsia"/>
          <w:color w:val="auto"/>
          <w:sz w:val="20"/>
          <w:lang w:eastAsia="zh-CN"/>
        </w:rPr>
        <w:t>邮箱：</w:t>
      </w:r>
      <w:hyperlink r:id="rId10" w:history="1">
        <w:r w:rsidRPr="003772EE">
          <w:rPr>
            <w:rStyle w:val="ae"/>
            <w:rFonts w:ascii="微软雅黑" w:eastAsia="微软雅黑" w:hAnsi="微软雅黑" w:hint="eastAsia"/>
            <w:color w:val="auto"/>
            <w:sz w:val="20"/>
            <w:lang w:eastAsia="zh-CN"/>
          </w:rPr>
          <w:t>xinyicui0108@</w:t>
        </w:r>
        <w:r w:rsidRPr="003772EE">
          <w:rPr>
            <w:rStyle w:val="ae"/>
            <w:rFonts w:ascii="微软雅黑" w:eastAsia="微软雅黑" w:hAnsi="微软雅黑"/>
            <w:color w:val="auto"/>
            <w:sz w:val="20"/>
            <w:lang w:eastAsia="zh-CN"/>
          </w:rPr>
          <w:t>outlook.com</w:t>
        </w:r>
      </w:hyperlink>
      <w:r w:rsidRPr="003772EE">
        <w:rPr>
          <w:rFonts w:ascii="微软雅黑" w:eastAsia="微软雅黑" w:hAnsi="微软雅黑"/>
          <w:color w:val="auto"/>
          <w:sz w:val="20"/>
          <w:lang w:eastAsia="zh-CN"/>
        </w:rPr>
        <w:t xml:space="preserve"> |</w:t>
      </w:r>
      <w:r w:rsidRPr="003772EE">
        <w:rPr>
          <w:rFonts w:ascii="微软雅黑" w:eastAsia="微软雅黑" w:hAnsi="微软雅黑" w:hint="eastAsia"/>
          <w:color w:val="auto"/>
          <w:sz w:val="20"/>
          <w:lang w:eastAsia="zh-CN"/>
        </w:rPr>
        <w:t xml:space="preserve"> 电话：</w:t>
      </w:r>
      <w:r w:rsidR="0000248B" w:rsidRPr="003772EE">
        <w:rPr>
          <w:rFonts w:ascii="微软雅黑" w:eastAsia="微软雅黑" w:hAnsi="微软雅黑"/>
          <w:color w:val="auto"/>
          <w:sz w:val="20"/>
          <w:lang w:eastAsia="zh-CN"/>
        </w:rPr>
        <w:t>+</w:t>
      </w:r>
      <w:r w:rsidRPr="003772EE">
        <w:rPr>
          <w:rFonts w:ascii="微软雅黑" w:eastAsia="微软雅黑" w:hAnsi="微软雅黑" w:hint="eastAsia"/>
          <w:color w:val="auto"/>
          <w:sz w:val="20"/>
          <w:lang w:eastAsia="zh-CN"/>
        </w:rPr>
        <w:t>86 13</w:t>
      </w:r>
      <w:r w:rsidR="00F42346">
        <w:rPr>
          <w:rFonts w:ascii="微软雅黑" w:eastAsia="微软雅黑" w:hAnsi="微软雅黑" w:hint="eastAsia"/>
          <w:color w:val="auto"/>
          <w:sz w:val="20"/>
          <w:lang w:eastAsia="zh-CN"/>
        </w:rPr>
        <w:t>5</w:t>
      </w:r>
      <w:r w:rsidRPr="003772EE">
        <w:rPr>
          <w:rFonts w:ascii="微软雅黑" w:eastAsia="微软雅黑" w:hAnsi="微软雅黑" w:hint="eastAsia"/>
          <w:color w:val="auto"/>
          <w:sz w:val="20"/>
          <w:lang w:eastAsia="zh-CN"/>
        </w:rPr>
        <w:t xml:space="preserve">91730108 </w:t>
      </w:r>
      <w:r w:rsidRPr="003772EE">
        <w:rPr>
          <w:rFonts w:ascii="微软雅黑" w:eastAsia="微软雅黑" w:hAnsi="微软雅黑"/>
          <w:color w:val="auto"/>
          <w:sz w:val="20"/>
          <w:lang w:eastAsia="zh-CN"/>
        </w:rPr>
        <w:t xml:space="preserve">| </w:t>
      </w:r>
      <w:r w:rsidRPr="003772EE">
        <w:rPr>
          <w:rFonts w:ascii="微软雅黑" w:eastAsia="微软雅黑" w:hAnsi="微软雅黑" w:hint="eastAsia"/>
          <w:color w:val="auto"/>
          <w:sz w:val="20"/>
          <w:lang w:eastAsia="zh-CN"/>
        </w:rPr>
        <w:t>微信号：yearFold</w:t>
      </w:r>
    </w:p>
    <w:p w14:paraId="619726EB" w14:textId="77777777" w:rsidR="00AB3C3D" w:rsidRPr="003772EE" w:rsidRDefault="00AB3C3D" w:rsidP="00AB3C3D">
      <w:pPr>
        <w:pStyle w:val="SenderInfo"/>
        <w:spacing w:line="216" w:lineRule="auto"/>
        <w:ind w:firstLineChars="200" w:firstLine="400"/>
        <w:jc w:val="left"/>
        <w:rPr>
          <w:rFonts w:ascii="微软雅黑" w:eastAsia="微软雅黑" w:hAnsi="微软雅黑"/>
          <w:color w:val="auto"/>
          <w:sz w:val="20"/>
          <w:lang w:eastAsia="zh-CN"/>
        </w:rPr>
      </w:pPr>
    </w:p>
    <w:p w14:paraId="33ADE617" w14:textId="6EF374D9" w:rsidR="00C5204B" w:rsidRPr="003772EE" w:rsidRDefault="007418A6" w:rsidP="00AB3C3D">
      <w:pPr>
        <w:tabs>
          <w:tab w:val="right" w:pos="9923"/>
        </w:tabs>
        <w:spacing w:after="80" w:line="216" w:lineRule="auto"/>
        <w:jc w:val="both"/>
        <w:rPr>
          <w:rFonts w:ascii="微软雅黑" w:eastAsia="微软雅黑" w:hAnsi="微软雅黑"/>
          <w:b/>
          <w:sz w:val="24"/>
          <w:szCs w:val="24"/>
        </w:rPr>
      </w:pPr>
      <w:r w:rsidRPr="003772EE">
        <w:rPr>
          <w:rFonts w:ascii="微软雅黑" w:eastAsia="微软雅黑" w:hAnsi="微软雅黑" w:cs="宋体" w:hint="eastAsia"/>
          <w:b/>
          <w:caps/>
          <w:sz w:val="24"/>
          <w:szCs w:val="24"/>
          <w:u w:val="single"/>
        </w:rPr>
        <w:t>教育经历</w:t>
      </w:r>
      <w:r w:rsidR="00F402FD" w:rsidRPr="003772EE">
        <w:rPr>
          <w:rFonts w:ascii="微软雅黑" w:eastAsia="微软雅黑" w:hAnsi="微软雅黑"/>
          <w:b/>
          <w:sz w:val="24"/>
          <w:szCs w:val="24"/>
          <w:u w:val="single"/>
        </w:rPr>
        <w:tab/>
      </w:r>
    </w:p>
    <w:p w14:paraId="571B60EB" w14:textId="38251AE5" w:rsidR="004B0F7B" w:rsidRPr="003772EE" w:rsidRDefault="00005BB5" w:rsidP="00AB3C3D">
      <w:pPr>
        <w:tabs>
          <w:tab w:val="right" w:pos="9923"/>
        </w:tabs>
        <w:spacing w:line="216" w:lineRule="auto"/>
        <w:jc w:val="both"/>
        <w:rPr>
          <w:rFonts w:ascii="微软雅黑" w:eastAsia="微软雅黑" w:hAnsi="微软雅黑"/>
          <w:b/>
        </w:rPr>
      </w:pPr>
      <w:r w:rsidRPr="003772EE">
        <w:rPr>
          <w:rFonts w:ascii="微软雅黑" w:eastAsia="微软雅黑" w:hAnsi="微软雅黑"/>
          <w:b/>
        </w:rPr>
        <w:t>康奈尔大学</w:t>
      </w:r>
      <w:r w:rsidR="00B53373">
        <w:rPr>
          <w:rFonts w:ascii="微软雅黑" w:eastAsia="微软雅黑" w:hAnsi="微软雅黑" w:hint="eastAsia"/>
          <w:b/>
        </w:rPr>
        <w:t>，美国</w:t>
      </w:r>
      <w:r w:rsidR="00BC57DC" w:rsidRPr="003772EE">
        <w:rPr>
          <w:rFonts w:ascii="微软雅黑" w:eastAsia="微软雅黑" w:hAnsi="微软雅黑" w:hint="eastAsia"/>
          <w:b/>
        </w:rPr>
        <w:t>纽约州伊萨卡</w:t>
      </w:r>
      <w:r w:rsidR="004B0F7B" w:rsidRPr="003772EE">
        <w:rPr>
          <w:rFonts w:ascii="微软雅黑" w:eastAsia="微软雅黑" w:hAnsi="微软雅黑"/>
          <w:b/>
        </w:rPr>
        <w:tab/>
      </w:r>
      <w:r w:rsidR="007418A6" w:rsidRPr="003772EE">
        <w:rPr>
          <w:rFonts w:ascii="微软雅黑" w:eastAsia="微软雅黑" w:hAnsi="微软雅黑" w:hint="eastAsia"/>
          <w:b/>
        </w:rPr>
        <w:t>预</w:t>
      </w:r>
      <w:r w:rsidRPr="003772EE">
        <w:rPr>
          <w:rFonts w:ascii="微软雅黑" w:eastAsia="微软雅黑" w:hAnsi="微软雅黑"/>
          <w:b/>
        </w:rPr>
        <w:t>计</w:t>
      </w:r>
      <w:r w:rsidR="007418A6" w:rsidRPr="003772EE">
        <w:rPr>
          <w:rFonts w:ascii="微软雅黑" w:eastAsia="微软雅黑" w:hAnsi="微软雅黑" w:hint="eastAsia"/>
          <w:b/>
        </w:rPr>
        <w:t xml:space="preserve"> 2024.08 </w:t>
      </w:r>
      <w:r w:rsidR="006F14D1">
        <w:rPr>
          <w:rFonts w:ascii="微软雅黑" w:eastAsia="微软雅黑" w:hAnsi="微软雅黑" w:hint="eastAsia"/>
          <w:b/>
        </w:rPr>
        <w:t>-</w:t>
      </w:r>
      <w:r w:rsidR="007418A6" w:rsidRPr="003772EE">
        <w:rPr>
          <w:rFonts w:ascii="微软雅黑" w:eastAsia="微软雅黑" w:hAnsi="微软雅黑" w:hint="eastAsia"/>
          <w:b/>
        </w:rPr>
        <w:t xml:space="preserve"> 2025.05</w:t>
      </w:r>
    </w:p>
    <w:p w14:paraId="36F99574" w14:textId="7A71D43E" w:rsidR="004B0F7B" w:rsidRPr="003772EE" w:rsidRDefault="00CF6B66" w:rsidP="00AB3C3D">
      <w:pPr>
        <w:tabs>
          <w:tab w:val="right" w:pos="9923"/>
        </w:tabs>
        <w:spacing w:line="216" w:lineRule="auto"/>
        <w:jc w:val="both"/>
        <w:rPr>
          <w:rFonts w:ascii="微软雅黑" w:eastAsia="微软雅黑" w:hAnsi="微软雅黑"/>
          <w:b/>
        </w:rPr>
      </w:pPr>
      <w:r w:rsidRPr="003772EE">
        <w:rPr>
          <w:rFonts w:ascii="微软雅黑" w:eastAsia="微软雅黑" w:hAnsi="微软雅黑"/>
        </w:rPr>
        <w:t>信息科学</w:t>
      </w:r>
      <w:r w:rsidR="007418A6" w:rsidRPr="003772EE">
        <w:rPr>
          <w:rFonts w:ascii="微软雅黑" w:eastAsia="微软雅黑" w:hAnsi="微软雅黑" w:hint="eastAsia"/>
        </w:rPr>
        <w:t>专业研究硕士</w:t>
      </w:r>
    </w:p>
    <w:p w14:paraId="33ADE618" w14:textId="25D297CC" w:rsidR="00C5204B" w:rsidRPr="003772EE" w:rsidRDefault="00F402FD" w:rsidP="00AB3C3D">
      <w:pPr>
        <w:tabs>
          <w:tab w:val="right" w:pos="9923"/>
        </w:tabs>
        <w:spacing w:line="216" w:lineRule="auto"/>
        <w:jc w:val="both"/>
        <w:rPr>
          <w:rFonts w:ascii="微软雅黑" w:eastAsia="微软雅黑" w:hAnsi="微软雅黑"/>
          <w:b/>
        </w:rPr>
      </w:pPr>
      <w:r w:rsidRPr="003772EE">
        <w:rPr>
          <w:rFonts w:ascii="微软雅黑" w:eastAsia="微软雅黑" w:hAnsi="微软雅黑"/>
          <w:b/>
        </w:rPr>
        <w:t>普吉特海湾大学</w:t>
      </w:r>
      <w:r w:rsidR="00B53373">
        <w:rPr>
          <w:rFonts w:ascii="微软雅黑" w:eastAsia="微软雅黑" w:hAnsi="微软雅黑" w:hint="eastAsia"/>
          <w:b/>
        </w:rPr>
        <w:t>，美国</w:t>
      </w:r>
      <w:r w:rsidRPr="003772EE">
        <w:rPr>
          <w:rFonts w:ascii="微软雅黑" w:eastAsia="微软雅黑" w:hAnsi="微软雅黑"/>
          <w:b/>
        </w:rPr>
        <w:t>华盛顿州塔科马</w:t>
      </w:r>
      <w:r w:rsidRPr="003772EE">
        <w:rPr>
          <w:rFonts w:ascii="微软雅黑" w:eastAsia="微软雅黑" w:hAnsi="微软雅黑"/>
          <w:b/>
        </w:rPr>
        <w:tab/>
      </w:r>
      <w:r w:rsidRPr="003772EE">
        <w:rPr>
          <w:rFonts w:ascii="微软雅黑" w:eastAsia="微软雅黑" w:hAnsi="微软雅黑" w:hint="eastAsia"/>
          <w:b/>
        </w:rPr>
        <w:t>2020</w:t>
      </w:r>
      <w:r w:rsidR="007418A6" w:rsidRPr="003772EE">
        <w:rPr>
          <w:rFonts w:ascii="微软雅黑" w:eastAsia="微软雅黑" w:hAnsi="微软雅黑"/>
          <w:b/>
        </w:rPr>
        <w:t>.0</w:t>
      </w:r>
      <w:r w:rsidR="00F42346">
        <w:rPr>
          <w:rFonts w:ascii="微软雅黑" w:eastAsia="微软雅黑" w:hAnsi="微软雅黑" w:hint="eastAsia"/>
          <w:b/>
        </w:rPr>
        <w:t>8</w:t>
      </w:r>
      <w:r w:rsidRPr="003772EE">
        <w:rPr>
          <w:rFonts w:ascii="微软雅黑" w:eastAsia="微软雅黑" w:hAnsi="微软雅黑" w:hint="eastAsia"/>
          <w:b/>
        </w:rPr>
        <w:t xml:space="preserve"> </w:t>
      </w:r>
      <w:r w:rsidR="006F14D1">
        <w:rPr>
          <w:rFonts w:ascii="微软雅黑" w:eastAsia="微软雅黑" w:hAnsi="微软雅黑" w:hint="eastAsia"/>
          <w:b/>
        </w:rPr>
        <w:t>-</w:t>
      </w:r>
      <w:r w:rsidRPr="003772EE">
        <w:rPr>
          <w:rFonts w:ascii="微软雅黑" w:eastAsia="微软雅黑" w:hAnsi="微软雅黑" w:hint="eastAsia"/>
          <w:b/>
        </w:rPr>
        <w:t xml:space="preserve"> </w:t>
      </w:r>
      <w:r w:rsidRPr="003772EE">
        <w:rPr>
          <w:rFonts w:ascii="微软雅黑" w:eastAsia="微软雅黑" w:hAnsi="微软雅黑"/>
          <w:b/>
        </w:rPr>
        <w:t>2024</w:t>
      </w:r>
      <w:r w:rsidR="007418A6" w:rsidRPr="003772EE">
        <w:rPr>
          <w:rFonts w:ascii="微软雅黑" w:eastAsia="微软雅黑" w:hAnsi="微软雅黑"/>
          <w:b/>
        </w:rPr>
        <w:t>.05</w:t>
      </w:r>
    </w:p>
    <w:p w14:paraId="33ADE619" w14:textId="53E9D390" w:rsidR="00C5204B" w:rsidRPr="003772EE" w:rsidRDefault="00F402FD" w:rsidP="00AB3C3D">
      <w:pPr>
        <w:tabs>
          <w:tab w:val="right" w:pos="10080"/>
        </w:tabs>
        <w:spacing w:line="216" w:lineRule="auto"/>
        <w:rPr>
          <w:rFonts w:ascii="微软雅黑" w:eastAsia="微软雅黑" w:hAnsi="微软雅黑"/>
        </w:rPr>
      </w:pPr>
      <w:r w:rsidRPr="003772EE">
        <w:rPr>
          <w:rFonts w:ascii="微软雅黑" w:eastAsia="微软雅黑" w:hAnsi="微软雅黑"/>
        </w:rPr>
        <w:t>数学及经济学理</w:t>
      </w:r>
      <w:r w:rsidR="00A20B43" w:rsidRPr="003772EE">
        <w:rPr>
          <w:rFonts w:ascii="微软雅黑" w:eastAsia="微软雅黑" w:hAnsi="微软雅黑" w:hint="eastAsia"/>
        </w:rPr>
        <w:t>学</w:t>
      </w:r>
      <w:r w:rsidR="00BD4036">
        <w:rPr>
          <w:rFonts w:ascii="微软雅黑" w:eastAsia="微软雅黑" w:hAnsi="微软雅黑" w:hint="eastAsia"/>
        </w:rPr>
        <w:t>双</w:t>
      </w:r>
      <w:r w:rsidR="00A20B43" w:rsidRPr="003772EE">
        <w:rPr>
          <w:rFonts w:ascii="微软雅黑" w:eastAsia="微软雅黑" w:hAnsi="微软雅黑" w:hint="eastAsia"/>
        </w:rPr>
        <w:t>学士</w:t>
      </w:r>
      <w:r w:rsidR="007418A6" w:rsidRPr="003772EE">
        <w:rPr>
          <w:rFonts w:ascii="微软雅黑" w:eastAsia="微软雅黑" w:hAnsi="微软雅黑" w:hint="eastAsia"/>
        </w:rPr>
        <w:t>，</w:t>
      </w:r>
      <w:r w:rsidRPr="003772EE">
        <w:rPr>
          <w:rFonts w:ascii="微软雅黑" w:eastAsia="微软雅黑" w:hAnsi="微软雅黑"/>
        </w:rPr>
        <w:t>辅修</w:t>
      </w:r>
      <w:r w:rsidR="007418A6" w:rsidRPr="003772EE">
        <w:rPr>
          <w:rFonts w:ascii="微软雅黑" w:eastAsia="微软雅黑" w:hAnsi="微软雅黑" w:hint="eastAsia"/>
        </w:rPr>
        <w:t>商科</w:t>
      </w:r>
      <w:r w:rsidRPr="003772EE">
        <w:rPr>
          <w:rFonts w:ascii="微软雅黑" w:eastAsia="微软雅黑" w:hAnsi="微软雅黑"/>
        </w:rPr>
        <w:t xml:space="preserve"> </w:t>
      </w:r>
      <w:r w:rsidR="007418A6" w:rsidRPr="003772EE">
        <w:rPr>
          <w:rFonts w:ascii="微软雅黑" w:eastAsia="微软雅黑" w:hAnsi="微软雅黑"/>
        </w:rPr>
        <w:tab/>
      </w:r>
      <w:r w:rsidRPr="003772EE">
        <w:rPr>
          <w:rFonts w:ascii="微软雅黑" w:eastAsia="微软雅黑" w:hAnsi="微软雅黑"/>
        </w:rPr>
        <w:t>GPA 3.74/4.00</w:t>
      </w:r>
    </w:p>
    <w:p w14:paraId="1C7A0BAE" w14:textId="6F331B29" w:rsidR="00CD5673" w:rsidRPr="003772EE" w:rsidRDefault="00B173F4" w:rsidP="00AB3C3D">
      <w:pPr>
        <w:pStyle w:val="ResumeAlignRight"/>
        <w:spacing w:line="216" w:lineRule="auto"/>
        <w:jc w:val="both"/>
        <w:rPr>
          <w:rFonts w:ascii="微软雅黑" w:eastAsia="微软雅黑" w:hAnsi="微软雅黑"/>
          <w:sz w:val="20"/>
          <w:szCs w:val="20"/>
        </w:rPr>
      </w:pPr>
      <w:r w:rsidRPr="003772EE">
        <w:rPr>
          <w:rFonts w:ascii="微软雅黑" w:eastAsia="微软雅黑" w:hAnsi="微软雅黑" w:hint="eastAsia"/>
          <w:b/>
          <w:bCs/>
          <w:sz w:val="20"/>
          <w:szCs w:val="20"/>
        </w:rPr>
        <w:t>相关课程</w:t>
      </w:r>
      <w:r w:rsidR="00CD5673" w:rsidRPr="003772EE">
        <w:rPr>
          <w:rFonts w:ascii="微软雅黑" w:eastAsia="微软雅黑" w:hAnsi="微软雅黑"/>
          <w:b/>
          <w:bCs/>
          <w:sz w:val="20"/>
          <w:szCs w:val="20"/>
        </w:rPr>
        <w:t>:</w:t>
      </w:r>
      <w:r w:rsidR="00F0116A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551C4D" w:rsidRPr="003772EE">
        <w:rPr>
          <w:rFonts w:ascii="微软雅黑" w:eastAsia="微软雅黑" w:hAnsi="微软雅黑"/>
          <w:sz w:val="20"/>
          <w:szCs w:val="20"/>
        </w:rPr>
        <w:t>数学建模、应用统计学、概率论、经济学博弈论、实数分析、计量经济学、</w:t>
      </w:r>
      <w:r w:rsidR="007418A6" w:rsidRPr="003772EE">
        <w:rPr>
          <w:rFonts w:ascii="微软雅黑" w:eastAsia="微软雅黑" w:hAnsi="微软雅黑" w:hint="eastAsia"/>
          <w:sz w:val="20"/>
          <w:szCs w:val="20"/>
        </w:rPr>
        <w:t>最</w:t>
      </w:r>
      <w:r w:rsidR="00551C4D" w:rsidRPr="003772EE">
        <w:rPr>
          <w:rFonts w:ascii="微软雅黑" w:eastAsia="微软雅黑" w:hAnsi="微软雅黑"/>
          <w:sz w:val="20"/>
          <w:szCs w:val="20"/>
        </w:rPr>
        <w:t>优化</w:t>
      </w:r>
      <w:r w:rsidR="007418A6" w:rsidRPr="003772EE">
        <w:rPr>
          <w:rFonts w:ascii="微软雅黑" w:eastAsia="微软雅黑" w:hAnsi="微软雅黑" w:hint="eastAsia"/>
          <w:sz w:val="20"/>
          <w:szCs w:val="20"/>
        </w:rPr>
        <w:t>，税务概论</w:t>
      </w:r>
    </w:p>
    <w:p w14:paraId="500295C3" w14:textId="716B2441" w:rsidR="000E2021" w:rsidRPr="003772EE" w:rsidRDefault="007418A6" w:rsidP="00AB3C3D">
      <w:pPr>
        <w:pStyle w:val="ResumeAlignRight"/>
        <w:spacing w:line="216" w:lineRule="auto"/>
        <w:jc w:val="both"/>
        <w:rPr>
          <w:rFonts w:ascii="微软雅黑" w:eastAsia="微软雅黑" w:hAnsi="微软雅黑"/>
          <w:sz w:val="20"/>
          <w:szCs w:val="20"/>
        </w:rPr>
      </w:pPr>
      <w:r w:rsidRPr="003772EE">
        <w:rPr>
          <w:rFonts w:ascii="微软雅黑" w:eastAsia="微软雅黑" w:hAnsi="微软雅黑" w:hint="eastAsia"/>
          <w:b/>
          <w:bCs/>
          <w:sz w:val="20"/>
          <w:szCs w:val="20"/>
        </w:rPr>
        <w:t>计算机技能</w:t>
      </w:r>
      <w:r w:rsidR="000F6299" w:rsidRPr="003772EE">
        <w:rPr>
          <w:rFonts w:ascii="微软雅黑" w:eastAsia="微软雅黑" w:hAnsi="微软雅黑"/>
          <w:b/>
          <w:bCs/>
          <w:sz w:val="20"/>
          <w:szCs w:val="20"/>
        </w:rPr>
        <w:t xml:space="preserve">: </w:t>
      </w:r>
      <w:r w:rsidR="00B50532" w:rsidRPr="003772EE">
        <w:rPr>
          <w:rFonts w:ascii="微软雅黑" w:eastAsia="微软雅黑" w:hAnsi="微软雅黑"/>
          <w:sz w:val="20"/>
          <w:szCs w:val="20"/>
        </w:rPr>
        <w:t xml:space="preserve"> Microsoft Office | </w:t>
      </w:r>
      <w:r w:rsidRPr="003772EE">
        <w:rPr>
          <w:rFonts w:ascii="微软雅黑" w:eastAsia="微软雅黑" w:hAnsi="微软雅黑"/>
          <w:sz w:val="20"/>
          <w:szCs w:val="20"/>
        </w:rPr>
        <w:t>Python</w:t>
      </w:r>
      <w:r w:rsidR="00B50532" w:rsidRPr="003772EE">
        <w:rPr>
          <w:rFonts w:ascii="微软雅黑" w:eastAsia="微软雅黑" w:hAnsi="微软雅黑"/>
          <w:sz w:val="20"/>
          <w:szCs w:val="20"/>
        </w:rPr>
        <w:t xml:space="preserve"> | R | </w:t>
      </w:r>
      <w:r w:rsidRPr="003772EE">
        <w:rPr>
          <w:rFonts w:ascii="微软雅黑" w:eastAsia="微软雅黑" w:hAnsi="微软雅黑"/>
          <w:sz w:val="20"/>
          <w:szCs w:val="20"/>
        </w:rPr>
        <w:t>LaTex</w:t>
      </w:r>
      <w:r w:rsidR="00B50532" w:rsidRPr="003772EE">
        <w:rPr>
          <w:rFonts w:ascii="微软雅黑" w:eastAsia="微软雅黑" w:hAnsi="微软雅黑"/>
          <w:sz w:val="20"/>
          <w:szCs w:val="20"/>
        </w:rPr>
        <w:t xml:space="preserve"> | </w:t>
      </w:r>
      <w:r w:rsidRPr="003772EE">
        <w:rPr>
          <w:rFonts w:ascii="微软雅黑" w:eastAsia="微软雅黑" w:hAnsi="微软雅黑"/>
          <w:sz w:val="20"/>
          <w:szCs w:val="20"/>
        </w:rPr>
        <w:t>Java</w:t>
      </w:r>
    </w:p>
    <w:p w14:paraId="33ADE61C" w14:textId="145B6BD3" w:rsidR="00C5204B" w:rsidRPr="003772EE" w:rsidRDefault="0041593D" w:rsidP="00AB3C3D">
      <w:pPr>
        <w:tabs>
          <w:tab w:val="right" w:pos="9923"/>
        </w:tabs>
        <w:spacing w:after="80" w:line="216" w:lineRule="auto"/>
        <w:jc w:val="both"/>
        <w:rPr>
          <w:rFonts w:ascii="微软雅黑" w:eastAsia="微软雅黑" w:hAnsi="微软雅黑"/>
          <w:sz w:val="24"/>
          <w:szCs w:val="24"/>
        </w:rPr>
      </w:pPr>
      <w:r w:rsidRPr="003772EE">
        <w:rPr>
          <w:rFonts w:ascii="微软雅黑" w:eastAsia="微软雅黑" w:hAnsi="微软雅黑" w:hint="eastAsia"/>
          <w:b/>
          <w:caps/>
          <w:sz w:val="24"/>
          <w:szCs w:val="24"/>
          <w:u w:val="single"/>
        </w:rPr>
        <w:t>工作</w:t>
      </w:r>
      <w:r w:rsidR="00F402FD" w:rsidRPr="003772EE">
        <w:rPr>
          <w:rFonts w:ascii="微软雅黑" w:eastAsia="微软雅黑" w:hAnsi="微软雅黑"/>
          <w:b/>
          <w:caps/>
          <w:sz w:val="24"/>
          <w:szCs w:val="24"/>
          <w:u w:val="single"/>
        </w:rPr>
        <w:t>经验</w:t>
      </w:r>
      <w:r w:rsidR="00F402FD" w:rsidRPr="003772EE">
        <w:rPr>
          <w:rFonts w:ascii="微软雅黑" w:eastAsia="微软雅黑" w:hAnsi="微软雅黑"/>
          <w:b/>
          <w:sz w:val="24"/>
          <w:szCs w:val="24"/>
          <w:u w:val="single"/>
        </w:rPr>
        <w:tab/>
      </w:r>
    </w:p>
    <w:p w14:paraId="6E66A6AC" w14:textId="6D9D329C" w:rsidR="00417257" w:rsidRPr="003772EE" w:rsidRDefault="00E069FD" w:rsidP="00AB3C3D">
      <w:pPr>
        <w:tabs>
          <w:tab w:val="right" w:pos="9923"/>
        </w:tabs>
        <w:spacing w:line="216" w:lineRule="auto"/>
        <w:jc w:val="both"/>
        <w:rPr>
          <w:rFonts w:ascii="微软雅黑" w:eastAsia="微软雅黑" w:hAnsi="微软雅黑"/>
          <w:b/>
        </w:rPr>
      </w:pPr>
      <w:r w:rsidRPr="003772EE">
        <w:rPr>
          <w:rFonts w:ascii="微软雅黑" w:eastAsia="微软雅黑" w:hAnsi="微软雅黑"/>
          <w:b/>
        </w:rPr>
        <w:t>京东</w:t>
      </w:r>
      <w:r w:rsidR="00B53373">
        <w:rPr>
          <w:rFonts w:ascii="微软雅黑" w:eastAsia="微软雅黑" w:hAnsi="微软雅黑" w:hint="eastAsia"/>
          <w:b/>
        </w:rPr>
        <w:t>集团，</w:t>
      </w:r>
      <w:r w:rsidRPr="003772EE">
        <w:rPr>
          <w:rFonts w:ascii="微软雅黑" w:eastAsia="微软雅黑" w:hAnsi="微软雅黑"/>
          <w:b/>
        </w:rPr>
        <w:t>中国上海</w:t>
      </w:r>
      <w:r w:rsidR="00417257" w:rsidRPr="003772EE">
        <w:rPr>
          <w:rFonts w:ascii="微软雅黑" w:eastAsia="微软雅黑" w:hAnsi="微软雅黑"/>
          <w:b/>
        </w:rPr>
        <w:tab/>
      </w:r>
      <w:r w:rsidR="006F14D1">
        <w:rPr>
          <w:rFonts w:ascii="微软雅黑" w:eastAsia="微软雅黑" w:hAnsi="微软雅黑" w:hint="eastAsia"/>
          <w:b/>
        </w:rPr>
        <w:t xml:space="preserve">2023.07 </w:t>
      </w:r>
      <w:r w:rsidR="006F14D1">
        <w:rPr>
          <w:rFonts w:ascii="微软雅黑" w:eastAsia="微软雅黑" w:hAnsi="微软雅黑"/>
          <w:b/>
        </w:rPr>
        <w:t>–</w:t>
      </w:r>
      <w:r w:rsidR="006F14D1">
        <w:rPr>
          <w:rFonts w:ascii="微软雅黑" w:eastAsia="微软雅黑" w:hAnsi="微软雅黑" w:hint="eastAsia"/>
          <w:b/>
        </w:rPr>
        <w:t xml:space="preserve"> 2023.08</w:t>
      </w:r>
    </w:p>
    <w:p w14:paraId="73150FBD" w14:textId="479C9E6E" w:rsidR="00417257" w:rsidRPr="003772EE" w:rsidRDefault="0077666D" w:rsidP="00AB3C3D">
      <w:pPr>
        <w:tabs>
          <w:tab w:val="right" w:pos="9923"/>
        </w:tabs>
        <w:spacing w:line="216" w:lineRule="auto"/>
        <w:jc w:val="both"/>
        <w:rPr>
          <w:rFonts w:ascii="微软雅黑" w:eastAsia="微软雅黑" w:hAnsi="微软雅黑"/>
          <w:bCs/>
        </w:rPr>
      </w:pPr>
      <w:r w:rsidRPr="003772EE">
        <w:rPr>
          <w:rFonts w:ascii="微软雅黑" w:eastAsia="微软雅黑" w:hAnsi="微软雅黑"/>
        </w:rPr>
        <w:t>供应链</w:t>
      </w:r>
      <w:r w:rsidR="00490284">
        <w:rPr>
          <w:rFonts w:ascii="微软雅黑" w:eastAsia="微软雅黑" w:hAnsi="微软雅黑" w:hint="eastAsia"/>
        </w:rPr>
        <w:t>经营</w:t>
      </w:r>
      <w:r w:rsidRPr="003772EE">
        <w:rPr>
          <w:rFonts w:ascii="微软雅黑" w:eastAsia="微软雅黑" w:hAnsi="微软雅黑"/>
        </w:rPr>
        <w:t xml:space="preserve">分析实习生                                                                                                             </w:t>
      </w:r>
    </w:p>
    <w:p w14:paraId="307D4049" w14:textId="6F79F54A" w:rsidR="00490284" w:rsidRPr="003B3DA6" w:rsidRDefault="00490284" w:rsidP="003B3DA6">
      <w:pPr>
        <w:pStyle w:val="ac"/>
        <w:numPr>
          <w:ilvl w:val="0"/>
          <w:numId w:val="8"/>
        </w:numPr>
        <w:tabs>
          <w:tab w:val="right" w:pos="9923"/>
        </w:tabs>
        <w:spacing w:after="80" w:line="216" w:lineRule="auto"/>
        <w:jc w:val="both"/>
        <w:rPr>
          <w:rFonts w:ascii="微软雅黑" w:eastAsia="微软雅黑" w:hAnsi="微软雅黑"/>
          <w:sz w:val="20"/>
          <w:szCs w:val="20"/>
          <w:lang w:eastAsia="zh-CN"/>
        </w:rPr>
      </w:pPr>
      <w:r w:rsidRPr="003B3DA6">
        <w:rPr>
          <w:rFonts w:ascii="微软雅黑" w:eastAsia="微软雅黑" w:hAnsi="微软雅黑"/>
          <w:sz w:val="20"/>
          <w:szCs w:val="20"/>
          <w:lang w:eastAsia="zh-CN"/>
        </w:rPr>
        <w:t>学习数据透视业务流程操作，辅助处理经分会的材料准备和ppt格式设置；分析上海市不同区域仓库在人工、场地 等环节的成本消耗及其与江浙地区的差值对比</w:t>
      </w:r>
      <w:r w:rsidRPr="003B3DA6">
        <w:rPr>
          <w:rFonts w:ascii="微软雅黑" w:eastAsia="微软雅黑" w:hAnsi="微软雅黑" w:hint="eastAsia"/>
          <w:sz w:val="20"/>
          <w:szCs w:val="20"/>
          <w:lang w:eastAsia="zh-CN"/>
        </w:rPr>
        <w:t>；</w:t>
      </w:r>
    </w:p>
    <w:p w14:paraId="1108CC9E" w14:textId="67F7A3B0" w:rsidR="00490284" w:rsidRPr="003B3DA6" w:rsidRDefault="00490284" w:rsidP="003B3DA6">
      <w:pPr>
        <w:pStyle w:val="ac"/>
        <w:numPr>
          <w:ilvl w:val="0"/>
          <w:numId w:val="8"/>
        </w:numPr>
        <w:tabs>
          <w:tab w:val="right" w:pos="9923"/>
        </w:tabs>
        <w:spacing w:after="80" w:line="216" w:lineRule="auto"/>
        <w:jc w:val="both"/>
        <w:rPr>
          <w:rFonts w:ascii="微软雅黑" w:eastAsia="微软雅黑" w:hAnsi="微软雅黑"/>
          <w:sz w:val="20"/>
          <w:szCs w:val="20"/>
          <w:lang w:eastAsia="zh-CN"/>
        </w:rPr>
      </w:pPr>
      <w:r w:rsidRPr="003B3DA6">
        <w:rPr>
          <w:rFonts w:ascii="微软雅黑" w:eastAsia="微软雅黑" w:hAnsi="微软雅黑"/>
          <w:sz w:val="20"/>
          <w:szCs w:val="20"/>
          <w:lang w:eastAsia="zh-CN"/>
        </w:rPr>
        <w:t>了解团队线上工作表的更新流程，学习并协助完成线上工作表的园区成本架构、T-1成本（及环比、同比、费率） 运算逻辑，了解园区成本的提报架构逻辑及沟通技巧</w:t>
      </w:r>
      <w:r w:rsidRPr="003B3DA6">
        <w:rPr>
          <w:rFonts w:ascii="微软雅黑" w:eastAsia="微软雅黑" w:hAnsi="微软雅黑" w:hint="eastAsia"/>
          <w:sz w:val="20"/>
          <w:szCs w:val="20"/>
          <w:lang w:eastAsia="zh-CN"/>
        </w:rPr>
        <w:t>；</w:t>
      </w:r>
    </w:p>
    <w:p w14:paraId="617A8F8B" w14:textId="4888DE91" w:rsidR="00050151" w:rsidRPr="003B3DA6" w:rsidRDefault="00490284" w:rsidP="003B3DA6">
      <w:pPr>
        <w:pStyle w:val="ac"/>
        <w:numPr>
          <w:ilvl w:val="0"/>
          <w:numId w:val="8"/>
        </w:numPr>
        <w:tabs>
          <w:tab w:val="right" w:pos="9923"/>
        </w:tabs>
        <w:spacing w:after="80" w:line="216" w:lineRule="auto"/>
        <w:jc w:val="both"/>
        <w:rPr>
          <w:rFonts w:ascii="微软雅黑" w:eastAsia="微软雅黑" w:hAnsi="微软雅黑"/>
          <w:sz w:val="20"/>
          <w:szCs w:val="20"/>
          <w:lang w:eastAsia="zh-CN"/>
        </w:rPr>
      </w:pPr>
      <w:r w:rsidRPr="003B3DA6">
        <w:rPr>
          <w:rFonts w:ascii="微软雅黑" w:eastAsia="微软雅黑" w:hAnsi="微软雅黑"/>
          <w:sz w:val="20"/>
          <w:szCs w:val="20"/>
          <w:lang w:eastAsia="zh-CN"/>
        </w:rPr>
        <w:t>负责经营分析中的成本组中的部分工作，其主要负责一些成本差值对比，下探其估值目标与实际值差异的原因（核</w:t>
      </w:r>
      <w:r w:rsidR="00EA4C9F" w:rsidRPr="003B3DA6">
        <w:rPr>
          <w:rFonts w:ascii="微软雅黑" w:eastAsia="微软雅黑" w:hAnsi="微软雅黑" w:hint="eastAsia"/>
          <w:sz w:val="20"/>
          <w:szCs w:val="20"/>
          <w:lang w:eastAsia="zh-CN"/>
        </w:rPr>
        <w:t>对</w:t>
      </w:r>
      <w:r w:rsidRPr="003B3DA6">
        <w:rPr>
          <w:rFonts w:ascii="微软雅黑" w:eastAsia="微软雅黑" w:hAnsi="微软雅黑"/>
          <w:sz w:val="20"/>
          <w:szCs w:val="20"/>
          <w:lang w:eastAsia="zh-CN"/>
        </w:rPr>
        <w:t>各个时期的数据是否合理），对接收入组进行费率运算，分配各个园区降本目标等</w:t>
      </w:r>
      <w:r w:rsidR="0083374D" w:rsidRPr="003B3DA6">
        <w:rPr>
          <w:rFonts w:ascii="微软雅黑" w:eastAsia="微软雅黑" w:hAnsi="微软雅黑" w:hint="eastAsia"/>
          <w:sz w:val="20"/>
          <w:szCs w:val="20"/>
          <w:lang w:eastAsia="zh-CN"/>
        </w:rPr>
        <w:t>。</w:t>
      </w:r>
    </w:p>
    <w:p w14:paraId="33ADE634" w14:textId="1AF91A81" w:rsidR="00C5204B" w:rsidRPr="00050151" w:rsidRDefault="001A7E72" w:rsidP="00AB3C3D">
      <w:pPr>
        <w:tabs>
          <w:tab w:val="right" w:pos="9923"/>
        </w:tabs>
        <w:spacing w:after="80" w:line="216" w:lineRule="auto"/>
        <w:jc w:val="both"/>
        <w:rPr>
          <w:rFonts w:ascii="微软雅黑" w:eastAsia="微软雅黑" w:hAnsi="微软雅黑"/>
          <w:sz w:val="24"/>
          <w:szCs w:val="24"/>
        </w:rPr>
      </w:pPr>
      <w:r w:rsidRPr="00050151">
        <w:rPr>
          <w:rFonts w:ascii="微软雅黑" w:eastAsia="微软雅黑" w:hAnsi="微软雅黑"/>
          <w:b/>
          <w:caps/>
          <w:sz w:val="24"/>
          <w:szCs w:val="24"/>
          <w:u w:val="single"/>
        </w:rPr>
        <w:t>学术</w:t>
      </w:r>
      <w:r w:rsidR="00323647" w:rsidRPr="00050151">
        <w:rPr>
          <w:rFonts w:ascii="微软雅黑" w:eastAsia="微软雅黑" w:hAnsi="微软雅黑" w:hint="eastAsia"/>
          <w:b/>
          <w:caps/>
          <w:sz w:val="24"/>
          <w:szCs w:val="24"/>
          <w:u w:val="single"/>
        </w:rPr>
        <w:t>项目</w:t>
      </w:r>
      <w:r w:rsidR="00F402FD" w:rsidRPr="00050151">
        <w:rPr>
          <w:rFonts w:ascii="微软雅黑" w:eastAsia="微软雅黑" w:hAnsi="微软雅黑"/>
          <w:b/>
          <w:sz w:val="24"/>
          <w:szCs w:val="24"/>
          <w:u w:val="single"/>
        </w:rPr>
        <w:tab/>
      </w:r>
    </w:p>
    <w:p w14:paraId="0B18B816" w14:textId="363E3B32" w:rsidR="00185FCA" w:rsidRPr="00C828CF" w:rsidRDefault="00E266DC" w:rsidP="00AB3C3D">
      <w:pPr>
        <w:spacing w:line="216" w:lineRule="auto"/>
        <w:jc w:val="both"/>
        <w:rPr>
          <w:rFonts w:ascii="微软雅黑" w:eastAsia="微软雅黑" w:hAnsi="微软雅黑"/>
          <w:b/>
        </w:rPr>
      </w:pPr>
      <w:r w:rsidRPr="003772EE">
        <w:rPr>
          <w:rFonts w:ascii="微软雅黑" w:eastAsia="微软雅黑" w:hAnsi="微软雅黑" w:hint="eastAsia"/>
          <w:b/>
        </w:rPr>
        <w:t>毕业</w:t>
      </w:r>
      <w:r w:rsidRPr="003772EE">
        <w:rPr>
          <w:rFonts w:ascii="微软雅黑" w:eastAsia="微软雅黑" w:hAnsi="微软雅黑"/>
          <w:b/>
        </w:rPr>
        <w:t>论文</w:t>
      </w:r>
      <w:r w:rsidR="00D8279A">
        <w:rPr>
          <w:rFonts w:ascii="微软雅黑" w:eastAsia="微软雅黑" w:hAnsi="微软雅黑" w:hint="eastAsia"/>
          <w:b/>
        </w:rPr>
        <w:t>：</w:t>
      </w:r>
      <w:r w:rsidRPr="003772EE">
        <w:rPr>
          <w:rFonts w:ascii="微软雅黑" w:eastAsia="微软雅黑" w:hAnsi="微软雅黑"/>
          <w:b/>
        </w:rPr>
        <w:t>御宅</w:t>
      </w:r>
      <w:r w:rsidR="00D8279A">
        <w:rPr>
          <w:rFonts w:ascii="微软雅黑" w:eastAsia="微软雅黑" w:hAnsi="微软雅黑" w:hint="eastAsia"/>
          <w:b/>
        </w:rPr>
        <w:t>文化对</w:t>
      </w:r>
      <w:r w:rsidRPr="003772EE">
        <w:rPr>
          <w:rFonts w:ascii="微软雅黑" w:eastAsia="微软雅黑" w:hAnsi="微软雅黑"/>
          <w:b/>
        </w:rPr>
        <w:t>移角色扮演戏</w:t>
      </w:r>
      <w:r w:rsidR="00852765">
        <w:rPr>
          <w:rFonts w:ascii="微软雅黑" w:eastAsia="微软雅黑" w:hAnsi="微软雅黑" w:hint="eastAsia"/>
          <w:b/>
        </w:rPr>
        <w:t>流行性的影响：数字</w:t>
      </w:r>
      <w:r w:rsidRPr="003772EE">
        <w:rPr>
          <w:rFonts w:ascii="微软雅黑" w:eastAsia="微软雅黑" w:hAnsi="微软雅黑"/>
          <w:b/>
        </w:rPr>
        <w:t>时代</w:t>
      </w:r>
      <w:r w:rsidR="00852765">
        <w:rPr>
          <w:rFonts w:ascii="微软雅黑" w:eastAsia="微软雅黑" w:hAnsi="微软雅黑" w:hint="eastAsia"/>
          <w:b/>
        </w:rPr>
        <w:t>的</w:t>
      </w:r>
      <w:r w:rsidRPr="003772EE">
        <w:rPr>
          <w:rFonts w:ascii="微软雅黑" w:eastAsia="微软雅黑" w:hAnsi="微软雅黑"/>
          <w:b/>
        </w:rPr>
        <w:t>趋势</w:t>
      </w:r>
      <w:r w:rsidR="00185FCA">
        <w:rPr>
          <w:rFonts w:ascii="微软雅黑" w:eastAsia="微软雅黑" w:hAnsi="微软雅黑" w:hint="eastAsia"/>
          <w:b/>
        </w:rPr>
        <w:t>分析探索</w:t>
      </w:r>
      <w:r w:rsidRPr="003772EE">
        <w:rPr>
          <w:rFonts w:ascii="微软雅黑" w:eastAsia="微软雅黑" w:hAnsi="微软雅黑"/>
          <w:b/>
        </w:rPr>
        <w:t xml:space="preserve">                   </w:t>
      </w:r>
      <w:r w:rsidR="00C828CF">
        <w:rPr>
          <w:rFonts w:ascii="微软雅黑" w:eastAsia="微软雅黑" w:hAnsi="微软雅黑" w:hint="eastAsia"/>
          <w:b/>
        </w:rPr>
        <w:t xml:space="preserve">2023.09 </w:t>
      </w:r>
      <w:r w:rsidR="00C828CF">
        <w:rPr>
          <w:rFonts w:ascii="微软雅黑" w:eastAsia="微软雅黑" w:hAnsi="微软雅黑"/>
          <w:b/>
        </w:rPr>
        <w:t>–</w:t>
      </w:r>
      <w:r w:rsidR="00C828CF">
        <w:rPr>
          <w:rFonts w:ascii="微软雅黑" w:eastAsia="微软雅黑" w:hAnsi="微软雅黑" w:hint="eastAsia"/>
          <w:b/>
        </w:rPr>
        <w:t xml:space="preserve"> 2024.02</w:t>
      </w:r>
    </w:p>
    <w:p w14:paraId="36F3A024" w14:textId="1915EB85" w:rsidR="00E266DC" w:rsidRPr="003772EE" w:rsidRDefault="00923CA4" w:rsidP="00AB3C3D">
      <w:pPr>
        <w:tabs>
          <w:tab w:val="right" w:pos="9923"/>
        </w:tabs>
        <w:spacing w:line="216" w:lineRule="auto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导师：普吉特湾大学</w:t>
      </w:r>
      <w:r w:rsidR="00E266DC" w:rsidRPr="003772EE">
        <w:rPr>
          <w:rFonts w:ascii="微软雅黑" w:eastAsia="微软雅黑" w:hAnsi="微软雅黑"/>
        </w:rPr>
        <w:t>Matt Warning 教授</w:t>
      </w:r>
    </w:p>
    <w:p w14:paraId="31A3ABAE" w14:textId="2B3943DC" w:rsidR="00284729" w:rsidRPr="00284729" w:rsidRDefault="00284729" w:rsidP="003B3DA6">
      <w:pPr>
        <w:pStyle w:val="ResumeAlignRight"/>
        <w:numPr>
          <w:ilvl w:val="0"/>
          <w:numId w:val="12"/>
        </w:numPr>
        <w:spacing w:line="216" w:lineRule="auto"/>
        <w:jc w:val="both"/>
        <w:rPr>
          <w:rFonts w:ascii="微软雅黑" w:eastAsia="微软雅黑" w:hAnsi="微软雅黑"/>
          <w:sz w:val="20"/>
          <w:szCs w:val="20"/>
        </w:rPr>
      </w:pPr>
      <w:r w:rsidRPr="00284729">
        <w:rPr>
          <w:rFonts w:ascii="微软雅黑" w:eastAsia="微软雅黑" w:hAnsi="微软雅黑" w:hint="eastAsia"/>
          <w:sz w:val="20"/>
          <w:szCs w:val="20"/>
        </w:rPr>
        <w:t>调查御宅族文化的</w:t>
      </w:r>
      <w:r>
        <w:rPr>
          <w:rFonts w:ascii="微软雅黑" w:eastAsia="微软雅黑" w:hAnsi="微软雅黑" w:hint="eastAsia"/>
          <w:sz w:val="20"/>
          <w:szCs w:val="20"/>
        </w:rPr>
        <w:t>兴起</w:t>
      </w:r>
      <w:r w:rsidRPr="00284729">
        <w:rPr>
          <w:rFonts w:ascii="微软雅黑" w:eastAsia="微软雅黑" w:hAnsi="微软雅黑" w:hint="eastAsia"/>
          <w:sz w:val="20"/>
          <w:szCs w:val="20"/>
        </w:rPr>
        <w:t>是否对移动角色扮演</w:t>
      </w:r>
      <w:r>
        <w:rPr>
          <w:rFonts w:ascii="微软雅黑" w:eastAsia="微软雅黑" w:hAnsi="微软雅黑" w:hint="eastAsia"/>
          <w:sz w:val="20"/>
          <w:szCs w:val="20"/>
        </w:rPr>
        <w:t>（RPG）</w:t>
      </w:r>
      <w:r w:rsidRPr="00284729">
        <w:rPr>
          <w:rFonts w:ascii="微软雅黑" w:eastAsia="微软雅黑" w:hAnsi="微软雅黑" w:hint="eastAsia"/>
          <w:sz w:val="20"/>
          <w:szCs w:val="20"/>
        </w:rPr>
        <w:t>手机游戏行业的流行产生了重大影响。</w:t>
      </w:r>
    </w:p>
    <w:p w14:paraId="350417A7" w14:textId="3ED44671" w:rsidR="005038B3" w:rsidRPr="005038B3" w:rsidRDefault="00284729" w:rsidP="003B3DA6">
      <w:pPr>
        <w:pStyle w:val="ResumeAlignRight"/>
        <w:numPr>
          <w:ilvl w:val="0"/>
          <w:numId w:val="12"/>
        </w:numPr>
        <w:spacing w:line="216" w:lineRule="auto"/>
        <w:jc w:val="both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收集</w:t>
      </w:r>
      <w:r w:rsidRPr="00284729">
        <w:rPr>
          <w:rFonts w:ascii="微软雅黑" w:eastAsia="微软雅黑" w:hAnsi="微软雅黑" w:hint="eastAsia"/>
          <w:sz w:val="20"/>
          <w:szCs w:val="20"/>
        </w:rPr>
        <w:t>相关销售网站、专业机构报告的数据</w:t>
      </w:r>
      <w:r w:rsidR="005038B3">
        <w:rPr>
          <w:rFonts w:ascii="微软雅黑" w:eastAsia="微软雅黑" w:hAnsi="微软雅黑" w:hint="eastAsia"/>
          <w:sz w:val="20"/>
          <w:szCs w:val="20"/>
        </w:rPr>
        <w:t>并使用R语言</w:t>
      </w:r>
      <w:r w:rsidRPr="00284729">
        <w:rPr>
          <w:rFonts w:ascii="微软雅黑" w:eastAsia="微软雅黑" w:hAnsi="微软雅黑" w:hint="eastAsia"/>
          <w:sz w:val="20"/>
          <w:szCs w:val="20"/>
        </w:rPr>
        <w:t>进行线性</w:t>
      </w:r>
      <w:r w:rsidR="00817B75">
        <w:rPr>
          <w:rFonts w:ascii="微软雅黑" w:eastAsia="微软雅黑" w:hAnsi="微软雅黑" w:hint="eastAsia"/>
          <w:sz w:val="20"/>
          <w:szCs w:val="20"/>
        </w:rPr>
        <w:t>回归</w:t>
      </w:r>
      <w:r w:rsidRPr="00284729">
        <w:rPr>
          <w:rFonts w:ascii="微软雅黑" w:eastAsia="微软雅黑" w:hAnsi="微软雅黑" w:hint="eastAsia"/>
          <w:sz w:val="20"/>
          <w:szCs w:val="20"/>
        </w:rPr>
        <w:t>建模</w:t>
      </w:r>
      <w:r w:rsidR="0083326B">
        <w:rPr>
          <w:rFonts w:ascii="微软雅黑" w:eastAsia="微软雅黑" w:hAnsi="微软雅黑" w:hint="eastAsia"/>
          <w:sz w:val="20"/>
          <w:szCs w:val="20"/>
        </w:rPr>
        <w:t>并评估影响</w:t>
      </w:r>
      <w:r w:rsidRPr="00284729">
        <w:rPr>
          <w:rFonts w:ascii="微软雅黑" w:eastAsia="微软雅黑" w:hAnsi="微软雅黑" w:hint="eastAsia"/>
          <w:sz w:val="20"/>
          <w:szCs w:val="20"/>
        </w:rPr>
        <w:t>。</w:t>
      </w:r>
    </w:p>
    <w:p w14:paraId="2FB00FF1" w14:textId="54747A0F" w:rsidR="001F2FF0" w:rsidRPr="00BF74F7" w:rsidRDefault="00BE0EFB" w:rsidP="005038B3">
      <w:pPr>
        <w:pStyle w:val="ResumeAlignRight"/>
        <w:spacing w:line="216" w:lineRule="auto"/>
        <w:jc w:val="both"/>
        <w:rPr>
          <w:rFonts w:ascii="微软雅黑" w:eastAsia="微软雅黑" w:hAnsi="微软雅黑"/>
          <w:b/>
          <w:sz w:val="20"/>
          <w:szCs w:val="20"/>
        </w:rPr>
      </w:pPr>
      <w:r w:rsidRPr="003772EE">
        <w:rPr>
          <w:rFonts w:ascii="微软雅黑" w:eastAsia="微软雅黑" w:hAnsi="微软雅黑"/>
          <w:b/>
          <w:sz w:val="20"/>
          <w:szCs w:val="20"/>
        </w:rPr>
        <w:t>企业</w:t>
      </w:r>
      <w:r w:rsidR="00E06E3E">
        <w:rPr>
          <w:rFonts w:ascii="微软雅黑" w:eastAsia="微软雅黑" w:hAnsi="微软雅黑" w:hint="eastAsia"/>
          <w:b/>
          <w:sz w:val="20"/>
          <w:szCs w:val="20"/>
        </w:rPr>
        <w:t>财务</w:t>
      </w:r>
      <w:r w:rsidRPr="003772EE">
        <w:rPr>
          <w:rFonts w:ascii="微软雅黑" w:eastAsia="微软雅黑" w:hAnsi="微软雅黑"/>
          <w:b/>
          <w:sz w:val="20"/>
          <w:szCs w:val="20"/>
        </w:rPr>
        <w:t>数据分析与</w:t>
      </w:r>
      <w:r w:rsidR="00D1551D">
        <w:rPr>
          <w:rFonts w:ascii="微软雅黑" w:eastAsia="微软雅黑" w:hAnsi="微软雅黑" w:hint="eastAsia"/>
          <w:b/>
          <w:sz w:val="20"/>
          <w:szCs w:val="20"/>
        </w:rPr>
        <w:t xml:space="preserve">预测 </w:t>
      </w:r>
      <w:r w:rsidR="00D1551D">
        <w:rPr>
          <w:rFonts w:ascii="微软雅黑" w:eastAsia="微软雅黑" w:hAnsi="微软雅黑"/>
          <w:b/>
          <w:sz w:val="20"/>
          <w:szCs w:val="20"/>
        </w:rPr>
        <w:t>–</w:t>
      </w:r>
      <w:r w:rsidR="00D1551D">
        <w:rPr>
          <w:rFonts w:ascii="微软雅黑" w:eastAsia="微软雅黑" w:hAnsi="微软雅黑" w:hint="eastAsia"/>
          <w:b/>
          <w:sz w:val="20"/>
          <w:szCs w:val="20"/>
        </w:rPr>
        <w:t xml:space="preserve"> 南加州大学项目研究</w:t>
      </w:r>
      <w:r w:rsidR="00D1551D">
        <w:rPr>
          <w:rFonts w:ascii="微软雅黑" w:eastAsia="微软雅黑" w:hAnsi="微软雅黑"/>
          <w:b/>
          <w:sz w:val="20"/>
          <w:szCs w:val="20"/>
        </w:rPr>
        <w:tab/>
      </w:r>
      <w:r w:rsidR="00BF74F7">
        <w:rPr>
          <w:rFonts w:ascii="微软雅黑" w:eastAsia="微软雅黑" w:hAnsi="微软雅黑" w:hint="eastAsia"/>
          <w:b/>
          <w:sz w:val="20"/>
          <w:szCs w:val="20"/>
        </w:rPr>
        <w:t xml:space="preserve">2022.01 </w:t>
      </w:r>
      <w:r w:rsidR="00BF74F7">
        <w:rPr>
          <w:rFonts w:ascii="微软雅黑" w:eastAsia="微软雅黑" w:hAnsi="微软雅黑"/>
          <w:b/>
          <w:sz w:val="20"/>
          <w:szCs w:val="20"/>
        </w:rPr>
        <w:t>–</w:t>
      </w:r>
      <w:r w:rsidR="00BF74F7">
        <w:rPr>
          <w:rFonts w:ascii="微软雅黑" w:eastAsia="微软雅黑" w:hAnsi="微软雅黑" w:hint="eastAsia"/>
          <w:b/>
          <w:sz w:val="20"/>
          <w:szCs w:val="20"/>
        </w:rPr>
        <w:t xml:space="preserve"> 2022.05</w:t>
      </w:r>
    </w:p>
    <w:p w14:paraId="60BB7F17" w14:textId="5961DB91" w:rsidR="00C73955" w:rsidRPr="003772EE" w:rsidRDefault="00923CA4" w:rsidP="00AB3C3D">
      <w:pPr>
        <w:tabs>
          <w:tab w:val="right" w:pos="9923"/>
        </w:tabs>
        <w:spacing w:line="216" w:lineRule="auto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导师：</w:t>
      </w:r>
      <w:r w:rsidR="00C73955" w:rsidRPr="003772EE">
        <w:rPr>
          <w:rFonts w:ascii="微软雅黑" w:eastAsia="微软雅黑" w:hAnsi="微软雅黑"/>
        </w:rPr>
        <w:t>南加州大学Cosimo Arnesano教授</w:t>
      </w:r>
    </w:p>
    <w:p w14:paraId="2243EC34" w14:textId="11926B61" w:rsidR="00E97E6E" w:rsidRPr="0072244D" w:rsidRDefault="004658E0" w:rsidP="00BB6B42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spacing w:line="216" w:lineRule="auto"/>
        <w:ind w:left="360"/>
        <w:jc w:val="both"/>
        <w:rPr>
          <w:rFonts w:ascii="微软雅黑" w:eastAsia="微软雅黑" w:hAnsi="微软雅黑"/>
          <w:b/>
          <w:bCs/>
          <w:sz w:val="20"/>
          <w:szCs w:val="20"/>
        </w:rPr>
      </w:pPr>
      <w:r w:rsidRPr="004658E0">
        <w:rPr>
          <w:rFonts w:ascii="微软雅黑" w:eastAsia="微软雅黑" w:hAnsi="微软雅黑"/>
          <w:sz w:val="20"/>
          <w:szCs w:val="20"/>
        </w:rPr>
        <w:t>学习并应用金融矩阵代数与现代投资组合理论（MPT）；进行Yahoo</w:t>
      </w:r>
      <w:r w:rsidR="00441604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4658E0">
        <w:rPr>
          <w:rFonts w:ascii="微软雅黑" w:eastAsia="微软雅黑" w:hAnsi="微软雅黑"/>
          <w:sz w:val="20"/>
          <w:szCs w:val="20"/>
        </w:rPr>
        <w:t>Finance数据搜索，使用Excel与EViews，借助回归模型和方差分析完成最优投资组合分配</w:t>
      </w:r>
      <w:r w:rsidR="00E339A4">
        <w:rPr>
          <w:rFonts w:ascii="微软雅黑" w:eastAsia="微软雅黑" w:hAnsi="微软雅黑" w:hint="eastAsia"/>
          <w:sz w:val="20"/>
          <w:szCs w:val="20"/>
        </w:rPr>
        <w:t>；</w:t>
      </w:r>
      <w:r w:rsidR="00E97E6E" w:rsidRPr="00E97E6E">
        <w:rPr>
          <w:rFonts w:ascii="微软雅黑" w:eastAsia="微软雅黑" w:hAnsi="微软雅黑"/>
          <w:sz w:val="20"/>
          <w:szCs w:val="20"/>
        </w:rPr>
        <w:t>优化特斯拉、辉瑞、苹果、耐克的投资组合</w:t>
      </w:r>
      <w:r w:rsidR="00E97E6E">
        <w:rPr>
          <w:rFonts w:ascii="微软雅黑" w:eastAsia="微软雅黑" w:hAnsi="微软雅黑" w:hint="eastAsia"/>
          <w:sz w:val="20"/>
          <w:szCs w:val="20"/>
        </w:rPr>
        <w:t>，</w:t>
      </w:r>
      <w:r w:rsidR="00CB6D91" w:rsidRPr="00CB6D91">
        <w:rPr>
          <w:rFonts w:ascii="微软雅黑" w:eastAsia="微软雅黑" w:hAnsi="微软雅黑"/>
          <w:sz w:val="20"/>
          <w:szCs w:val="20"/>
        </w:rPr>
        <w:t>并提供投资建议，以小组形式进行最终演讲；</w:t>
      </w:r>
    </w:p>
    <w:p w14:paraId="49A55B01" w14:textId="7C906119" w:rsidR="001F7189" w:rsidRPr="00D13959" w:rsidRDefault="0072244D" w:rsidP="00D13959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spacing w:line="216" w:lineRule="auto"/>
        <w:ind w:left="360"/>
        <w:jc w:val="both"/>
        <w:rPr>
          <w:rFonts w:ascii="微软雅黑" w:eastAsia="微软雅黑" w:hAnsi="微软雅黑"/>
          <w:sz w:val="20"/>
          <w:szCs w:val="20"/>
        </w:rPr>
      </w:pPr>
      <w:r w:rsidRPr="0072244D">
        <w:rPr>
          <w:rFonts w:ascii="微软雅黑" w:eastAsia="微软雅黑" w:hAnsi="微软雅黑" w:hint="eastAsia"/>
          <w:sz w:val="20"/>
          <w:szCs w:val="20"/>
        </w:rPr>
        <w:t>应用</w:t>
      </w:r>
      <w:r>
        <w:rPr>
          <w:rFonts w:ascii="微软雅黑" w:eastAsia="微软雅黑" w:hAnsi="微软雅黑"/>
          <w:sz w:val="20"/>
          <w:szCs w:val="20"/>
        </w:rPr>
        <w:t>M</w:t>
      </w:r>
      <w:r w:rsidR="00282A5C">
        <w:rPr>
          <w:rFonts w:ascii="微软雅黑" w:eastAsia="微软雅黑" w:hAnsi="微软雅黑"/>
          <w:sz w:val="20"/>
          <w:szCs w:val="20"/>
        </w:rPr>
        <w:t>arkowitz</w:t>
      </w:r>
      <w:r w:rsidRPr="0072244D">
        <w:rPr>
          <w:rFonts w:ascii="微软雅黑" w:eastAsia="微软雅黑" w:hAnsi="微软雅黑" w:hint="eastAsia"/>
          <w:sz w:val="20"/>
          <w:szCs w:val="20"/>
        </w:rPr>
        <w:t>模型并结合数据查询，为</w:t>
      </w:r>
      <w:r w:rsidR="00282A5C">
        <w:rPr>
          <w:rFonts w:ascii="微软雅黑" w:eastAsia="微软雅黑" w:hAnsi="微软雅黑" w:hint="eastAsia"/>
          <w:sz w:val="20"/>
          <w:szCs w:val="20"/>
        </w:rPr>
        <w:t>主机</w:t>
      </w:r>
      <w:r w:rsidRPr="0072244D">
        <w:rPr>
          <w:rFonts w:ascii="微软雅黑" w:eastAsia="微软雅黑" w:hAnsi="微软雅黑" w:hint="eastAsia"/>
          <w:sz w:val="20"/>
          <w:szCs w:val="20"/>
        </w:rPr>
        <w:t>游戏市场公司（如任天堂、</w:t>
      </w:r>
      <w:r w:rsidRPr="0072244D">
        <w:rPr>
          <w:rFonts w:ascii="微软雅黑" w:eastAsia="微软雅黑" w:hAnsi="微软雅黑"/>
          <w:sz w:val="20"/>
          <w:szCs w:val="20"/>
        </w:rPr>
        <w:t>Take-Two Interactive</w:t>
      </w:r>
      <w:r w:rsidRPr="0072244D">
        <w:rPr>
          <w:rFonts w:ascii="微软雅黑" w:eastAsia="微软雅黑" w:hAnsi="微软雅黑" w:hint="eastAsia"/>
          <w:sz w:val="20"/>
          <w:szCs w:val="20"/>
        </w:rPr>
        <w:t>、索尼和育碧）</w:t>
      </w:r>
      <w:r w:rsidR="00D13959">
        <w:rPr>
          <w:rFonts w:ascii="微软雅黑" w:eastAsia="微软雅黑" w:hAnsi="微软雅黑" w:hint="eastAsia"/>
          <w:sz w:val="20"/>
          <w:szCs w:val="20"/>
        </w:rPr>
        <w:t>评估</w:t>
      </w:r>
      <w:r w:rsidRPr="0072244D">
        <w:rPr>
          <w:rFonts w:ascii="微软雅黑" w:eastAsia="微软雅黑" w:hAnsi="微软雅黑" w:hint="eastAsia"/>
          <w:sz w:val="20"/>
          <w:szCs w:val="20"/>
        </w:rPr>
        <w:t>风险报告。</w:t>
      </w:r>
      <w:r w:rsidR="00707B8B" w:rsidRPr="00D13959">
        <w:rPr>
          <w:rFonts w:ascii="微软雅黑" w:eastAsia="微软雅黑" w:hAnsi="微软雅黑"/>
          <w:sz w:val="20"/>
          <w:szCs w:val="20"/>
        </w:rPr>
        <w:t>合著论文</w:t>
      </w:r>
      <w:r w:rsidR="00F459C1" w:rsidRPr="00D13959">
        <w:rPr>
          <w:rFonts w:ascii="微软雅黑" w:eastAsia="微软雅黑" w:hAnsi="微软雅黑"/>
          <w:sz w:val="20"/>
          <w:szCs w:val="20"/>
        </w:rPr>
        <w:t>“The</w:t>
      </w:r>
      <w:r w:rsidR="00F459C1" w:rsidRPr="00D1395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F459C1" w:rsidRPr="00D13959">
        <w:rPr>
          <w:rFonts w:ascii="微软雅黑" w:eastAsia="微软雅黑" w:hAnsi="微软雅黑"/>
          <w:sz w:val="20"/>
          <w:szCs w:val="20"/>
        </w:rPr>
        <w:t>Market</w:t>
      </w:r>
      <w:r w:rsidR="00F459C1" w:rsidRPr="00D1395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F459C1" w:rsidRPr="00D13959">
        <w:rPr>
          <w:rFonts w:ascii="微软雅黑" w:eastAsia="微软雅黑" w:hAnsi="微软雅黑"/>
          <w:sz w:val="20"/>
          <w:szCs w:val="20"/>
        </w:rPr>
        <w:t>of Console Games and Investment Portfolios of Corresponding Video Game Companies Impacted By COVID-19</w:t>
      </w:r>
      <w:r w:rsidR="00B033F1" w:rsidRPr="00D13959">
        <w:rPr>
          <w:rFonts w:ascii="微软雅黑" w:eastAsia="微软雅黑" w:hAnsi="微软雅黑" w:hint="eastAsia"/>
          <w:sz w:val="20"/>
          <w:szCs w:val="20"/>
        </w:rPr>
        <w:t>“</w:t>
      </w:r>
      <w:r w:rsidR="00F459C1" w:rsidRPr="00D13959">
        <w:rPr>
          <w:rFonts w:ascii="微软雅黑" w:eastAsia="微软雅黑" w:hAnsi="微软雅黑"/>
          <w:sz w:val="20"/>
          <w:szCs w:val="20"/>
        </w:rPr>
        <w:t>（新冠疫情影响下的主机游戏市场和其相关游戏公司的投资组合）。</w:t>
      </w:r>
      <w:r w:rsidR="005A7BB6" w:rsidRPr="00D13959">
        <w:rPr>
          <w:rFonts w:ascii="微软雅黑" w:eastAsia="微软雅黑" w:hAnsi="微软雅黑" w:hint="eastAsia"/>
          <w:sz w:val="20"/>
          <w:szCs w:val="20"/>
        </w:rPr>
        <w:t>论文被</w:t>
      </w:r>
      <w:r w:rsidR="00CB3766" w:rsidRPr="00D13959">
        <w:rPr>
          <w:rFonts w:ascii="微软雅黑" w:eastAsia="微软雅黑" w:hAnsi="微软雅黑" w:hint="eastAsia"/>
          <w:b/>
          <w:bCs/>
          <w:sz w:val="20"/>
          <w:szCs w:val="20"/>
        </w:rPr>
        <w:t>第</w:t>
      </w:r>
      <w:r w:rsidR="00707B8B" w:rsidRPr="00D13959">
        <w:rPr>
          <w:rFonts w:ascii="微软雅黑" w:eastAsia="微软雅黑" w:hAnsi="微软雅黑"/>
          <w:b/>
          <w:bCs/>
          <w:sz w:val="20"/>
          <w:szCs w:val="20"/>
        </w:rPr>
        <w:t>五届财务管理</w:t>
      </w:r>
      <w:r w:rsidR="005A7BB6" w:rsidRPr="00D13959">
        <w:rPr>
          <w:rFonts w:ascii="微软雅黑" w:eastAsia="微软雅黑" w:hAnsi="微软雅黑" w:hint="eastAsia"/>
          <w:b/>
          <w:bCs/>
          <w:sz w:val="20"/>
          <w:szCs w:val="20"/>
        </w:rPr>
        <w:t>教育</w:t>
      </w:r>
      <w:r w:rsidR="00707B8B" w:rsidRPr="00D13959">
        <w:rPr>
          <w:rFonts w:ascii="微软雅黑" w:eastAsia="微软雅黑" w:hAnsi="微软雅黑"/>
          <w:b/>
          <w:bCs/>
          <w:sz w:val="20"/>
          <w:szCs w:val="20"/>
        </w:rPr>
        <w:t>社会科学国际会议(FMESS 2022)录用</w:t>
      </w:r>
    </w:p>
    <w:p w14:paraId="72C8B391" w14:textId="3BC3B5C6" w:rsidR="00745B13" w:rsidRPr="0021175C" w:rsidRDefault="0021175C" w:rsidP="00AB3C3D">
      <w:pPr>
        <w:pStyle w:val="ResumeAlignRight"/>
        <w:spacing w:line="216" w:lineRule="auto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sz w:val="20"/>
          <w:szCs w:val="20"/>
        </w:rPr>
        <w:t>学术报告：</w:t>
      </w:r>
      <w:r w:rsidR="00745B13" w:rsidRPr="003772EE">
        <w:rPr>
          <w:rFonts w:ascii="微软雅黑" w:eastAsia="微软雅黑" w:hAnsi="微软雅黑"/>
          <w:b/>
          <w:bCs/>
          <w:sz w:val="20"/>
          <w:szCs w:val="20"/>
        </w:rPr>
        <w:t>博弈论在</w:t>
      </w:r>
      <w:r w:rsidR="000E5AAB">
        <w:rPr>
          <w:rFonts w:ascii="微软雅黑" w:eastAsia="微软雅黑" w:hAnsi="微软雅黑" w:hint="eastAsia"/>
          <w:b/>
          <w:bCs/>
          <w:sz w:val="20"/>
          <w:szCs w:val="20"/>
        </w:rPr>
        <w:t>手机</w:t>
      </w:r>
      <w:r w:rsidR="00745B13" w:rsidRPr="003772EE">
        <w:rPr>
          <w:rFonts w:ascii="微软雅黑" w:eastAsia="微软雅黑" w:hAnsi="微软雅黑"/>
          <w:b/>
          <w:bCs/>
          <w:sz w:val="20"/>
          <w:szCs w:val="20"/>
        </w:rPr>
        <w:t>游戏</w:t>
      </w:r>
      <w:r w:rsidR="00FD63F5">
        <w:rPr>
          <w:rFonts w:ascii="微软雅黑" w:eastAsia="微软雅黑" w:hAnsi="微软雅黑" w:hint="eastAsia"/>
          <w:b/>
          <w:bCs/>
          <w:sz w:val="20"/>
          <w:szCs w:val="20"/>
        </w:rPr>
        <w:t>中的应用</w:t>
      </w:r>
      <w:r w:rsidR="00745B13" w:rsidRPr="003772EE">
        <w:rPr>
          <w:rFonts w:ascii="微软雅黑" w:eastAsia="微软雅黑" w:hAnsi="微软雅黑" w:hint="eastAsia"/>
          <w:b/>
          <w:bCs/>
          <w:sz w:val="20"/>
          <w:szCs w:val="20"/>
        </w:rPr>
        <w:t xml:space="preserve">  </w:t>
      </w:r>
      <w:r>
        <w:rPr>
          <w:rFonts w:ascii="微软雅黑" w:eastAsia="微软雅黑" w:hAnsi="微软雅黑"/>
          <w:b/>
          <w:bCs/>
          <w:sz w:val="20"/>
          <w:szCs w:val="20"/>
        </w:rPr>
        <w:tab/>
      </w:r>
      <w:r w:rsidR="00745B13" w:rsidRPr="003772EE">
        <w:rPr>
          <w:rFonts w:ascii="微软雅黑" w:eastAsia="微软雅黑" w:hAnsi="微软雅黑" w:hint="eastAsia"/>
          <w:b/>
          <w:bCs/>
          <w:sz w:val="20"/>
          <w:szCs w:val="20"/>
        </w:rPr>
        <w:t>202</w:t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>3.01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>
        <w:rPr>
          <w:rFonts w:ascii="微软雅黑" w:eastAsia="微软雅黑" w:hAnsi="微软雅黑"/>
          <w:b/>
          <w:sz w:val="20"/>
          <w:szCs w:val="20"/>
        </w:rPr>
        <w:t>–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</w:t>
      </w:r>
      <w:r w:rsidR="00745B13" w:rsidRPr="003772EE">
        <w:rPr>
          <w:rFonts w:ascii="微软雅黑" w:eastAsia="微软雅黑" w:hAnsi="微软雅黑"/>
          <w:b/>
          <w:sz w:val="20"/>
          <w:szCs w:val="20"/>
        </w:rPr>
        <w:t>2023</w:t>
      </w:r>
      <w:r>
        <w:rPr>
          <w:rFonts w:ascii="微软雅黑" w:eastAsia="微软雅黑" w:hAnsi="微软雅黑"/>
          <w:b/>
          <w:sz w:val="20"/>
          <w:szCs w:val="20"/>
        </w:rPr>
        <w:t>.04</w:t>
      </w:r>
    </w:p>
    <w:p w14:paraId="189DC361" w14:textId="4917D492" w:rsidR="00745B13" w:rsidRPr="003772EE" w:rsidRDefault="00691D2C" w:rsidP="00AB3C3D">
      <w:pPr>
        <w:tabs>
          <w:tab w:val="right" w:pos="9923"/>
        </w:tabs>
        <w:spacing w:line="216" w:lineRule="auto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</w:t>
      </w:r>
      <w:r w:rsidR="00745B13" w:rsidRPr="003772EE">
        <w:rPr>
          <w:rFonts w:ascii="微软雅黑" w:eastAsia="微软雅黑" w:hAnsi="微软雅黑"/>
        </w:rPr>
        <w:t>师</w:t>
      </w:r>
      <w:r w:rsidR="0021175C">
        <w:rPr>
          <w:rFonts w:ascii="微软雅黑" w:eastAsia="微软雅黑" w:hAnsi="微软雅黑" w:hint="eastAsia"/>
        </w:rPr>
        <w:t>：</w:t>
      </w:r>
      <w:r w:rsidRPr="003772EE">
        <w:rPr>
          <w:rFonts w:ascii="微软雅黑" w:eastAsia="微软雅黑" w:hAnsi="微软雅黑" w:hint="eastAsia"/>
        </w:rPr>
        <w:t>普吉特</w:t>
      </w:r>
      <w:r w:rsidRPr="003772EE">
        <w:rPr>
          <w:rFonts w:ascii="微软雅黑" w:eastAsia="微软雅黑" w:hAnsi="微软雅黑"/>
        </w:rPr>
        <w:t>海湾大学</w:t>
      </w:r>
      <w:r w:rsidR="0021175C">
        <w:rPr>
          <w:rFonts w:ascii="微软雅黑" w:eastAsia="微软雅黑" w:hAnsi="微软雅黑"/>
        </w:rPr>
        <w:t>Andrew Mon</w:t>
      </w:r>
      <w:r>
        <w:rPr>
          <w:rFonts w:ascii="微软雅黑" w:eastAsia="微软雅黑" w:hAnsi="微软雅黑"/>
        </w:rPr>
        <w:t>aco</w:t>
      </w:r>
      <w:r w:rsidR="00745B13" w:rsidRPr="003772EE">
        <w:rPr>
          <w:rFonts w:ascii="微软雅黑" w:eastAsia="微软雅黑" w:hAnsi="微软雅黑"/>
        </w:rPr>
        <w:t>教授</w:t>
      </w:r>
    </w:p>
    <w:p w14:paraId="2B5CF18B" w14:textId="77777777" w:rsidR="00034B3E" w:rsidRDefault="00276FAE" w:rsidP="00AB3C3D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spacing w:line="216" w:lineRule="auto"/>
        <w:ind w:left="360"/>
        <w:jc w:val="both"/>
        <w:rPr>
          <w:rFonts w:ascii="微软雅黑" w:eastAsia="微软雅黑" w:hAnsi="微软雅黑"/>
          <w:sz w:val="20"/>
          <w:szCs w:val="20"/>
        </w:rPr>
      </w:pPr>
      <w:r w:rsidRPr="00276FAE">
        <w:rPr>
          <w:rFonts w:ascii="微软雅黑" w:eastAsia="微软雅黑" w:hAnsi="微软雅黑" w:hint="eastAsia"/>
          <w:sz w:val="20"/>
          <w:szCs w:val="20"/>
        </w:rPr>
        <w:t>讨论博弈论在</w:t>
      </w:r>
      <w:r>
        <w:rPr>
          <w:rFonts w:ascii="微软雅黑" w:eastAsia="微软雅黑" w:hAnsi="微软雅黑" w:hint="eastAsia"/>
          <w:sz w:val="20"/>
          <w:szCs w:val="20"/>
        </w:rPr>
        <w:t>手机游戏</w:t>
      </w:r>
      <w:r w:rsidRPr="00276FAE">
        <w:rPr>
          <w:rFonts w:ascii="微软雅黑" w:eastAsia="微软雅黑" w:hAnsi="微软雅黑" w:hint="eastAsia"/>
          <w:sz w:val="20"/>
          <w:szCs w:val="20"/>
        </w:rPr>
        <w:t>中的应用，特别是</w:t>
      </w:r>
      <w:r w:rsidRPr="00276FAE">
        <w:rPr>
          <w:rFonts w:ascii="微软雅黑" w:eastAsia="微软雅黑" w:hAnsi="微软雅黑"/>
          <w:sz w:val="20"/>
          <w:szCs w:val="20"/>
        </w:rPr>
        <w:t xml:space="preserve">Gacha </w:t>
      </w:r>
      <w:r w:rsidRPr="00276FAE">
        <w:rPr>
          <w:rFonts w:ascii="微软雅黑" w:eastAsia="微软雅黑" w:hAnsi="微软雅黑" w:hint="eastAsia"/>
          <w:sz w:val="20"/>
          <w:szCs w:val="20"/>
        </w:rPr>
        <w:t>机制在</w:t>
      </w:r>
      <w:r>
        <w:rPr>
          <w:rFonts w:ascii="微软雅黑" w:eastAsia="微软雅黑" w:hAnsi="微软雅黑" w:hint="eastAsia"/>
          <w:sz w:val="20"/>
          <w:szCs w:val="20"/>
        </w:rPr>
        <w:t>手机</w:t>
      </w:r>
      <w:r w:rsidRPr="00276FAE">
        <w:rPr>
          <w:rFonts w:ascii="微软雅黑" w:eastAsia="微软雅黑" w:hAnsi="微软雅黑" w:hint="eastAsia"/>
          <w:sz w:val="20"/>
          <w:szCs w:val="20"/>
        </w:rPr>
        <w:t>游戏行业中的应用。</w:t>
      </w:r>
    </w:p>
    <w:p w14:paraId="0F4B96C7" w14:textId="77777777" w:rsidR="00735791" w:rsidRPr="00735791" w:rsidRDefault="00844171" w:rsidP="00AB3C3D">
      <w:pPr>
        <w:pStyle w:val="ResumeAlignRight"/>
        <w:numPr>
          <w:ilvl w:val="0"/>
          <w:numId w:val="4"/>
        </w:numPr>
        <w:tabs>
          <w:tab w:val="clear" w:pos="4584"/>
          <w:tab w:val="num" w:pos="360"/>
          <w:tab w:val="right" w:pos="9923"/>
        </w:tabs>
        <w:spacing w:line="216" w:lineRule="auto"/>
        <w:ind w:left="360"/>
        <w:jc w:val="both"/>
        <w:rPr>
          <w:rFonts w:ascii="微软雅黑" w:eastAsia="微软雅黑" w:hAnsi="微软雅黑"/>
          <w:b/>
          <w:sz w:val="20"/>
          <w:szCs w:val="20"/>
        </w:rPr>
      </w:pPr>
      <w:r w:rsidRPr="00CE1E7D">
        <w:rPr>
          <w:rFonts w:ascii="微软雅黑" w:eastAsia="微软雅黑" w:hAnsi="微软雅黑"/>
          <w:sz w:val="20"/>
          <w:szCs w:val="20"/>
        </w:rPr>
        <w:t>基于两家公司</w:t>
      </w:r>
      <w:r w:rsidR="00CE1E7D">
        <w:rPr>
          <w:rFonts w:ascii="微软雅黑" w:eastAsia="微软雅黑" w:hAnsi="微软雅黑" w:hint="eastAsia"/>
          <w:sz w:val="20"/>
          <w:szCs w:val="20"/>
        </w:rPr>
        <w:t>竞争情景</w:t>
      </w:r>
      <w:r w:rsidR="00034B3E" w:rsidRPr="00CE1E7D">
        <w:rPr>
          <w:rFonts w:ascii="微软雅黑" w:eastAsia="微软雅黑" w:hAnsi="微软雅黑" w:hint="eastAsia"/>
          <w:sz w:val="20"/>
          <w:szCs w:val="20"/>
        </w:rPr>
        <w:t>模拟</w:t>
      </w:r>
      <w:r w:rsidRPr="00CE1E7D">
        <w:rPr>
          <w:rFonts w:ascii="微软雅黑" w:eastAsia="微软雅黑" w:hAnsi="微软雅黑"/>
          <w:sz w:val="20"/>
          <w:szCs w:val="20"/>
        </w:rPr>
        <w:t>方案。</w:t>
      </w:r>
      <w:r w:rsidR="00CE1E7D" w:rsidRPr="00CE1E7D">
        <w:rPr>
          <w:rFonts w:ascii="微软雅黑" w:eastAsia="微软雅黑" w:hAnsi="微软雅黑" w:hint="eastAsia"/>
          <w:sz w:val="20"/>
          <w:szCs w:val="20"/>
        </w:rPr>
        <w:t>建立模型并模拟竞技游戏策略；</w:t>
      </w:r>
      <w:r w:rsidR="00CE1E7D" w:rsidRPr="00CE1E7D">
        <w:rPr>
          <w:rFonts w:ascii="微软雅黑" w:eastAsia="微软雅黑" w:hAnsi="微软雅黑"/>
          <w:sz w:val="20"/>
          <w:szCs w:val="20"/>
        </w:rPr>
        <w:t xml:space="preserve"> </w:t>
      </w:r>
      <w:r w:rsidR="00CE1E7D" w:rsidRPr="00CE1E7D">
        <w:rPr>
          <w:rFonts w:ascii="微软雅黑" w:eastAsia="微软雅黑" w:hAnsi="微软雅黑" w:hint="eastAsia"/>
          <w:sz w:val="20"/>
          <w:szCs w:val="20"/>
        </w:rPr>
        <w:t>为游戏厂商选择了最优的解决</w:t>
      </w:r>
    </w:p>
    <w:p w14:paraId="5481121E" w14:textId="63198EFC" w:rsidR="001D5FEA" w:rsidRPr="00CE1E7D" w:rsidRDefault="00735791" w:rsidP="00735791">
      <w:pPr>
        <w:pStyle w:val="ResumeAlignRight"/>
        <w:tabs>
          <w:tab w:val="right" w:pos="9923"/>
        </w:tabs>
        <w:spacing w:line="216" w:lineRule="auto"/>
        <w:jc w:val="both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学术报告：</w:t>
      </w:r>
      <w:r w:rsidR="005F146C">
        <w:rPr>
          <w:rFonts w:ascii="微软雅黑" w:eastAsia="微软雅黑" w:hAnsi="微软雅黑" w:hint="eastAsia"/>
          <w:b/>
          <w:sz w:val="20"/>
          <w:szCs w:val="20"/>
        </w:rPr>
        <w:t>住楼内加热负荷</w:t>
      </w:r>
      <w:r w:rsidR="00BA2158">
        <w:rPr>
          <w:rFonts w:ascii="微软雅黑" w:eastAsia="微软雅黑" w:hAnsi="微软雅黑" w:hint="eastAsia"/>
          <w:b/>
          <w:sz w:val="20"/>
          <w:szCs w:val="20"/>
        </w:rPr>
        <w:t>模型测验</w:t>
      </w:r>
      <w:r w:rsidR="00BA2158">
        <w:rPr>
          <w:rFonts w:ascii="微软雅黑" w:eastAsia="微软雅黑" w:hAnsi="微软雅黑"/>
          <w:b/>
          <w:sz w:val="20"/>
          <w:szCs w:val="20"/>
        </w:rPr>
        <w:tab/>
      </w:r>
      <w:r w:rsidR="00DA22E0" w:rsidRPr="00CE1E7D">
        <w:rPr>
          <w:rFonts w:ascii="微软雅黑" w:eastAsia="微软雅黑" w:hAnsi="微软雅黑"/>
          <w:b/>
          <w:sz w:val="20"/>
          <w:szCs w:val="20"/>
        </w:rPr>
        <w:t>2022</w:t>
      </w:r>
      <w:r>
        <w:rPr>
          <w:rFonts w:ascii="微软雅黑" w:eastAsia="微软雅黑" w:hAnsi="微软雅黑"/>
          <w:b/>
          <w:sz w:val="20"/>
          <w:szCs w:val="20"/>
        </w:rPr>
        <w:t>.09 -</w:t>
      </w:r>
      <w:r w:rsidR="00DA22E0" w:rsidRPr="00CE1E7D">
        <w:rPr>
          <w:rFonts w:ascii="微软雅黑" w:eastAsia="微软雅黑" w:hAnsi="微软雅黑"/>
          <w:b/>
          <w:sz w:val="20"/>
          <w:szCs w:val="20"/>
        </w:rPr>
        <w:t xml:space="preserve"> 2022</w:t>
      </w:r>
      <w:r>
        <w:rPr>
          <w:rFonts w:ascii="微软雅黑" w:eastAsia="微软雅黑" w:hAnsi="微软雅黑"/>
          <w:b/>
          <w:sz w:val="20"/>
          <w:szCs w:val="20"/>
        </w:rPr>
        <w:t>.12</w:t>
      </w:r>
    </w:p>
    <w:p w14:paraId="76A0D985" w14:textId="3C36E9AF" w:rsidR="001D5FEA" w:rsidRPr="003772EE" w:rsidRDefault="00BA2158" w:rsidP="00AB3C3D">
      <w:pPr>
        <w:tabs>
          <w:tab w:val="right" w:pos="9923"/>
        </w:tabs>
        <w:spacing w:line="216" w:lineRule="auto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</w:t>
      </w:r>
      <w:r w:rsidR="001D5FEA" w:rsidRPr="003772EE">
        <w:rPr>
          <w:rFonts w:ascii="微软雅黑" w:eastAsia="微软雅黑" w:hAnsi="微软雅黑"/>
        </w:rPr>
        <w:t>师</w:t>
      </w:r>
      <w:r>
        <w:rPr>
          <w:rFonts w:ascii="微软雅黑" w:eastAsia="微软雅黑" w:hAnsi="微软雅黑" w:hint="eastAsia"/>
        </w:rPr>
        <w:t>：普吉特湾大学</w:t>
      </w:r>
      <w:r w:rsidR="001D5FEA" w:rsidRPr="003772EE">
        <w:rPr>
          <w:rFonts w:ascii="微软雅黑" w:eastAsia="微软雅黑" w:hAnsi="微软雅黑"/>
        </w:rPr>
        <w:t>Jacob Price教授</w:t>
      </w:r>
    </w:p>
    <w:p w14:paraId="59AED68D" w14:textId="1F0D0FFA" w:rsidR="000E2021" w:rsidRDefault="00F01D88" w:rsidP="00AB3C3D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spacing w:line="216" w:lineRule="auto"/>
        <w:ind w:left="360"/>
        <w:jc w:val="both"/>
        <w:rPr>
          <w:rFonts w:ascii="微软雅黑" w:eastAsia="微软雅黑" w:hAnsi="微软雅黑"/>
          <w:sz w:val="20"/>
          <w:szCs w:val="20"/>
        </w:rPr>
      </w:pPr>
      <w:r w:rsidRPr="00F01D88">
        <w:rPr>
          <w:rFonts w:ascii="微软雅黑" w:eastAsia="微软雅黑" w:hAnsi="微软雅黑" w:hint="eastAsia"/>
          <w:sz w:val="20"/>
          <w:szCs w:val="20"/>
        </w:rPr>
        <w:t>收集相关数据并确定最合适的多元线性回归模型和合理的解释变量，以预测维持建筑物室温所需的能量。</w:t>
      </w:r>
    </w:p>
    <w:p w14:paraId="24E13E48" w14:textId="49220B4E" w:rsidR="00D37281" w:rsidRPr="003772EE" w:rsidRDefault="00D37281" w:rsidP="00AB3C3D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spacing w:line="216" w:lineRule="auto"/>
        <w:ind w:left="360"/>
        <w:jc w:val="both"/>
        <w:rPr>
          <w:rFonts w:ascii="微软雅黑" w:eastAsia="微软雅黑" w:hAnsi="微软雅黑"/>
          <w:sz w:val="20"/>
          <w:szCs w:val="20"/>
        </w:rPr>
      </w:pPr>
      <w:r w:rsidRPr="00D37281">
        <w:rPr>
          <w:rFonts w:ascii="微软雅黑" w:eastAsia="微软雅黑" w:hAnsi="微软雅黑" w:hint="eastAsia"/>
          <w:sz w:val="20"/>
          <w:szCs w:val="20"/>
        </w:rPr>
        <w:t>讨论数据样本中的哪些因素对室温影响最大，并根据所选模型及其适用性考虑改进方法。</w:t>
      </w:r>
    </w:p>
    <w:p w14:paraId="56F9658E" w14:textId="038C85BC" w:rsidR="00410263" w:rsidRPr="00323647" w:rsidRDefault="00323647" w:rsidP="00AB3C3D">
      <w:pPr>
        <w:tabs>
          <w:tab w:val="right" w:pos="9923"/>
        </w:tabs>
        <w:spacing w:after="80" w:line="216" w:lineRule="auto"/>
        <w:jc w:val="both"/>
        <w:rPr>
          <w:rFonts w:ascii="微软雅黑" w:eastAsia="微软雅黑" w:hAnsi="微软雅黑"/>
          <w:sz w:val="24"/>
          <w:szCs w:val="24"/>
        </w:rPr>
      </w:pPr>
      <w:r w:rsidRPr="00323647">
        <w:rPr>
          <w:rFonts w:ascii="微软雅黑" w:eastAsia="微软雅黑" w:hAnsi="微软雅黑" w:hint="eastAsia"/>
          <w:b/>
          <w:caps/>
          <w:sz w:val="24"/>
          <w:szCs w:val="24"/>
          <w:u w:val="single"/>
        </w:rPr>
        <w:t>课外活动</w:t>
      </w:r>
      <w:r w:rsidR="00410263" w:rsidRPr="00323647">
        <w:rPr>
          <w:rFonts w:ascii="微软雅黑" w:eastAsia="微软雅黑" w:hAnsi="微软雅黑"/>
          <w:b/>
          <w:sz w:val="24"/>
          <w:szCs w:val="24"/>
          <w:u w:val="single"/>
        </w:rPr>
        <w:tab/>
      </w:r>
      <w:r w:rsidR="00AE7A3F" w:rsidRPr="00323647">
        <w:rPr>
          <w:rFonts w:ascii="微软雅黑" w:eastAsia="微软雅黑" w:hAnsi="微软雅黑"/>
          <w:b/>
          <w:sz w:val="24"/>
          <w:szCs w:val="24"/>
          <w:u w:val="single"/>
        </w:rPr>
        <w:t xml:space="preserve">    </w:t>
      </w:r>
    </w:p>
    <w:p w14:paraId="471F815C" w14:textId="15FB6194" w:rsidR="00783620" w:rsidRPr="000A6E30" w:rsidRDefault="00AE7A3F" w:rsidP="00DC28C4">
      <w:pPr>
        <w:tabs>
          <w:tab w:val="right" w:pos="9923"/>
        </w:tabs>
        <w:rPr>
          <w:rFonts w:ascii="微软雅黑" w:eastAsia="微软雅黑" w:hAnsi="微软雅黑"/>
          <w:b/>
        </w:rPr>
      </w:pPr>
      <w:r w:rsidRPr="003772EE">
        <w:rPr>
          <w:rFonts w:ascii="微软雅黑" w:eastAsia="微软雅黑" w:hAnsi="微软雅黑"/>
          <w:b/>
        </w:rPr>
        <w:t>普吉特海湾</w:t>
      </w:r>
      <w:r w:rsidR="000A6E30">
        <w:rPr>
          <w:rFonts w:ascii="微软雅黑" w:eastAsia="微软雅黑" w:hAnsi="微软雅黑" w:hint="eastAsia"/>
          <w:b/>
        </w:rPr>
        <w:t>大学写作与学习中心</w:t>
      </w:r>
      <w:r w:rsidR="00DC28C4">
        <w:rPr>
          <w:rFonts w:ascii="微软雅黑" w:eastAsia="微软雅黑" w:hAnsi="微软雅黑" w:hint="eastAsia"/>
          <w:b/>
        </w:rPr>
        <w:t>，</w:t>
      </w:r>
      <w:r w:rsidR="00DC28C4" w:rsidRPr="00DC28C4">
        <w:rPr>
          <w:rFonts w:ascii="微软雅黑" w:eastAsia="微软雅黑" w:hAnsi="微软雅黑"/>
          <w:bCs/>
        </w:rPr>
        <w:t>经济学</w:t>
      </w:r>
      <w:r w:rsidR="00DC28C4" w:rsidRPr="00DC28C4">
        <w:rPr>
          <w:rFonts w:ascii="微软雅黑" w:eastAsia="微软雅黑" w:hAnsi="微软雅黑" w:hint="eastAsia"/>
          <w:bCs/>
        </w:rPr>
        <w:t>助教</w:t>
      </w:r>
      <w:r w:rsidR="000A6E30">
        <w:rPr>
          <w:rFonts w:ascii="微软雅黑" w:eastAsia="微软雅黑" w:hAnsi="微软雅黑"/>
          <w:b/>
        </w:rPr>
        <w:tab/>
      </w:r>
      <w:r w:rsidR="000A6E30">
        <w:rPr>
          <w:rFonts w:ascii="微软雅黑" w:eastAsia="微软雅黑" w:hAnsi="微软雅黑" w:hint="eastAsia"/>
          <w:b/>
        </w:rPr>
        <w:t>预</w:t>
      </w:r>
      <w:r w:rsidRPr="003772EE">
        <w:rPr>
          <w:rFonts w:ascii="微软雅黑" w:eastAsia="微软雅黑" w:hAnsi="微软雅黑"/>
          <w:b/>
          <w:bCs/>
        </w:rPr>
        <w:t>计 2024</w:t>
      </w:r>
      <w:r w:rsidR="000A6E30">
        <w:rPr>
          <w:rFonts w:ascii="微软雅黑" w:eastAsia="微软雅黑" w:hAnsi="微软雅黑"/>
          <w:b/>
          <w:bCs/>
        </w:rPr>
        <w:t xml:space="preserve">.01 – </w:t>
      </w:r>
      <w:r w:rsidRPr="003772EE">
        <w:rPr>
          <w:rFonts w:ascii="微软雅黑" w:eastAsia="微软雅黑" w:hAnsi="微软雅黑"/>
          <w:b/>
          <w:bCs/>
        </w:rPr>
        <w:t>2024</w:t>
      </w:r>
      <w:r w:rsidR="000A6E30">
        <w:rPr>
          <w:rFonts w:ascii="微软雅黑" w:eastAsia="微软雅黑" w:hAnsi="微软雅黑"/>
          <w:b/>
          <w:bCs/>
        </w:rPr>
        <w:t>.05</w:t>
      </w:r>
    </w:p>
    <w:p w14:paraId="38B9D220" w14:textId="743B7568" w:rsidR="00410263" w:rsidRPr="00DC28C4" w:rsidRDefault="002D3CB1" w:rsidP="00AB3C3D">
      <w:pPr>
        <w:tabs>
          <w:tab w:val="right" w:pos="9923"/>
        </w:tabs>
        <w:spacing w:line="216" w:lineRule="auto"/>
        <w:jc w:val="both"/>
        <w:rPr>
          <w:rFonts w:ascii="微软雅黑" w:eastAsia="微软雅黑" w:hAnsi="微软雅黑"/>
          <w:bCs/>
        </w:rPr>
      </w:pPr>
      <w:r w:rsidRPr="00B2666C">
        <w:rPr>
          <w:rFonts w:ascii="微软雅黑" w:eastAsia="微软雅黑" w:hAnsi="微软雅黑"/>
          <w:b/>
        </w:rPr>
        <w:t>普吉特海湾大学</w:t>
      </w:r>
      <w:r w:rsidR="00B2666C">
        <w:rPr>
          <w:rFonts w:ascii="微软雅黑" w:eastAsia="微软雅黑" w:hAnsi="微软雅黑" w:hint="eastAsia"/>
          <w:b/>
        </w:rPr>
        <w:t>学生</w:t>
      </w:r>
      <w:r w:rsidRPr="00B2666C">
        <w:rPr>
          <w:rFonts w:ascii="微软雅黑" w:eastAsia="微软雅黑" w:hAnsi="微软雅黑"/>
          <w:b/>
        </w:rPr>
        <w:t>博客</w:t>
      </w:r>
      <w:r w:rsidR="00B2666C" w:rsidRPr="003772EE">
        <w:rPr>
          <w:rFonts w:ascii="微软雅黑" w:eastAsia="微软雅黑" w:hAnsi="微软雅黑"/>
          <w:b/>
        </w:rPr>
        <w:t>Sound Economics</w:t>
      </w:r>
      <w:r w:rsidR="00DC28C4">
        <w:rPr>
          <w:rFonts w:ascii="微软雅黑" w:eastAsia="微软雅黑" w:hAnsi="微软雅黑" w:hint="eastAsia"/>
          <w:bCs/>
        </w:rPr>
        <w:t>，</w:t>
      </w:r>
      <w:r w:rsidR="00DC28C4" w:rsidRPr="00DC28C4">
        <w:rPr>
          <w:rFonts w:ascii="微软雅黑" w:eastAsia="微软雅黑" w:hAnsi="微软雅黑"/>
          <w:bCs/>
        </w:rPr>
        <w:t>定期撰稿者</w:t>
      </w:r>
      <w:r w:rsidRPr="003772EE">
        <w:rPr>
          <w:rFonts w:ascii="微软雅黑" w:eastAsia="微软雅黑" w:hAnsi="微软雅黑"/>
          <w:bCs/>
        </w:rPr>
        <w:t xml:space="preserve">                                 </w:t>
      </w:r>
      <w:r w:rsidR="00B2666C">
        <w:rPr>
          <w:rFonts w:ascii="微软雅黑" w:eastAsia="微软雅黑" w:hAnsi="微软雅黑"/>
          <w:bCs/>
        </w:rPr>
        <w:tab/>
      </w:r>
      <w:r w:rsidR="004321E2" w:rsidRPr="003772EE">
        <w:rPr>
          <w:rFonts w:ascii="微软雅黑" w:eastAsia="微软雅黑" w:hAnsi="微软雅黑"/>
          <w:b/>
        </w:rPr>
        <w:t>2023</w:t>
      </w:r>
      <w:r w:rsidR="00B2666C">
        <w:rPr>
          <w:rFonts w:ascii="微软雅黑" w:eastAsia="微软雅黑" w:hAnsi="微软雅黑"/>
          <w:b/>
        </w:rPr>
        <w:t>.0</w:t>
      </w:r>
      <w:r w:rsidR="004321E2" w:rsidRPr="003772EE">
        <w:rPr>
          <w:rFonts w:ascii="微软雅黑" w:eastAsia="微软雅黑" w:hAnsi="微软雅黑"/>
          <w:b/>
        </w:rPr>
        <w:t>1</w:t>
      </w:r>
      <w:r w:rsidR="00B2666C">
        <w:rPr>
          <w:rFonts w:ascii="微软雅黑" w:eastAsia="微软雅黑" w:hAnsi="微软雅黑"/>
          <w:b/>
        </w:rPr>
        <w:t xml:space="preserve">- </w:t>
      </w:r>
      <w:r w:rsidR="004321E2" w:rsidRPr="003772EE">
        <w:rPr>
          <w:rFonts w:ascii="微软雅黑" w:eastAsia="微软雅黑" w:hAnsi="微软雅黑"/>
          <w:b/>
        </w:rPr>
        <w:t>至今</w:t>
      </w:r>
    </w:p>
    <w:p w14:paraId="13E0ABE5" w14:textId="15C4F5B2" w:rsidR="00AE1504" w:rsidRPr="00852C7E" w:rsidRDefault="00AE1504" w:rsidP="00AB3C3D">
      <w:pPr>
        <w:tabs>
          <w:tab w:val="right" w:pos="9923"/>
        </w:tabs>
        <w:spacing w:after="80" w:line="216" w:lineRule="auto"/>
        <w:jc w:val="both"/>
        <w:rPr>
          <w:rFonts w:ascii="微软雅黑" w:eastAsia="微软雅黑" w:hAnsi="微软雅黑"/>
          <w:sz w:val="24"/>
          <w:szCs w:val="24"/>
        </w:rPr>
      </w:pPr>
      <w:r w:rsidRPr="00852C7E">
        <w:rPr>
          <w:rFonts w:ascii="微软雅黑" w:eastAsia="微软雅黑" w:hAnsi="微软雅黑"/>
          <w:b/>
          <w:caps/>
          <w:sz w:val="24"/>
          <w:szCs w:val="24"/>
          <w:u w:val="single"/>
        </w:rPr>
        <w:t xml:space="preserve">成就 &amp; </w:t>
      </w:r>
      <w:r w:rsidR="00852C7E">
        <w:rPr>
          <w:rFonts w:ascii="微软雅黑" w:eastAsia="微软雅黑" w:hAnsi="微软雅黑" w:hint="eastAsia"/>
          <w:b/>
          <w:caps/>
          <w:sz w:val="24"/>
          <w:szCs w:val="24"/>
          <w:u w:val="single"/>
        </w:rPr>
        <w:t>技能</w:t>
      </w:r>
      <w:r w:rsidRPr="00852C7E">
        <w:rPr>
          <w:rFonts w:ascii="微软雅黑" w:eastAsia="微软雅黑" w:hAnsi="微软雅黑"/>
          <w:b/>
          <w:sz w:val="24"/>
          <w:szCs w:val="24"/>
          <w:u w:val="single"/>
        </w:rPr>
        <w:tab/>
      </w:r>
    </w:p>
    <w:p w14:paraId="49B8362F" w14:textId="331AA6DA" w:rsidR="0092384C" w:rsidRPr="003772EE" w:rsidRDefault="0092384C" w:rsidP="00AB3C3D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spacing w:line="216" w:lineRule="auto"/>
        <w:ind w:left="360"/>
        <w:jc w:val="both"/>
        <w:rPr>
          <w:rFonts w:ascii="微软雅黑" w:eastAsia="微软雅黑" w:hAnsi="微软雅黑"/>
          <w:sz w:val="20"/>
          <w:szCs w:val="20"/>
        </w:rPr>
      </w:pPr>
      <w:r w:rsidRPr="003772EE">
        <w:rPr>
          <w:rFonts w:ascii="微软雅黑" w:eastAsia="微软雅黑" w:hAnsi="微软雅黑"/>
          <w:sz w:val="20"/>
          <w:szCs w:val="20"/>
        </w:rPr>
        <w:t>篮球队经理 | 数学</w:t>
      </w:r>
      <w:r w:rsidR="00543C0D">
        <w:rPr>
          <w:rFonts w:ascii="微软雅黑" w:eastAsia="微软雅黑" w:hAnsi="微软雅黑" w:hint="eastAsia"/>
          <w:sz w:val="20"/>
          <w:szCs w:val="20"/>
        </w:rPr>
        <w:t>课后辅导</w:t>
      </w:r>
      <w:r w:rsidRPr="003772EE">
        <w:rPr>
          <w:rFonts w:ascii="微软雅黑" w:eastAsia="微软雅黑" w:hAnsi="微软雅黑"/>
          <w:sz w:val="20"/>
          <w:szCs w:val="20"/>
        </w:rPr>
        <w:t xml:space="preserve"> | </w:t>
      </w:r>
      <w:r w:rsidR="0094414B">
        <w:rPr>
          <w:rFonts w:ascii="微软雅黑" w:eastAsia="微软雅黑" w:hAnsi="微软雅黑" w:hint="eastAsia"/>
          <w:sz w:val="20"/>
          <w:szCs w:val="20"/>
        </w:rPr>
        <w:t>学院</w:t>
      </w:r>
      <w:r w:rsidRPr="003772EE">
        <w:rPr>
          <w:rFonts w:ascii="微软雅黑" w:eastAsia="微软雅黑" w:hAnsi="微软雅黑"/>
          <w:sz w:val="20"/>
          <w:szCs w:val="20"/>
        </w:rPr>
        <w:t>社区志愿者</w:t>
      </w:r>
    </w:p>
    <w:p w14:paraId="731C09CA" w14:textId="4C964ACA" w:rsidR="00AE1504" w:rsidRPr="003772EE" w:rsidRDefault="0094414B" w:rsidP="00AB3C3D">
      <w:pPr>
        <w:pStyle w:val="ResumeAlignRight"/>
        <w:numPr>
          <w:ilvl w:val="0"/>
          <w:numId w:val="4"/>
        </w:numPr>
        <w:tabs>
          <w:tab w:val="clear" w:pos="4584"/>
          <w:tab w:val="num" w:pos="360"/>
        </w:tabs>
        <w:spacing w:line="216" w:lineRule="auto"/>
        <w:ind w:left="360"/>
        <w:jc w:val="bot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语言：</w:t>
      </w:r>
      <w:r w:rsidR="0092384C" w:rsidRPr="003772EE">
        <w:rPr>
          <w:rFonts w:ascii="微软雅黑" w:eastAsia="微软雅黑" w:hAnsi="微软雅黑" w:hint="eastAsia"/>
          <w:sz w:val="20"/>
          <w:szCs w:val="20"/>
        </w:rPr>
        <w:t>英语及中文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="00127F6F">
        <w:rPr>
          <w:rFonts w:ascii="微软雅黑" w:eastAsia="微软雅黑" w:hAnsi="微软雅黑" w:hint="eastAsia"/>
          <w:sz w:val="20"/>
          <w:szCs w:val="20"/>
        </w:rPr>
        <w:t>流利使用</w:t>
      </w:r>
      <w:r>
        <w:rPr>
          <w:rFonts w:ascii="微软雅黑" w:eastAsia="微软雅黑" w:hAnsi="微软雅黑" w:hint="eastAsia"/>
          <w:sz w:val="20"/>
          <w:szCs w:val="20"/>
        </w:rPr>
        <w:t>）</w:t>
      </w:r>
      <w:r w:rsidR="0092384C" w:rsidRPr="003772EE">
        <w:rPr>
          <w:rFonts w:ascii="微软雅黑" w:eastAsia="微软雅黑" w:hAnsi="微软雅黑" w:hint="eastAsia"/>
          <w:sz w:val="20"/>
          <w:szCs w:val="20"/>
        </w:rPr>
        <w:t xml:space="preserve"> |</w:t>
      </w:r>
      <w:r w:rsidR="0092384C" w:rsidRPr="003772EE">
        <w:rPr>
          <w:rFonts w:ascii="微软雅黑" w:eastAsia="微软雅黑" w:hAnsi="微软雅黑"/>
          <w:sz w:val="20"/>
          <w:szCs w:val="20"/>
        </w:rPr>
        <w:t xml:space="preserve"> 日语</w:t>
      </w:r>
      <w:r>
        <w:rPr>
          <w:rFonts w:ascii="微软雅黑" w:eastAsia="微软雅黑" w:hAnsi="微软雅黑" w:hint="eastAsia"/>
          <w:sz w:val="20"/>
          <w:szCs w:val="20"/>
        </w:rPr>
        <w:t>（日常</w:t>
      </w:r>
      <w:r w:rsidR="00C56E55">
        <w:rPr>
          <w:rFonts w:ascii="微软雅黑" w:eastAsia="微软雅黑" w:hAnsi="微软雅黑" w:hint="eastAsia"/>
          <w:sz w:val="20"/>
          <w:szCs w:val="20"/>
        </w:rPr>
        <w:t>口语</w:t>
      </w:r>
      <w:r>
        <w:rPr>
          <w:rFonts w:ascii="微软雅黑" w:eastAsia="微软雅黑" w:hAnsi="微软雅黑" w:hint="eastAsia"/>
          <w:sz w:val="20"/>
          <w:szCs w:val="20"/>
        </w:rPr>
        <w:t>沟通）</w:t>
      </w:r>
    </w:p>
    <w:sectPr w:rsidR="00AE1504" w:rsidRPr="003772EE" w:rsidSect="00243026">
      <w:pgSz w:w="11906" w:h="16838" w:code="9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EA0A" w14:textId="77777777" w:rsidR="00320AAE" w:rsidRDefault="00320AAE" w:rsidP="00131764">
      <w:r>
        <w:separator/>
      </w:r>
    </w:p>
  </w:endnote>
  <w:endnote w:type="continuationSeparator" w:id="0">
    <w:p w14:paraId="5CC78886" w14:textId="77777777" w:rsidR="00320AAE" w:rsidRDefault="00320AAE" w:rsidP="00131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idot">
    <w:altName w:val="Arial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Yu Gothic UI Light"/>
    <w:charset w:val="80"/>
    <w:family w:val="swiss"/>
    <w:pitch w:val="default"/>
    <w:sig w:usb0="00000000" w:usb1="00000000" w:usb2="00000012" w:usb3="00000000" w:csb0="0002000D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8469" w14:textId="77777777" w:rsidR="00320AAE" w:rsidRDefault="00320AAE" w:rsidP="00131764">
      <w:r>
        <w:separator/>
      </w:r>
    </w:p>
  </w:footnote>
  <w:footnote w:type="continuationSeparator" w:id="0">
    <w:p w14:paraId="6E8DB254" w14:textId="77777777" w:rsidR="00320AAE" w:rsidRDefault="00320AAE" w:rsidP="00131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7D70"/>
    <w:multiLevelType w:val="hybridMultilevel"/>
    <w:tmpl w:val="21288458"/>
    <w:lvl w:ilvl="0" w:tplc="F8DEE140"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9B520F"/>
    <w:multiLevelType w:val="multilevel"/>
    <w:tmpl w:val="1B9B520F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B30242"/>
    <w:multiLevelType w:val="singleLevel"/>
    <w:tmpl w:val="25B30242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B0457"/>
    <w:multiLevelType w:val="hybridMultilevel"/>
    <w:tmpl w:val="34B8F06E"/>
    <w:lvl w:ilvl="0" w:tplc="517A20C4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F5D1D54"/>
    <w:multiLevelType w:val="hybridMultilevel"/>
    <w:tmpl w:val="97BEF810"/>
    <w:lvl w:ilvl="0" w:tplc="517A20C4">
      <w:start w:val="1"/>
      <w:numFmt w:val="bullet"/>
      <w:lvlText w:val=""/>
      <w:lvlJc w:val="left"/>
      <w:pPr>
        <w:ind w:left="800" w:hanging="4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" w15:restartNumberingAfterBreak="0">
    <w:nsid w:val="61A40A0A"/>
    <w:multiLevelType w:val="hybridMultilevel"/>
    <w:tmpl w:val="4FFE40E4"/>
    <w:lvl w:ilvl="0" w:tplc="517A2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6F8026F"/>
    <w:multiLevelType w:val="hybridMultilevel"/>
    <w:tmpl w:val="E08CE04A"/>
    <w:lvl w:ilvl="0" w:tplc="517A20C4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74933C2"/>
    <w:multiLevelType w:val="hybridMultilevel"/>
    <w:tmpl w:val="035EA7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6160539"/>
    <w:multiLevelType w:val="hybridMultilevel"/>
    <w:tmpl w:val="F0FC9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8830B48"/>
    <w:multiLevelType w:val="hybridMultilevel"/>
    <w:tmpl w:val="94620E5C"/>
    <w:lvl w:ilvl="0" w:tplc="F8DEE140">
      <w:numFmt w:val="bullet"/>
      <w:lvlText w:val="•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25989801">
    <w:abstractNumId w:val="3"/>
  </w:num>
  <w:num w:numId="2" w16cid:durableId="980966446">
    <w:abstractNumId w:val="2"/>
  </w:num>
  <w:num w:numId="3" w16cid:durableId="62795171">
    <w:abstractNumId w:val="10"/>
  </w:num>
  <w:num w:numId="4" w16cid:durableId="1472017597">
    <w:abstractNumId w:val="4"/>
  </w:num>
  <w:num w:numId="5" w16cid:durableId="867840523">
    <w:abstractNumId w:val="1"/>
  </w:num>
  <w:num w:numId="6" w16cid:durableId="1777290120">
    <w:abstractNumId w:val="9"/>
  </w:num>
  <w:num w:numId="7" w16cid:durableId="2134904379">
    <w:abstractNumId w:val="8"/>
  </w:num>
  <w:num w:numId="8" w16cid:durableId="1407728092">
    <w:abstractNumId w:val="7"/>
  </w:num>
  <w:num w:numId="9" w16cid:durableId="1954970705">
    <w:abstractNumId w:val="0"/>
  </w:num>
  <w:num w:numId="10" w16cid:durableId="809976769">
    <w:abstractNumId w:val="11"/>
  </w:num>
  <w:num w:numId="11" w16cid:durableId="517544065">
    <w:abstractNumId w:val="6"/>
  </w:num>
  <w:num w:numId="12" w16cid:durableId="2044789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5F8"/>
    <w:rsid w:val="0000248B"/>
    <w:rsid w:val="00004F0A"/>
    <w:rsid w:val="00005B97"/>
    <w:rsid w:val="00005BB5"/>
    <w:rsid w:val="0001469A"/>
    <w:rsid w:val="000148B8"/>
    <w:rsid w:val="00031569"/>
    <w:rsid w:val="00034B3E"/>
    <w:rsid w:val="00034C32"/>
    <w:rsid w:val="00046EEC"/>
    <w:rsid w:val="00050151"/>
    <w:rsid w:val="000666BB"/>
    <w:rsid w:val="00071699"/>
    <w:rsid w:val="00074285"/>
    <w:rsid w:val="0008269B"/>
    <w:rsid w:val="000907E3"/>
    <w:rsid w:val="000956CA"/>
    <w:rsid w:val="00097CF5"/>
    <w:rsid w:val="000A3E03"/>
    <w:rsid w:val="000A6E30"/>
    <w:rsid w:val="000A7A41"/>
    <w:rsid w:val="000B7DED"/>
    <w:rsid w:val="000C72C4"/>
    <w:rsid w:val="000E2021"/>
    <w:rsid w:val="000E5608"/>
    <w:rsid w:val="000E5AAB"/>
    <w:rsid w:val="000F6299"/>
    <w:rsid w:val="000F68FC"/>
    <w:rsid w:val="000F7F21"/>
    <w:rsid w:val="001103BC"/>
    <w:rsid w:val="00116B78"/>
    <w:rsid w:val="0011741D"/>
    <w:rsid w:val="00120C7B"/>
    <w:rsid w:val="00122738"/>
    <w:rsid w:val="0012790C"/>
    <w:rsid w:val="00127F6F"/>
    <w:rsid w:val="00131764"/>
    <w:rsid w:val="00132E66"/>
    <w:rsid w:val="00133BBE"/>
    <w:rsid w:val="00153365"/>
    <w:rsid w:val="001539FE"/>
    <w:rsid w:val="001548A4"/>
    <w:rsid w:val="00156A3E"/>
    <w:rsid w:val="0016277A"/>
    <w:rsid w:val="00172AD8"/>
    <w:rsid w:val="00174412"/>
    <w:rsid w:val="00185FCA"/>
    <w:rsid w:val="00191AF2"/>
    <w:rsid w:val="001A2806"/>
    <w:rsid w:val="001A42FA"/>
    <w:rsid w:val="001A5F9D"/>
    <w:rsid w:val="001A6ABF"/>
    <w:rsid w:val="001A7E72"/>
    <w:rsid w:val="001B0340"/>
    <w:rsid w:val="001B65F7"/>
    <w:rsid w:val="001B7DE4"/>
    <w:rsid w:val="001C40AE"/>
    <w:rsid w:val="001C6F4E"/>
    <w:rsid w:val="001D5FEA"/>
    <w:rsid w:val="001E0FB6"/>
    <w:rsid w:val="001E5125"/>
    <w:rsid w:val="001F1934"/>
    <w:rsid w:val="001F2FF0"/>
    <w:rsid w:val="001F37BC"/>
    <w:rsid w:val="001F549A"/>
    <w:rsid w:val="001F7189"/>
    <w:rsid w:val="0020649A"/>
    <w:rsid w:val="0021175C"/>
    <w:rsid w:val="00217ACB"/>
    <w:rsid w:val="0022398B"/>
    <w:rsid w:val="0023230A"/>
    <w:rsid w:val="00243026"/>
    <w:rsid w:val="0024626E"/>
    <w:rsid w:val="00250281"/>
    <w:rsid w:val="00256B5D"/>
    <w:rsid w:val="002615E1"/>
    <w:rsid w:val="00262A42"/>
    <w:rsid w:val="0026510C"/>
    <w:rsid w:val="00272BCF"/>
    <w:rsid w:val="00276FAE"/>
    <w:rsid w:val="00281DB7"/>
    <w:rsid w:val="00282A5C"/>
    <w:rsid w:val="00284729"/>
    <w:rsid w:val="00286062"/>
    <w:rsid w:val="002867FA"/>
    <w:rsid w:val="002A3FC9"/>
    <w:rsid w:val="002B1663"/>
    <w:rsid w:val="002B20B8"/>
    <w:rsid w:val="002D3CB1"/>
    <w:rsid w:val="002D3F3A"/>
    <w:rsid w:val="002D49F0"/>
    <w:rsid w:val="002E1517"/>
    <w:rsid w:val="002F2A9D"/>
    <w:rsid w:val="002F7CC4"/>
    <w:rsid w:val="0031443F"/>
    <w:rsid w:val="00320AAE"/>
    <w:rsid w:val="00323240"/>
    <w:rsid w:val="00323647"/>
    <w:rsid w:val="00325AC5"/>
    <w:rsid w:val="00330EBB"/>
    <w:rsid w:val="00332375"/>
    <w:rsid w:val="003364DF"/>
    <w:rsid w:val="0034063F"/>
    <w:rsid w:val="003422AD"/>
    <w:rsid w:val="00345AD1"/>
    <w:rsid w:val="003620F1"/>
    <w:rsid w:val="00362442"/>
    <w:rsid w:val="0036263B"/>
    <w:rsid w:val="003645DE"/>
    <w:rsid w:val="00364E69"/>
    <w:rsid w:val="00366EE6"/>
    <w:rsid w:val="00367715"/>
    <w:rsid w:val="00370FAD"/>
    <w:rsid w:val="00375734"/>
    <w:rsid w:val="003772EE"/>
    <w:rsid w:val="00377B64"/>
    <w:rsid w:val="00385359"/>
    <w:rsid w:val="003978AE"/>
    <w:rsid w:val="003979AD"/>
    <w:rsid w:val="003A46E1"/>
    <w:rsid w:val="003B3DA6"/>
    <w:rsid w:val="003C1C1E"/>
    <w:rsid w:val="003C5EBC"/>
    <w:rsid w:val="003D7B4B"/>
    <w:rsid w:val="003F24A2"/>
    <w:rsid w:val="003F6BA6"/>
    <w:rsid w:val="00400E54"/>
    <w:rsid w:val="00407C28"/>
    <w:rsid w:val="00410263"/>
    <w:rsid w:val="00411191"/>
    <w:rsid w:val="004156C3"/>
    <w:rsid w:val="0041593D"/>
    <w:rsid w:val="00417257"/>
    <w:rsid w:val="004216B5"/>
    <w:rsid w:val="0042249E"/>
    <w:rsid w:val="004321E2"/>
    <w:rsid w:val="00441604"/>
    <w:rsid w:val="00447D8F"/>
    <w:rsid w:val="004509F2"/>
    <w:rsid w:val="004658E0"/>
    <w:rsid w:val="00476B75"/>
    <w:rsid w:val="00477EF1"/>
    <w:rsid w:val="00480266"/>
    <w:rsid w:val="00487287"/>
    <w:rsid w:val="00490284"/>
    <w:rsid w:val="00497FDD"/>
    <w:rsid w:val="004B0F7B"/>
    <w:rsid w:val="004B5A86"/>
    <w:rsid w:val="004C0ECB"/>
    <w:rsid w:val="004C581D"/>
    <w:rsid w:val="004D40B5"/>
    <w:rsid w:val="004D48E6"/>
    <w:rsid w:val="004D4952"/>
    <w:rsid w:val="004E38D2"/>
    <w:rsid w:val="004F2FC8"/>
    <w:rsid w:val="004F3ED7"/>
    <w:rsid w:val="004F4A45"/>
    <w:rsid w:val="004F755E"/>
    <w:rsid w:val="005005FB"/>
    <w:rsid w:val="0050065E"/>
    <w:rsid w:val="005038B3"/>
    <w:rsid w:val="00504D0A"/>
    <w:rsid w:val="00510947"/>
    <w:rsid w:val="00512E5E"/>
    <w:rsid w:val="005155F8"/>
    <w:rsid w:val="00523490"/>
    <w:rsid w:val="00526C31"/>
    <w:rsid w:val="005320A6"/>
    <w:rsid w:val="00543C0D"/>
    <w:rsid w:val="005475BB"/>
    <w:rsid w:val="00551C4D"/>
    <w:rsid w:val="00552601"/>
    <w:rsid w:val="00553241"/>
    <w:rsid w:val="005544D2"/>
    <w:rsid w:val="00570E4A"/>
    <w:rsid w:val="00577A94"/>
    <w:rsid w:val="00584219"/>
    <w:rsid w:val="005A1C71"/>
    <w:rsid w:val="005A1E98"/>
    <w:rsid w:val="005A3D7B"/>
    <w:rsid w:val="005A4D2F"/>
    <w:rsid w:val="005A7BB6"/>
    <w:rsid w:val="005B33DC"/>
    <w:rsid w:val="005B4111"/>
    <w:rsid w:val="005C13EA"/>
    <w:rsid w:val="005C4DE7"/>
    <w:rsid w:val="005E1371"/>
    <w:rsid w:val="005E5C36"/>
    <w:rsid w:val="005F146C"/>
    <w:rsid w:val="005F4F54"/>
    <w:rsid w:val="005F581D"/>
    <w:rsid w:val="005F709D"/>
    <w:rsid w:val="005F7165"/>
    <w:rsid w:val="0060578A"/>
    <w:rsid w:val="00613590"/>
    <w:rsid w:val="00617097"/>
    <w:rsid w:val="006236A2"/>
    <w:rsid w:val="006243FE"/>
    <w:rsid w:val="0062468D"/>
    <w:rsid w:val="00625752"/>
    <w:rsid w:val="00634E1F"/>
    <w:rsid w:val="00644DA4"/>
    <w:rsid w:val="00644E1B"/>
    <w:rsid w:val="00646E89"/>
    <w:rsid w:val="00654DA2"/>
    <w:rsid w:val="00670C9A"/>
    <w:rsid w:val="00674335"/>
    <w:rsid w:val="00680798"/>
    <w:rsid w:val="00680886"/>
    <w:rsid w:val="00684608"/>
    <w:rsid w:val="00686F0C"/>
    <w:rsid w:val="00691D2C"/>
    <w:rsid w:val="006B20D4"/>
    <w:rsid w:val="006B47F3"/>
    <w:rsid w:val="006C38C1"/>
    <w:rsid w:val="006D0E84"/>
    <w:rsid w:val="006E10BC"/>
    <w:rsid w:val="006E2985"/>
    <w:rsid w:val="006E4809"/>
    <w:rsid w:val="006E4E22"/>
    <w:rsid w:val="006F0E18"/>
    <w:rsid w:val="006F14D1"/>
    <w:rsid w:val="006F3022"/>
    <w:rsid w:val="006F65D4"/>
    <w:rsid w:val="007074A9"/>
    <w:rsid w:val="007078AE"/>
    <w:rsid w:val="00707B8B"/>
    <w:rsid w:val="00710DAB"/>
    <w:rsid w:val="007117AF"/>
    <w:rsid w:val="00714778"/>
    <w:rsid w:val="0072244D"/>
    <w:rsid w:val="007241D3"/>
    <w:rsid w:val="00730024"/>
    <w:rsid w:val="0073097D"/>
    <w:rsid w:val="00733304"/>
    <w:rsid w:val="00735791"/>
    <w:rsid w:val="00736371"/>
    <w:rsid w:val="007418A6"/>
    <w:rsid w:val="00745B13"/>
    <w:rsid w:val="00760EF0"/>
    <w:rsid w:val="00765348"/>
    <w:rsid w:val="00773CC3"/>
    <w:rsid w:val="0077666D"/>
    <w:rsid w:val="00776A2F"/>
    <w:rsid w:val="0078141A"/>
    <w:rsid w:val="00783620"/>
    <w:rsid w:val="00783AC0"/>
    <w:rsid w:val="00787D50"/>
    <w:rsid w:val="00793007"/>
    <w:rsid w:val="00796C03"/>
    <w:rsid w:val="007973D7"/>
    <w:rsid w:val="007B113D"/>
    <w:rsid w:val="007B116A"/>
    <w:rsid w:val="007B6A30"/>
    <w:rsid w:val="007C651B"/>
    <w:rsid w:val="007E0477"/>
    <w:rsid w:val="007E30B9"/>
    <w:rsid w:val="00811A04"/>
    <w:rsid w:val="00817B75"/>
    <w:rsid w:val="00822117"/>
    <w:rsid w:val="00823F5E"/>
    <w:rsid w:val="00824FC7"/>
    <w:rsid w:val="00827DAD"/>
    <w:rsid w:val="00827F3C"/>
    <w:rsid w:val="00830E22"/>
    <w:rsid w:val="0083203E"/>
    <w:rsid w:val="0083326B"/>
    <w:rsid w:val="0083374D"/>
    <w:rsid w:val="00836787"/>
    <w:rsid w:val="008437FF"/>
    <w:rsid w:val="00844171"/>
    <w:rsid w:val="00851FE8"/>
    <w:rsid w:val="00852765"/>
    <w:rsid w:val="00852C7E"/>
    <w:rsid w:val="008554CF"/>
    <w:rsid w:val="00872A5D"/>
    <w:rsid w:val="00874BC8"/>
    <w:rsid w:val="00880AB7"/>
    <w:rsid w:val="00882BF1"/>
    <w:rsid w:val="008845B4"/>
    <w:rsid w:val="00887EB7"/>
    <w:rsid w:val="00893595"/>
    <w:rsid w:val="00893603"/>
    <w:rsid w:val="00893C5D"/>
    <w:rsid w:val="00897201"/>
    <w:rsid w:val="008A4127"/>
    <w:rsid w:val="008A6EEC"/>
    <w:rsid w:val="008C42A0"/>
    <w:rsid w:val="008D3219"/>
    <w:rsid w:val="008D337D"/>
    <w:rsid w:val="008E0654"/>
    <w:rsid w:val="008E61DF"/>
    <w:rsid w:val="008F4031"/>
    <w:rsid w:val="00900A9A"/>
    <w:rsid w:val="00906E4D"/>
    <w:rsid w:val="0091193D"/>
    <w:rsid w:val="00922D86"/>
    <w:rsid w:val="0092384C"/>
    <w:rsid w:val="00923CA4"/>
    <w:rsid w:val="009254B7"/>
    <w:rsid w:val="009327C2"/>
    <w:rsid w:val="0093666B"/>
    <w:rsid w:val="00941C65"/>
    <w:rsid w:val="00941E04"/>
    <w:rsid w:val="00941F1B"/>
    <w:rsid w:val="00943555"/>
    <w:rsid w:val="0094414B"/>
    <w:rsid w:val="0096454A"/>
    <w:rsid w:val="009669E6"/>
    <w:rsid w:val="00974024"/>
    <w:rsid w:val="00982B6B"/>
    <w:rsid w:val="00992E26"/>
    <w:rsid w:val="00997AA6"/>
    <w:rsid w:val="00997E1B"/>
    <w:rsid w:val="009A201B"/>
    <w:rsid w:val="009B58B5"/>
    <w:rsid w:val="009C0404"/>
    <w:rsid w:val="009C36F8"/>
    <w:rsid w:val="009C681A"/>
    <w:rsid w:val="009D6436"/>
    <w:rsid w:val="009E1894"/>
    <w:rsid w:val="00A128F5"/>
    <w:rsid w:val="00A173D5"/>
    <w:rsid w:val="00A20B43"/>
    <w:rsid w:val="00A24E9F"/>
    <w:rsid w:val="00A252D6"/>
    <w:rsid w:val="00A32006"/>
    <w:rsid w:val="00A36419"/>
    <w:rsid w:val="00A37112"/>
    <w:rsid w:val="00A42F3B"/>
    <w:rsid w:val="00A43100"/>
    <w:rsid w:val="00A438F9"/>
    <w:rsid w:val="00A441C7"/>
    <w:rsid w:val="00A6286B"/>
    <w:rsid w:val="00A634B9"/>
    <w:rsid w:val="00A63BEF"/>
    <w:rsid w:val="00A65BE9"/>
    <w:rsid w:val="00A82397"/>
    <w:rsid w:val="00A85A8C"/>
    <w:rsid w:val="00A86A12"/>
    <w:rsid w:val="00A96C10"/>
    <w:rsid w:val="00AA5A02"/>
    <w:rsid w:val="00AA5DCB"/>
    <w:rsid w:val="00AA619F"/>
    <w:rsid w:val="00AB3C3D"/>
    <w:rsid w:val="00AB6A8A"/>
    <w:rsid w:val="00AC24DE"/>
    <w:rsid w:val="00AC2EE0"/>
    <w:rsid w:val="00AC3749"/>
    <w:rsid w:val="00AC50F1"/>
    <w:rsid w:val="00AD1B9C"/>
    <w:rsid w:val="00AD34B1"/>
    <w:rsid w:val="00AD72F0"/>
    <w:rsid w:val="00AE1504"/>
    <w:rsid w:val="00AE6D6B"/>
    <w:rsid w:val="00AE7A3F"/>
    <w:rsid w:val="00AF0F30"/>
    <w:rsid w:val="00AF425E"/>
    <w:rsid w:val="00AF4AC2"/>
    <w:rsid w:val="00AF7B45"/>
    <w:rsid w:val="00B00FEF"/>
    <w:rsid w:val="00B033F1"/>
    <w:rsid w:val="00B063C6"/>
    <w:rsid w:val="00B07948"/>
    <w:rsid w:val="00B121E1"/>
    <w:rsid w:val="00B173F4"/>
    <w:rsid w:val="00B25925"/>
    <w:rsid w:val="00B2666C"/>
    <w:rsid w:val="00B3162A"/>
    <w:rsid w:val="00B410CA"/>
    <w:rsid w:val="00B411B9"/>
    <w:rsid w:val="00B47C16"/>
    <w:rsid w:val="00B50532"/>
    <w:rsid w:val="00B53373"/>
    <w:rsid w:val="00B606F9"/>
    <w:rsid w:val="00B67AA7"/>
    <w:rsid w:val="00B823DD"/>
    <w:rsid w:val="00B904DE"/>
    <w:rsid w:val="00B93048"/>
    <w:rsid w:val="00BA04C0"/>
    <w:rsid w:val="00BA2158"/>
    <w:rsid w:val="00BA6FBC"/>
    <w:rsid w:val="00BB1F62"/>
    <w:rsid w:val="00BB54EC"/>
    <w:rsid w:val="00BB6B42"/>
    <w:rsid w:val="00BB7444"/>
    <w:rsid w:val="00BC57DC"/>
    <w:rsid w:val="00BC7751"/>
    <w:rsid w:val="00BD0BFC"/>
    <w:rsid w:val="00BD4036"/>
    <w:rsid w:val="00BD6AF6"/>
    <w:rsid w:val="00BE08D0"/>
    <w:rsid w:val="00BE0EFB"/>
    <w:rsid w:val="00BE6101"/>
    <w:rsid w:val="00BF2F79"/>
    <w:rsid w:val="00BF74F7"/>
    <w:rsid w:val="00C12966"/>
    <w:rsid w:val="00C138EE"/>
    <w:rsid w:val="00C15093"/>
    <w:rsid w:val="00C16848"/>
    <w:rsid w:val="00C24D19"/>
    <w:rsid w:val="00C26861"/>
    <w:rsid w:val="00C35F5D"/>
    <w:rsid w:val="00C40525"/>
    <w:rsid w:val="00C42D04"/>
    <w:rsid w:val="00C46CB3"/>
    <w:rsid w:val="00C517BA"/>
    <w:rsid w:val="00C5204B"/>
    <w:rsid w:val="00C5337D"/>
    <w:rsid w:val="00C53F6B"/>
    <w:rsid w:val="00C54CF0"/>
    <w:rsid w:val="00C55979"/>
    <w:rsid w:val="00C56E55"/>
    <w:rsid w:val="00C63EA5"/>
    <w:rsid w:val="00C6615D"/>
    <w:rsid w:val="00C73955"/>
    <w:rsid w:val="00C817F2"/>
    <w:rsid w:val="00C81827"/>
    <w:rsid w:val="00C828CF"/>
    <w:rsid w:val="00C84A86"/>
    <w:rsid w:val="00C864C9"/>
    <w:rsid w:val="00C86D3E"/>
    <w:rsid w:val="00C8790E"/>
    <w:rsid w:val="00C9614F"/>
    <w:rsid w:val="00CA0A69"/>
    <w:rsid w:val="00CA64E7"/>
    <w:rsid w:val="00CB3766"/>
    <w:rsid w:val="00CB6D91"/>
    <w:rsid w:val="00CB7F70"/>
    <w:rsid w:val="00CC2F0E"/>
    <w:rsid w:val="00CD1583"/>
    <w:rsid w:val="00CD5673"/>
    <w:rsid w:val="00CE1E7D"/>
    <w:rsid w:val="00CE3A29"/>
    <w:rsid w:val="00CE7485"/>
    <w:rsid w:val="00CF233B"/>
    <w:rsid w:val="00CF66AD"/>
    <w:rsid w:val="00CF6B66"/>
    <w:rsid w:val="00CF6EA4"/>
    <w:rsid w:val="00D00835"/>
    <w:rsid w:val="00D07779"/>
    <w:rsid w:val="00D1245A"/>
    <w:rsid w:val="00D13959"/>
    <w:rsid w:val="00D1551D"/>
    <w:rsid w:val="00D16F29"/>
    <w:rsid w:val="00D21D9F"/>
    <w:rsid w:val="00D22CA7"/>
    <w:rsid w:val="00D25A29"/>
    <w:rsid w:val="00D350B1"/>
    <w:rsid w:val="00D36573"/>
    <w:rsid w:val="00D37281"/>
    <w:rsid w:val="00D37E79"/>
    <w:rsid w:val="00D4405F"/>
    <w:rsid w:val="00D47300"/>
    <w:rsid w:val="00D4776C"/>
    <w:rsid w:val="00D51C0A"/>
    <w:rsid w:val="00D51DC3"/>
    <w:rsid w:val="00D52334"/>
    <w:rsid w:val="00D65C37"/>
    <w:rsid w:val="00D665F3"/>
    <w:rsid w:val="00D67D1B"/>
    <w:rsid w:val="00D7781F"/>
    <w:rsid w:val="00D80DB7"/>
    <w:rsid w:val="00D8279A"/>
    <w:rsid w:val="00D9044C"/>
    <w:rsid w:val="00D93DD5"/>
    <w:rsid w:val="00D959EE"/>
    <w:rsid w:val="00DA1149"/>
    <w:rsid w:val="00DA22E0"/>
    <w:rsid w:val="00DB509C"/>
    <w:rsid w:val="00DC28C4"/>
    <w:rsid w:val="00DC7532"/>
    <w:rsid w:val="00DD0078"/>
    <w:rsid w:val="00DD0960"/>
    <w:rsid w:val="00DD17CB"/>
    <w:rsid w:val="00DD783A"/>
    <w:rsid w:val="00DD7CF6"/>
    <w:rsid w:val="00DE7A7C"/>
    <w:rsid w:val="00DF7721"/>
    <w:rsid w:val="00E024C0"/>
    <w:rsid w:val="00E032A6"/>
    <w:rsid w:val="00E069FD"/>
    <w:rsid w:val="00E06E3E"/>
    <w:rsid w:val="00E0794A"/>
    <w:rsid w:val="00E12E66"/>
    <w:rsid w:val="00E21E0F"/>
    <w:rsid w:val="00E223C0"/>
    <w:rsid w:val="00E266DC"/>
    <w:rsid w:val="00E339A4"/>
    <w:rsid w:val="00E344BB"/>
    <w:rsid w:val="00E377F8"/>
    <w:rsid w:val="00E459B1"/>
    <w:rsid w:val="00E50734"/>
    <w:rsid w:val="00E52576"/>
    <w:rsid w:val="00E5530F"/>
    <w:rsid w:val="00E578B0"/>
    <w:rsid w:val="00E615FF"/>
    <w:rsid w:val="00E61F8C"/>
    <w:rsid w:val="00E7209F"/>
    <w:rsid w:val="00E724C3"/>
    <w:rsid w:val="00E72ECF"/>
    <w:rsid w:val="00E75DB9"/>
    <w:rsid w:val="00E766F8"/>
    <w:rsid w:val="00E8457F"/>
    <w:rsid w:val="00E94729"/>
    <w:rsid w:val="00E96884"/>
    <w:rsid w:val="00E97E6E"/>
    <w:rsid w:val="00EA1F50"/>
    <w:rsid w:val="00EA3485"/>
    <w:rsid w:val="00EA4516"/>
    <w:rsid w:val="00EA4C9F"/>
    <w:rsid w:val="00EA67F1"/>
    <w:rsid w:val="00ED534D"/>
    <w:rsid w:val="00EE115A"/>
    <w:rsid w:val="00EE18F9"/>
    <w:rsid w:val="00EE2D39"/>
    <w:rsid w:val="00EE382B"/>
    <w:rsid w:val="00EE73AC"/>
    <w:rsid w:val="00F0116A"/>
    <w:rsid w:val="00F01D88"/>
    <w:rsid w:val="00F071AF"/>
    <w:rsid w:val="00F112F0"/>
    <w:rsid w:val="00F1417F"/>
    <w:rsid w:val="00F235E8"/>
    <w:rsid w:val="00F32B6C"/>
    <w:rsid w:val="00F351F0"/>
    <w:rsid w:val="00F402FD"/>
    <w:rsid w:val="00F403CF"/>
    <w:rsid w:val="00F4225E"/>
    <w:rsid w:val="00F42346"/>
    <w:rsid w:val="00F43903"/>
    <w:rsid w:val="00F459C1"/>
    <w:rsid w:val="00F52ABE"/>
    <w:rsid w:val="00F56B94"/>
    <w:rsid w:val="00F618F2"/>
    <w:rsid w:val="00F761E5"/>
    <w:rsid w:val="00F84832"/>
    <w:rsid w:val="00F93CB4"/>
    <w:rsid w:val="00F95639"/>
    <w:rsid w:val="00F971AC"/>
    <w:rsid w:val="00FA1101"/>
    <w:rsid w:val="00FA11A6"/>
    <w:rsid w:val="00FA274B"/>
    <w:rsid w:val="00FA38AC"/>
    <w:rsid w:val="00FA3C38"/>
    <w:rsid w:val="00FA7E82"/>
    <w:rsid w:val="00FC1ADC"/>
    <w:rsid w:val="00FC4CD6"/>
    <w:rsid w:val="00FD275B"/>
    <w:rsid w:val="00FD63F5"/>
    <w:rsid w:val="00FD710B"/>
    <w:rsid w:val="00FF0EA9"/>
    <w:rsid w:val="00FF16FB"/>
    <w:rsid w:val="00FF1D47"/>
    <w:rsid w:val="04CF6652"/>
    <w:rsid w:val="593F7047"/>
    <w:rsid w:val="5C8F7E9E"/>
    <w:rsid w:val="737011C5"/>
    <w:rsid w:val="7702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ADE614"/>
  <w14:defaultImageDpi w14:val="32767"/>
  <w15:docId w15:val="{BFCB0C16-E04B-7442-9C84-7CF64B5B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80"/>
        <w:tab w:val="right" w:pos="9360"/>
      </w:tabs>
    </w:pPr>
  </w:style>
  <w:style w:type="character" w:styleId="ab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20">
    <w:name w:val="标题 2 字符"/>
    <w:basedOn w:val="a0"/>
    <w:link w:val="2"/>
    <w:qFormat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customStyle="1" w:styleId="Name">
    <w:name w:val="Name"/>
    <w:qFormat/>
    <w:pPr>
      <w:jc w:val="right"/>
    </w:pPr>
    <w:rPr>
      <w:rFonts w:ascii="Didot" w:eastAsia="ヒラギノ角ゴ Pro W3" w:hAnsi="Didot" w:cs="Times New Roman"/>
      <w:color w:val="000000"/>
      <w:sz w:val="36"/>
      <w:lang w:eastAsia="en-US"/>
    </w:rPr>
  </w:style>
  <w:style w:type="paragraph" w:customStyle="1" w:styleId="SenderInfo">
    <w:name w:val="Sender Info"/>
    <w:qFormat/>
    <w:pPr>
      <w:jc w:val="right"/>
    </w:pPr>
    <w:rPr>
      <w:rFonts w:ascii="Didot" w:eastAsia="ヒラギノ角ゴ Pro W3" w:hAnsi="Didot" w:cs="Times New Roman"/>
      <w:color w:val="000000"/>
      <w:sz w:val="18"/>
      <w:lang w:eastAsia="en-US"/>
    </w:rPr>
  </w:style>
  <w:style w:type="character" w:customStyle="1" w:styleId="apple-style-span">
    <w:name w:val="apple-style-span"/>
    <w:basedOn w:val="a0"/>
    <w:qFormat/>
  </w:style>
  <w:style w:type="paragraph" w:styleId="ac">
    <w:name w:val="List Paragraph"/>
    <w:basedOn w:val="a"/>
    <w:uiPriority w:val="34"/>
    <w:qFormat/>
    <w:pPr>
      <w:ind w:left="720"/>
      <w:contextualSpacing/>
    </w:pPr>
    <w:rPr>
      <w:sz w:val="24"/>
      <w:szCs w:val="24"/>
      <w:lang w:eastAsia="en-US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Times New Roman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AlignRight">
    <w:name w:val="Resume Align Right"/>
    <w:basedOn w:val="a"/>
    <w:qFormat/>
    <w:rsid w:val="00BD6AF6"/>
    <w:pPr>
      <w:tabs>
        <w:tab w:val="right" w:pos="10080"/>
      </w:tabs>
    </w:pPr>
    <w:rPr>
      <w:rFonts w:eastAsia="宋体"/>
      <w:sz w:val="24"/>
      <w:szCs w:val="24"/>
    </w:rPr>
  </w:style>
  <w:style w:type="character" w:styleId="ad">
    <w:name w:val="Placeholder Text"/>
    <w:basedOn w:val="a0"/>
    <w:uiPriority w:val="99"/>
    <w:semiHidden/>
    <w:rsid w:val="007418A6"/>
    <w:rPr>
      <w:color w:val="666666"/>
    </w:rPr>
  </w:style>
  <w:style w:type="character" w:styleId="ae">
    <w:name w:val="Hyperlink"/>
    <w:basedOn w:val="a0"/>
    <w:uiPriority w:val="99"/>
    <w:unhideWhenUsed/>
    <w:rsid w:val="007418A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41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xinyicui0108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397C5F-2D4E-4BB4-B30A-C7865D0AD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1118</Words>
  <Characters>734</Characters>
  <Application>Microsoft Office Word</Application>
  <DocSecurity>0</DocSecurity>
  <Lines>6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Liu</dc:creator>
  <cp:lastModifiedBy>Xinyi Cui</cp:lastModifiedBy>
  <cp:revision>80</cp:revision>
  <cp:lastPrinted>2024-03-19T05:51:00Z</cp:lastPrinted>
  <dcterms:created xsi:type="dcterms:W3CDTF">2024-02-21T03:02:00Z</dcterms:created>
  <dcterms:modified xsi:type="dcterms:W3CDTF">2024-03-19T22:29:00Z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