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información obtenida hasta el momento de la empresa de barrio «Tienda Expres» 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 de la empresa: </w:t>
      </w:r>
      <w:r w:rsidDel="00000000" w:rsidR="00000000" w:rsidRPr="00000000">
        <w:rPr>
          <w:rtl w:val="0"/>
        </w:rPr>
        <w:t xml:space="preserve">Tienda Express.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rtl w:val="0"/>
        </w:rPr>
        <w:t xml:space="preserve">Cl 62sur # 92 - 18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Ubicación geográfica: </w:t>
      </w:r>
      <w:r w:rsidDel="00000000" w:rsidR="00000000" w:rsidRPr="00000000">
        <w:rPr>
          <w:rtl w:val="0"/>
        </w:rPr>
        <w:t xml:space="preserve">Bosa, Atalayas.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Dueño: </w:t>
      </w:r>
      <w:r w:rsidDel="00000000" w:rsidR="00000000" w:rsidRPr="00000000">
        <w:rPr>
          <w:rtl w:val="0"/>
        </w:rPr>
        <w:t xml:space="preserve">Gladis 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Productos que vende: </w:t>
      </w:r>
      <w:r w:rsidDel="00000000" w:rsidR="00000000" w:rsidRPr="00000000">
        <w:rPr>
          <w:rtl w:val="0"/>
        </w:rPr>
        <w:t xml:space="preserve">Consumo y aseo del hogar, confitería y bebidas gaseosas.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Marcas: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Arroz Diana, Roa.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Leche Alquería, Arboleda.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Aceite Ricapalma.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Chocolate Corona, Sol.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Café Sello Rojo, Águila Roja.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Galletas Ducales, Saltinas, Festival, Oreo, entre otros.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Mantequilla Gustosita, La Fina.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Milo, Chocolisto.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Tostadas Guadalupe, Bimbo.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Gaseosas Postobón y Coca~Cola.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Papel higienico Familia, Scott y Elite.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de aseo, Sanpic, Fabuloso, Clorox, Blancox, Fab, Ariel, Top, Vanish.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Dulces, gomas, chupetas, bom-bom-bun, etc.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Desodorantes.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Cremas.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Shampoo.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Crema de peinar y acondicionador.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Pedido: </w:t>
      </w:r>
      <w:r w:rsidDel="00000000" w:rsidR="00000000" w:rsidRPr="00000000">
        <w:rPr>
          <w:rtl w:val="0"/>
        </w:rPr>
        <w:t xml:space="preserve">Se realiza pedido de producto Leche cada dos días, se pide 1 paca de contenido 1L y tres de contenido menor; Papas y paquetes, una vez por semana se piden entre 6 y 8; productos de aseo, una vez al mes se pide 20 - 30 unidades; shampoo, se pide cada dos semanas una 1 caja; gaseosas, 1 o 2 por semana; harinas, panes y tostadas, cada tres días entre 3 y 4 unidades.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Ventas: </w:t>
      </w:r>
      <w:r w:rsidDel="00000000" w:rsidR="00000000" w:rsidRPr="00000000">
        <w:rPr>
          <w:rtl w:val="0"/>
        </w:rPr>
        <w:t xml:space="preserve">No se lleva un control de ninguna forma, pero se aproxima que venden entre 25 y 30 productos por día. Se paga contado, no dan beneficios de crédito.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Pedidos: </w:t>
      </w:r>
      <w:r w:rsidDel="00000000" w:rsidR="00000000" w:rsidRPr="00000000">
        <w:rPr>
          <w:rtl w:val="0"/>
        </w:rPr>
        <w:t xml:space="preserve">Los pedidos que se hacen a proveedores se anotan en un cuaderno que se guarda en la caja.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¿Cómo pedir?: </w:t>
      </w:r>
      <w:r w:rsidDel="00000000" w:rsidR="00000000" w:rsidRPr="00000000">
        <w:rPr>
          <w:rtl w:val="0"/>
        </w:rPr>
        <w:t xml:space="preserve">Los proveedores son vendedores Tienda a Tienda que se acercan a ofrecer el producto y realizar el pedido que el propietario de la tienda estima se necesita.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Productos dañados: </w:t>
      </w:r>
      <w:r w:rsidDel="00000000" w:rsidR="00000000" w:rsidRPr="00000000">
        <w:rPr>
          <w:rtl w:val="0"/>
        </w:rPr>
        <w:t xml:space="preserve">Si se identifican a tiempo se aíslan y se reportan, de no ser permitido es una pérdida reflejada en dinero, pero no se lleva control de estos.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se lleva control de dinero, descuadres de caja o faltantes.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se realiza conteo y verificación de productos en stock ni almacenados.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mantiene una base diaria de 100 mil pesos para apertura y se mantiene al cierre, pero no se verifica si el dinero de las ventas está correcto.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fin de mes se hace cálculo de ganancias aproximado, pues no se cuenta con un control específico que dé un número verosímil en cuanto a pérdidas e ingresos.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promedia que hay un stock entre 10 a 20 productos por marca en vitrina.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Información brindada por dueños e hijo.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