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这个框架主要参考mybatis框架的思想。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将分离出来的sql语句写在一个rb文件中，这个rb文件中有一个完整的Ruby Hash实例（从代码形态上看，它有点像JSON），它类似于使用mybatis框架时含有sql语句的xml文档。一个典型例子如下：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dbType: "mysql",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mapper: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select: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getPerson: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resultType: "String",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sql: %Q{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person 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 = #{person_name}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sql语句都写在mapper键后的花括号中，其中，将所有select语句写在select键后面的花括号中。该例子中，getPerson便代表了一个sql语句段，这个getPerson键后面的Hash实例中的sql键的值（后文将直接称为“getPerson动作的sql语句</w:t>
      </w:r>
      <w:bookmarkStart w:id="0" w:name="_GoBack"/>
      <w:bookmarkEnd w:id="0"/>
      <w:r>
        <w:rPr>
          <w:rFonts w:hint="eastAsia"/>
          <w:lang w:val="en-US" w:eastAsia="zh-CN"/>
        </w:rPr>
        <w:t>”）即为sql语句段，它是一个Ruby String实例（在Ruby中，被%Q{}包围的字符将成为一个字符串对象）。这个地方写成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sql: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select id from person p where name = #{person_name}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也没问题，只要sql键后面的表达式可以生成一个字符串对象（生成是指由Ruby的解释器执行并产生）。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sql语句中，由#{}包围的person_name是一个Ruby代码串（在这个例子中，它可能是一个Ruby变量或一个Ruby方法）。Ruby在解析读取这个表示sql语句的字符串实例时，会在某个上下文中执行这个代码串，执行结果会被转换为字符串，代替#{person_name}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83654A"/>
    <w:rsid w:val="1AE713A0"/>
    <w:rsid w:val="25971EAD"/>
    <w:rsid w:val="25B83D18"/>
    <w:rsid w:val="33C57C03"/>
    <w:rsid w:val="3CB373D2"/>
    <w:rsid w:val="446D7A48"/>
    <w:rsid w:val="45E901D6"/>
    <w:rsid w:val="48622B99"/>
    <w:rsid w:val="586E582E"/>
    <w:rsid w:val="61556CB5"/>
    <w:rsid w:val="7031718D"/>
    <w:rsid w:val="770C4611"/>
    <w:rsid w:val="7BC266E6"/>
    <w:rsid w:val="7E4D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zbh</dc:creator>
  <cp:lastModifiedBy>baibai不chi</cp:lastModifiedBy>
  <dcterms:modified xsi:type="dcterms:W3CDTF">2018-01-04T02:13:12Z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