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55AA30" w14:textId="4F04FE41" w:rsidR="00503923" w:rsidRDefault="00503923" w:rsidP="00503923">
      <w:pPr>
        <w:rPr>
          <w:b/>
          <w:bCs/>
          <w:u w:val="single"/>
          <w:lang w:val="de-DE"/>
        </w:rPr>
      </w:pPr>
      <w:r w:rsidRPr="00503923">
        <w:rPr>
          <w:b/>
          <w:bCs/>
          <w:u w:val="single"/>
          <w:lang w:val="de-DE"/>
        </w:rPr>
        <w:t xml:space="preserve">6 </w:t>
      </w:r>
      <w:proofErr w:type="gramStart"/>
      <w:r w:rsidRPr="00503923">
        <w:rPr>
          <w:b/>
          <w:bCs/>
          <w:u w:val="single"/>
          <w:lang w:val="de-DE"/>
        </w:rPr>
        <w:t>ECTS Extension</w:t>
      </w:r>
      <w:proofErr w:type="gramEnd"/>
      <w:r w:rsidRPr="00503923">
        <w:rPr>
          <w:b/>
          <w:bCs/>
          <w:u w:val="single"/>
          <w:lang w:val="de-DE"/>
        </w:rPr>
        <w:t xml:space="preserve"> - </w:t>
      </w:r>
      <w:proofErr w:type="spellStart"/>
      <w:r w:rsidRPr="00503923">
        <w:rPr>
          <w:b/>
          <w:bCs/>
          <w:u w:val="single"/>
          <w:lang w:val="de-DE"/>
        </w:rPr>
        <w:t>Get</w:t>
      </w:r>
      <w:proofErr w:type="spellEnd"/>
      <w:r w:rsidRPr="00503923">
        <w:rPr>
          <w:b/>
          <w:bCs/>
          <w:u w:val="single"/>
          <w:lang w:val="de-DE"/>
        </w:rPr>
        <w:t xml:space="preserve"> a Real Quote</w:t>
      </w:r>
    </w:p>
    <w:p w14:paraId="19D187DB" w14:textId="184ECA51" w:rsidR="00503923" w:rsidRPr="00503923" w:rsidRDefault="00503923" w:rsidP="00503923">
      <w:pPr>
        <w:rPr>
          <w:b/>
          <w:bCs/>
          <w:lang w:val="de-DE"/>
        </w:rPr>
      </w:pPr>
      <w:r w:rsidRPr="00503923">
        <w:rPr>
          <w:b/>
          <w:bCs/>
          <w:lang w:val="de-DE"/>
        </w:rPr>
        <w:t xml:space="preserve">E-Mail send to </w:t>
      </w:r>
      <w:proofErr w:type="spellStart"/>
      <w:r>
        <w:rPr>
          <w:b/>
          <w:bCs/>
          <w:lang w:val="de-DE"/>
        </w:rPr>
        <w:t>Scoro</w:t>
      </w:r>
      <w:proofErr w:type="spellEnd"/>
      <w:r w:rsidRPr="00503923">
        <w:rPr>
          <w:b/>
          <w:bCs/>
          <w:lang w:val="de-DE"/>
        </w:rPr>
        <w:t xml:space="preserve"> &amp; </w:t>
      </w:r>
      <w:r>
        <w:rPr>
          <w:b/>
          <w:bCs/>
          <w:lang w:val="de-DE"/>
        </w:rPr>
        <w:t>Monday</w:t>
      </w:r>
    </w:p>
    <w:p w14:paraId="732AE0F5" w14:textId="77777777" w:rsidR="00503923" w:rsidRDefault="00503923" w:rsidP="00503923">
      <w:r>
        <w:rPr>
          <w:noProof/>
        </w:rPr>
        <w:drawing>
          <wp:inline distT="0" distB="0" distL="0" distR="0" wp14:anchorId="32286DA0" wp14:editId="5F8DB869">
            <wp:extent cx="3587262" cy="3569074"/>
            <wp:effectExtent l="0" t="0" r="0" b="0"/>
            <wp:docPr id="17404502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50246" name="Grafik 17404502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330" cy="360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1B76" w14:textId="4B6EC290" w:rsidR="00E1180F" w:rsidRDefault="00503923" w:rsidP="00503923">
      <w:r>
        <w:rPr>
          <w:noProof/>
        </w:rPr>
        <w:drawing>
          <wp:inline distT="0" distB="0" distL="0" distR="0" wp14:anchorId="136C8BAD" wp14:editId="109FDA7D">
            <wp:extent cx="4572000" cy="4439961"/>
            <wp:effectExtent l="0" t="0" r="0" b="5080"/>
            <wp:docPr id="207985433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54336" name="Grafik 20798543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273" cy="447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D970" w14:textId="1AF4BC36" w:rsidR="00503923" w:rsidRPr="00503923" w:rsidRDefault="00503923" w:rsidP="00503923">
      <w:pPr>
        <w:rPr>
          <w:b/>
          <w:bCs/>
        </w:rPr>
      </w:pPr>
      <w:r w:rsidRPr="00503923">
        <w:rPr>
          <w:b/>
          <w:bCs/>
        </w:rPr>
        <w:lastRenderedPageBreak/>
        <w:t>Reply from the Monday</w:t>
      </w:r>
    </w:p>
    <w:p w14:paraId="0AE928E6" w14:textId="5CF2617B" w:rsidR="00503923" w:rsidRDefault="00503923" w:rsidP="00503923">
      <w:r>
        <w:rPr>
          <w:noProof/>
        </w:rPr>
        <w:drawing>
          <wp:inline distT="0" distB="0" distL="0" distR="0" wp14:anchorId="628436E7" wp14:editId="179029CA">
            <wp:extent cx="2567354" cy="4091290"/>
            <wp:effectExtent l="0" t="0" r="0" b="0"/>
            <wp:docPr id="135959746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97469" name="Grafik 13595974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328" cy="4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CDC05" wp14:editId="09DDA85A">
            <wp:extent cx="2426676" cy="4262401"/>
            <wp:effectExtent l="0" t="0" r="0" b="5080"/>
            <wp:docPr id="1982944550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4550" name="Grafik 19829445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293" cy="433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95A761" wp14:editId="0FC4BEF0">
            <wp:extent cx="2567354" cy="3013552"/>
            <wp:effectExtent l="0" t="0" r="0" b="0"/>
            <wp:docPr id="1334981577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81577" name="Grafik 13349815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681" cy="310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125CE" wp14:editId="5088161A">
            <wp:extent cx="2511862" cy="3429000"/>
            <wp:effectExtent l="0" t="0" r="3175" b="0"/>
            <wp:docPr id="20370367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3671" name="Grafik 2037036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200" cy="345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7E04A0" wp14:editId="404FCD69">
            <wp:extent cx="2379202" cy="2615878"/>
            <wp:effectExtent l="0" t="0" r="0" b="635"/>
            <wp:docPr id="1673850500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50500" name="Grafik 16738505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512" cy="266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97AD7" wp14:editId="64162329">
            <wp:extent cx="2078060" cy="3703899"/>
            <wp:effectExtent l="0" t="0" r="5080" b="5080"/>
            <wp:docPr id="134698874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8874" name="Grafik 1346988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394" cy="381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A73993" wp14:editId="4DD0F364">
            <wp:extent cx="4027990" cy="3238554"/>
            <wp:effectExtent l="0" t="0" r="0" b="0"/>
            <wp:docPr id="1059218947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8947" name="Grafik 10592189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565" cy="32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0263" w14:textId="77777777" w:rsidR="00503923" w:rsidRPr="00503923" w:rsidRDefault="00503923" w:rsidP="00503923">
      <w:pPr>
        <w:rPr>
          <w:b/>
          <w:bCs/>
        </w:rPr>
      </w:pPr>
    </w:p>
    <w:p w14:paraId="3186E640" w14:textId="5C8105AE" w:rsidR="00503923" w:rsidRDefault="00503923" w:rsidP="00503923">
      <w:pPr>
        <w:rPr>
          <w:b/>
          <w:bCs/>
        </w:rPr>
      </w:pPr>
      <w:r w:rsidRPr="00503923">
        <w:rPr>
          <w:b/>
          <w:bCs/>
        </w:rPr>
        <w:t>N</w:t>
      </w:r>
      <w:r>
        <w:rPr>
          <w:b/>
          <w:bCs/>
        </w:rPr>
        <w:t>o</w:t>
      </w:r>
      <w:r w:rsidRPr="00503923">
        <w:rPr>
          <w:b/>
          <w:bCs/>
        </w:rPr>
        <w:t xml:space="preserve"> reply from </w:t>
      </w:r>
      <w:proofErr w:type="spellStart"/>
      <w:r w:rsidRPr="00503923">
        <w:rPr>
          <w:b/>
          <w:bCs/>
        </w:rPr>
        <w:t>Scoro</w:t>
      </w:r>
      <w:proofErr w:type="spellEnd"/>
    </w:p>
    <w:p w14:paraId="5C70099E" w14:textId="20C16E15" w:rsidR="00503923" w:rsidRDefault="00503923" w:rsidP="00503923">
      <w:pPr>
        <w:rPr>
          <w:b/>
          <w:bCs/>
        </w:rPr>
      </w:pPr>
      <w:r>
        <w:rPr>
          <w:b/>
          <w:bCs/>
        </w:rPr>
        <w:t>W</w:t>
      </w:r>
      <w:r w:rsidRPr="00503923">
        <w:rPr>
          <w:b/>
          <w:bCs/>
        </w:rPr>
        <w:t xml:space="preserve">hat this tells you about how AI is </w:t>
      </w:r>
      <w:proofErr w:type="gramStart"/>
      <w:r w:rsidRPr="00503923">
        <w:rPr>
          <w:b/>
          <w:bCs/>
        </w:rPr>
        <w:t>actually priced</w:t>
      </w:r>
      <w:proofErr w:type="gramEnd"/>
      <w:r w:rsidRPr="00503923">
        <w:rPr>
          <w:b/>
          <w:bCs/>
        </w:rPr>
        <w:t xml:space="preserve"> above the self-serve tier</w:t>
      </w:r>
    </w:p>
    <w:p w14:paraId="65BE86B5" w14:textId="62C77E9F" w:rsidR="00503923" w:rsidRPr="00503923" w:rsidRDefault="006F75F3" w:rsidP="006F75F3">
      <w:r>
        <w:t xml:space="preserve">This tells me that AI pricing isn’t always very transparent. Here, it’s laborious to get an actual cost estimate. Also, the chatbot from Monday doesn’t give me a specific cost estimate. But, for example, when I wrote the Signal post, I looked up </w:t>
      </w:r>
      <w:proofErr w:type="spellStart"/>
      <w:r>
        <w:t>Langdock’s</w:t>
      </w:r>
      <w:proofErr w:type="spellEnd"/>
      <w:r>
        <w:t xml:space="preserve"> token prices, and they were </w:t>
      </w:r>
      <w:proofErr w:type="gramStart"/>
      <w:r>
        <w:t>really transparent</w:t>
      </w:r>
      <w:proofErr w:type="gramEnd"/>
      <w:r>
        <w:t>. So I think it depends on the vendor.</w:t>
      </w:r>
    </w:p>
    <w:sectPr w:rsidR="00503923" w:rsidRPr="005039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23"/>
    <w:rsid w:val="00127DA2"/>
    <w:rsid w:val="0019731F"/>
    <w:rsid w:val="00503923"/>
    <w:rsid w:val="006F75F3"/>
    <w:rsid w:val="00773EC1"/>
    <w:rsid w:val="00C05CE8"/>
    <w:rsid w:val="00E1180F"/>
    <w:rsid w:val="00E61760"/>
    <w:rsid w:val="00FB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ACAAF0"/>
  <w15:chartTrackingRefBased/>
  <w15:docId w15:val="{B462630D-C5BC-BF49-B453-FEB2221B3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03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3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3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3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3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3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3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3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3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392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392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392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392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3923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392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3923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392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3923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503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392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3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392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503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03923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5039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039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3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3923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503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Deiter</dc:creator>
  <cp:keywords/>
  <dc:description/>
  <cp:lastModifiedBy>Nina Deiter</cp:lastModifiedBy>
  <cp:revision>1</cp:revision>
  <dcterms:created xsi:type="dcterms:W3CDTF">2026-09-26T19:16:00Z</dcterms:created>
  <dcterms:modified xsi:type="dcterms:W3CDTF">2026-09-26T19:28:00Z</dcterms:modified>
</cp:coreProperties>
</file>