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7D" w:rsidRDefault="00B6427D" w:rsidP="00B6427D">
      <w:pPr>
        <w:spacing w:afterLines="100" w:after="312"/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毕业设计（论文）文献综述</w:t>
      </w:r>
    </w:p>
    <w:p w:rsidR="009C23D3" w:rsidRDefault="009C23D3" w:rsidP="009C23D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</w:p>
    <w:p w:rsidR="009C23D3" w:rsidRDefault="009C23D3" w:rsidP="009C23D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前言</w:t>
      </w:r>
    </w:p>
    <w:p w:rsidR="008373C7" w:rsidRDefault="008373C7" w:rsidP="008373C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研究方向</w:t>
      </w:r>
    </w:p>
    <w:p w:rsidR="00E97651" w:rsidRPr="00E97651" w:rsidRDefault="008373C7" w:rsidP="00E97651">
      <w:pPr>
        <w:pStyle w:val="a7"/>
        <w:spacing w:line="360" w:lineRule="auto"/>
        <w:ind w:left="1200"/>
        <w:rPr>
          <w:rFonts w:asciiTheme="minorEastAsia" w:eastAsiaTheme="minorEastAsia" w:hAnsiTheme="minorEastAsia" w:hint="eastAsia"/>
          <w:szCs w:val="21"/>
        </w:rPr>
      </w:pPr>
      <w:r w:rsidRPr="008373C7">
        <w:rPr>
          <w:rFonts w:asciiTheme="minorEastAsia" w:eastAsiaTheme="minorEastAsia" w:hAnsiTheme="minorEastAsia" w:hint="eastAsia"/>
          <w:szCs w:val="21"/>
        </w:rPr>
        <w:t>伴随着电子产品与移动互联网技术的快速发展，以手机、电脑或电子阅读器</w:t>
      </w:r>
      <w:r w:rsidR="00E97651">
        <w:rPr>
          <w:rFonts w:asciiTheme="minorEastAsia" w:eastAsiaTheme="minorEastAsia" w:hAnsiTheme="minorEastAsia" w:hint="eastAsia"/>
          <w:szCs w:val="21"/>
        </w:rPr>
        <w:t>等</w:t>
      </w:r>
      <w:r w:rsidRPr="008373C7">
        <w:rPr>
          <w:rFonts w:asciiTheme="minorEastAsia" w:eastAsiaTheme="minorEastAsia" w:hAnsiTheme="minorEastAsia" w:hint="eastAsia"/>
          <w:szCs w:val="21"/>
        </w:rPr>
        <w:t>为载体的数字化阅读,打破了人们传统的阅读习惯,同时创造了新的阅读方式,也深刻影响着书刊的创作、出版等文化生产传播环节。由于信息的时效性和人们获取信息的方式趋向于多元化，信息文本也趋向于碎片化。</w:t>
      </w:r>
      <w:r w:rsidR="00E97651">
        <w:rPr>
          <w:rFonts w:asciiTheme="minorEastAsia" w:eastAsiaTheme="minorEastAsia" w:hAnsiTheme="minorEastAsia" w:hint="eastAsia"/>
          <w:szCs w:val="21"/>
        </w:rPr>
        <w:t>在碎片化阅读模式逐渐成为社会生活主流的这一形势下，这也造成一定程度上的阅读率高但阅读力低。</w:t>
      </w:r>
      <w:r w:rsidR="00E97651" w:rsidRPr="00E97651">
        <w:rPr>
          <w:rFonts w:asciiTheme="minorEastAsia" w:eastAsiaTheme="minorEastAsia" w:hAnsiTheme="minorEastAsia" w:hint="eastAsia"/>
          <w:szCs w:val="21"/>
        </w:rPr>
        <w:t>因此，在</w:t>
      </w:r>
      <w:r w:rsidR="00E97651">
        <w:rPr>
          <w:rFonts w:asciiTheme="minorEastAsia" w:eastAsiaTheme="minorEastAsia" w:hAnsiTheme="minorEastAsia" w:hint="eastAsia"/>
          <w:szCs w:val="21"/>
        </w:rPr>
        <w:t>这种全民阅读的环境下，为一定程度上加深人们的阅读力与获取信息更为广泛，</w:t>
      </w:r>
      <w:r w:rsidR="00E97651" w:rsidRPr="00E97651">
        <w:rPr>
          <w:rFonts w:asciiTheme="minorEastAsia" w:eastAsiaTheme="minorEastAsia" w:hAnsiTheme="minorEastAsia" w:hint="eastAsia"/>
          <w:szCs w:val="21"/>
        </w:rPr>
        <w:t>碎片化阅读系统以碎片化阅读的趋势为背景，实现人们在闲暇之余进行文章的碎片化阅读，放松自己，并在与他人关于文章的评论中了解各方面的知识，加深沟通交流。同时也可以发布自己的问题与他人进行探讨，与他人讨论的过程中实现共同进步 。</w:t>
      </w:r>
    </w:p>
    <w:p w:rsidR="008373C7" w:rsidRDefault="006B770D" w:rsidP="008373C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发展历史</w:t>
      </w:r>
    </w:p>
    <w:p w:rsidR="006B770D" w:rsidRDefault="006B770D" w:rsidP="006B770D">
      <w:pPr>
        <w:pStyle w:val="a7"/>
        <w:spacing w:line="360" w:lineRule="auto"/>
        <w:ind w:left="1202"/>
        <w:rPr>
          <w:rFonts w:asciiTheme="minorEastAsia" w:eastAsiaTheme="minorEastAsia" w:hAnsiTheme="minorEastAsia" w:hint="eastAsia"/>
          <w:szCs w:val="21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碎片化阅读的时代看上去是阅读的细碎化，实际却是八十年代全球化以来，学科的越来越细化，事务的越来越繁重后带来的时间与知识的双重碎片化，在学术领域，单一学科的发展大多穷途末路，跨学科的交流与发展得到了大力的支持与推广。看似现在学院派的博士论文与硕士论文的题目越来越细碎化专业，但是社会上的工作需求却倾向于全科化的人才。系统化的学习固然重要，但并不是所有人都有时间去进行系统化的学习，而且有很多个体因其个性所致，并不适应系统化的学习，更有特色的碎片化学习模式或许能收获奇效，比如英国</w:t>
      </w:r>
      <w:r>
        <w:rPr>
          <w:rFonts w:ascii="Arial" w:hAnsi="Arial" w:cs="Arial"/>
          <w:color w:val="111111"/>
          <w:szCs w:val="21"/>
          <w:shd w:val="clear" w:color="auto" w:fill="FFFFFF"/>
        </w:rPr>
        <w:t>BBC</w:t>
      </w:r>
      <w:r>
        <w:rPr>
          <w:rFonts w:ascii="Arial" w:hAnsi="Arial" w:cs="Arial"/>
          <w:color w:val="111111"/>
          <w:szCs w:val="21"/>
          <w:shd w:val="clear" w:color="auto" w:fill="FFFFFF"/>
        </w:rPr>
        <w:t>历史频道力推的《糟糕的历史》系列儿童片，本来是面对儿童播出的传播世界古代史的幽默益智教育木偶片，但因为有一群英国大牌的历史学家专业团队作为后盾，其传播的知识客观确凿，节目丰富有趣，如今连播十几季，成为风靡世界的教育片。</w:t>
      </w:r>
    </w:p>
    <w:p w:rsidR="006B770D" w:rsidRDefault="006B770D" w:rsidP="008373C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当前现状</w:t>
      </w:r>
    </w:p>
    <w:p w:rsidR="006B770D" w:rsidRDefault="006B770D" w:rsidP="006B770D">
      <w:pPr>
        <w:pStyle w:val="a7"/>
        <w:spacing w:line="360" w:lineRule="auto"/>
        <w:ind w:left="1202"/>
        <w:rPr>
          <w:rFonts w:asciiTheme="minorEastAsia" w:eastAsiaTheme="minorEastAsia" w:hAnsiTheme="minorEastAsia" w:hint="eastAsia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据全国国民阅读调查数据显示，我国成年国民的网络在线阅读、手机阅读、电子阅读器阅读、</w:t>
      </w:r>
      <w:r>
        <w:rPr>
          <w:rFonts w:hint="eastAsia"/>
          <w:color w:val="000000"/>
          <w:szCs w:val="21"/>
          <w:shd w:val="clear" w:color="auto" w:fill="FFFFFF"/>
        </w:rPr>
        <w:t>Pad</w:t>
      </w:r>
      <w:r>
        <w:rPr>
          <w:rFonts w:hint="eastAsia"/>
          <w:color w:val="000000"/>
          <w:szCs w:val="21"/>
          <w:shd w:val="clear" w:color="auto" w:fill="FFFFFF"/>
        </w:rPr>
        <w:t>（平板电脑）阅读和光盘阅读接触率均有所上升。有</w:t>
      </w:r>
      <w:r>
        <w:rPr>
          <w:rFonts w:hint="eastAsia"/>
          <w:color w:val="000000"/>
          <w:szCs w:val="21"/>
          <w:shd w:val="clear" w:color="auto" w:fill="FFFFFF"/>
        </w:rPr>
        <w:t>51.3%</w:t>
      </w:r>
      <w:r>
        <w:rPr>
          <w:rFonts w:hint="eastAsia"/>
          <w:color w:val="000000"/>
          <w:szCs w:val="21"/>
          <w:shd w:val="clear" w:color="auto" w:fill="FFFFFF"/>
        </w:rPr>
        <w:lastRenderedPageBreak/>
        <w:t>的成年国民进行过网络在线阅读；</w:t>
      </w:r>
      <w:r>
        <w:rPr>
          <w:rFonts w:hint="eastAsia"/>
          <w:color w:val="000000"/>
          <w:szCs w:val="21"/>
          <w:shd w:val="clear" w:color="auto" w:fill="FFFFFF"/>
        </w:rPr>
        <w:t>60.0%</w:t>
      </w:r>
      <w:r>
        <w:rPr>
          <w:rFonts w:hint="eastAsia"/>
          <w:color w:val="000000"/>
          <w:szCs w:val="21"/>
          <w:shd w:val="clear" w:color="auto" w:fill="FFFFFF"/>
        </w:rPr>
        <w:t>的成年国民进行过手机阅读。调查数据还显示，中青年人群已经成为数字化阅读的主力军。</w:t>
      </w:r>
    </w:p>
    <w:p w:rsidR="006B770D" w:rsidRPr="008373C7" w:rsidRDefault="00C15637" w:rsidP="008373C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前景展望</w:t>
      </w:r>
    </w:p>
    <w:p w:rsidR="009C23D3" w:rsidRDefault="009C23D3" w:rsidP="009C23D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主体</w:t>
      </w:r>
    </w:p>
    <w:p w:rsidR="00C15637" w:rsidRDefault="00C15637" w:rsidP="00C156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碎片化阅读的优势</w:t>
      </w:r>
    </w:p>
    <w:p w:rsidR="00C15637" w:rsidRDefault="00C15637" w:rsidP="00C15637">
      <w:pPr>
        <w:pStyle w:val="a7"/>
        <w:spacing w:line="360" w:lineRule="auto"/>
        <w:ind w:left="1200" w:firstLineChars="0" w:firstLine="0"/>
        <w:rPr>
          <w:rFonts w:asciiTheme="minorEastAsia" w:eastAsiaTheme="minorEastAsia" w:hAnsiTheme="minorEastAsia" w:hint="eastAsia"/>
          <w:szCs w:val="21"/>
        </w:rPr>
      </w:pPr>
      <w:bookmarkStart w:id="0" w:name="_GoBack"/>
      <w:bookmarkEnd w:id="0"/>
    </w:p>
    <w:p w:rsidR="009C23D3" w:rsidRDefault="009C23D3" w:rsidP="009C23D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总结</w:t>
      </w:r>
    </w:p>
    <w:p w:rsidR="009C23D3" w:rsidRDefault="009C23D3" w:rsidP="009C23D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参考文献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[1] 崔伟.基于MVC设计模式的PHP快速开发框架研究与实现[D].西北农林科技大学,2010年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[2] 欧阳平凡.三种动态网页语言ASP、JSP、PHP之比较[J].电脑知识与技术,2006(02)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[3] 魏应彬,王兆庆,卢春燕.PHP与ASP技术比较分析[J].现代计算机,2000(10)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 xml:space="preserve">[4] </w:t>
      </w:r>
      <w:proofErr w:type="gramStart"/>
      <w:r w:rsidRPr="009C23D3">
        <w:rPr>
          <w:rFonts w:asciiTheme="minorEastAsia" w:eastAsiaTheme="minorEastAsia" w:hAnsiTheme="minorEastAsia" w:hint="eastAsia"/>
          <w:szCs w:val="21"/>
        </w:rPr>
        <w:t>周黎宁</w:t>
      </w:r>
      <w:proofErr w:type="gramEnd"/>
      <w:r w:rsidRPr="009C23D3">
        <w:rPr>
          <w:rFonts w:asciiTheme="minorEastAsia" w:eastAsiaTheme="minorEastAsia" w:hAnsiTheme="minorEastAsia" w:hint="eastAsia"/>
          <w:szCs w:val="21"/>
        </w:rPr>
        <w:t>.互联网+时代PHP动态网站开发技术[J].科技风，2019(04)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 xml:space="preserve">[5] </w:t>
      </w:r>
      <w:proofErr w:type="gramStart"/>
      <w:r w:rsidRPr="009C23D3">
        <w:rPr>
          <w:rFonts w:asciiTheme="minorEastAsia" w:eastAsiaTheme="minorEastAsia" w:hAnsiTheme="minorEastAsia" w:hint="eastAsia"/>
          <w:szCs w:val="21"/>
        </w:rPr>
        <w:t>艾洁</w:t>
      </w:r>
      <w:proofErr w:type="gramEnd"/>
      <w:r w:rsidRPr="009C23D3">
        <w:rPr>
          <w:rFonts w:asciiTheme="minorEastAsia" w:eastAsiaTheme="minorEastAsia" w:hAnsiTheme="minorEastAsia" w:hint="eastAsia"/>
          <w:szCs w:val="21"/>
        </w:rPr>
        <w:t>.探究如何使用PHP技术实现动态网站的用户登录功能[J].黑龙江科技信息, 2016(20)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[6] 戴维尔.JavaScript程序员教程[M].北京：电子工业出版社，2010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[7] 李雯,范新灿,黄剑.基于MVC模型的Web数据库应用编程研究[J]. 南方冶金学院学报,2004(02)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[8] 杨淞.一种新的基于MVC模式的WEB应用安全框架的设计与实现[D].北京邮电大学, 2009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[9] 简朝阳.基于MySQL的高可用可扩展架构探讨[J].程序员,2010(06)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[10] 赵廷涛,刘冰.Linux下的MySQL数据库编程[M].清华大学出版社,2010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[11] 简朝阳.MySQL性能调优与架构设计[M].电子工业出版社,2009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 xml:space="preserve">[12] </w:t>
      </w:r>
      <w:proofErr w:type="gramStart"/>
      <w:r w:rsidRPr="009C23D3">
        <w:rPr>
          <w:rFonts w:asciiTheme="minorEastAsia" w:eastAsiaTheme="minorEastAsia" w:hAnsiTheme="minorEastAsia" w:hint="eastAsia"/>
          <w:szCs w:val="21"/>
        </w:rPr>
        <w:t>余肖生</w:t>
      </w:r>
      <w:proofErr w:type="gramEnd"/>
      <w:r w:rsidRPr="009C23D3">
        <w:rPr>
          <w:rFonts w:asciiTheme="minorEastAsia" w:eastAsiaTheme="minorEastAsia" w:hAnsiTheme="minorEastAsia" w:hint="eastAsia"/>
          <w:szCs w:val="21"/>
        </w:rPr>
        <w:t>,易</w:t>
      </w:r>
      <w:proofErr w:type="gramStart"/>
      <w:r w:rsidRPr="009C23D3">
        <w:rPr>
          <w:rFonts w:asciiTheme="minorEastAsia" w:eastAsiaTheme="minorEastAsia" w:hAnsiTheme="minorEastAsia" w:hint="eastAsia"/>
          <w:szCs w:val="21"/>
        </w:rPr>
        <w:t>偲</w:t>
      </w:r>
      <w:proofErr w:type="gramEnd"/>
      <w:r w:rsidRPr="009C23D3">
        <w:rPr>
          <w:rFonts w:asciiTheme="minorEastAsia" w:eastAsiaTheme="minorEastAsia" w:hAnsiTheme="minorEastAsia" w:hint="eastAsia"/>
          <w:szCs w:val="21"/>
        </w:rPr>
        <w:t>.基于PHP的开发环境搭建与网站设计实现[J].重庆理工大学学报(自然科学版),2011(03)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[13] 肖维明.基于</w:t>
      </w:r>
      <w:proofErr w:type="spellStart"/>
      <w:r w:rsidRPr="009C23D3">
        <w:rPr>
          <w:rFonts w:asciiTheme="minorEastAsia" w:eastAsiaTheme="minorEastAsia" w:hAnsiTheme="minorEastAsia" w:hint="eastAsia"/>
          <w:szCs w:val="21"/>
        </w:rPr>
        <w:t>PHP+MySQL</w:t>
      </w:r>
      <w:proofErr w:type="spellEnd"/>
      <w:r w:rsidRPr="009C23D3">
        <w:rPr>
          <w:rFonts w:asciiTheme="minorEastAsia" w:eastAsiaTheme="minorEastAsia" w:hAnsiTheme="minorEastAsia" w:hint="eastAsia"/>
          <w:szCs w:val="21"/>
        </w:rPr>
        <w:t>的网站开发[J].物流工程与管理,2009(06)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[14] 张文亮,蒋秋子,尹一村.大学生碎片化阅读行为调查及其影响因素研究[J].四川图书馆学报,2015(06)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lastRenderedPageBreak/>
        <w:t>[15] 卢玉红,侯艳,刘川.我国碎片化阅读文献研究进展[J].图书馆理论与实践,2017(06)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/>
          <w:szCs w:val="21"/>
        </w:rPr>
        <w:t xml:space="preserve">[16]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W.Hu."Research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and Implementation Online Answering System Based on PHP",2008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/>
          <w:szCs w:val="21"/>
        </w:rPr>
        <w:t xml:space="preserve">[17] Jeffrey Allan </w:t>
      </w:r>
      <w:proofErr w:type="spellStart"/>
      <w:proofErr w:type="gramStart"/>
      <w:r w:rsidRPr="009C23D3">
        <w:rPr>
          <w:rFonts w:asciiTheme="minorEastAsia" w:eastAsiaTheme="minorEastAsia" w:hAnsiTheme="minorEastAsia"/>
          <w:szCs w:val="21"/>
        </w:rPr>
        <w:t>Hardy,Cloves</w:t>
      </w:r>
      <w:proofErr w:type="spellEnd"/>
      <w:proofErr w:type="gramEnd"/>
      <w:r w:rsidRPr="009C23D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Cameiro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jr.Beginning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Rails:From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Novice to Professional.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Coprighted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Matedal,2007</w:t>
      </w:r>
    </w:p>
    <w:p w:rsidR="009C23D3" w:rsidRPr="009C23D3" w:rsidRDefault="009C23D3" w:rsidP="009C23D3">
      <w:pPr>
        <w:pStyle w:val="a7"/>
        <w:spacing w:line="360" w:lineRule="auto"/>
        <w:ind w:left="78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/>
          <w:szCs w:val="21"/>
        </w:rPr>
        <w:t xml:space="preserve">[18] Dion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Hincheliffe.The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State of web2.0. web Services Joumal,2006</w:t>
      </w:r>
    </w:p>
    <w:p w:rsidR="009C23D3" w:rsidRPr="009C23D3" w:rsidRDefault="009C23D3" w:rsidP="009C23D3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/>
          <w:szCs w:val="21"/>
        </w:rPr>
        <w:t xml:space="preserve">[19] </w:t>
      </w:r>
      <w:proofErr w:type="spellStart"/>
      <w:proofErr w:type="gramStart"/>
      <w:r w:rsidRPr="009C23D3">
        <w:rPr>
          <w:rFonts w:asciiTheme="minorEastAsia" w:eastAsiaTheme="minorEastAsia" w:hAnsiTheme="minorEastAsia"/>
          <w:szCs w:val="21"/>
        </w:rPr>
        <w:t>Boodhoo,Jean</w:t>
      </w:r>
      <w:proofErr w:type="gramEnd"/>
      <w:r w:rsidRPr="009C23D3">
        <w:rPr>
          <w:rFonts w:asciiTheme="minorEastAsia" w:eastAsiaTheme="minorEastAsia" w:hAnsiTheme="minorEastAsia"/>
          <w:szCs w:val="21"/>
        </w:rPr>
        <w:t>-paul.Design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9C23D3">
        <w:rPr>
          <w:rFonts w:asciiTheme="minorEastAsia" w:eastAsiaTheme="minorEastAsia" w:hAnsiTheme="minorEastAsia"/>
          <w:szCs w:val="21"/>
        </w:rPr>
        <w:t>Patterns:Model</w:t>
      </w:r>
      <w:proofErr w:type="spellEnd"/>
      <w:r w:rsidRPr="009C23D3">
        <w:rPr>
          <w:rFonts w:asciiTheme="minorEastAsia" w:eastAsiaTheme="minorEastAsia" w:hAnsiTheme="minorEastAsia"/>
          <w:szCs w:val="21"/>
        </w:rPr>
        <w:t xml:space="preserve"> View Presenter,2006</w:t>
      </w:r>
    </w:p>
    <w:p w:rsidR="00B6427D" w:rsidRPr="009C23D3" w:rsidRDefault="00B6427D" w:rsidP="009C23D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要求：一、文献综述要求字数2000字以上</w:t>
      </w:r>
      <w:r w:rsidRPr="009C23D3">
        <w:rPr>
          <w:rFonts w:asciiTheme="minorEastAsia" w:eastAsiaTheme="minorEastAsia" w:hAnsiTheme="minorEastAsia"/>
          <w:szCs w:val="21"/>
        </w:rPr>
        <w:t>，</w:t>
      </w:r>
      <w:r w:rsidRPr="009C23D3">
        <w:rPr>
          <w:rFonts w:asciiTheme="minorEastAsia" w:eastAsiaTheme="minorEastAsia" w:hAnsiTheme="minorEastAsia" w:hint="eastAsia"/>
          <w:szCs w:val="21"/>
        </w:rPr>
        <w:t>统一用</w:t>
      </w:r>
      <w:r w:rsidRPr="009C23D3">
        <w:rPr>
          <w:rFonts w:asciiTheme="minorEastAsia" w:eastAsiaTheme="minorEastAsia" w:hAnsiTheme="minorEastAsia"/>
          <w:szCs w:val="21"/>
        </w:rPr>
        <w:t>A4</w:t>
      </w:r>
      <w:r w:rsidRPr="009C23D3">
        <w:rPr>
          <w:rFonts w:asciiTheme="minorEastAsia" w:eastAsiaTheme="minorEastAsia" w:hAnsiTheme="minorEastAsia" w:hint="eastAsia"/>
          <w:szCs w:val="21"/>
        </w:rPr>
        <w:t>纸打印；</w:t>
      </w:r>
    </w:p>
    <w:p w:rsidR="00B6427D" w:rsidRPr="009C23D3" w:rsidRDefault="00B6427D" w:rsidP="009C23D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9C23D3">
        <w:rPr>
          <w:rFonts w:asciiTheme="minorEastAsia" w:eastAsiaTheme="minorEastAsia" w:hAnsiTheme="minorEastAsia" w:hint="eastAsia"/>
          <w:szCs w:val="21"/>
        </w:rPr>
        <w:t>二、基本内容：包括国内外现状、研究方向、进展情况、存在问题、参考依据，字数在2000字以上。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注意：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一、内容要求分四部分来写：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1.前言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2.主体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3.总结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4.参考文献12篇（部）及以上</w:t>
      </w:r>
      <w:r w:rsidRPr="006256E1">
        <w:rPr>
          <w:rFonts w:ascii="宋体" w:hAnsi="宋体" w:hint="eastAsia"/>
          <w:color w:val="FF0000"/>
        </w:rPr>
        <w:t>（其中至少有3篇</w:t>
      </w:r>
      <w:r>
        <w:rPr>
          <w:rFonts w:ascii="宋体" w:hAnsi="宋体" w:hint="eastAsia"/>
          <w:color w:val="FF0000"/>
        </w:rPr>
        <w:t>外</w:t>
      </w:r>
      <w:r w:rsidRPr="006256E1">
        <w:rPr>
          <w:rFonts w:ascii="宋体" w:hAnsi="宋体" w:hint="eastAsia"/>
          <w:color w:val="FF0000"/>
        </w:rPr>
        <w:t>文参考文献</w:t>
      </w:r>
      <w:r>
        <w:rPr>
          <w:rFonts w:ascii="宋体" w:hAnsi="宋体" w:hint="eastAsia"/>
          <w:color w:val="FF0000"/>
        </w:rPr>
        <w:t>，特殊专业除外</w:t>
      </w:r>
      <w:r w:rsidRPr="006256E1">
        <w:rPr>
          <w:rFonts w:ascii="宋体" w:hAnsi="宋体" w:hint="eastAsia"/>
          <w:color w:val="FF0000"/>
        </w:rPr>
        <w:t>）</w:t>
      </w:r>
      <w:r>
        <w:rPr>
          <w:rFonts w:ascii="宋体" w:hAnsi="宋体" w:hint="eastAsia"/>
          <w:color w:val="FF0000"/>
        </w:rPr>
        <w:t>，顺序与正文中的参考文献一致，有引用的要标出页码，没有引用的则不需写页码。字号为宋体，小5号）。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二、格式要求：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1.题目“文献综述”字体、大小不变；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2.题目与内容之间空1行；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3.将“要求”中的文字删除；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4.格式同正文：5号、宋体、1.5倍行距，首行空2字符。</w:t>
      </w:r>
    </w:p>
    <w:p w:rsidR="00B6427D" w:rsidRDefault="00B6427D" w:rsidP="00B6427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三、字数必须在2000字以上。</w:t>
      </w:r>
    </w:p>
    <w:p w:rsidR="00C7128C" w:rsidRPr="00B6427D" w:rsidRDefault="00C7128C"/>
    <w:sectPr w:rsidR="00C7128C" w:rsidRPr="00B6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7C5" w:rsidRDefault="009277C5" w:rsidP="00B6427D">
      <w:r>
        <w:separator/>
      </w:r>
    </w:p>
  </w:endnote>
  <w:endnote w:type="continuationSeparator" w:id="0">
    <w:p w:rsidR="009277C5" w:rsidRDefault="009277C5" w:rsidP="00B6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7C5" w:rsidRDefault="009277C5" w:rsidP="00B6427D">
      <w:r>
        <w:separator/>
      </w:r>
    </w:p>
  </w:footnote>
  <w:footnote w:type="continuationSeparator" w:id="0">
    <w:p w:rsidR="009277C5" w:rsidRDefault="009277C5" w:rsidP="00B6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3A1"/>
    <w:multiLevelType w:val="multilevel"/>
    <w:tmpl w:val="9208C33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27D"/>
    <w:rsid w:val="00335042"/>
    <w:rsid w:val="006B770D"/>
    <w:rsid w:val="008153BA"/>
    <w:rsid w:val="008373C7"/>
    <w:rsid w:val="009277C5"/>
    <w:rsid w:val="009C23D3"/>
    <w:rsid w:val="00B6427D"/>
    <w:rsid w:val="00C15637"/>
    <w:rsid w:val="00C7128C"/>
    <w:rsid w:val="00E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2FB71"/>
  <w15:docId w15:val="{A3B9647F-29FA-4E64-B905-239D524E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2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27D"/>
    <w:rPr>
      <w:sz w:val="18"/>
      <w:szCs w:val="18"/>
    </w:rPr>
  </w:style>
  <w:style w:type="paragraph" w:styleId="a7">
    <w:name w:val="List Paragraph"/>
    <w:basedOn w:val="a"/>
    <w:uiPriority w:val="34"/>
    <w:qFormat/>
    <w:rsid w:val="009C2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Administrator</cp:lastModifiedBy>
  <cp:revision>4</cp:revision>
  <dcterms:created xsi:type="dcterms:W3CDTF">2016-09-07T08:13:00Z</dcterms:created>
  <dcterms:modified xsi:type="dcterms:W3CDTF">2019-04-10T06:08:00Z</dcterms:modified>
</cp:coreProperties>
</file>