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Terms of Use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Important notice: This agreement is subject to binding arbitration and a waiver of class action rights as detailed in section 11. Please read the agreement carefully.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Consensys Software Inc., doing business as MetaMask ("MetaMask," "we," "us," or "our") operates the MetaMask platform for self-custodial finance. For the avoidance of doubt, references to "Consensys" in this agreement refer to Consensys Software Inc. and not to Consensys Incorporated, a legally separate entity. We operate top level domain websites, including[ https://metamask.io/](https://metamask.io/) and https\://consensys.io/, that serve information regarding MetaMask and our products and services (collectively, the "Offerings"), as well as sub-domains for our products or services (the top level domain with the sub-domains collectively referred to as the "Site"), which include text, images, audio, code and other materials or third party information.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These Terms of Use, including Appendix 1 - Additional Offerings and any other appendices attached hereto (collectively the “Terms,” “Terms of Use” or “Agreement”) contain the terms and conditions that govern your access to and use of the Site and Offerings provided by us and is an agreement between us and you or the entity you represent (“you” or “your”). Please read these Terms of Use carefully before using the Site or Offerings. By using the Site, clicking a button or checkbox to accept or agree to these Terms where that option is made available, clicking a button to use or access any of the Offerings, completing an Order, or, if earlier, using or otherwise accessing the Offerings (the date on which any of the events listed above occur being the “Effective Date”), you (1) accept and agree to these Terms and any additional terms that apply to certain Additional Offerings (as defined below), rules and conditions of participation issued by MetaMask from time to time and (2) agree to the collection, use, disclosure and other handling of information as described in our Privacy Notice. If you do not agree to the Terms or perform any and all obligations you accept under the Terms, then you may not access or use the Offerings.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represent to us that you are lawfully able to enter into contracts. If you are entering into this Agreement for an entity, such as the company you work for, you represent to us that you have legal authority to bind that entity. Please see Section 13 for definitions of certain capitalized terms used in this Agreement.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are a consumer located in the United Kingdom, the European Union, or the EEA, you may have certain statutory rights under applicable consumer protection laws, and nothing in these Terms is intended to limit or exclude those rights where it would be unlawful to do so. In the event of conflict between such laws and these Terms, those laws will prevail.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addition, you represent to us that you are (1) not subject to sanctions or otherwise designated on any list of prohibited or restricted parties, including but not limited to the lists maintained by the United Nations Security Council, the U.S. Government (i.e., the Specially Designated Nationals List and Foreign Sanctions Evaders List of the U.S. Department of Treasury and the Entity List of the U.S. Department of Commerce), the European Union or its Member States, the United Kingdom, or other applicable government authority and (2) not located in any country subject to a comprehensive sanctions program implemented by the United States.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1. The Offerings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1.1 Generally. You may access and use the Offerings only in accordance with this Agreement. You agree to comply with the terms of this Agreement and all laws, rules and regulations applicable to your use of the Offerings.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1.2 Offerings and Access. MetaMask offers a number of Offerings under the MetaMask brand or brands owned by us. These include Infura, MetaMask and others. Offerings are generally accessed through the Site or through a third party provider of which we approved, such as the Google Play or Apple App stores, unless otherwise agreed in writing. Some Offerings may require you to create an account with MetaMask, enter a valid form of payment, and select a paid plan (a “Paid Plan”), or initiate an Order.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1.3 Third-Party Content and Services. In certain Offerings, including MetaMask Swaps, Bridging, Staking, and Snaps, you may view, have access to, and may use the informational content, products, or services of one or more third parties (“Third Party Content” and “Third Party Services” respectively). In each such case, you agree that you view, access or use such content and services at your own election. Your reliance on any Third Party Content and use of Third Party Services in connection with the Offerings is governed on one hand by this Agreement but, on the other, will also generally be subject to separate terms and conditions set forth by the applicable third party content and/or service provider. Those terms and conditions may involve separate fees and charges or may include disclaimers or risk warnings about reliance on or the accuracy of any information. Such terms may also apply a privacy notice different than that which MetaMask maintains and incorporates into this Agreement. It is your responsibility to understand the terms and conditions of Third Party Services, including how those service providers use any of your information under their privacy notices.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Third Party Content and Third Party Services are provided for your convenience only. We do not verify, curate, or control Third Party Content. We do not control Third Party Services. As a result, we do not guarantee, endorse, or recommend such content or services to any or all users of the Offerings, or the use of such content or services for any particular purpose. You access, rely upon or use any Third Party Content or Third Party Service at your own risk. MetaMask disclaims all responsibility and liability for any Losses on account of your reliance upon or use of such content or services. We have no responsibility for Third Party Content that may be misleading, incomplete, erroneous, offensive, indecent, or otherwise objectionable to you or under the law in your jurisdiction. The choice to rely on Third Party Content or to use a Third Party Service is your own, and you are solely responsible for ensuring that your reliance or use is in compliance with all applicable laws. Dealing or correspondence with any third party that provides such content or services is solely between you and that third party. We reserve the right to change, suspend, remove, disable, or impose access restrictions or limits on the use of any Third Party Service at any time without notice.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1.3.1. mUSD. Without limiting Section 1.3, you acknowledge and agree that mUSD is a digital asset that is issued, administered, governed, supported, and/or made available by one or more third parties, and is not issued by MetaMask. To the extent mUSD is viewable, accessible, supported, or otherwise available through any Offering, mUSD constitutes, or is made available in connection with, a Third Party Service and/or Third Party Content for purposes of this Agreement. Your acquisition, holding, transfer, receipt, sale, swap, bridge, redemption, spending, or other use of mUSD is at your own election and risk and may be subject to separate terms, conditions, policies, disclosures, technical limitations, and eligibility requirements imposed by the applicable issuer, administrator, smart contract operator, compliance provider, security provider, payment provider, liquidity provider, or other third party.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do not control the issuer of mUSD, the reserves, or the redemption mechanics, and we may not control any or all smart contract administration, validator or sequencer activity, compliance controls, or policies applicable to mUSD. We do not guarantee that mUSD will be available, transferable, accepted, redeemable, or maintain any particular value or peg at all times, or be subject to certain legal or regulatory treatment in any jurisdiction. For the avoidance of doubt, we do not control and are not responsible for any action or inaction of any third party relating to mUSD, including any determination regarding whether a wallet address, smart contract, person, jurisdiction, or transaction is suspicious, restricted, prohibited, fraudulent, sanctionable, unlawful, or otherwise high risk.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1.3.2. mUSD Compliance and Security Controls. You understand and accept that the issuer of mUSD, and any third-party compliance, security, analytics, fraud-prevention, sanctions-screening, monitoring, or similar provider engaged by, acting on behalf of, or otherwise authorized to support the mUSD program, may monitor activity relating to mUSD and may be able to restrict, freeze, or otherwise impair or prevent the minting, redemption, or use of mUSD by particular wallet addresses, accounts, persons, smart contracts, protocols, or transactions.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further understand and accept that such actions may occur with or without prior notice where such third party believes, suspects, or determines, in its discretion or pursuant to applicable law, regulation, court order, subpoena, sanctions requirement, contractual arrangement, internal policy, or compliance or security determination, that an address, account, person, counterparty, smart contract, protocol, jurisdiction, or transaction is suspicious, prohibited, unauthorized, fraudulent, sanctionable, unlawful, or otherwise inconsistent with applicable requirements or program rules. We are not responsible for reviewing, validating, challenging, reversing, or remediating any such determination or action.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1.4 Support. You may seek or receive technical or product support, information, advice, or guidance from us regarding the Offerings, including via third party service provider, chat interface, or email. All support made available or provided by or on behalf of MetaMask is believed to be reliable, but we do not make representations or warranties, express or implied, as to its accuracy, its completeness, or the results to be obtained. Such support is being provided for informational purposes only and, by accepting such support, you are representing that you have adequate skill and experience regarding the proper selection, use, and/or application of Offerings and use such Offerings at your own discretion and risk. With the exception of instances of gross negligence, you hold us harmless for any injury that may result from the support you receive from us. You are aware that our customer support efforts may be impersonated by malicious third parties, and you agree that we are not responsible for the actions of such impersonators. You further acknowledge that we will not offer support via SMS, WhatsApp, Telegram, WeChat, or Twitter DMs, and that we will never ask you for your private key or secret recovery phrase or for you to make a payment to us.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1.5 Disclosure of AI Interaction. Certain features of the Offerings (i.e. MetaMask Agent Wallet) are powered by artificial intelligence and machine learning technologies. In accordance with applicable laws, including the EU AI Act, we identify these features as AI-driven systems. By using these specific features, you acknowledge that you are interacting with an automated system rather than a natural person.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2. Changes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2.1 To the Offerings. We may change or discontinue any or all of the Offerings or change or remove functionality of any or all of the Offerings from time to time. We will use commercially reasonable efforts to communicate to you any discontinuation of an Offering through the Site or public communication channels. If you are on a Paid Plan, we will use commercially reasonable efforts to communicate to you any discontinuation of the Offering at least 30 days in advance of such discontinuation, and we will use commercially reasonable efforts to continue supporting the Offering for up to three months after the discontinuation, except if doing so (a) would pose an information security or intellectual property issue, (b) is economically or technically burdensome, or (c) would create undue risk of us violating the law.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2.2 To this Agreement. We reserve the right, at our sole discretion, to modify or replace any part of this Agreement or any Policies at any time. It is your responsibility to check this Agreement periodically for changes, but we will also use commercially reasonable efforts to communicate any material changes to this Agreement through the Site, email (if you have an account), or public channels. You agree that your continued use of or access to the Offerings following the posting of any changes to this Agreement constitutes acceptance of those changes, whether or not you were checking for changes or actually read the changes.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3. Your Responsibili­ties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3.1 Use of the Offerings. For any Offerings, whether they require that you set up an account  (such as Infura) or they do not (such as MetaMask), and except to the extent caused by our breach of this Agreement, (a) you are responsible for all activities that occur with respect to your use of the Offerings, regardless of whether the activities are authorized by you or undertaken by you, your employees or a third party (including your AI Agents, contractors, agents or other End Users), and (b) we and our affiliates are not responsible for unauthorized access to the Offerings or your account, including any access that occurred as a result of fraud, phishing, or other criminal activity perpetrated against you by third parties. You will ensure that your use of the Offerings does not violate any applicable law.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3.2 Your Security and Backup. You are solely responsible for properly configuring and using the Offerings and otherwise taking appropriate action to secure, protect, and backup your accounts and/or Your Content in a manner that will provide appropriate security and protection, which might include use of encryption. If you are not able to be responsible for your own account security, or do not want such an obligation, then you should not use the Offerings. Your obligations under this Agreement include ensuring any available software updates or upgrades to an Offering you are using are promptly installed or implemented, and recording and securely maintaining any passwords or secret recovery phrases that relate to your use of the Offerings. You acknowledge that certain methods of securing your secret recovery phrase, such as storing it as a digital file anywhere, including on your personal device or on a cloud storage provider, increase the risk that your account or secret recovery phrase will be compromised. You further acknowledge that you will not share with us nor any other third party any password or secret recovery phrase that relates to your use of the Offerings, and that we will not be held responsible if you do share any such password or phrase, whether you do so knowingly or unknowingly. For the avoidance of doubt, we take no responsibility whatsoever for any theft of a secret recovery phrase that involved intrusion through any means into your personal device or a cloud provider’s data repository.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3.3 Log-In Credentials and API Authentication. To the extent we provide you with log-in credentials, API authentication, or unique identifiers generated by the Offerings (collectively, “Credentials”), such log-in Credentials are for your use only. You will not sell, transfer, or sublicense them to any other entity or person, except that you may disclose your Credentials to your authorized AI Agents or subcontractors performing work on your behalf.</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Responsibility for Agents. If you provide Credentials to an AI Agent, you remain fully responsible for all actions taken by such AI Agent using those Credentials, including any transactions on blockchain protocols or breaches of these Terms. You must ensure that any AI Agent deployed by you is configured to interact with the Offerings in a manner that complies with the Acceptable Use Policy in Section 13. You must monitor and, where applicable, promptly revoke any permissions, delegations, or approvals that you grant to any AI Agent.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 Security. You are solely responsible for maintaining the confidentiality of Credentials shared with AI Agents. We take no responsibility for any loss of assets or data resulting from the compromise, unauthorized access, or unintended autonomous behavior of an AI Agent authorized by you.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3.4 Applicability to Offerings that facilitate access to addresses on blockchain protocols. For the avoidance of doubt, the terms of this Section 3 are applicable to all Offerings such as MetaMask through which you generate a public/private key pair (which can be thought of as a blockchain account and related password) either with a blockchain protocol directly or with Third Party Offerings, such as decentralized applications. You are solely responsible for the use and security of these security keys and that we will not be held responsible if you share any keys or secret recovery phrases with anyone else, whether knowingly or unknowingly.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4. Fees and Payment.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4.1 Publicly Available Offerings. Some Offerings may be offered to the public and licensed on a royalty free basis, including Offerings that require a Paid Plan for software licensing fees above a certain threshold of use. These terms apply to all Offerings regardless of whether they require a Paid Plan.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4.2 Offering Fees. If your use of an Offering does not require an Order or Paid Plan but software licensing fees are charged contemporaneously with your use of the Offering, those fees will be charged as described on the Site or in the user interface of the Offering. Such fees may be calculated by combining a fee charged by us and a fee charged by a Third Party Offering that provides certain functionality related to the Offering. For those Offerings which entail an Order or Paid Plan, we calculate and bill fees and charges according to your Order or Paid Plan. For such Offerings, on the first day of each billing period, you will pay us the applicable fees (the “Base Fees”) and any applicable taxes based on the Offerings in the Paid Plan. In addition, for particular Orders, we may issue an invoice to you for all charges above the applicable threshold for your Paid Plan which constitute overage fees for the previous billing period. If you make any other changes to the Offerings during a billing period (for example, upgrading or downgrading your Paid Plan), we will apply any additional charges or credits to the next billing period. We may bill you more frequently for fees accrued at our discretion upon notice to you. You will pay all fees in U.S. dollars unless the particular Offering specifies a different form of payment or otherwise agreed to by you and us in writing. All amounts payable by you under this Agreement will be paid to us without setoff or counterclaim, and without any deduction or withholding. Fees and charges for any new Offering or new feature of an Offering will be effective when we use commercially reasonable efforts to communicate updated fees and charges through our Site, the interface of the Offering itself, or other public channels or, if you are on a Paid Plan, upon commercially reasonable efforts to notify you directly, but we may expressly state when notifying you that another effective date applies. We may increase or add new fees and charges for any existing Offerings you are using by using commercially reasonable efforts to notify users of the Offerings through our Site, the interface of the Offering itself, other public channels or, if you are on a Paid Plan, by giving you 30 days’ notice. Unless otherwise specified in an Order, all Paid Plan amounts due under this Agreement are payable within 30 days following receipt of your invoice. We may elect to charge you interest at the rate of 1.5% per month (or the highest rate permitted by law, if less) on all late payments.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4.3 Taxes. Each party will be responsible, as required under applicable law, for identifying and paying all taxes and other governmental fees and charges (and any penalties, interest, and other additions thereto) that are imposed on that party upon or with respect to the transactions and payments under this Agreement. All fees payable by you are exclusive taxes unless otherwise noted. We reserve the right to withhold taxes where required.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5. Temporary Suspension; Limiting API Requests.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5.1 Generally. We may suspend your right to access or use any portion or all of the Offerings immediately if we determine: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your use of the Offerings (i) poses a security risk to the Offerings or any third party, (ii) could adversely impact our systems, the Offerings, or the systems of any other user, (iii) could subject us, our affiliates, or any third party to liability, or (iv) could be unlawful;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 you are, or any End User is, in breach of this Agreement;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 you are in breach of your payment obligations under Section 4 for 30 days or longer; or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 for entities, you have ceased to operate in the ordinary course, made an assignment for the benefit of creditors or similar disposition of your assets, or become the subject of any bankruptcy, reorganization, liquidation, dissolution or similar proceeding.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5.2 Effect of Suspension. If we suspend your right to access or use any portion or all of an Offering: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you remain responsible for all fees and charges you incur during the period of suspension; and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 you will not be entitled to any fee credits for any period of suspension.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5.3 Limiting API Requests. We retain sole discretion to limit your API requests (“API Requests”) submitted in conjunction with your use of an Offering at any time if your usage of the Offering exceeds the usage threshold specified in your Paid Plan or otherwise on the Site or user interface of the Offering. Further, excessive API requests, as determined by MetaMask in our sole discretion, may result in the temporary or permanent suspension of your access to an account or to your use of the applicable Offering. MetaMask is not required but will endeavor, when reasonable, to warn an account owner or user prior to suspension.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6. Term; Termination.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6.1 Term. For Offerings subject to a Paid Plan, the term of this Agreement will commence on the Effective Date and will remain in effect until terminated under this Section 6 or by separate written agreement. Any notice of termination of this Agreement by either party to the other must include a Termination Date that complies with the notice periods in Section 6.2 or the Appendix 1 - Additional Offerings as applicable. For Offerings that are not subject to a Paid Plan, the term of this Agreement will commence on the Effective Date and will remain in effect until you stop accessing or using the Offerings.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6.2 Termination.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Termination for Convenience. If you are not on a Paid Plan, you may terminate this Agreement for any reason by ceasing use of the Offering. For Paid Plans, MetaMask may terminate this Agreement for any reason after providing 30 calendar days' written notice.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 Termination for Cause.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By Either Party. Either party may terminate this Agreement for cause if the other party is in material breach of this Agreement and the material breach remains uncured for a period of 30 days from receipt of the other party’s notice of breach.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(ii) By Us. We may also terminate this Agreement for cause immediately (A) if we have the right to suspend under Section 5, (B) if our relationship with a third-party partner who provides software or other technology we use to provide the Offerings expires, terminates, or requires us to change the way we provide the software or other technology as part of the Offerings, or (C) in order to avoid undue risk of violating the law.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6.3 Effect of Termination. Upon the Termination Date: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all your rights under this Agreement immediately terminate; and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(ii) each party remains responsible for all fees and charges it has incurred through the Termination Date and are responsible for any fees and charges it incurs during the post-termination period;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(iii) the terms and conditions of this Agreement shall survive the expiration or termination of this Agreement to the full extent necessary for their enforcement and for the protection of the party in whose favor they operate. For instance, should this Agreement between you and us terminate, any dispute raised after you stop accessing or using the Offerings will be subject to the applicable provisions of this Agreement if that dispute relates to your prior access or use.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For any use of the Offerings after the Termination Date, the terms of this Agreement will again apply and, if your use is under a Paid Plan, you will pay the applicable fees at the rates under Section 4.</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7. Proprietary Rights.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7.1 Your Content. Depending on the Offering, you may share Content with us. Except as provided in this Section 7, we obtain no rights under this Agreement from you (or your licensors) to Your Content; however, you consent to our use of Your Content in any manner that is consistent with the purpose of your use of the Offerings or that otherwise facilitates providing the Offerings to you. Notwithstanding anything to the contrary, we may use de-identified metadata, usage patterns, and aggregated performance data derived from your use of the Offerings (“Usage Data”) to improve our algorithms and Offerings to the extent permitted by data protection law. You agree that we own all right, title, and interest in and to any improvements or derivative works created using such Usage Data.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7.2 Offerings License. We or our licensors own all right, title, and interest in and to the Offerings, and all related technology and intellectual property rights. Subject to the terms of this Agreement, we grant you a limited, revocable, non-exclusive, non-sublicensable, non-transferable license to do the following: (a) access and use the Offerings solely in accordance with this Agreement; and (b) copy and use Our Content solely in connection with your permitted use of the Offerings. Except as provided in this Section 7.2, you obtain no rights under this Agreement from us, our affiliates or our licensors to the Offerings, including any related intellectual property rights. Some of Our Content and Third-Party Content may be provided to you under a separate license, such as the Apache License, Version 2.0, or other open source license. In the event of a conflict between this Agreement and any separate license, the separate license will prevail with respect to Our Content or Third-Party Content that is the subject of such separate license.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7.3 License Restrictions. Neither you nor any End User will use the Offerings in any manner or for any purpose other than as expressly permitted by this Agreement. Except for as authorized, neither you nor any End User will, or will attempt to (a) modify, distribute, alter, tamper with, repair, or otherwise create derivative works of any Content included in the Offerings (except to the extent Content included in the Offerings is provided to you under a separate license that expressly permits the creation of derivative works), (b) reverse engineer, disassemble, or decompile the Offerings or apply any other process or procedure to derive the source code of any software included in the Offerings (except to the extent applicable law doesn’t allow this restriction), (c) access or use the Offerings in a way intended to avoid incurring fees or exceeding usage limits or quotas, (d) use scraping techniques to mine or otherwise scrape data except as permitted by a Plan, or (e) resell or sublicense the Offerings unless otherwise agreed in writing. You will not use Our Marks unless you obtain our prior written consent. You will not misrepresent or embellish the relationship between us and you (including by expressing or implying that we support, sponsor, endorse, or contribute to you or your business endeavors). You will not imply any relationship or affiliation between us and you except as expressly permitted by this Agreement.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7.4 Suggestions. If you provide any Suggestions to us or our affiliates, we and our affiliates will be entitled to use the Suggestions without restriction. You hereby irrevocably assign to us all right, title, and interest in and to the Suggestions and agree to provide us any assistance we require to document, perfect, and maintain our rights in the Suggestions.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7.5 U.S. Government Users. If you are a U.S. Government End User, we are licensing the Offerings to you as a “Commercial Item” as that term is defined in the U.S. Code of Federal Regulations (see 48 C.F.R. § 2.101), and the rights we grant you to the Offerings are the same as the rights we grant to all others under these Terms of Use.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8. Indemnifica­tion.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8.1 General. You will defend, indemnify, and hold harmless us, our affiliates and licensors, and each of their respective employees, officers, directors, and representatives from and against any Losses arising out of or relating to any claim concerning: (a) breach of this Agreement or violation of applicable law by you; or (b) a dispute between you and any of your customers or users. You will reimburse us for reasonable attorneys’ fees and expenses, associated with claims described in (a) and (b) above.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8.2 Intellectual Property.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 Subject to the limitations in this Section 8, you will defend MetaMask, its affiliates, and their respective employees, officers, and directors against any third-party claim alleging that any of Your Content infringes or misappropriates that third party’s intellectual property rights, and will pay the amount of any adverse final judgment or settlement.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 MetaMask's aggregate liability under this Section 8.2 shall not exceed the greater of (a) twelve (12) months of fees paid by you for the applicable Offering in the twelve months preceding the claim, or (b) two hundred fifty thousand dollars ($250,000), excluding attorneys' fees. The foregoing cap shall not apply to indemnification obligations arising from MetaMask's gross negligence or willful misconduct.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 Neither party will have obligations or liability under this Section 8.2 arising from infringement by you combining the Offerings with any other product, service, software, data, content or method. In addition, we will have no obligations or liability arising from your use of the Offerings after we have notified you to discontinue such use. The remedies provided in this Section 8.2 are the sole and exclusive remedies for any third-party claims of infringement or misappropriation of intellectual property rights by the Offerings or by Your Content.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8.3 Process. In no event will a party agree to any settlement of any claim that involves any commitment, other than the payment of money, without the written consent of the other party.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9. Disclaimers; Risk.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9.1 DISCLAIMER. THE OFFERINGS ARE PROVIDED “AS IS.” EXCEPT TO THE EXTENT PROHIBITED BY LAW, OR TO THE EXTENT ANY STATUTORY RIGHTS APPLY THAT CANNOT BE EXCLUDED, LIMITED OR WAIVED, WE AND OUR AFFILIATES AND LICENSORS (A) MAKE NO REPRESENTATIONS OR WARRANTIES OF ANY KIND, WHETHER EXPRESS, IMPLIED, STATUTORY OR OTHERWISE REGARDING THE OFFERINGS, THE THIRD PARTY CONTENT, OR THE THIRD PARTY SERVICES, AND (B) DISCLAIM ALL WARRANTIES, INCLUDING ANY IMPLIED OR EXPRESS WARRANTIES (I) OF MERCHANTABILITY, SATISFACTORY QUALITY, FITNESS FOR A PARTICULAR PURPOSE, NON-INFRINGEMENT, OR QUIET ENJOYMENT, (II) ARISING OUT OF ANY COURSE OF DEALING OR USAGE OF TRADE, (III) THAT THE OFFERINGS, THIRD PARTY CONTENT, OR THIRD PARTY SERVICE WILL BE UNINTERRUPTED, ERROR FREE OR FREE OF HARMFUL COMPONENTS, AND (IV) THAT ANY CONTENT WILL BE SECURE OR NOT OTHERWISE LOST OR ALTERED. YOU ACKNOWLEDGE AND AGREE THAT YOU HAVE NOT RELIED AND ARE NOT RELYING UPON ANY REPRESENTATION OR WARRANTY FROM METAMASK THAT IS NOT OTHERWISE IN THIS AGREEMENT OR IN A SEPARATE WRITTEN AGREEMENT BETWEEN US, AND YOU AGREE YOU WILL NOT TAKE A POSITION IN ANY PROCEEDING THAT IS INCONSISTENT WITH THIS PROVISION.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WITHOUT LIMITING SECTION 9.1, YOU UNDERSTAND AND ACCEPT THAT METAMASK DOES NOT CONTROL mUSD, THE ISSUER OF mUSD, OR ANY THIRD PARTY SERVICE RELATING TO MUSD, INCLUDING ANY THIRD-PARTY COMPLIANCE, SECURITY, ANALYTICS, FRAUD-PREVENTION, SANCTIONS-SCREENING, MONITORING, PAYMENT, OR LIQUIDITY PROVIDER. YOU UNDERSTAND AND ACCEPT THAT ANY SUCH THIRD PARTY MAY RESTRICT, REJECT, DELAY, BLOCK, BLACKLIST, FREEZE, QUARANTINE, DISABLE, SEIZE, BURN, OR OTHERWISE IMPAIR YOUR ABILITY TO ACCESS, HOLD, TRANSFER, RECEIVE, REDEEM, SWAP, BRIDGE, SPEND, OR OTHERWISE USE mUSD.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YOU AGREE THAT YOU ALONE, AND NOT METAMASK, ARE RESPONSIBLE FOR YOUR DECISION TO ACQUIRE, HOLD, OR USE mUSD OR TO ENGAGE IN ANY TRANSACTION INVOLVING MUSD. YOU FURTHER UNDERSTAND AND ACCEPT THAT ADDRESSES OR TRANSACTIONS ASSOCIATED WITH ACTUAL OR SUSPECTED FRAUDULENT, UNAUTHORIZED, SANCTIONABLE, UNLAWFUL, OR OTHER SUSPICIOUS ACTIVITY MAY BE SUBJECT TO RESTRICTION OR FREEZE, AND THAT SUCH ACTIONS MAY RESULT IN LOSS OF ACCESS, LOSS OF USE, LOSS OF LIQUIDITY, FAILED SETTLEMENT, DELAY, DEVALUATION, OR OTHER LOSS. METAMASK IS NOT RESPONSIBLE FOR ANY SUCH LOSS OR FOR THE REGULATORY STATUS, TREATMENT, OR ENFORCEMENT POSTURE APPLICABLE TO mUSD IN ANY JURISDICTION.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9.2 RISKS. OUR OFFERINGS RELY ON EMERGING TECHNOLOGIES, SUCH AS ETHEREUM. SOME OFFERINGS ARE SUBJECT TO INCREASED RISK THROUGH YOUR POTENTIAL MISUSE OF THINGS SUCH AS PUBLIC/PRIVATE KEY CRYPTOGRAPHY, OR FAILING TO PROPERLY UPDATE OR RUN SOFTWARE TO ACCOMMODATE PROTOCOL UPGRADES, LIKE THE TRANSITION TO PROOF OF STAKE CONSENSUS. BY USING THE OFFERINGS YOU EXPLICITLY ACKNOWLEDGE AND ACCEPT THESE HEIGHTENED RISKS. YOU REPRESENT THAT YOU ARE FINANCIALLY AND TECHNICALLY SOPHISTICATED ENOUGH TO UNDERSTAND THE INHERENT RISKS ASSOCIATED WITH USING CRYPTOGRAPHIC AND BLOCKCHAIN-BASED SYSTEMS AND UPGRADING YOUR SOFTWARE AND PROCESSES TO ACCOMMODATE OFFERING AND PROTOCOL UPGRADES, AND THAT YOU HAVE A WORKING KNOWLEDGE OF THE USAGE AND INTRICACIES OF DIGITAL ASSETS SUCH AS ETHER (ETH) AND OTHER DIGITAL TOKENS, SUCH AS THOSE FOLLOWING THE ERC-20 TOKEN STANDARD. IN PARTICULAR, YOU UNDERSTAND THAT WE DO NOT OPERATE THE ETHEREUM PROTOCOL OR ANY OTHER BLOCKCHAIN PROTOCOL, COMMUNICATE OR EXECUTE PROTOCOL UPGRADES, OR APPROVE OR PROCESS BLOCKCHAIN TRANSACTIONS ON BEHALF OF YOU. YOU FURTHER UNDERSTAND THAT BLOCKCHAIN PROTOCOLS PRESENT THEIR OWN RISKS OF USE, THAT SUPPORTING OR PARTICIPATING IN THE PROTOCOL MAY RESULT IN LOSSES IF YOUR PARTICIPATION VIOLATES CERTAIN PROTOCOL RULES, THAT BLOCKCHAIN-BASED TRANSACTIONS ARE IRREVERSIBLE, THAT YOUR PRIVATE KEY AND SECRET RECOVERY PHRASE MUST BE KEPT SECRET AT ALL TIMES, THAT METAMASK WILL NOT STORE A BACKUP OF, NOR WILL BE ABLE TO DISCOVER OR RECOVER, YOUR PRIVATE KEY OR SECRET RECOVERY PHRASE, THAT DIGITALLY COPYING AND STORING YOUR SECRET RECOVERY PHRASE ON A CLOUD STORAGE SYSTEM OR OTHER THIRD PARTY SUPPORTED DATA STORAGE, INCLUDING YOUR PERSONAL DEVICE, MAY INCREASE THE RISK OF LOSS OR THEFT, AND THAT YOU ARE SOLELY RESPONSIBLE FOR ANY APPROVALS OR PERMISSIONS YOU PROVIDE BY CRYPTOGRAPHICALLY SIGNING BLOCKCHAIN MESSAGES OR TRANSACTIONS, ESPECIALLY THOSE RESPONDING TO SOLICITATIONS AND OTHER PROMPTS FROM THIRD PARTIES. WITH RESPECT TO THIRD PARTIES, YOU ARE AWARE THAT SOCIAL ENGINEERING SCAMS LIKE PIG BUTCHERING PERPETRATED BY MALICIOUS THIRD PARTIES IS A RISK AND YOU AGREE THAT YOU AND YOU ALONE ARE RESPONSIBLE FOR TRANSACTIONS OR AGREEMENTS WITH SUCH THIRD PARTIES THAT MAY LEAD TO INJURY. YOU AGREE THAT WE ARE NOT RESPONSIBLE FOR VERIFYING THE LEGITIMACY OR SAFETY OR SUITABILITY OF ANY THIRD PARTY APPLICATIONS OR TOKENS THAT YOU MAY INTERACT WITH OR RECEIVE USING OUR OFFERINGS. YOU ARE AWARE THAT THERE ARE TECHNICAL MEASURES IN CERTAIN OFFERINGS THAT IMPROVE USER SAFETY, AND YOU ARE SOLELY RESPONSIBLE FOR UNDERSTANDING HOW THEY FUNCTION AND USING THEM AS APPROPRIATE.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FURTHER UNDERSTAND AND ACCEPT THAT DIGITAL ASSETS PRESENT MARKET VOLATILITY RISK, TECHNICAL SOFTWARE RISKS, REGULATORY RISKS, AND CYBERSECURITY RISKS. YOU UNDERSTAND THAT THE COST AND SPEED OF A BLOCKCHAIN-BASED SYSTEM IS VARIABLE, THAT COST MAY INCREASE DRAMATICALLY AT ANY TIME, AND THAT COST AND SPEED IS NOT WITHIN THE CAPABILITY OF METAMASK TO CONTROL. YOU UNDERSTAND THAT PROTOCOL UPGRADES MAY INADVERTENTLY CONTAIN BUGS OR SECURITY VULNERABILITIES THAT MAY RESULT IN LOSS OF FUNCTIONALITY AND ULTIMATELY FUNDS.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YOU UNDERSTAND AND ACCEPT THAT METAMASK DOES NOT CONTROL ANY BLOCKCHAIN PROTOCOL, NOR DOES METAMASK CONTROL ANY SMART CONTRACT THAT IS NOT OTHERWISE OFFERED BY METAMASK AS PART OF THE OFFERINGS AND IS NOT ITSELF A THIRD PARTY SERVICE. YOU UNDERSTAND AND ACCEPT THAT METAMASK DOES NOT CONTROL AND IS NOT RESPONSIBLE FOR THE TRANSITION OF ANY BLOCKCHAIN PROTOCOL FROM PROOF OF WORK TO PROOF OF STAKE CONSENSUS OR THE FUNCTIONING OF ANY PROTOCOL AFTER IT UNDERGOES A TECHNICAL UPGRADE. YOU UNDERSTAND AND ACCEPT THAT METAMASK DOES NOT CONTROL AND IS NOT RESPONSIBLE FOR ANY THIRD PARTY SERVICE. YOU AGREE THAT YOU ALONE, AND NOT METAMASK, IS RESPONSIBLE FOR ANY TRANSACTIONS THAT YOU ENGAGE IN WITH REGARD TO SUPPORTING ANY BLOCKCHAIN PROTOCOL WHETHER THROUGH TRANSACTION VALIDATION OR OTHERWISE, OR ANY TRANSACTIONS THAT YOU ENGAGE IN WITH ANY THIRD-PARTY-DEVELOPED SMART CONTRACT OR TOKEN, INCLUDING TOKENS THAT WERE CREATED BY A THIRD PARTY FOR THE PURPOSE OF FRAUDULENTLY MISREPRESENTING AFFILIATION WITH ANY BLOCKCHAIN PROJECT. YOU AGREE THAT METAMASK IS NOT RESPONSIBLE FOR THE REGULATORY STATUS OR TREATMENT IN ANY JURISDICTION OF ANY DIGITAL ASSETS THAT YOU MAY ACCESS OR TRANSACT WITH USING METAMASK OFFERINGS. YOU EXPRESSLY ASSUME FULL RESPONSIBILITY FOR ALL OF THE RISKS OF ACCESSING AND USING THE OFFERINGS TO INTERACT WITH BLOCKCHAIN PROTOCOLS.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10. Limitation of Liability.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10.1 Limitation of Amount. WITH THE EXCEPTION OF CLAIMS RELATING TO A BREACH OF OUR PROPRIETARY RIGHTS AS GOVERNED BY SECTION 7 AND INDEMNIFICATION AS GOVERNED BY SECTION 8, IN NO EVENT SHALL THE AGGREGATE LIABILITY OF EACH PARTY TOGETHER WITH ALL OF ITS AFFILIATES ARISING OUT OF OR RELATED TO THIS AGREEMENT (REGARDLESS OF WHETHER SUCH LIABILITY ARISES FROM NEGLIGENCE OR OTHERWISE) EXCEED THE TOTAL AMOUNT PAID BY YOU HEREUNDER FOR THE OFFERINGS GIVING RISE TO THE LIABILITY IN THE TWELVE MONTHS PRECEDING THE FIRST INCIDENT OUT OF WHICH THE LIABILITY AROSE, OR, IF NO FEES HAVE BEEN PAID, $25,000. THE FOREGOING LIMITATION WILL APPLY WHETHER AN ACTION IS IN CONTRACT OR TORT AND REGARDLESS OF THE THEORY OF LIABILITY, BUT WILL NOT LIMIT YOUR PAYMENT OBLIGATIONS UNDER SECTION 4. METAMASK SHALL HAVE NO LIABILITY TO YOU WITH RESPECT TO ANY OFFERING EXCEPT TO THE EXTENT THAT SUCH DAMAGES ARE DETERMINED BY FINAL JUDGMENT OF A COURT OR ARBITRATOR.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10.2 Exclusion of Consequential and Related Damages. IN NO EVENT WILL EITHER PARTY OR ITS AFFILIATES HAVE ANY LIABILITY ARISING OUT OF OR RELATED TO THIS AGREEMENT FOR ANY LOST PROFITS, REVENUES, GOODWILL, OR INDIRECT, SPECIAL, INCIDENTAL, CONSEQUENTIAL, COVER, BUSINESS INTERRUPTION OR PUNITIVE DAMAGES, WHETHER AN ACTION IS IN CONTRACT OR TORT AND REGARDLESS OF THE THEORY OF LIABILITY, EVEN IF A PARTY OR ITS AFFILIATES HAVE BEEN ADVISED OF THE POSSIBILITY OF SUCH DAMAGES OR IF A PARTY’S OR ITS AFFILIATES’ REMEDY OTHERWISE FAILS OF ITS ESSENTIAL PURPOSE. THE FOREGOING DISCLAIMER WILL NOT APPLY TO THE EXTENT PROHIBITED BY LAW.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10.3 mUSD. WITHOUT LIMITING SECTION 10.1 OR 10.2, METAMASK SHALL HAVE NO LIABILITY TO YOU ARISING OUT OF OR RELATING TO ANY FREEZE, BLOCK, BLACKLIST, RESTRICTION, DELAY, REJECTION, SEIZURE, BURN, DISABLEMENT, OR OTHER COMPLIANCE OR SECURITY ACTION AFFECTING mUSD THAT IS TAKEN OR NOT TAKEN BY THE ISSUER OF mUSD OR ANY THIRD PARTY SERVICE OR THIRD PARTY CONTENT PROVIDER. THIS INCLUDES ANY ALLEGED LOSS OF ACCESS, LOSS OF USE, LOSS OF VALUE, LOSS OF OPPORTUNITY, FAILED PAYMENT, FAILED SETTLEMENT, LIQUIDATION, TAX CONSEQUENCE, PENALTY, OR OTHER LOSS OR DAMAGE ARISING OUT OF OR RELATING TO SUCH ACTION OR INACTION. THE FOREGOING DISCLAIMER WILL NOT APPLY TO THE EXTENT PROHIBITED BY LAW.</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11. Binding Arbitration and Class Action Waiver.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PLEASE READ THIS SECTION CAREFULLY – IT MAY SIGNIFICANTLY AFFECT YOUR LEGAL RIGHTS, INCLUDING YOUR RIGHT TO FILE A LAWSUIT IN COURT.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11.1 Binding Arbitration. Any dispute, claim or controversy (“Claim”) relating in any way to this Agreement, the Site, or your use of the Offerings will be resolved by binding arbitration as provided in this Section 11, rather than in court, except that you may assert claims in small claims court if your claims qualify.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11.1.1 If you are located in the United States: This agreement and any dispute or claim (including non-contractual disputes or claims) arising out of or in connection with it or its subject matter or formation shall be governed by and construed in accordance with the laws of the State of Texas. The Federal Arbitration Act and federal arbitration law apply to this Agreement. There is no judge or jury in arbitration, and court review of an arbitration award is limited. However, an arbitrator can award on an individual basis the same damages and relief as a court (including injunctive and declaratory relief or statutory damages), and must follow the terms of this Agreement as a court would. The arbitration will be conducted in accordance with the expedited procedures set forth in the JAMS Comprehensive Arbitration Rules and Procedures (the “Rules”) as those Rules exist on the effective date of this Agreement, including Rules 16.1 and 16.2 of those Rules. The arbitrator’s decision shall be final, binding, and non-appealable. Judgment upon the award may be entered and enforced in any court having jurisdiction. Neither party shall sue the other party other than as provided herein or for enforcement of this clause or of the arbitrator’s award; any such suit may be brought only in a Federal District Court or a Texas state court located in Tarrant County, Texas. The arbitrator, and not any federal, state, or local court, shall have exclusive authority to resolve any dispute relating to the interpretation, applicability, unconscionability, arbitrability, enforceability, or formation of this Agreement including any claim that all or any part of the Agreement is void or voidable. If for any reason a claim proceeds in court rather than in arbitration we and you waive any right to a jury trial. Notwithstanding the foregoing we and you both agree that you or we may bring suit in court to enjoin infringement or other misuse of intellectual property rights.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11.1.2 If you are located in the United Kingdom: This agreement and any dispute or claim (including non-contractual disputes or claims) arising out of or in connection with it or its subject matter or formation shall be governed by and construed in accordance with the law of England and Wales. Any dispute, claim or controversy relating in any way to this Agreement, the Offerings, your use of the Offerings, or to any products or services licensed or distributed by us will be resolved by binding arbitration as provided in this clause. Prior to commencing any formal arbitration proceedings, parties shall first seek settlement of any claim by mediation in accordance with the LCIA Mediation Rules, which Rules are deemed to be incorporated by reference into this clause. If the dispute is not settled by mediation within 14 days of the commencement of the mediation, or such further period as the parties shall agree in writing, the dispute shall be referred to and finally resolved by arbitration under the LCIA Rules, which are deemed to be incorporated by reference into this clause. The language to be used in the mediation and in the arbitration shall be English. The seat or legal place of arbitration shall be London.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11.1.3 If you are located in any territory that is not specifically enumerated in Sections 11.1.1 or 11.1.2, you may elect for either of Section 11.1.1 or 11.1.2 to apply to you, otherwise this Agreement and any Claim (including non-contractual disputes or claims) arising out of or in connection with it or its subject matter or formation shall be governed by and construed in accordance with the law of Ireland. Any Claim relating in any way to this Agreement, the Offerings, your use of the Offerings, or to any products or services licensed or distributed by us will be resolved by binding arbitration as provided in this clause. Prior to commencing any formal arbitration proceedings, parties shall first seek settlement of any claim by mediation in accordance with the LCIA Mediation Rules, which Rules are deemed to be incorporated by reference into this clause. If the dispute is not settled by mediation within 14 days of the commencement of the mediation, or such further period as the parties shall agree in writing, the Claim shall be referred to and finally resolved by arbitration under the LCIA Rules, which are deemed to be incorporated by reference into this clause. The language to be used in the mediation and in the arbitration shall be English. The seat or legal place of arbitration shall be Dublin, Ireland.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11.2 Class Action Waiver. YOU AND WE AGREE THAT EACH MAY BRING CLAIMS AGAINST THE OTHER ONLY ON AN INDIVIDUAL BASIS, AND NOT AS A PLAINTIFF OR CLASS MEMBER IN ANY PURPORTED CLASS OR REPRESENTATIVE PROCEEDING. YOU AND WE EXPRESSLY WAIVE ANY RIGHT TO FILE A CLASS ACTION OR SEEK RELIEF ON A CLASS BASIS. Unless both you and we agree, no arbitrator or judge may consolidate more than one person’s claims or otherwise preside over any form of a representative or class proceeding. The arbitrator may award injunctive relief only in favor of the individual party seeking relief and only to the extent necessary to provide relief warranted by that party’s individual claim. If a court decides that applicable law precludes enforcement of any of this paragraph’s limitations as to a particular claim for relief, then that claim (and only that claim) must be severed from the arbitration and may be brought in court. If any court or arbitrator determines that the class action waiver set forth in this paragraph is void or unenforceable for any reason or that an arbitration can proceed on a class basis, then the arbitration provision set forth above shall be deemed null and void in its entirety and the parties shall be deemed to have not agreed to arbitrate disputes.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11.3 30-Day Right to Opt Out. You have the right to opt-out and not be bound by the arbitration and class action waiver provisions set forth above by sending written notice of your decision to opt-out to the email address notices\@consensys.net with subject line LEGAL OPT OUT. The notice must be sent within 30 days of your first use of the Offerings, otherwise you shall be bound to arbitrate disputes and will be deemed to have agreed to waive any right to pursue a class action in accordance with the terms of those paragraphs. If you opt-out of these provisions, we will also not be bound by them.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12. Miscellane­ous.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12.1 Assignment. You may not assign or transfer any of your rights or obligations under these Terms without our prior written consent. We may freely assign or transfer these Terms, or any of our rights or obligations hereunder, without your consent, including in connection with a merger, acquisition, corporate restructuring, change of control, or sale of all or substantially all of our assets. Any purported assignment in violation of this section shall be null and void. Subject to the foregoing, these Terms will bind and inure to the benefit of the parties and their respective permitted successors and assigns.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12.2 DAOs. As a blockchain native company, we may interact with and provide certain Offerings to DAOs. Due to the unique nature of DAOs, to the extent the DAO votes in favor of and/or accepts such Offerings from MetaMask, the DAO has acknowledged and agreed to these Terms in their entirety.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12.3 Entire Agreement and Modifications. This Agreement incorporates the Policies by reference and is the entire agreement between you and us regarding the subject matter of this Agreement. If the terms of this document are inconsistent with the terms contained in any Policy, the terms contained in this document will control. Any modification to the terms of this Agreement may only be made in writing.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12.4 Force Majeure. Neither party nor their respective affiliates will be liable for any delay or failure to perform any obligation under this Agreement where the delay or failure results from any cause beyond such party’s reasonable control, including but not limited to acts of God, utilities or other telecommunications failures, cyber attacks, earthquake, storms or other elements of nature, pandemics, blockages, embargoes, riots, acts or orders of government, acts of terrorism, or war.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12.5 Export and Sanctions Compliance. In connection with this Agreement, you will comply with all applicable import, re-import, sanctions, anti-boycott, export, and re-export control laws and regulations, including all such laws and regulations that prohibit certain transactions. For clarity, you are solely responsible for compliance related to the manner in which you choose to use the Offerings. You may not use any Offering if you are the subject of U.S. sanctions or of sanctions consistent with U.S. law imposed by the governments of the country where you are using the Offering.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12.6 Independent Contractors; Non-Exclusive Rights. We and you are independent contractors, and this Agreement will not be construed to create a partnership, joint venture, agency, or employment relationship. Neither party, nor any of their respective affiliates, is an agent of the other for any purpose or has the authority to bind the other. Both parties reserve the right (a) to develop or have developed for it products, services, concepts, systems, or techniques that are similar to or compete with the products, services, concepts, systems, or techniques developed or contemplated by the other party, and (b) to assist third party developers or systems integrators who may offer products or services which compete with the other party’s products or services.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12.7 Eligibility. If you are under the age of majority in your jurisdiction of residence, you may use the Site or Offerings only with the consent of or under the supervision of your parent or legal guardian.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NOTICE TO PARENTS AND GUARDIANS: By granting your minor permission to access the Site or Offerings, you agree to these Terms of Use on behalf of your minor. You are responsible for exercising supervision over your minor’s online activities. If you do not agree to these Terms of Use, do not let your minor use the Site or Offerings.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12.8 Language. All communications and notices made or given pursuant to this Agreement must be in the English language. If we provide a translation of the English language version of this Agreement, the English language version of the Agreement will control if there is any conflict.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12.9 Notice.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 To You. We may provide any notice to you under this Agreement using commercially reasonable means, including: (i) posting a notice on the Site; (ii) sending a message to the email address then associated with your account; (iii) posting the notice in the interface of the applicable Offering; or (iv) using public communication channels. Notices we provide by posting on the Site or using public communication channels will be effective upon posting, and notices we provide by email will be effective when we send the email. It is your responsibility to keep your email address current to the extent you have an account. You will be deemed to have received any email sent to the email address then associated with your account when we send the email, whether or not you actually receive the email.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 To Us. To give us notice under this Agreement, you must contact us by email at notices\@consensys.net.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12.10 No Third-Party Beneficiaries. Except as otherwise set forth herein, this Agreement does not create any third-party beneficiary rights in any individual or entity that is not a party to this Agreement.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12.11 No Waivers. The failure by us to enforce any provision of this Agreement will not constitute a present or future waiver of such provision nor limit our right to enforce such provision at a later time. All waivers by us must be in writing to be effective.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12.12 Severability. If any portion of this Agreement is held to be invalid or unenforceable, the remaining portions of this Agreement will remain in full force and effect. Any invalid or unenforceable portions will be interpreted to effect and intent of the original portion. If such construction is not possible, the invalid or unenforceable portion will be severed from this Agreement but the rest of the Agreement will remain in full force and effect.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12.13 Notice and Procedure for Making Claims of Copyright Infringement. If you are a copyright owner or agent of the owner, and you believe that your copyright or the copyright of a person on whose behalf you are authorized to act has been infringed, please provide us a written notice at the address below with the following information: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an electronic or physical signature of the person authorized to act on behalf of the owner of the copyright or other intellectual property interest;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 description of the copyrighted work or other intellectual property that you claim has been infringed;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 description of where the material that you claim is infringing is located with respect to the Offerings;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your address, telephone number, and email address;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 statement by you that you have a good faith belief that the disputed use is not authorized by the copyright owner, its agent, or the law;</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 statement by you, made under penalty of perjury, that the above information in your notice is accurate and that you are the copyright or intellectual property owner or authorized to act on the copyright or intellectual property owner’s behalf.</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You can reach us at: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Email: notices\@consensys.net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Subject Line: Copyright Notification Mail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Attention: Copyright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Consensys Software Inc.</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5049 Edwards Ranch Road, Fort Worth, TX 76109</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13. Definitions.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“Acceptable Use Policy” means the policy set forth below, as it may be updated by us from time to time. You agree not to, and not to allow third parties to, use the Offerings: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to violate, or encourage the violation of, the legal rights of others (for example, this may include allowing End Users to infringe or misappropriate the intellectual property rights of others in violation of the Digital Millennium Copyright Act);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to engage in, promote or encourage any illegal or infringing content;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for any unlawful, invasive, infringing, defamatory or fraudulent purpose (for example, this may include phishing, creating a pyramid scheme or mirroring a website);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to intentionally distribute viruses, worms, Trojan horses, corrupted files, hoaxes, or other items of a destructive or deceptive nature;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to interfere with the use of the Offerings, or the equipment used to provide the Offerings, by customers, authorized resellers, or other authorized users;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to disable, interfere with or circumvent any aspect of the Offerings (for example, any thresholds or limits);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to generate, distribute, publish or facilitate unsolicited mass email, promotions, advertising or other solicitation; or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to use the Offerings, or any interfaces provided with the Offerings, to access any other product or service in a manner that violates the terms of service of such other product or service.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“AI Agents” means autonomous or semi-autonomous software programs authorized by you, users or End Users to interact with the Offerings, execute transactions, or manage data on your, the user’s, or End User’s behalf.</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“AI Offerings” means any features within the Offerings that utilize artificial intelligence, machine learning, or similar technologies to generate content, provide insights, or automate tasks.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“API” means an application program interface.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“API Requests” has the meaning set forth in Section 5.3.</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“Applicable Threshold” has the meaning set forth in Section 4.2.</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“Base Fees” has the meaning set forth in Section 4.2.</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“Content” means any data, text, audio, video or images, software (including machine images), and any documentation.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“DAO” means Decentralized Autonomous Organization.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“Digital Assets” means any digital asset (including virtual currency or virtual commodity) which is a digital representation of value based on (or built on top of) a cryptographic protocol of a computer network.</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“End User” means any individual or entity that directly or indirectly through another user: (a) accesses or uses Your Content; or (b) otherwise accesses or uses the Offerings under your account.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“Fees” has the meaning set forth in Section 4.2.</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“Losses” means any claims, damages, losses, liabilities, costs, and expenses (including reasonable attorneys’ fees).’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“Our Content” means any software (including machine images), data, text, audio, video, images, or documentation that we offer in connection with the Offerings.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“Our Marks” means any trademarks, service marks, service or trade names, logos, and other designations of Consensys Software Inc., doing business as MetaMask, and their affiliates or licensors that we may make available to you in connection with this Agreement.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“Order” means an order for Offerings executed through an order form directly with MetaMask, or through a cloud vendor, such as Amazon Web Services, Microsoft Azure, or Google Cloud.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“Offerings” means each of the products and services, including but not limited to   Infura, MetaMask,  and any other features, tools, materials, or services offered from time to time, by us or our affiliates.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“Policies” means the Acceptable Use Policy, Privacy Notice, any supplemental policies or addendums applicable to any Service as provided to you, and any other policy or terms referenced in or incorporated into this Agreement, each as may be updated by us from time to time.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“Privacy Notice” means the privacy notice located at https\://metamask.io/privacy-notice (and any successor or related locations designated by us), as it may be updated by us from time to time.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“Service Offerings” means the Services (including associated APIs), Our Content, Our Marks, and any other product or service provided by us under this Agreement. Service Offerings do not include Third-Party Content or Third-Party Services.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“Suggestions” means all suggested improvements to the Service Offerings that you provide to us.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“Supported Digital Assets” means only those particular Digital Assets listed as available to interact with or self-custody in your MetaMask wallet. Services and supported assets may vary by jurisdiction.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“Term” means the term of this Agreement described in Section 6.1.</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“Termination Date” means the effective date of termination provided in accordance with Section 6, in a notice from one party to the other.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“Third-Party Content” means Content made available to you by any third party on the Site or in conjunction with the Offerings.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“Your Content” means content that you or any End User transfers to us for storage or hosting by the Offerings and any computational results that you or any End User derive from the foregoing through your use of the Offerings, excluding however any information submitted to a blockchain protocol for processing.</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Appendix 1 - Additional Offerings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In addition to the Service Offerings described in the Terms, the following services ("Additional Offerings") may be made available by MetaMask to You. The provisions for each Additional Offering below apply to your use of such Additional Offerings, supplementing the other applicable provisions of the Terms. If you do not use any Additional Offerings, then this Appendix does not apply to you.</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1. Staking Services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When you hold Supported Digital Assets in your MetaMask wallet you may be given the option to license our software that you may use to “stake” on your own behalf these assets in a third party proof-of-stake (POS) network. Please visit our staking information page for further details on how proof of stake consensus mechanism works.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1.1. General. Through MetaMask Staking, you can stake specific assets to receive rewards for securing Proof-of-Stake (POS) networks. You may choose to stake your assets by delegating to a MetaMask-operated validator node or to a third-party validator node (both a “Designated Validator Node”). If you choose to stake your assets with a third-party validator node (including the “Lido Staked ETH” node or any other provider), then such staking is subject to the third party’s staking terms and conditions. METAMASK DOES NOT PROVIDE ANY ADVICE OR MAKE ANY RECOMMENDATIONS ABOUT ENGAGING IN STAKING OR CHOOSING A VALIDATOR. Your choice to participate in staking and which method to do so are entirely your own. MetaMask reserves the right to modify the list of referenced validators at any time without prior notice.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1.2. Staking Rewards and Fees. You understand and agree that the delegation of staking rights to a validator operator listed in Metamask does not grant to your benefit any right to request payment of any kind, but merely a potential right to share a reward perceived by the validator. If you stake your assets through MetaMask Staking, the Designated Validator Node will be acting as a transaction validator on the applicable Proof-of-Stake (POS) network. If the Designated Validator Node successfully validates a block of transactions in that network, you may receive staking rewards granted by such network and MetaMask will receive a flat service fee (at the rate indicated either on the Site or in the user interface of the Offering). Your reward will be determined by the protocols of the applicable network. Please be aware that some Proof-of-Stake networks require that a certain amount of staked assets be “locked” (restricted from any use, sale or transfer) for a certain period of time while staking.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1.3 No Custody. MetaMask operates non-custodial services, including staking, meaning we do not have access to the security key that permits you to access the funds you have staked and any rewards you have earned. We are not able to take custody of your rewards or assets. You acknowledge that you and not MetaMask are responsible for safeguarding the security key that controls access to your staked tokens and your rewards.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1.4 Disclaimer and Slashing. Staking is provided “as is”. MetaMask is not responsible in any way for any failure by any supported blockchain network to transfer rewards (including any risks of “slashing”) or for the loss, destruction, or transfer of rewards to the incorrect wallet address. MetaMask does not guarantee uninterrupted or error-free operation of the staking services or that it will correct all defects or prevent third-party disruptions or unauthorized third party access.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1.5 Suspension, Termination and Withdrawal. You may un-stake or stop using the services at any time. Depending on the protocol and the provider withdrawal processing queue, which MetaMask does not control, the unstaking process may take hours or even days to complete. Any expected unstaking periods are estimates only. You may have to complete additional steps to claim your rewards depending on the third party service provider that is supporting the validators you chose to use. MetaMask may suspend or terminate this staking offering for any reason in its sole discretion and is under no obligation to disclose the details of its decision to take such action with you, but if MetaMask does so, MetaMask will not itself inhibit access to your staked tokens or to any rewards you have earned, but we take no responsibility for any third party service provider or any third party protocol. In certain offerings, such as MetaMask Validator Staking, MetaMask may be able to initiate the un-stake process to the wallet you staked with. Upon 90 days notice from MetaMask of termination of the offering or suspension of your access, you must initiate and complete the un-stake process. Upon expiration of that 90 day notice period, in its sole discretion, MetaMask may initiate the un-stake process on your behalf and your staked tokens and any rewards issued by the third party protocol to the wallet you staked with and will not be accessible by MetaMask.</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1.6 No Guarantee of Rewards. METAMASK DOES NOT GUARANTEE THAT YOU WILL RECEIVE STAKING REWARDS OR ANY STAKING REWARD RATES. SUCCESSFUL TRANSFER OF THE REWARDS IS SUBJECT TO THE PROOF-OF-STAKE NETWORKS AND IS NOT UNDER METAMASK’ CONTROL. REWARD RATES ARE DETERMINED BY THE UNDERLYING PROTOCOLS AND NOT BY METAMASK AND MAY FLUCTUATE, INCLUDING BECAUSE THE UNDERLYING SERVICES GENERATING REWARDS ARE PERFORMED IMPROPERLY.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2. SMG - MEV Protection and Orderflow Auction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2.1 General. Through our SMG Offering, the MEV Protection service (“MEV Protection”) allows you to route transaction data through a private orderflow auction ("OFA") rather than the public mempool. This service is designed to mitigate the impact of "frontrunning" and "sandwich attacks" by third parties.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2.2 Role of Searchers. By enabling MEV Protection, you expressly authorize us to share your transaction data with a network of third-party ("Searchers”). You acknowledge and agree that: (A)Searchers are permitted to bid for the right to "backrun" your transaction (placing a transaction immediately following yours in a block); (B) This coordination is intended to prevent "toxic" MEV (such as frontrunning) while allowing "benign" MEV (such as backrunning/arbitrage); and (C) We do not control the specific strategies employed by third-party Searchers.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2.3 Winning Bids and Rebates. When a Searcher submits a winning bid through the OFA, the bid amount will be distributed as follows: (A) the user rebate in which a portion of the bid will be sent to your originating wallet address, and (B) a validator/network split in which the remaining portion will be sent to the network validators or relevant protocol participants. The specific split ratios are determined by the technical parameters of the MEV Blocker and may change without prior notice. We do not guarantee that any specific transaction will result in a winning bid or a rebate.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2.4 Execution Risks. While MEV Protection aims to provide a "safety-first" routing path, you acknowledge that there may be latency due routing through an OFA resulting in slower inclusion times compared to the public mempool. In rare cases, the coordination between Searchers and builders may lead to different transaction execution outcomes or reverts that would not have occurred in the public mempool.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2.5 No Guarantee of Protection. This service is provided on an "as is" basis. We do not guarantee total protection against all forms of MEV or exploitation.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3. Money Account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3.1 General. Money Account allows you to deposit eligible Digital Assets into vaults that are deployed on blockchain protocols and that use third-party infrastructure and strategy services to allocate assets across selected DeFi protocols. MetaMask provides the interface through which you access Money Account.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3.2 Third Party Services. Without limiting the general Third-Party Content and Services provisions in Section 1.3 of the Terms, you acknowledge and agree that the infrastructure, vault, strategy, risk monitoring, and related services used in connection with Money Account constitute Third Party Services and/or Third Party Content for purposes of this Agreement. You view, access, and use such services at your own election and risk. We do not control the design, operation, availability, performance, or security of any third party infrastructure or strategy service used in connection with Money Account, and we are not responsible for any action or inaction of any such third party.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3.3 Yield and Risk. The APY shown in connection with Money Account is variable and not guaranteed. Yield may increase, decrease, or be zero. In some cases, you may receive less than the amount you put into Money Account. Money Account involves, among other risks, smart contract risk, protocol risk, strategy and allocation risk, liquidity risk, and operational risk. Withdrawals may be delayed or unavailable from time to time, including where liquidity is limited or an underlying protocol is unavailable or impaired.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3.4 Regulatory Treatment. Money Account is not a bank account, savings account, or insured deposit product. We do not make any representation regarding the legal or regulatory treatment of Money Account in any jurisdiction. Money Account is not available in any jurisdiction where it is restricted or unavailable, as identified by us from time to time.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3.5 No Advice. Money Account and any information shown in connection with it are provided for informational purposes only and do not constitute investment, financial, tax, or legal advice, or a recommendation to use any specific strategy, protocol, or digital asset. If you are unsure about the suitability of any Offering, you should seek independent advice.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