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88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Autoevaluación</w:t>
      </w:r>
      <w:r w:rsidDel="00000000" w:rsidR="00000000" w:rsidRPr="00000000">
        <w:rPr>
          <w:rtl w:val="0"/>
        </w:rPr>
      </w:r>
    </w:p>
    <w:tbl>
      <w:tblPr>
        <w:tblStyle w:val="Table1"/>
        <w:tblW w:w="12993.999999999998" w:type="dxa"/>
        <w:jc w:val="left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2155"/>
        <w:gridCol w:w="2805"/>
        <w:gridCol w:w="3071"/>
        <w:gridCol w:w="1263"/>
        <w:gridCol w:w="1263"/>
        <w:gridCol w:w="1161"/>
        <w:gridCol w:w="1276"/>
        <w:tblGridChange w:id="0">
          <w:tblGrid>
            <w:gridCol w:w="2155"/>
            <w:gridCol w:w="2805"/>
            <w:gridCol w:w="3071"/>
            <w:gridCol w:w="1263"/>
            <w:gridCol w:w="1263"/>
            <w:gridCol w:w="1161"/>
            <w:gridCol w:w="1276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de Aprendizaje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 de Logro (IL)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 de Evaluación (IE)*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Ponderación Indicador Logro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Ponderación Indicador de Evaluación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Puntuación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RA1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rtl w:val="0"/>
              </w:rPr>
              <w:t xml:space="preserve">Diseña una propuesta de proyecto que considera los intereses profesionales y la integración de competencias del perfil de egreso.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IL 1.1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Fundamenta el Proyecto APT considerando intereses profesionales, competencias del perfil de egreso, factibilidad y relevancia.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Describe brevemente en qué consiste el Proyecto APT, justificando su relevancia para el campo laboral de su carrera.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Relaciona el Proyecto APT con sus intereses profesionales.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 Argumenta por qué el proyecto es factible de realizarse en el marco de la asignatura.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IL 1.2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Establece objetivos y una metodología para el Proyecto APT que sean coherentes con la situación a abordar.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Formula objetivos claros, concisos y coherentes con la disciplina y la situación a abordar.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6.6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Propone una metodología de trabajo que permite alcanzar los objetivos propuestos y es pertinente con los requerimientos disciplinares.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6.6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IL 1.3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Establece un plan de trabajo para su Proyecto APT y evidencias que </w:t>
            </w: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permitan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cumplir los objetivos propuestos, considerando recursos y tiempos pertinentes para el desarrollo de las actividades en el periodo académico establecido.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Establece un plan de trabajo para su proyecto APT considerando los recursos, duración, facilitadores y obstaculizadores en el desarrollo de las actividades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Determina evidencias, justificando cómo estas dan cuenta del logro de las actividades del Proyecto APT.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IL 1.4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Cumple con aspectos formales en el diseño del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 Cumple con el formato del informe establecido por la disciplina.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IL 1.5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Cumple con los indicadores de calidad requeridos en la presentación del diseño del Proyecto APT de acuerdo a estándares definidos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13.2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 Redacta el abstract, las conclusiones y la reflexión en inglés con ideas completas que se conectan en secuencia lógica, utilizando estructuras gramaticales y vocabulario en forma correcta y pertinente al tema a un nivel intermedio alto.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6.6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3"/>
            <w:shd w:fill="262626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46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79,6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18" w:top="1276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7023100</wp:posOffset>
              </wp:positionV>
              <wp:extent cx="476250" cy="339090"/>
              <wp:effectExtent b="0" l="0" r="0" t="0"/>
              <wp:wrapSquare wrapText="bothSides" distB="0" distT="0" distL="0" distR="0"/>
              <wp:docPr id="4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PAGE   \* MERGEFORMAT8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7023100</wp:posOffset>
              </wp:positionV>
              <wp:extent cx="476250" cy="339090"/>
              <wp:effectExtent b="0" l="0" r="0" t="0"/>
              <wp:wrapSquare wrapText="bothSides" distB="0" distT="0" distL="0" distR="0"/>
              <wp:docPr id="4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50" cy="3390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b="0" l="0" r="0" t="0"/>
              <wp:wrapSquare wrapText="bothSides" distB="0" distT="0" distL="0" distR="0"/>
              <wp:docPr id="4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75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619975"/>
                          <a:chExt cx="5943600" cy="3200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75"/>
                            <a:ext cx="5943600" cy="32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600" cy="18826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60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Subdirección de Evaluación de Resultados de Aprendizaje - Subdirección de Diseño Instruccional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spcFirstLastPara="1" rIns="91425" wrap="square" tIns="4570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b="0" l="0" r="0" t="0"/>
              <wp:wrapSquare wrapText="bothSides" distB="0" distT="0" distL="0" distR="0"/>
              <wp:docPr id="4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6033135</wp:posOffset>
          </wp:positionH>
          <wp:positionV relativeFrom="paragraph">
            <wp:posOffset>-210182</wp:posOffset>
          </wp:positionV>
          <wp:extent cx="2224405" cy="638810"/>
          <wp:effectExtent b="0" l="0" r="0" t="0"/>
          <wp:wrapSquare wrapText="bothSides" distB="0" distT="0" distL="114300" distR="114300"/>
          <wp:docPr id="4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FD58A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B2162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 w:val="1"/>
    <w:rsid w:val="00B2162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D58AF"/>
    <w:rPr>
      <w:rFonts w:ascii="Tahoma" w:cs="Tahoma" w:hAnsi="Tahoma" w:eastAsiaTheme="minorHAnsi"/>
      <w:sz w:val="16"/>
      <w:szCs w:val="16"/>
      <w:lang w:eastAsia="en-US" w:val="es-CL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D58AF"/>
    <w:rPr>
      <w:rFonts w:ascii="Tahoma" w:cs="Tahoma" w:hAnsi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206DF"/>
    <w:pPr>
      <w:spacing w:after="200"/>
    </w:pPr>
    <w:rPr>
      <w:rFonts w:asciiTheme="minorHAnsi" w:cstheme="minorBidi" w:eastAsiaTheme="minorHAnsi" w:hAnsiTheme="minorHAnsi"/>
      <w:lang w:eastAsia="en-US" w:val="es-CL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styleId="TextosinformatoCar" w:customStyle="1">
    <w:name w:val="Texto sin formato Car"/>
    <w:basedOn w:val="Fuentedeprrafopredeter"/>
    <w:link w:val="Textosinformato"/>
    <w:rsid w:val="00E206DF"/>
    <w:rPr>
      <w:rFonts w:ascii="Courier New" w:cs="Times New Roman" w:eastAsia="Times New Roman" w:hAnsi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after="0" w:before="40" w:line="240" w:lineRule="auto"/>
    </w:pPr>
    <w:rPr>
      <w:color w:val="595959" w:themeColor="text1" w:themeTint="0000A6"/>
      <w:sz w:val="20"/>
      <w:szCs w:val="20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E206DF"/>
    <w:rPr>
      <w:rFonts w:asciiTheme="minorHAnsi" w:cstheme="minorBidi" w:eastAsiaTheme="minorHAnsi" w:hAnsiTheme="minorHAnsi"/>
      <w:noProof w:val="1"/>
      <w:lang w:eastAsia="en-US" w:val="es-CL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E206DF"/>
    <w:rPr>
      <w:noProof w:val="1"/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 w:val="1"/>
    <w:qFormat w:val="1"/>
    <w:rsid w:val="00833E13"/>
    <w:pPr>
      <w:spacing w:after="160" w:before="40" w:line="288" w:lineRule="auto"/>
      <w:ind w:left="720"/>
      <w:contextualSpacing w:val="1"/>
    </w:pPr>
    <w:rPr>
      <w:rFonts w:asciiTheme="minorHAnsi" w:cstheme="minorBidi" w:eastAsiaTheme="minorHAnsi" w:hAnsiTheme="minorHAnsi"/>
      <w:color w:val="595959" w:themeColor="text1" w:themeTint="0000A6"/>
      <w:kern w:val="20"/>
      <w:lang w:eastAsia="ja-JP" w:val="en-US"/>
    </w:rPr>
  </w:style>
  <w:style w:type="character" w:styleId="PrrafodelistaCar" w:customStyle="1">
    <w:name w:val="Párrafo de lista Car"/>
    <w:link w:val="Prrafodelista"/>
    <w:uiPriority w:val="34"/>
    <w:rsid w:val="00833E13"/>
    <w:rPr>
      <w:color w:val="595959" w:themeColor="text1" w:themeTint="0000A6"/>
      <w:kern w:val="20"/>
      <w:sz w:val="20"/>
      <w:szCs w:val="20"/>
      <w:lang w:eastAsia="ja-JP" w:val="en-US"/>
    </w:rPr>
  </w:style>
  <w:style w:type="paragraph" w:styleId="Default" w:customStyle="1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334FAC"/>
    <w:pPr>
      <w:spacing w:after="0"/>
    </w:pPr>
    <w:rPr>
      <w:rFonts w:ascii="Times New Roman" w:cs="Times New Roman" w:eastAsia="Times New Roman" w:hAnsi="Times New Roman"/>
      <w:b w:val="1"/>
      <w:bCs w:val="1"/>
      <w:lang w:eastAsia="es-ES" w:val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334FAC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ES"/>
    </w:rPr>
  </w:style>
  <w:style w:type="paragraph" w:styleId="Revisin">
    <w:name w:val="Revision"/>
    <w:hidden w:val="1"/>
    <w:uiPriority w:val="99"/>
    <w:semiHidden w:val="1"/>
    <w:rsid w:val="00444852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normaltextrun" w:customStyle="1">
    <w:name w:val="normaltextrun"/>
    <w:basedOn w:val="Fuentedeprrafopredeter"/>
    <w:rsid w:val="00CC7D01"/>
  </w:style>
  <w:style w:type="character" w:styleId="eop" w:customStyle="1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 w:val="1"/>
    <w:unhideWhenUsed w:val="1"/>
    <w:rsid w:val="00DE63D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 w:val="1"/>
    <w:rsid w:val="008746F8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 w:val="es-CL"/>
    </w:rPr>
  </w:style>
  <w:style w:type="character" w:styleId="TtuloCar" w:customStyle="1">
    <w:name w:val="Título Car"/>
    <w:basedOn w:val="Fuentedeprrafopredeter"/>
    <w:link w:val="Ttulo"/>
    <w:uiPriority w:val="10"/>
    <w:rsid w:val="008746F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 w:val="1"/>
    <w:unhideWhenUsed w:val="1"/>
    <w:rsid w:val="003E0A36"/>
    <w:pPr>
      <w:spacing w:after="100" w:afterAutospacing="1" w:before="100" w:beforeAutospacing="1"/>
    </w:pPr>
    <w:rPr>
      <w:sz w:val="24"/>
      <w:szCs w:val="24"/>
      <w:lang w:eastAsia="es-CL" w:val="es-CL"/>
    </w:rPr>
  </w:style>
  <w:style w:type="character" w:styleId="Textoennegrita">
    <w:name w:val="Strong"/>
    <w:basedOn w:val="Fuentedeprrafopredeter"/>
    <w:uiPriority w:val="22"/>
    <w:qFormat w:val="1"/>
    <w:rsid w:val="003E0A3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before="40" w:line="240" w:lineRule="auto"/>
    </w:pPr>
    <w:rPr>
      <w:color w:val="595959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40" w:line="240" w:lineRule="auto"/>
    </w:pPr>
    <w:rPr>
      <w:color w:val="595959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before="40" w:line="240" w:lineRule="auto"/>
    </w:pPr>
    <w:rPr>
      <w:color w:val="595959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before="40" w:line="240" w:lineRule="auto"/>
    </w:pPr>
    <w:rPr>
      <w:color w:val="595959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40" w:line="240" w:lineRule="auto"/>
    </w:pPr>
    <w:rPr>
      <w:color w:val="595959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lRvtMOqgDQs/9XR+a7lTcz/vIA==">CgMxLjA4AHIhMVBtbDJGYzBfVTlfZVRYOVVRc2pubGZ2eDd1dEZVNk4t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2022-08-25T15:56:00Z</dcterms:created>
  <dc:creator>Maria Cristina Plaza M.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