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suppressLineNumbers/>
            <w:spacing w:before="240" w:after="120"/>
            <w:ind w:left="0" w:hanging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026"/>
              <w:tab w:val="right" w:pos="9645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725_2239961777">
            <w:r>
              <w:rPr>
                <w:rStyle w:val="Style13"/>
              </w:rPr>
              <w:t>Базовые понятия</w:t>
              <w:tab/>
              <w:t>2</w:t>
            </w:r>
          </w:hyperlink>
        </w:p>
        <w:p>
          <w:pPr>
            <w:pStyle w:val="11"/>
            <w:tabs>
              <w:tab w:val="clear" w:pos="9026"/>
              <w:tab w:val="right" w:pos="9645" w:leader="dot"/>
            </w:tabs>
            <w:rPr/>
          </w:pPr>
          <w:hyperlink w:anchor="__RefHeading___Toc727_2239961777">
            <w:r>
              <w:rPr>
                <w:rStyle w:val="Style13"/>
              </w:rPr>
              <w:t>Введение</w:t>
              <w:tab/>
              <w:t>2</w:t>
            </w:r>
          </w:hyperlink>
        </w:p>
        <w:p>
          <w:pPr>
            <w:pStyle w:val="11"/>
            <w:tabs>
              <w:tab w:val="clear" w:pos="9026"/>
              <w:tab w:val="right" w:pos="9645" w:leader="dot"/>
            </w:tabs>
            <w:rPr/>
          </w:pPr>
          <w:hyperlink w:anchor="__RefHeading___Toc768_3742768218">
            <w:r>
              <w:rPr>
                <w:rStyle w:val="Style13"/>
              </w:rPr>
              <w:t>Дополнительно</w:t>
              <w:tab/>
              <w:t>3</w:t>
            </w:r>
          </w:hyperlink>
        </w:p>
        <w:p>
          <w:pPr>
            <w:pStyle w:val="11"/>
            <w:tabs>
              <w:tab w:val="clear" w:pos="9026"/>
              <w:tab w:val="right" w:pos="9645" w:leader="dot"/>
            </w:tabs>
            <w:rPr/>
          </w:pPr>
          <w:hyperlink w:anchor="__RefHeading___Toc729_2239961777">
            <w:r>
              <w:rPr>
                <w:rStyle w:val="Style13"/>
              </w:rPr>
              <w:t>Сложение (Краткий алгоритм)</w:t>
              <w:tab/>
              <w:t>3</w:t>
            </w:r>
          </w:hyperlink>
        </w:p>
        <w:p>
          <w:pPr>
            <w:pStyle w:val="11"/>
            <w:tabs>
              <w:tab w:val="clear" w:pos="9026"/>
              <w:tab w:val="right" w:pos="9645" w:leader="dot"/>
            </w:tabs>
            <w:rPr/>
          </w:pPr>
          <w:hyperlink w:anchor="__RefHeading___Toc731_2239961777">
            <w:r>
              <w:rPr>
                <w:rStyle w:val="Style13"/>
              </w:rPr>
              <w:t>Пример1:</w:t>
              <w:tab/>
              <w:t>5</w:t>
            </w:r>
          </w:hyperlink>
        </w:p>
        <w:p>
          <w:pPr>
            <w:pStyle w:val="11"/>
            <w:tabs>
              <w:tab w:val="clear" w:pos="9026"/>
              <w:tab w:val="right" w:pos="9645" w:leader="dot"/>
            </w:tabs>
            <w:rPr/>
          </w:pPr>
          <w:hyperlink w:anchor="__RefHeading___Toc733_2239961777">
            <w:r>
              <w:rPr>
                <w:rStyle w:val="Style13"/>
              </w:rPr>
              <w:t>Пример2:</w:t>
              <w:tab/>
              <w:t>5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Style24"/>
        <w:rPr>
          <w:rFonts w:ascii="Cambria" w:hAnsi="Cambria"/>
          <w:sz w:val="28"/>
          <w:szCs w:val="28"/>
        </w:rPr>
      </w:pPr>
      <w:r>
        <w:br w:type="page"/>
      </w:r>
      <w:r>
        <w:rPr>
          <w:rFonts w:ascii="Cambria" w:hAnsi="Cambria"/>
          <w:sz w:val="28"/>
          <w:szCs w:val="28"/>
        </w:rPr>
      </w:r>
    </w:p>
    <w:p>
      <w:pPr>
        <w:pStyle w:val="Style2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Алгоритм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с</w:t>
      </w:r>
      <w:r>
        <w:rPr>
          <w:rFonts w:ascii="Cambria" w:hAnsi="Cambria"/>
          <w:sz w:val="28"/>
          <w:szCs w:val="28"/>
          <w:lang w:val="ru-RU"/>
        </w:rPr>
        <w:t xml:space="preserve">ложения </w:t>
      </w:r>
      <w:r>
        <w:rPr>
          <w:rFonts w:ascii="Cambria" w:hAnsi="Cambria"/>
          <w:sz w:val="28"/>
          <w:szCs w:val="28"/>
        </w:rPr>
        <w:t>float point чисел</w:t>
      </w:r>
    </w:p>
    <w:p>
      <w:pPr>
        <w:pStyle w:val="1"/>
        <w:rPr/>
      </w:pPr>
      <w:bookmarkStart w:id="0" w:name="__RefHeading___Toc725_2239961777"/>
      <w:bookmarkStart w:id="1" w:name="_Toc1038397650"/>
      <w:bookmarkStart w:id="2" w:name="_Toc1215334633"/>
      <w:bookmarkStart w:id="3" w:name="_Toc1321153905"/>
      <w:bookmarkEnd w:id="0"/>
      <w:r>
        <w:rPr/>
        <w:t>Базовые понятия</w:t>
      </w:r>
      <w:bookmarkEnd w:id="1"/>
      <w:bookmarkEnd w:id="2"/>
      <w:bookmarkEnd w:id="3"/>
    </w:p>
    <w:p>
      <w:pPr>
        <w:pStyle w:val="Style17"/>
        <w:rPr>
          <w:rFonts w:ascii="Cambria" w:hAnsi="Cambria"/>
          <w:sz w:val="28"/>
          <w:szCs w:val="28"/>
        </w:rPr>
      </w:pPr>
      <w:r>
        <w:rPr>
          <w:rFonts w:cs="Times New Roman" w:ascii="Cambria" w:hAnsi="Cambria"/>
          <w:b/>
          <w:bCs/>
          <w:sz w:val="28"/>
          <w:szCs w:val="28"/>
        </w:rPr>
        <w:t>Число с плавающей запятой</w:t>
      </w:r>
      <w:r>
        <w:rPr>
          <w:rFonts w:cs="Times New Roman" w:ascii="Cambria" w:hAnsi="Cambria"/>
          <w:sz w:val="28"/>
          <w:szCs w:val="28"/>
        </w:rPr>
        <w:t xml:space="preserve"> — экспоненциальная форма представления вещественных (действительных) чисел, в которой число хранится в виде мантиссы и порядка (показателя степени).</w:t>
      </w:r>
    </w:p>
    <w:p>
      <w:pPr>
        <w:pStyle w:val="Normal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drawing>
          <wp:inline distT="0" distB="0" distL="0" distR="0">
            <wp:extent cx="4572000" cy="2571750"/>
            <wp:effectExtent l="0" t="0" r="0" b="0"/>
            <wp:docPr id="1" name="Рисунок 707862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0786223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IEEE 754</w:t>
      </w:r>
      <w:r>
        <w:rPr>
          <w:rFonts w:ascii="Cambria" w:hAnsi="Cambria"/>
          <w:sz w:val="28"/>
          <w:szCs w:val="28"/>
        </w:rPr>
        <w:t xml:space="preserve"> — широко используемый стандарт IEEE, описывающий формат представления чисел с плавающей точкой. Используется в программных (компиляторы разных языков программирования) и аппаратных (CPU и FPU) реализациях арифметических действий.</w:t>
      </w:r>
    </w:p>
    <w:p>
      <w:pPr>
        <w:pStyle w:val="1"/>
        <w:rPr/>
      </w:pPr>
      <w:bookmarkStart w:id="4" w:name="__RefHeading___Toc727_2239961777"/>
      <w:bookmarkStart w:id="5" w:name="_Toc1201259857"/>
      <w:bookmarkEnd w:id="4"/>
      <w:r>
        <w:rPr/>
        <w:t>Введение</w:t>
      </w:r>
      <w:bookmarkEnd w:id="5"/>
    </w:p>
    <w:p>
      <w:pPr>
        <w:pStyle w:val="Style1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US"/>
        </w:rPr>
        <w:t>C</w:t>
      </w:r>
      <w:r>
        <w:rPr>
          <w:rFonts w:ascii="Cambria" w:hAnsi="Cambria"/>
          <w:sz w:val="28"/>
          <w:szCs w:val="28"/>
        </w:rPr>
        <w:t xml:space="preserve">тандарт </w:t>
      </w:r>
      <w:r>
        <w:rPr>
          <w:rFonts w:ascii="Cambria" w:hAnsi="Cambria"/>
          <w:b/>
          <w:bCs/>
          <w:sz w:val="28"/>
          <w:szCs w:val="28"/>
        </w:rPr>
        <w:t>IEEE 754</w:t>
      </w:r>
      <w:r>
        <w:rPr>
          <w:rFonts w:ascii="Cambria" w:hAnsi="Cambria"/>
          <w:sz w:val="28"/>
          <w:szCs w:val="28"/>
        </w:rPr>
        <w:t xml:space="preserve">, описывает как должны быть записаны числа с плавающей запятой и как выполнять арифметические операции над ними. Его можно найти в открытом доступе. </w:t>
      </w:r>
    </w:p>
    <w:p>
      <w:pPr>
        <w:pStyle w:val="Style17"/>
        <w:rPr/>
      </w:pPr>
      <w:r>
        <w:rPr>
          <w:rFonts w:ascii="Cambria" w:hAnsi="Cambria"/>
          <w:sz w:val="28"/>
          <w:szCs w:val="28"/>
        </w:rPr>
        <w:t xml:space="preserve">Оригинал документа: </w:t>
      </w:r>
      <w:hyperlink r:id="rId3">
        <w:r>
          <w:rPr>
            <w:rStyle w:val="-"/>
            <w:rFonts w:ascii="Cambria" w:hAnsi="Cambria"/>
            <w:sz w:val="28"/>
            <w:szCs w:val="28"/>
          </w:rPr>
          <w:t>IEEE Std 754™-2008 (Revision of IEEE Std 754-1985), IEEE Standard for Floating-Point Arithmetic (andrewt0301.github.io)</w:t>
        </w:r>
      </w:hyperlink>
      <w:r>
        <w:rPr>
          <w:rFonts w:ascii="Cambria" w:hAnsi="Cambria"/>
          <w:sz w:val="28"/>
          <w:szCs w:val="28"/>
        </w:rPr>
        <w:t xml:space="preserve"> </w:t>
      </w:r>
    </w:p>
    <w:p>
      <w:pPr>
        <w:pStyle w:val="Style17"/>
        <w:rPr/>
      </w:pPr>
      <w:r>
        <w:rPr>
          <w:rFonts w:ascii="Cambria" w:hAnsi="Cambria"/>
          <w:sz w:val="28"/>
          <w:szCs w:val="28"/>
        </w:rPr>
        <w:t xml:space="preserve">Для удобного представления </w:t>
      </w:r>
      <w:r>
        <w:rPr>
          <w:rFonts w:ascii="Cambria" w:hAnsi="Cambria"/>
          <w:sz w:val="28"/>
          <w:szCs w:val="28"/>
          <w:lang w:val="en-US"/>
        </w:rPr>
        <w:t>float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point</w:t>
      </w:r>
      <w:r>
        <w:rPr>
          <w:rFonts w:ascii="Cambria" w:hAnsi="Cambria"/>
          <w:sz w:val="28"/>
          <w:szCs w:val="28"/>
        </w:rPr>
        <w:t xml:space="preserve"> чисел, можно использовать онлайн конвертер: </w:t>
      </w:r>
      <w:hyperlink r:id="rId4">
        <w:r>
          <w:rPr>
            <w:rStyle w:val="-"/>
            <w:rFonts w:ascii="Cambria" w:hAnsi="Cambria"/>
            <w:sz w:val="28"/>
            <w:szCs w:val="28"/>
          </w:rPr>
          <w:t>IEEE-754 Floating Point Converter (h-schmidt.net)</w:t>
        </w:r>
      </w:hyperlink>
      <w:r>
        <w:rPr>
          <w:rFonts w:ascii="Cambria" w:hAnsi="Cambria"/>
          <w:sz w:val="28"/>
          <w:szCs w:val="28"/>
        </w:rPr>
        <w:t xml:space="preserve"> </w:t>
      </w:r>
    </w:p>
    <w:p>
      <w:pPr>
        <w:pStyle w:val="Style17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1"/>
        <w:rPr/>
      </w:pPr>
      <w:r>
        <w:rPr/>
        <w:t>Дополнительно</w:t>
      </w:r>
    </w:p>
    <w:p>
      <w:pPr>
        <w:pStyle w:val="Style17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</w:r>
    </w:p>
    <w:p>
      <w:pPr>
        <w:pStyle w:val="Style17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Есть блок-схема при необходимости смотреть в  </w:t>
      </w:r>
    </w:p>
    <w:p>
      <w:pPr>
        <w:pStyle w:val="Style17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(Блок-схема сложение двух Float Point чисел.svg)</w:t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Float point числа бывают 2-х видов: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Нормализованное </w:t>
        <w:br/>
        <w:t>(Пример: было 121,4124 стало 1,214124 * 10^3 или 12,14124 * 10^2)</w:t>
      </w:r>
    </w:p>
    <w:p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Денормализованное</w:t>
        <w:br/>
        <w:t xml:space="preserve">(Пример: было 121,4124 стало 0,1214124 * 10^4) </w:t>
      </w:r>
    </w:p>
    <w:p>
      <w:pPr>
        <w:pStyle w:val="ListParagraph"/>
        <w:ind w:left="72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на вход или выход поступают </w:t>
      </w:r>
      <w:r>
        <w:rPr>
          <w:rFonts w:ascii="Cambria" w:hAnsi="Cambria"/>
          <w:sz w:val="28"/>
          <w:szCs w:val="28"/>
          <w:lang w:val="en-US"/>
        </w:rPr>
        <w:t xml:space="preserve">Nan </w:t>
      </w:r>
      <w:r>
        <w:rPr>
          <w:rFonts w:ascii="Cambria" w:hAnsi="Cambria"/>
          <w:sz w:val="28"/>
          <w:szCs w:val="28"/>
          <w:lang w:val="ru-RU"/>
        </w:rPr>
        <w:t xml:space="preserve">или </w:t>
      </w:r>
      <w:r>
        <w:rPr>
          <w:rFonts w:ascii="Cambria" w:hAnsi="Cambria"/>
          <w:sz w:val="28"/>
          <w:szCs w:val="28"/>
          <w:lang w:val="en-US"/>
        </w:rPr>
        <w:t xml:space="preserve">inf, </w:t>
      </w:r>
      <w:r>
        <w:rPr>
          <w:rFonts w:ascii="Cambria" w:hAnsi="Cambria"/>
          <w:sz w:val="28"/>
          <w:szCs w:val="28"/>
          <w:lang w:val="ru-RU"/>
        </w:rPr>
        <w:t xml:space="preserve">то выводить не значение, а символы </w:t>
      </w:r>
      <w:r>
        <w:rPr>
          <w:rFonts w:ascii="Cambria" w:hAnsi="Cambria"/>
          <w:sz w:val="28"/>
          <w:szCs w:val="28"/>
          <w:lang w:val="en-US"/>
        </w:rPr>
        <w:t>Nan</w:t>
      </w:r>
      <w:r>
        <w:rPr>
          <w:rFonts w:ascii="Cambria" w:hAnsi="Cambria"/>
          <w:sz w:val="28"/>
          <w:szCs w:val="28"/>
          <w:lang w:val="ru-RU"/>
        </w:rPr>
        <w:t xml:space="preserve"> или </w:t>
      </w:r>
      <w:r>
        <w:rPr>
          <w:rFonts w:ascii="Cambria" w:hAnsi="Cambria"/>
          <w:sz w:val="28"/>
          <w:szCs w:val="28"/>
          <w:lang w:val="en-US"/>
        </w:rPr>
        <w:t>inf</w:t>
      </w:r>
    </w:p>
    <w:p>
      <w:pPr>
        <w:pStyle w:val="ListParagraph"/>
        <w:ind w:left="72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US"/>
        </w:rPr>
        <w:t xml:space="preserve">inf </w:t>
      </w:r>
      <w:r>
        <w:rPr>
          <w:rFonts w:ascii="Cambria" w:hAnsi="Cambria"/>
          <w:sz w:val="28"/>
          <w:szCs w:val="28"/>
          <w:lang w:val="ru-RU"/>
        </w:rPr>
        <w:t xml:space="preserve">получается если </w:t>
      </w:r>
      <w:r>
        <w:rPr>
          <w:rFonts w:ascii="Cambria" w:hAnsi="Cambria"/>
          <w:sz w:val="28"/>
          <w:szCs w:val="28"/>
          <w:lang w:val="en-US"/>
        </w:rPr>
        <w:t xml:space="preserve">exp </w:t>
      </w:r>
      <w:r>
        <w:rPr>
          <w:rFonts w:ascii="Cambria" w:hAnsi="Cambria"/>
          <w:sz w:val="28"/>
          <w:szCs w:val="28"/>
          <w:lang w:val="ru-RU"/>
        </w:rPr>
        <w:t>полностью заполнена, а мантисса нулевая 0/1 11111111 000...00</w:t>
      </w:r>
    </w:p>
    <w:p>
      <w:pPr>
        <w:pStyle w:val="ListParagraph"/>
        <w:ind w:left="72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US"/>
        </w:rPr>
        <w:t xml:space="preserve">Nan </w:t>
      </w:r>
      <w:r>
        <w:rPr>
          <w:rFonts w:ascii="Cambria" w:hAnsi="Cambria"/>
          <w:sz w:val="28"/>
          <w:szCs w:val="28"/>
          <w:lang w:val="ru-RU"/>
        </w:rPr>
        <w:t xml:space="preserve">получается если </w:t>
      </w:r>
      <w:r>
        <w:rPr>
          <w:rFonts w:ascii="Cambria" w:hAnsi="Cambria"/>
          <w:sz w:val="28"/>
          <w:szCs w:val="28"/>
          <w:lang w:val="en-US"/>
        </w:rPr>
        <w:t xml:space="preserve">exp </w:t>
      </w:r>
      <w:r>
        <w:rPr>
          <w:rFonts w:ascii="Cambria" w:hAnsi="Cambria"/>
          <w:sz w:val="28"/>
          <w:szCs w:val="28"/>
          <w:lang w:val="ru-RU"/>
        </w:rPr>
        <w:t>полностью заполнена и есть хоть 1 бит в мантиссе 0/1 11111111 010.</w:t>
        <w:br/>
      </w:r>
    </w:p>
    <w:p>
      <w:pPr>
        <w:pStyle w:val="1"/>
        <w:rPr/>
      </w:pPr>
      <w:bookmarkStart w:id="6" w:name="__RefHeading___Toc729_2239961777"/>
      <w:bookmarkEnd w:id="6"/>
      <w:r>
        <w:rPr/>
        <w:t>Сложение (Краткий алгоритм)</w:t>
      </w:r>
    </w:p>
    <w:p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Подготовка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Разделяем каждое число на</w:t>
      </w:r>
      <w:r>
        <w:rPr>
          <w:rFonts w:ascii="Cambria" w:hAnsi="Cambria"/>
          <w:sz w:val="28"/>
          <w:szCs w:val="28"/>
        </w:rPr>
        <w:t xml:space="preserve"> экспоненту (exp), мантиссу (mant) и знак каждого числа.</w:t>
      </w:r>
    </w:p>
    <w:p>
      <w:pPr>
        <w:pStyle w:val="ListParagraph"/>
        <w:numPr>
          <w:ilvl w:val="0"/>
          <w:numId w:val="0"/>
        </w:numPr>
        <w:ind w:left="1151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Расширяем обе </w:t>
      </w:r>
      <w:r>
        <w:rPr>
          <w:rFonts w:ascii="Cambria" w:hAnsi="Cambria"/>
          <w:sz w:val="28"/>
          <w:szCs w:val="28"/>
          <w:lang w:val="en-US"/>
        </w:rPr>
        <w:t xml:space="preserve">mant </w:t>
      </w:r>
      <w:r>
        <w:rPr>
          <w:rFonts w:ascii="Cambria" w:hAnsi="Cambria"/>
          <w:sz w:val="28"/>
          <w:szCs w:val="28"/>
          <w:lang w:val="ru-RU"/>
        </w:rPr>
        <w:t xml:space="preserve">вправо на количество длинны одной </w:t>
      </w:r>
      <w:r>
        <w:rPr>
          <w:rFonts w:ascii="Cambria" w:hAnsi="Cambria"/>
          <w:sz w:val="28"/>
          <w:szCs w:val="28"/>
          <w:lang w:val="en-US"/>
        </w:rPr>
        <w:t xml:space="preserve">mant. </w:t>
      </w:r>
      <w:r>
        <w:rPr>
          <w:rFonts w:ascii="Cambria" w:hAnsi="Cambria"/>
          <w:sz w:val="28"/>
          <w:szCs w:val="28"/>
          <w:lang w:val="ru-RU"/>
        </w:rPr>
        <w:t>Та часть, которую мы расширили это хвост(</w:t>
      </w:r>
      <w:r>
        <w:rPr>
          <w:rFonts w:ascii="Cambria" w:hAnsi="Cambria"/>
          <w:sz w:val="28"/>
          <w:szCs w:val="28"/>
          <w:lang w:val="en-US"/>
        </w:rPr>
        <w:t>tail</w:t>
      </w:r>
      <w:r>
        <w:rPr>
          <w:rFonts w:ascii="Cambria" w:hAnsi="Cambria"/>
          <w:sz w:val="28"/>
          <w:szCs w:val="28"/>
          <w:lang w:val="ru-RU"/>
        </w:rPr>
        <w:t xml:space="preserve">), длина </w:t>
      </w:r>
      <w:r>
        <w:rPr>
          <w:rFonts w:ascii="Cambria" w:hAnsi="Cambria"/>
          <w:sz w:val="28"/>
          <w:szCs w:val="28"/>
          <w:lang w:val="en-US"/>
        </w:rPr>
        <w:t>tail</w:t>
      </w:r>
      <w:r>
        <w:rPr>
          <w:rFonts w:ascii="Cambria" w:hAnsi="Cambria"/>
          <w:sz w:val="28"/>
          <w:szCs w:val="28"/>
          <w:lang w:val="ru-RU"/>
        </w:rPr>
        <w:t xml:space="preserve"> не меньше длинны мантиссы.</w:t>
      </w:r>
    </w:p>
    <w:p>
      <w:pPr>
        <w:pStyle w:val="ListParagraph"/>
        <w:numPr>
          <w:ilvl w:val="0"/>
          <w:numId w:val="0"/>
        </w:numPr>
        <w:ind w:left="1151" w:hanging="0"/>
        <w:rPr>
          <w:lang w:val="ru-RU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Добавить </w:t>
      </w:r>
      <w:r>
        <w:rPr>
          <w:rFonts w:ascii="Cambria" w:hAnsi="Cambria"/>
          <w:sz w:val="28"/>
          <w:szCs w:val="28"/>
        </w:rPr>
        <w:t>два бита скрытой единицы</w:t>
      </w:r>
      <w:r>
        <w:rPr>
          <w:rFonts w:ascii="Cambria" w:hAnsi="Cambria"/>
          <w:sz w:val="28"/>
          <w:szCs w:val="28"/>
        </w:rPr>
        <w:t xml:space="preserve"> (01) в начало обоих mant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Найти разницу exp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Анализ разницы </w:t>
      </w:r>
      <w:r>
        <w:rPr>
          <w:rFonts w:ascii="Cambria" w:hAnsi="Cambria"/>
          <w:sz w:val="28"/>
          <w:szCs w:val="28"/>
          <w:lang w:val="en-US"/>
        </w:rPr>
        <w:t>exp</w:t>
      </w:r>
    </w:p>
    <w:p>
      <w:pPr>
        <w:pStyle w:val="ListParagraph"/>
        <w:numPr>
          <w:ilvl w:val="1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 разница больше длинны mant, то в ответ записывается наибольшее число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1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 разница exp !</w:t>
      </w:r>
      <w:r>
        <w:rPr>
          <w:rFonts w:ascii="Cambria" w:hAnsi="Cambria"/>
          <w:sz w:val="28"/>
          <w:szCs w:val="28"/>
          <w:lang w:val="en-US"/>
        </w:rPr>
        <w:t>=</w:t>
      </w:r>
      <w:r>
        <w:rPr>
          <w:rFonts w:ascii="Cambria" w:hAnsi="Cambria"/>
          <w:sz w:val="28"/>
          <w:szCs w:val="28"/>
        </w:rPr>
        <w:t>0</w:t>
      </w:r>
    </w:p>
    <w:p>
      <w:pPr>
        <w:pStyle w:val="ListParagraph"/>
        <w:numPr>
          <w:ilvl w:val="2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mant с наименьшей exp сдвигается в право на разницу exp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2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То, что выпадает после сдвига, должно попасть в </w:t>
      </w:r>
      <w:r>
        <w:rPr>
          <w:rFonts w:ascii="Cambria" w:hAnsi="Cambria"/>
          <w:sz w:val="28"/>
          <w:szCs w:val="28"/>
          <w:lang w:val="en-US"/>
        </w:rPr>
        <w:t>tail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2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</w:t>
      </w:r>
      <w:r>
        <w:rPr>
          <w:rFonts w:ascii="Cambria" w:hAnsi="Cambria"/>
          <w:sz w:val="28"/>
          <w:szCs w:val="28"/>
        </w:rPr>
        <w:t xml:space="preserve"> переменную otv_exp записывается значение наибольшей exp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1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 разница 0, то переходим в пункт (</w:t>
      </w:r>
      <w:r>
        <w:rPr>
          <w:rFonts w:ascii="Cambria" w:hAnsi="Cambria"/>
          <w:sz w:val="28"/>
          <w:szCs w:val="28"/>
        </w:rPr>
        <w:t>5</w:t>
      </w:r>
      <w:r>
        <w:rPr>
          <w:rFonts w:ascii="Cambria" w:hAnsi="Cambria"/>
          <w:sz w:val="28"/>
          <w:szCs w:val="28"/>
        </w:rPr>
        <w:t>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 знаки чисел совпадают</w:t>
      </w:r>
    </w:p>
    <w:p>
      <w:pPr>
        <w:pStyle w:val="ListParagraph"/>
        <w:numPr>
          <w:ilvl w:val="1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переходим в пункт (</w:t>
      </w:r>
      <w:r>
        <w:rPr>
          <w:rFonts w:ascii="Cambria" w:hAnsi="Cambria"/>
          <w:sz w:val="28"/>
          <w:szCs w:val="28"/>
        </w:rPr>
        <w:t>5</w:t>
      </w:r>
      <w:r>
        <w:rPr>
          <w:rFonts w:ascii="Cambria" w:hAnsi="Cambria"/>
          <w:sz w:val="28"/>
          <w:szCs w:val="28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 знаки не совпадают:</w:t>
      </w:r>
    </w:p>
    <w:p>
      <w:pPr>
        <w:pStyle w:val="ListParagraph"/>
        <w:numPr>
          <w:ilvl w:val="2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Найти наименьшее </w:t>
      </w:r>
      <w:r>
        <w:rPr>
          <w:rFonts w:ascii="Cambria" w:hAnsi="Cambria"/>
          <w:sz w:val="28"/>
          <w:szCs w:val="28"/>
          <w:lang w:val="en-US"/>
        </w:rPr>
        <w:t>mant</w:t>
      </w:r>
      <w:r>
        <w:rPr>
          <w:rFonts w:ascii="Cambria" w:hAnsi="Cambria"/>
          <w:sz w:val="28"/>
          <w:szCs w:val="28"/>
        </w:rPr>
        <w:t xml:space="preserve"> по модулю и инвертируем его вместе с tail</w:t>
      </w:r>
    </w:p>
    <w:p>
      <w:pPr>
        <w:pStyle w:val="ListParagraph"/>
        <w:numPr>
          <w:ilvl w:val="0"/>
          <w:numId w:val="0"/>
        </w:numPr>
        <w:ind w:left="1548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2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Выполняем пункт (</w:t>
      </w:r>
      <w:r>
        <w:rPr>
          <w:rFonts w:ascii="Cambria" w:hAnsi="Cambria"/>
          <w:sz w:val="28"/>
          <w:szCs w:val="28"/>
        </w:rPr>
        <w:t>5</w:t>
      </w:r>
      <w:r>
        <w:rPr>
          <w:rFonts w:ascii="Cambria" w:hAnsi="Cambria"/>
          <w:sz w:val="28"/>
          <w:szCs w:val="28"/>
        </w:rPr>
        <w:t>)</w:t>
      </w:r>
    </w:p>
    <w:p>
      <w:pPr>
        <w:pStyle w:val="ListParagraph"/>
        <w:numPr>
          <w:ilvl w:val="0"/>
          <w:numId w:val="0"/>
        </w:numPr>
        <w:ind w:left="1548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2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Добавляем +1 к tail</w:t>
      </w:r>
    </w:p>
    <w:p>
      <w:pPr>
        <w:pStyle w:val="ListParagraph"/>
        <w:numPr>
          <w:ilvl w:val="0"/>
          <w:numId w:val="0"/>
        </w:numPr>
        <w:ind w:left="1548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2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Переходим к пункту (</w:t>
      </w:r>
      <w:r>
        <w:rPr>
          <w:rFonts w:ascii="Cambria" w:hAnsi="Cambria"/>
          <w:sz w:val="28"/>
          <w:szCs w:val="28"/>
        </w:rPr>
        <w:t>6</w:t>
      </w:r>
      <w:r>
        <w:rPr>
          <w:rFonts w:ascii="Cambria" w:hAnsi="Cambria"/>
          <w:sz w:val="28"/>
          <w:szCs w:val="28"/>
        </w:rPr>
        <w:t>).</w:t>
        <w:b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Два числа складываются (хвосты тоже) получаем otv_mant и otv_tail</w:t>
        <w:br/>
      </w:r>
    </w:p>
    <w:p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Нормализация: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денормализованное: </w:t>
      </w:r>
    </w:p>
    <w:p>
      <w:pPr>
        <w:pStyle w:val="ListParagraph"/>
        <w:numPr>
          <w:ilvl w:val="0"/>
          <w:numId w:val="0"/>
        </w:numPr>
        <w:ind w:left="754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1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 лишняя единица слева: сдвиг otv_mant  в право на 1</w:t>
      </w:r>
    </w:p>
    <w:p>
      <w:pPr>
        <w:pStyle w:val="ListParagraph"/>
        <w:numPr>
          <w:ilvl w:val="0"/>
          <w:numId w:val="0"/>
        </w:numPr>
        <w:ind w:left="1151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+1 к otv_exp.</w:t>
      </w:r>
    </w:p>
    <w:p>
      <w:pPr>
        <w:pStyle w:val="ListParagraph"/>
        <w:numPr>
          <w:ilvl w:val="0"/>
          <w:numId w:val="0"/>
        </w:numPr>
        <w:ind w:left="1151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</w:t>
      </w:r>
      <w:r>
        <w:rPr>
          <w:rFonts w:ascii="Cambria" w:hAnsi="Cambria"/>
          <w:sz w:val="28"/>
          <w:szCs w:val="28"/>
        </w:rPr>
        <w:t>двиг</w:t>
      </w:r>
      <w:r>
        <w:rPr>
          <w:rFonts w:ascii="Cambria" w:hAnsi="Cambria"/>
          <w:sz w:val="28"/>
          <w:szCs w:val="28"/>
          <w:lang w:val="ru-RU"/>
        </w:rPr>
        <w:t>ать</w:t>
      </w:r>
      <w:r>
        <w:rPr>
          <w:rFonts w:ascii="Cambria" w:hAnsi="Cambria"/>
          <w:sz w:val="28"/>
          <w:szCs w:val="28"/>
        </w:rPr>
        <w:t xml:space="preserve"> otv_mant в лево на 1 и -1 к otv_exp </w:t>
      </w:r>
      <w:r>
        <w:rPr>
          <w:rFonts w:ascii="Cambria" w:hAnsi="Cambria"/>
          <w:sz w:val="28"/>
          <w:szCs w:val="28"/>
        </w:rPr>
        <w:t xml:space="preserve">повторять </w:t>
      </w:r>
      <w:r>
        <w:rPr>
          <w:rFonts w:ascii="Cambria" w:hAnsi="Cambria"/>
          <w:sz w:val="28"/>
          <w:szCs w:val="28"/>
        </w:rPr>
        <w:t>до тех пор, пока otv_exp &gt;0 или otv_mant не станет нормализованным.</w:t>
        <w:br/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Округляем:</w:t>
        <w:br/>
        <w:t>Условия округления</w:t>
      </w:r>
    </w:p>
    <w:p>
      <w:pPr>
        <w:pStyle w:val="ListParagraph"/>
        <w:numPr>
          <w:ilvl w:val="2"/>
          <w:numId w:val="7"/>
        </w:numPr>
        <w:bidi w:val="0"/>
        <w:spacing w:lineRule="auto" w:line="259" w:beforeAutospacing="0" w:before="0" w:afterAutospacing="0" w:after="0"/>
        <w:contextualSpacing/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 последний бит в otv_mant =1 и первый бит в tail = 1</w:t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1151" w:hanging="0"/>
        <w:contextualSpacing/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2"/>
          <w:numId w:val="5"/>
        </w:numPr>
        <w:bidi w:val="0"/>
        <w:spacing w:lineRule="auto" w:line="259" w:beforeAutospacing="0" w:before="0" w:afterAutospacing="0" w:after="0"/>
        <w:contextualSpacing/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 последний бит в otv_mant =0 и первый бит в tail =1 и есть еще хоть один бит в tail.</w:t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1151" w:hanging="0"/>
        <w:contextualSpacing/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before="0" w:after="160"/>
        <w:contextualSpacing w:val="false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Убираем скрытый бит.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ind w:left="283" w:right="0" w:hanging="0"/>
        <w:contextualSpacing w:val="false"/>
        <w:jc w:val="lef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Соединяем знак, otv_exp и otv_mant 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1"/>
        <w:rPr/>
      </w:pPr>
      <w:bookmarkStart w:id="7" w:name="__RefHeading___Toc731_2239961777"/>
      <w:bookmarkEnd w:id="7"/>
      <w:r>
        <w:rPr/>
        <w:t>Пример1: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Есть 2 числа </w:t>
        <w:br/>
        <w:t>ch1=</w:t>
      </w:r>
      <w:r>
        <w:rPr>
          <w:rFonts w:ascii="Cambria" w:hAnsi="Cambria"/>
          <w:sz w:val="28"/>
          <w:szCs w:val="28"/>
          <w:lang w:val="en-US"/>
        </w:rPr>
        <w:t>0b 0</w:t>
      </w:r>
      <w:r>
        <w:rPr>
          <w:rFonts w:ascii="Cambria" w:hAnsi="Cambria"/>
          <w:sz w:val="28"/>
          <w:szCs w:val="28"/>
        </w:rPr>
        <w:t xml:space="preserve"> 11011101 11101110111010100001111 = 0x 2ef7750f</w:t>
        <w:br/>
        <w:t>ch2=</w:t>
      </w:r>
      <w:r>
        <w:rPr>
          <w:rFonts w:ascii="Cambria" w:hAnsi="Cambria"/>
          <w:sz w:val="28"/>
          <w:szCs w:val="28"/>
          <w:lang w:val="en-US"/>
        </w:rPr>
        <w:t xml:space="preserve">0b </w:t>
      </w:r>
      <w:r>
        <w:rPr>
          <w:rFonts w:ascii="Cambria" w:hAnsi="Cambria"/>
          <w:sz w:val="28"/>
          <w:szCs w:val="28"/>
        </w:rPr>
        <w:t>0 11100100 10100011100101110010101 = 0x 2251cb95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Sign1=0 Sign2=0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exp1= 11011101 = 94</w:t>
        <w:br/>
        <w:t>exp2= 11100100 = 101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Mant1= 11101110111010100001111</w:t>
        <w:br/>
        <w:t>Mant2= 10100011100101110010101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Mant1= 01 111 0111 0111 0101 0000 1111 -&gt; мнимая единица</w:t>
        <w:br/>
        <w:t>Mant2= 01 101 0001 1100 1011 1001 0101 -&gt; мнимая единица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exp2-exp1=7-&gt; разница exp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Mant1&gt;&gt;7= 000000011110111011101010 tail1= 00011110000000000000000</w:t>
        <w:br/>
        <w:t xml:space="preserve">Mant2      </w:t>
      </w:r>
      <w:bookmarkStart w:id="8" w:name="_Int_eF9zE79B"/>
      <w:bookmarkStart w:id="9" w:name="_Int_hRl69dsR"/>
      <w:r>
        <w:rPr>
          <w:rFonts w:ascii="Cambria" w:hAnsi="Cambria"/>
          <w:sz w:val="28"/>
          <w:szCs w:val="28"/>
        </w:rPr>
        <w:t>=  110100011100101110010101</w:t>
      </w:r>
      <w:bookmarkEnd w:id="9"/>
      <w:r>
        <w:rPr>
          <w:rFonts w:ascii="Cambria" w:hAnsi="Cambria"/>
          <w:sz w:val="28"/>
          <w:szCs w:val="28"/>
        </w:rPr>
        <w:t xml:space="preserve"> </w:t>
      </w:r>
      <w:bookmarkEnd w:id="8"/>
      <w:r>
        <w:rPr>
          <w:rFonts w:ascii="Cambria" w:hAnsi="Cambria"/>
          <w:sz w:val="28"/>
          <w:szCs w:val="28"/>
        </w:rPr>
        <w:t>tail2= 00000000000000000000000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Otv_exp=exp2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Mant1+Mant2=Otv_mant= 110100111011101001111111</w:t>
        <w:br/>
        <w:t>Tail1+Tail2= Otv_tail= 00011110000000000000000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Нормализация -</w:t>
        <w:br/>
        <w:t>Округление -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Otv= 0 11100100 10100111011101001111111 0x7253ba7f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1"/>
        <w:rPr/>
      </w:pPr>
      <w:bookmarkStart w:id="10" w:name="__RefHeading___Toc733_2239961777"/>
      <w:bookmarkEnd w:id="10"/>
      <w:r>
        <w:rPr/>
        <w:t>Пример2: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Ch1= 1 10100101 00110111010101011010111 0xd29baad7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Ch2= 0 10110010 10111111010101011000011 0x595faac3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Sign1=1 Sign2=0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exp1= 10100101 = 38 (165-127=38)</w:t>
        <w:br/>
        <w:t>exp2= 10110010 = 51 (178-127=51)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Mant1= 01 001 1011 1010 1010 1101 0111 -&gt; мнимая 01</w:t>
        <w:br/>
        <w:t>Mant2= 01 101 1111 1010 1010 1100 0011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Exp2-Exp1=13 -&gt; разница exp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Otv_exp= exp2=51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Mant1&gt;&gt;13= 000000000000010011011101 tail= 01010110101110000000000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 как знаки разные находим наименьшее по модулю</w:t>
        <w:br/>
        <w:t xml:space="preserve">наименьшее  Ch1. Инвертируем его 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~Mant1 = (11)111 1111 1111 1011 0010 0010 ~tail1=10101001010001111111111</w:t>
        <w:br/>
        <w:t xml:space="preserve">                    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Otv_mant=mant1+mant2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Otv_mant= 0 1101 1111 1010 0101 1110 0101 otv_tail= 10101001010001111111111</w:t>
        <w:br/>
        <w:t>Прибавляем +1 к otv_tail получаем 10101001010010000000000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Округляем так как последний бит Otv_mant=0, а первый в otv_tail =1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Otv_mant+1= 110111111010010111100110 otv_tail=000000000000000000000000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Убираем мнимую единицу Otv_mant= 10111111010010111100110</w:t>
      </w:r>
    </w:p>
    <w:p>
      <w:pPr>
        <w:pStyle w:val="Normal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Otv=0 10110010 </w:t>
      </w:r>
      <w:bookmarkStart w:id="11" w:name="_Int_U7MtykU4"/>
      <w:r>
        <w:rPr>
          <w:rFonts w:ascii="Cambria" w:hAnsi="Cambria"/>
          <w:sz w:val="28"/>
          <w:szCs w:val="28"/>
        </w:rPr>
        <w:t>1</w:t>
      </w:r>
      <w:bookmarkStart w:id="12" w:name="_Int_Ku8muzVW"/>
      <w:r>
        <w:rPr>
          <w:rFonts w:ascii="Cambria" w:hAnsi="Cambria"/>
          <w:sz w:val="28"/>
          <w:szCs w:val="28"/>
        </w:rPr>
        <w:t>0111111010010111100110</w:t>
      </w:r>
      <w:bookmarkStart w:id="13" w:name="_Int_r3Kolrlf"/>
      <w:bookmarkStart w:id="14" w:name="_Int_PIQbbnf8"/>
      <w:r>
        <w:rPr>
          <w:rFonts w:ascii="Cambria" w:hAnsi="Cambria"/>
          <w:sz w:val="28"/>
          <w:szCs w:val="28"/>
        </w:rPr>
        <w:t xml:space="preserve">  </w:t>
      </w:r>
      <w:bookmarkEnd w:id="11"/>
      <w:bookmarkEnd w:id="12"/>
      <w:bookmarkEnd w:id="13"/>
      <w:bookmarkEnd w:id="14"/>
      <w:r>
        <w:rPr>
          <w:rFonts w:ascii="Cambria" w:hAnsi="Cambria"/>
          <w:sz w:val="28"/>
          <w:szCs w:val="28"/>
        </w:rPr>
        <w:t>0x595fa5e6</w:t>
      </w:r>
    </w:p>
    <w:p>
      <w:pPr>
        <w:pStyle w:val="Normal"/>
        <w:spacing w:before="0" w:after="160"/>
        <w:ind w:left="0" w:hanging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sectPr>
      <w:type w:val="nextPage"/>
      <w:pgSz w:w="11906" w:h="16838"/>
      <w:pgMar w:left="1065" w:right="1196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Cambria">
    <w:charset w:val="01"/>
    <w:family w:val="roman"/>
    <w:pitch w:val="variable"/>
  </w:font>
  <w:font w:name="Candar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Candara" w:hAnsi="Candar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754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1151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1548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1945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2342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2739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3136"/>
        </w:tabs>
        <w:ind w:left="3136" w:hanging="397"/>
      </w:pPr>
      <w:rPr/>
    </w:lvl>
    <w:lvl w:ilvl="7">
      <w:start w:val="1"/>
      <w:numFmt w:val="lowerLetter"/>
      <w:lvlText w:val="%8."/>
      <w:lvlJc w:val="left"/>
      <w:pPr>
        <w:tabs>
          <w:tab w:val="num" w:pos="3533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3930"/>
        </w:tabs>
        <w:ind w:left="3930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" w:cstheme="majorBidi" w:eastAsiaTheme="majorEastAsia"/>
      <w:color w:val="2F5496" w:themeColor="accent1" w:themeShade="bf"/>
      <w:sz w:val="40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rPr>
      <w:color w:val="0563C1" w:themeColor="hyperlink"/>
      <w:u w:val="single"/>
    </w:rPr>
  </w:style>
  <w:style w:type="character" w:styleId="Style12">
    <w:name w:val="FollowedHyperlink"/>
    <w:rPr>
      <w:color w:val="800000"/>
      <w:u w:val="single"/>
    </w:rPr>
  </w:style>
  <w:style w:type="character" w:styleId="Style13">
    <w:name w:val="Ссылка указателя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1">
    <w:name w:val="Title"/>
    <w:basedOn w:val="Normal"/>
    <w:next w:val="Style17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2">
    <w:name w:val="Заголовок списка"/>
    <w:basedOn w:val="Normal"/>
    <w:next w:val="Style23"/>
    <w:qFormat/>
    <w:pPr>
      <w:ind w:hanging="0"/>
    </w:pPr>
    <w:rPr/>
  </w:style>
  <w:style w:type="paragraph" w:styleId="Style23">
    <w:name w:val="Содержимое списка"/>
    <w:basedOn w:val="Normal"/>
    <w:qFormat/>
    <w:pPr>
      <w:ind w:left="567" w:hanging="0"/>
    </w:pPr>
    <w:rPr/>
  </w:style>
  <w:style w:type="paragraph" w:styleId="Style24">
    <w:name w:val="Оглавление"/>
    <w:basedOn w:val="Style21"/>
    <w:qFormat/>
    <w:pPr/>
    <w:rPr/>
  </w:style>
  <w:style w:type="paragraph" w:styleId="Style25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6">
    <w:name w:val="TOC Heading"/>
    <w:basedOn w:val="Style25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8"/>
        <w:tab w:val="right" w:pos="9026" w:leader="dot"/>
      </w:tabs>
      <w:ind w:left="0" w:hanging="0"/>
    </w:pPr>
    <w:rPr/>
  </w:style>
  <w:style w:type="paragraph" w:styleId="Style27">
    <w:name w:val="Колонтитул"/>
    <w:basedOn w:val="Normal"/>
    <w:qFormat/>
    <w:pPr>
      <w:suppressLineNumbers/>
      <w:tabs>
        <w:tab w:val="clear" w:pos="708"/>
        <w:tab w:val="center" w:pos="4822" w:leader="none"/>
        <w:tab w:val="right" w:pos="9645" w:leader="none"/>
      </w:tabs>
    </w:pPr>
    <w:rPr/>
  </w:style>
  <w:style w:type="paragraph" w:styleId="Style28">
    <w:name w:val="Header"/>
    <w:basedOn w:val="Style27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Abc">
    <w:name w:val="Нумерованный abc"/>
    <w:qFormat/>
  </w:style>
  <w:style w:type="numbering" w:styleId="123">
    <w:name w:val="Нумерованный 123"/>
    <w:qFormat/>
  </w:style>
  <w:style w:type="numbering" w:styleId="Style29">
    <w:name w:val="Маркированный •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ndrewt0301.github.io/hse-acos-course/part1ca/07_FP/ieee-754-2008.pdf" TargetMode="External"/><Relationship Id="rId4" Type="http://schemas.openxmlformats.org/officeDocument/2006/relationships/hyperlink" Target="https://www.h-schmidt.net/FloatConverter/IEEE754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Application>LibreOffice/7.5.2.2$Windows_X86_64 LibreOffice_project/53bb9681a964705cf672590721dbc85eb4d0c3a2</Application>
  <AppVersion>15.0000</AppVersion>
  <Pages>6</Pages>
  <Words>666</Words>
  <Characters>4063</Characters>
  <CharactersWithSpaces>4667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2023-11-21T09:18:50Z</dcterms:created>
  <dc:creator>gor nic</dc:creator>
  <dc:description/>
  <dc:language>ru-RU</dc:language>
  <cp:lastModifiedBy/>
  <dcterms:modified xsi:type="dcterms:W3CDTF">2023-12-18T18:07:10Z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