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重点项目可行性研究报告</w:t>
      </w:r>
    </w:p>
    <w:p>
      <w:pPr>
        <w:pStyle w:val="Subtitle"/>
      </w:pPr>
      <w:r>
        <w:t>某市发展和改革委员会</w:t>
      </w:r>
    </w:p>
    <w:p>
      <w:pPr>
        <w:pStyle w:val="Heading1"/>
      </w:pPr>
      <w:r>
        <w:t>一、项目概况</w:t>
      </w:r>
    </w:p>
    <w:p>
      <w:pPr>
        <w:pStyle w:val="Heading2"/>
      </w:pPr>
      <w:r>
        <w:t>（一）建设背景</w:t>
      </w:r>
    </w:p>
    <w:p>
      <w:pPr/>
      <w:r>
        <w:t>项目位于新城片区，总投资约 3.5 亿元，建设期 24 个月。</w:t>
      </w:r>
    </w:p>
    <w:p>
      <w:r>
        <w:t>表1 投资估算表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费用类别</w:t>
            </w:r>
          </w:p>
        </w:tc>
        <w:tc>
          <w:tcPr>
            <w:tcW w:type="dxa" w:w="2880"/>
          </w:tcPr>
          <w:p>
            <w:r>
              <w:t>金额(万元)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建安费</w:t>
            </w:r>
          </w:p>
        </w:tc>
        <w:tc>
          <w:tcPr>
            <w:tcW w:type="dxa" w:w="2880"/>
          </w:tcPr>
          <w:p>
            <w:r>
              <w:t>28000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</w:tbl>
    <w:p>
      <w:r>
        <w:t>图1 区位示意图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