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720" w:lineRule="exact"/>
        <w:jc w:val="center"/>
        <w:outlineLvl w:val="0"/>
      </w:pPr>
      <w:r>
        <w:rPr>
          <w:rFonts w:ascii="Times New Roman" w:hAnsi="Times New Roman" w:eastAsia="黑体" w:cs="黑体"/>
          <w:sz w:val="44"/>
        </w:rPr>
        <w:t>智慧城市背景下社区治理模式创新研究</w:t>
      </w:r>
    </w:p>
    <w:p>
      <w:pPr>
        <w:pStyle w:val="Subtitle"/>
        <w:spacing w:line="480" w:lineRule="exact"/>
        <w:jc w:val="center"/>
      </w:pPr>
      <w:r>
        <w:rPr>
          <w:rFonts w:ascii="Times New Roman" w:hAnsi="Times New Roman" w:eastAsia="宋体" w:cs="宋体"/>
          <w:sz w:val="28"/>
        </w:rPr>
        <w:t>作者：张明　学号：2021123456　指导教师：李华 教授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摘要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随着新型城镇化与数字中国战略深入推进，智慧社区成为基层治理现代化的重要载体。本文在文献梳理与案例分析基础上，探讨物联网、大数据与人工智能在社区服务、公共安全与居民参与中的应用路径，提出“平台赋能-多元协同-数据驱动”的治理框架，并通过某市三个典型社区的对比研究验证其有效性。研究表明，技术投入需与组织变革、制度供给同步推进，方能实现可持续的治理效能提升。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关键词：智慧城市；社区治理；数字平台；协同治理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一、引言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社区是城市治理的基本单元，也是公共服务“最后一公里”的承载主体。传统社区治理模式在人口流动加剧、需求多元化与财政约束收紧的背景下，面临响应滞后、资源碎片化与参与不足等挑战。智慧城市理念为重构社区治理提供了新的技术条件与组织想象，但如何避免“重建设、轻运营”“有平台、无协同”的陷阱，仍是学界与实务界共同关注的议题。</w:t>
      </w:r>
    </w:p>
    <w:p>
      <w:pPr>
        <w:pStyle w:val="Heading2"/>
        <w:ind w:left="420" w:right="0"/>
        <w:outlineLvl w:val="1"/>
      </w:pPr>
      <w:r>
        <w:rPr>
          <w:rFonts w:ascii="Times New Roman" w:hAnsi="Times New Roman" w:eastAsia="黑体" w:cs="黑体"/>
          <w:b w:val="0"/>
          <w:sz w:val="28"/>
        </w:rPr>
        <w:t>（一）研究背景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2019年以来，多地开展智慧社区试点，覆盖门禁管理、养老助餐、网格巡查等场景。然而，不同社区在数据互通、部门协同与居民获得感方面差异显著。部分项目停留在硬件堆砌与信息展示层面，未能形成闭环治理机制。</w:t>
      </w:r>
    </w:p>
    <w:p>
      <w:pPr>
        <w:pStyle w:val="Heading2"/>
        <w:ind w:left="420" w:right="0"/>
        <w:outlineLvl w:val="1"/>
      </w:pPr>
      <w:r>
        <w:rPr>
          <w:rFonts w:ascii="Times New Roman" w:hAnsi="Times New Roman" w:eastAsia="黑体" w:cs="黑体"/>
          <w:b w:val="0"/>
          <w:sz w:val="28"/>
        </w:rPr>
        <w:t>（二）研究问题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本文聚焦三个问题：第一，智慧技术如何嵌入既有社区治理结构；第二，多元主体协同的激励机制如何设计；第三，治理绩效应以何种指标衡量与反馈。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二、理论基础与文献综述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协同治理理论强调政府、市场与社会在公共事务中的分工与合作。数字治理研究则关注技术对权力结构与服务流程的重塑。既有文献指出，智慧社区建设成功取决于顶层设计与基层适配的匹配度，以及数据安全与隐私保护的制度边界。</w:t>
      </w:r>
    </w:p>
    <w:p>
      <w:pPr>
        <w:jc w:val="center"/>
      </w:pPr>
      <w:r>
        <w:rPr>
          <w:rFonts w:ascii="Times New Roman" w:hAnsi="Times New Roman" w:eastAsia="宋体" w:cs="宋体"/>
          <w:sz w:val="21"/>
        </w:rPr>
        <w:t>表1 智慧社区治理模式比较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rPr>
          <w:trHeight w:val="340"/>
        </w:trPr>
        <w:tc>
          <w:tcPr>
            <w:tcW w:type="dxa" w:w="2160"/>
          </w:tcPr>
          <w:p>
            <w:pPr>
              <w:spacing w:line="36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21"/>
              </w:rPr>
              <w:t>模式类型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21"/>
              </w:rPr>
              <w:t>技术特征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21"/>
              </w:rPr>
              <w:t>协同机制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center"/>
            </w:pPr>
            <w:r>
              <w:rPr>
                <w:rFonts w:ascii="Times New Roman" w:hAnsi="Times New Roman" w:eastAsia="宋体" w:cs="宋体"/>
                <w:b/>
                <w:sz w:val="21"/>
              </w:rPr>
              <w:t>适用场景</w:t>
            </w:r>
          </w:p>
        </w:tc>
      </w:tr>
      <w:tr>
        <w:trPr>
          <w:trHeight w:val="340"/>
        </w:trPr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平台主导型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统一数据中台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政府牵头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老旧改造社区</w:t>
            </w:r>
          </w:p>
        </w:tc>
      </w:tr>
      <w:tr>
        <w:trPr>
          <w:trHeight w:val="340"/>
        </w:trPr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市场运营型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SaaS 服务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物业主导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新建商品房</w:t>
            </w:r>
          </w:p>
        </w:tc>
      </w:tr>
      <w:tr>
        <w:trPr>
          <w:trHeight w:val="340"/>
        </w:trPr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混合共建型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模块化部署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多方共治</w:t>
            </w:r>
          </w:p>
        </w:tc>
        <w:tc>
          <w:tcPr>
            <w:tcW w:type="dxa" w:w="2160"/>
          </w:tcPr>
          <w:p>
            <w:pPr>
              <w:spacing w:line="360" w:lineRule="exact"/>
              <w:jc w:val="left"/>
            </w:pPr>
            <w:r>
              <w:rPr>
                <w:rFonts w:ascii="Times New Roman" w:hAnsi="Times New Roman" w:eastAsia="宋体" w:cs="宋体"/>
                <w:b w:val="0"/>
                <w:sz w:val="21"/>
              </w:rPr>
              <w:t>城乡结合部</w:t>
            </w:r>
          </w:p>
        </w:tc>
      </w:tr>
    </w:tbl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三、研究设计与方法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本研究采用多案例比较法，选取东部A社区（高密度老旧小区改造）、中部B社区（新建商品房集群）与西部C社区（城乡结合部）作为样本，通过访谈、档案分析与平台日志数据，梳理技术部署、组织流程与居民评价之间的关系。</w:t>
      </w:r>
    </w:p>
    <w:p>
      <w:pPr>
        <w:spacing w:line="240" w:lineRule="auto" w:before="120" w:after="12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-framework-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 w:cs="宋体"/>
          <w:sz w:val="21"/>
        </w:rPr>
        <w:t>图1 智慧社区治理框架示意图</w:t>
      </w:r>
    </w:p>
    <w:p>
      <w:pPr>
        <w:pStyle w:val="Heading2"/>
        <w:ind w:left="420" w:right="0"/>
        <w:outlineLvl w:val="1"/>
      </w:pPr>
      <w:r>
        <w:rPr>
          <w:rFonts w:ascii="Times New Roman" w:hAnsi="Times New Roman" w:eastAsia="黑体" w:cs="黑体"/>
          <w:b w:val="0"/>
          <w:sz w:val="28"/>
        </w:rPr>
        <w:t>（一）数据来源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半结构化访谈28人次，包括街道干部、物业负责人、网格员与居民代表；收集2023-2024年平台工单、巡查与满意度数据共计1.2万条。</w:t>
      </w:r>
    </w:p>
    <w:p>
      <w:pPr>
        <w:pStyle w:val="Heading2"/>
        <w:ind w:left="420" w:right="0"/>
        <w:outlineLvl w:val="1"/>
      </w:pPr>
      <w:r>
        <w:rPr>
          <w:rFonts w:ascii="Times New Roman" w:hAnsi="Times New Roman" w:eastAsia="黑体" w:cs="黑体"/>
          <w:b w:val="0"/>
          <w:sz w:val="28"/>
        </w:rPr>
        <w:t>（二）分析框架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从“技术可用性”“组织适配性”“居民参与性”三个维度构建评价指标体系，采用定性编码与描述性统计相结合的方法进行交叉验证。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四、研究发现与讨论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研究发现，A社区通过统一数据中台实现养老、安防与物业联动，工单平均响应时间缩短37%；B社区依托移动端投票与议事模块，业主参与公共决策的比例提高21个百分点；C社区在财政有限条件下，优先部署网格化管理与重点人群关怀应用，获得较高居民认可度。</w:t>
      </w:r>
    </w:p>
    <w:p>
      <w:pPr>
        <w:spacing w:line="240" w:lineRule="auto" w:before="120" w:after="12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-performance-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 w:cs="宋体"/>
          <w:sz w:val="21"/>
        </w:rPr>
        <w:t>图2 三社区治理绩效对比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五、结论与展望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智慧社区治理模式创新并非单纯的技术升级，而是技术、组织与制度的系统性重构。未来应加强标准规范、人才培训与长效运维机制建设，推动从“智慧社区”走向“有温度的数字共同体”。本研究样本仍局限于城区类型，后续可拓展至农村社区与特殊人群服务场景。</w:t>
      </w:r>
    </w:p>
    <w:p>
      <w:pPr>
        <w:pStyle w:val="Heading1"/>
        <w:ind w:left="420" w:right="0"/>
        <w:outlineLvl w:val="0"/>
      </w:pPr>
      <w:r>
        <w:rPr>
          <w:rFonts w:ascii="Times New Roman" w:hAnsi="Times New Roman" w:eastAsia="黑体" w:cs="黑体"/>
          <w:b/>
          <w:sz w:val="32"/>
        </w:rPr>
        <w:t>参考文献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[1] 王某某. 数字时代的社区治理变革[J]. 公共管理学报, 2023(2): 45-58.</w:t>
      </w:r>
    </w:p>
    <w:p>
      <w:pPr>
        <w:spacing w:line="440" w:lineRule="exact"/>
        <w:ind w:left="420" w:right="0"/>
      </w:pPr>
      <w:r>
        <w:rPr>
          <w:rFonts w:ascii="Times New Roman" w:hAnsi="Times New Roman" w:eastAsia="宋体" w:cs="宋体"/>
          <w:sz w:val="24"/>
        </w:rPr>
        <w:t>[2] 李某某. 智慧城市建设中的基层实践[M]. 北京: 社会科学文献出版社, 2022.</w:t>
      </w:r>
    </w:p>
    <w:sectPr w:rsidR="00FC693F" w:rsidRPr="0006063C" w:rsidSect="00034616">
      <w:footerReference w:type="default" r:id="rId11"/>
      <w:pgSz w:w="11906" w:h="16838"/>
      <w:pgMar w:top="1417" w:right="1134" w:bottom="1417" w:left="170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