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doi：10.11799/ce202410012</w:t>
      </w:r>
    </w:p>
    <w:p>
      <w:pPr>
        <w:pStyle w:val="Title"/>
      </w:pPr>
      <w:r>
        <w:t>选煤固废资源化利用研究进展</w:t>
      </w:r>
    </w:p>
    <w:p>
      <w:pPr>
        <w:pStyle w:val="Subtitle"/>
      </w:pPr>
      <w:r>
        <w:t>董宪姝</w:t>
      </w:r>
    </w:p>
    <w:p>
      <w:r>
        <w:t>（太原理工大学 矿业工程学院，山西 太原 030024）</w:t>
      </w:r>
    </w:p>
    <w:p>
      <w:r>
        <w:t>摘要：煤炭洗选是实现煤炭清洁高效利用的前提和基础，洗选过程产生的固体废弃物( 矸石和尾煤等) 产量逐年增加，其综合治理及利用已经成为亟待解决的重要问题。论文介绍了选煤固废的理化特性，系统总结了选煤固废资源化利用研究进展，就选煤固废综合利用技术的现存问题和发展方向进行了展望。煤矸石和尾煤含有大量的硅铝化物及锂、镓、钛等微量元素，在燃烧发电、充填、建筑材料制备、土壤改良、高值化利用等方面具有广阔的应用前景。相对而言，目前煤矸石的综合利用途径更为全面，尤其是以超高水充填技术、采选充+X 技术等技术为代表的矸石充填开采，具有煤矸石大宗处理的巨大潜力。尾煤的资源化利用是近年来的热点，在环境治理、土壤改良等方面取得了突破，可以用来制备吸附剂、土壤改良剂等材料。选煤固废资源化利用未来应着眼于适应市场需求以及可持续发展理念，通过完善技术、引入智能化等进一步实现选煤固废高效、安全、环保、分级梯级利用。</w:t>
      </w:r>
    </w:p>
    <w:p>
      <w:r>
        <w:t>关键词: 煤炭洗选; 固体废弃物; 物理化学性质; 综合利用</w:t>
      </w:r>
    </w:p>
    <w:p>
      <w:r>
        <w:t>中图分类号：TD94    文献标识码：A    文章编号：1671-0959（2024）10-0108-14</w:t>
      </w:r>
    </w:p>
    <w:p>
      <w:r>
        <w:t>Abstract: Coal beneficiation is the premise and foundation for clean and efficient utilization of coal, and the solid waste generated from the beneficiation process has been increasing year by year.</w:t>
      </w:r>
    </w:p>
    <w:p>
      <w:r>
        <w:t>Keywords: coal beneficiation; solid waste; physico-chemical properties; comprehensive utilization</w:t>
      </w:r>
    </w:p>
    <w:p>
      <w:r>
        <w:t>收稿日期：2024-06-15</w:t>
      </w:r>
    </w:p>
    <w:p>
      <w:r>
        <w:t>作者简介：董宪姝（1964—），女，辽宁葫芦岛人，教授，博士生导师，主要研究方向为煤炭资源清洁高效洗选与煤基固废梯级利用等。</w:t>
      </w:r>
    </w:p>
    <w:p>
      <w:r>
        <w:t>引用格式：董宪姝. 选煤固废资源化利用研究进展[J]. 煤炭工程，2024，56（10）：108-121.</w:t>
      </w:r>
    </w:p>
    <w:p>
      <w:r>
        <w:t>是实现煤炭清洁高效利用的前提和基础。在煤炭分选过程中产生的脉石矿物称之为矸石或者尾煤，其中，对于粒度较粗的块煤和末煤分选过程产生的重产物一般称作矸石产品，对于粒度较细的细煤泥分选过程产生的重产物一般称作尾煤产品。大量选煤固废的堆积不仅占用土地资源，而且还会污染环境，引起地下水污染，造成山体滑坡、塌陷等地质灾害，严重威胁人类生存环境。</w:t>
      </w:r>
    </w:p>
    <w:p>
      <w:r>
        <w:t>选煤固废中赋存的有毒有害物质经过雨水淋溶后会进入周边环境，导致水土污染，严重危害人类[2，3]。但是煤固废中也含有黄铁矿、健康和自然环境氧化铝等有用资源，实现选煤固废的资源化利用具有显著的经济和社会价值。为此，国家发改委等十部委联合印发了《关于“十四五”大宗固体废弃物综合利用的指导意见》《“十四五”工业绿色发展规[4]指导意见，明确指出“开展资源综合利用划》等是我国深入实施可持续发展战略的重要内容”，并强调“要持续提高煤矸石和粉煤灰综合利用水平”。</w:t>
      </w:r>
    </w:p>
    <w:p>
      <w:r>
        <w:t>目前，我国煤矸石的综合利用率能够达到70% 左[5]，其中以直接填埋、填充路基或者直接复垦的右低端利用为主，极少部分被应用于提取有价组分及制备功能材料等高值化利用途径。未被有效消纳的煤炭工业废弃物大量堆积对生态环境造成极大的威胁，尤其是自然堆积的矸石山，稳定性差，在雨季[6]。含硫分较高容易引发滑坡、泥石流等地质灾害的矸石山极易发生自燃，产生有毒有害气体( SO2、[7]。并且，随着采煤机械化的NOx) ，污染大气环境发展，入选原煤的细粒含量显著增大，导致尾煤产</w:t>
      </w:r>
    </w:p>
    <w:p>
      <w:r>
        <w:t>表1 表观密度/( kg·m－3) 堆积密度/( kg·m－3) 来源 山西 2083～2689 1130～1201 江苏 2620～2712 1430～1612 河南 2510～2540 1264～1320 辽宁 2276～2653 1220～1550</w:t>
      </w:r>
    </w:p>
    <w:tbl>
      <w:tblPr>
        <w:tblW w:type="auto" w:w="0"/>
        <w:tblLook w:firstColumn="1" w:firstRow="1" w:lastColumn="0" w:lastRow="0" w:noHBand="0" w:noVBand="1" w:val="04A0"/>
      </w:tblPr>
      <w:tblGrid>
        <w:gridCol w:w="2160"/>
        <w:gridCol w:w="2160"/>
        <w:gridCol w:w="2160"/>
        <w:gridCol w:w="2160"/>
      </w:tblGrid>
      <w:tr>
        <w:tc>
          <w:tcPr>
            <w:tcW w:type="dxa" w:w="2160"/>
          </w:tcPr>
          <w:p>
            <w:r>
              <w:t>来源</w:t>
            </w:r>
          </w:p>
        </w:tc>
        <w:tc>
          <w:tcPr>
            <w:tcW w:type="dxa" w:w="2160"/>
          </w:tcPr>
          <w:p>
            <w:r>
              <w:t>表观密度/(kg·m⁻³)</w:t>
            </w:r>
          </w:p>
        </w:tc>
        <w:tc>
          <w:tcPr>
            <w:tcW w:type="dxa" w:w="2160"/>
          </w:tcPr>
          <w:p>
            <w:r>
              <w:t>堆积密度/(kg·m⁻³)</w:t>
            </w:r>
          </w:p>
        </w:tc>
        <w:tc>
          <w:tcPr>
            <w:tcW w:type="dxa" w:w="2160"/>
          </w:tcPr>
          <w:p>
            <w:r>
              <w:t>吸水率/%</w:t>
            </w:r>
          </w:p>
        </w:tc>
      </w:tr>
      <w:tr>
        <w:tc>
          <w:tcPr>
            <w:tcW w:type="dxa" w:w="2160"/>
          </w:tcPr>
          <w:p>
            <w:r>
              <w:t>大同</w:t>
            </w:r>
          </w:p>
        </w:tc>
        <w:tc>
          <w:tcPr>
            <w:tcW w:type="dxa" w:w="2160"/>
          </w:tcPr>
          <w:p>
            <w:r>
              <w:t>2100～2400</w:t>
            </w:r>
          </w:p>
        </w:tc>
        <w:tc>
          <w:tcPr>
            <w:tcW w:type="dxa" w:w="2160"/>
          </w:tcPr>
          <w:p>
            <w:r>
              <w:t>1300～1500</w:t>
            </w:r>
          </w:p>
        </w:tc>
        <w:tc>
          <w:tcPr>
            <w:tcW w:type="dxa" w:w="2160"/>
          </w:tcPr>
          <w:p>
            <w:r>
              <w:t>1.7～3.9</w:t>
            </w:r>
          </w:p>
        </w:tc>
      </w:tr>
      <w:tr>
        <w:tc>
          <w:tcPr>
            <w:tcW w:type="dxa" w:w="2160"/>
          </w:tcPr>
          <w:p>
            <w:r>
              <w:t>阳泉</w:t>
            </w:r>
          </w:p>
        </w:tc>
        <w:tc>
          <w:tcPr>
            <w:tcW w:type="dxa" w:w="2160"/>
          </w:tcPr>
          <w:p>
            <w:r>
              <w:t>2200～2500</w:t>
            </w:r>
          </w:p>
        </w:tc>
        <w:tc>
          <w:tcPr>
            <w:tcW w:type="dxa" w:w="2160"/>
          </w:tcPr>
          <w:p>
            <w:r>
              <w:t>1400～1600</w:t>
            </w:r>
          </w:p>
        </w:tc>
        <w:tc>
          <w:tcPr>
            <w:tcW w:type="dxa" w:w="2160"/>
          </w:tcPr>
          <w:p>
            <w:r>
              <w:t>2.1～4.5</w:t>
            </w:r>
          </w:p>
        </w:tc>
      </w:tr>
      <w:tr>
        <w:tc>
          <w:tcPr>
            <w:tcW w:type="dxa" w:w="2160"/>
          </w:tcPr>
          <w:p>
            <w:r>
              <w:t>淮南</w:t>
            </w:r>
          </w:p>
        </w:tc>
        <w:tc>
          <w:tcPr>
            <w:tcW w:type="dxa" w:w="2160"/>
          </w:tcPr>
          <w:p>
            <w:r>
              <w:t>2000～2300</w:t>
            </w:r>
          </w:p>
        </w:tc>
        <w:tc>
          <w:tcPr>
            <w:tcW w:type="dxa" w:w="2160"/>
          </w:tcPr>
          <w:p>
            <w:r>
              <w:t>1250～1450</w:t>
            </w:r>
          </w:p>
        </w:tc>
        <w:tc>
          <w:tcPr>
            <w:tcW w:type="dxa" w:w="2160"/>
          </w:tcPr>
          <w:p>
            <w:r>
              <w:t>1.8～5.2</w:t>
            </w:r>
          </w:p>
        </w:tc>
      </w:tr>
    </w:tbl>
    <w:p>
      <w:r>
        <w:t>从煤矸石的化学元素组成来看，煤矸石主要由Si 和Al 元素组成，还包含部分元素如Fe、Ca、Mg、[15，16]。</w:t>
      </w:r>
    </w:p>
    <w:p>
      <w:r>
        <w:t>K 等，还有重金属元素Hg、Cr、Pb、Cu 等根据不同地区煤质和岩石组成架构的差异性特征，煤矸石中的化学元素可能会呈现出地区间的梯度分布，某地区煤矿所产出煤矸石的化学元素组成，见品的产率显著增加，随之产生的尾煤处置问题和环境问题也不容小视。</w:t>
      </w:r>
    </w:p>
    <w:p>
      <w:r>
        <w:t>近年来，众多学者和企业充分挖掘了煤矸石和尾煤的资源价值，衍生出多种选煤固废资源化利用手段。本文详细阐述了选煤固废来源、分布以及分类，细致分析了煤矸石和尾煤的物理化学性质，并基于选煤固废关键组分及含量的赋存规律，系统总结其大宗利用、提纯回收、材料制备等利用途径，从而形成选煤固废梯级化利用成套技术。</w:t>
      </w:r>
    </w:p>
    <w:p>
      <w:r>
        <w:t>1 选煤固废的物理化学性质</w:t>
      </w:r>
    </w:p>
    <w:p>
      <w:r>
        <w:t>1.1 煤矸石</w:t>
      </w:r>
    </w:p>
    <w:p>
      <w:r>
        <w:t>1. 1煤矸石的表观颜色主要取决于其内部的物质含量，一般含碳量较高的煤矸石呈现黑色，含铁量较高的呈现红色。煤矸石的硬度一般在3 左右，硬度［8－10］。我国随着煤矸石风化程度的增加而不断降低部分地区煤矸的物理性能参数见表1，可见煤矸石表3; 堆积密度均小于表观密度一般在2000～2700 kg/m3; 煤矸石的吸水特观密度，一般在1100～1700 kg/m性取决于其孔隙率，煤矸石的吸水率通常在1. 7% ～12. 0%。煤矸石的耐热性较好，煤矸石的烧结温度大</w:t>
      </w:r>
    </w:p>
    <w:p>
      <w:r>
        <w:t>[11]。当煤矸石的含于1000 ℃，属于中低等耐火材料硫量与含碳量均较高时，其在堆放的过程中极易发生自燃。煤矸石热值受其碳含量、挥发分和灰分等各方面性质的多重影响。一般来说碳含量和挥发分越高，灰分越低，则煤矸石的发热量越高。煤矸石的熔化温度非常高，在1050 ℃和1800 ℃之间，具有作为耐火[12，13]。</w:t>
      </w:r>
    </w:p>
    <w:p>
      <w:r>
        <w:t>材料的发掘潜质不同地区煤矸石的物理特性Physical characteristics of coal gangue from different areas表2。煤矸石中还含有部分可以回收利用的元素如[17]，利用笔者团队自主改Li、Ti、Fe 和稀土元素等进的电感耦合等离子体质谱仪ICP－MS) 测得某矿煤矸石中所含稀有元素见表3，搭配与选择合适的提取工艺即可得到纯度较高的产品。搭配与选择合适的提取工艺即可得到纯度较高的产品。各个地区煤</w:t>
      </w:r>
    </w:p>
    <w:p>
      <w:r>
        <w:t>矸石的成分比例略有差异( 表4) ，但主要化学组成为SiO2、Al2O3，还含有少量其他氧化物如Fe2O3、</w:t>
      </w:r>
    </w:p>
    <w:p>
      <w:r>
        <w:t>表2 数据表2</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元素</w:t>
            </w:r>
          </w:p>
        </w:tc>
        <w:tc>
          <w:tcPr>
            <w:tcW w:type="dxa" w:w="1234"/>
          </w:tcPr>
          <w:p>
            <w:r>
              <w:t>Al</w:t>
            </w:r>
          </w:p>
        </w:tc>
        <w:tc>
          <w:tcPr>
            <w:tcW w:type="dxa" w:w="1234"/>
          </w:tcPr>
          <w:p>
            <w:r>
              <w:t>Fe</w:t>
            </w:r>
          </w:p>
        </w:tc>
        <w:tc>
          <w:tcPr>
            <w:tcW w:type="dxa" w:w="1234"/>
          </w:tcPr>
          <w:p>
            <w:r>
              <w:t>S</w:t>
            </w:r>
          </w:p>
        </w:tc>
        <w:tc>
          <w:tcPr>
            <w:tcW w:type="dxa" w:w="1234"/>
          </w:tcPr>
          <w:p>
            <w:r>
              <w:t>Mg</w:t>
            </w:r>
          </w:p>
        </w:tc>
        <w:tc>
          <w:tcPr>
            <w:tcW w:type="dxa" w:w="1234"/>
          </w:tcPr>
          <w:p>
            <w:r>
              <w:t>Cu</w:t>
            </w:r>
          </w:p>
        </w:tc>
        <w:tc>
          <w:tcPr>
            <w:tcW w:type="dxa" w:w="1234"/>
          </w:tcPr>
          <w:p>
            <w:r>
              <w:t>Li</w:t>
            </w:r>
          </w:p>
        </w:tc>
      </w:tr>
      <w:tr>
        <w:tc>
          <w:tcPr>
            <w:tcW w:type="dxa" w:w="1234"/>
          </w:tcPr>
          <w:p>
            <w:r>
              <w:t>含量/(mg·kg⁻¹)</w:t>
            </w:r>
          </w:p>
        </w:tc>
        <w:tc>
          <w:tcPr>
            <w:tcW w:type="dxa" w:w="1234"/>
          </w:tcPr>
          <w:p>
            <w:r>
              <w:t>65000</w:t>
            </w:r>
          </w:p>
        </w:tc>
        <w:tc>
          <w:tcPr>
            <w:tcW w:type="dxa" w:w="1234"/>
          </w:tcPr>
          <w:p>
            <w:r>
              <w:t>42000</w:t>
            </w:r>
          </w:p>
        </w:tc>
        <w:tc>
          <w:tcPr>
            <w:tcW w:type="dxa" w:w="1234"/>
          </w:tcPr>
          <w:p>
            <w:r>
              <w:t>8500</w:t>
            </w:r>
          </w:p>
        </w:tc>
        <w:tc>
          <w:tcPr>
            <w:tcW w:type="dxa" w:w="1234"/>
          </w:tcPr>
          <w:p>
            <w:r>
              <w:t>12000</w:t>
            </w:r>
          </w:p>
        </w:tc>
        <w:tc>
          <w:tcPr>
            <w:tcW w:type="dxa" w:w="1234"/>
          </w:tcPr>
          <w:p>
            <w:r>
              <w:t>120</w:t>
            </w:r>
          </w:p>
        </w:tc>
        <w:tc>
          <w:tcPr>
            <w:tcW w:type="dxa" w:w="1234"/>
          </w:tcPr>
          <w:p>
            <w:r>
              <w:t>85</w:t>
            </w:r>
          </w:p>
        </w:tc>
      </w:tr>
      <w:tr>
        <w:tc>
          <w:tcPr>
            <w:tcW w:type="dxa" w:w="1234"/>
          </w:tcPr>
          <w:p>
            <w:r>
              <w:t>富集特征</w:t>
            </w:r>
          </w:p>
        </w:tc>
        <w:tc>
          <w:tcPr>
            <w:tcW w:type="dxa" w:w="1234"/>
          </w:tcPr>
          <w:p>
            <w:r>
              <w:t>高</w:t>
            </w:r>
          </w:p>
        </w:tc>
        <w:tc>
          <w:tcPr>
            <w:tcW w:type="dxa" w:w="1234"/>
          </w:tcPr>
          <w:p>
            <w:r>
              <w:t>中</w:t>
            </w:r>
          </w:p>
        </w:tc>
        <w:tc>
          <w:tcPr>
            <w:tcW w:type="dxa" w:w="1234"/>
          </w:tcPr>
          <w:p>
            <w:r>
              <w:t>中</w:t>
            </w:r>
          </w:p>
        </w:tc>
        <w:tc>
          <w:tcPr>
            <w:tcW w:type="dxa" w:w="1234"/>
          </w:tcPr>
          <w:p>
            <w:r>
              <w:t>中</w:t>
            </w:r>
          </w:p>
        </w:tc>
        <w:tc>
          <w:tcPr>
            <w:tcW w:type="dxa" w:w="1234"/>
          </w:tcPr>
          <w:p>
            <w:r>
              <w:t>低</w:t>
            </w:r>
          </w:p>
        </w:tc>
        <w:tc>
          <w:tcPr>
            <w:tcW w:type="dxa" w:w="1234"/>
          </w:tcPr>
          <w:p>
            <w:r>
              <w:t>低</w:t>
            </w:r>
          </w:p>
        </w:tc>
      </w:tr>
    </w:tbl>
    <w:p>
      <w:r>
        <w:t>表3 某矿煤矸石中稀有元素组成 μg/g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项目</w:t>
            </w:r>
          </w:p>
        </w:tc>
        <w:tc>
          <w:tcPr>
            <w:tcW w:type="dxa" w:w="1728"/>
          </w:tcPr>
          <w:p>
            <w:r>
              <w:t>灰分/%</w:t>
            </w:r>
          </w:p>
        </w:tc>
        <w:tc>
          <w:tcPr>
            <w:tcW w:type="dxa" w:w="1728"/>
          </w:tcPr>
          <w:p>
            <w:r>
              <w:t>挥发分/%</w:t>
            </w:r>
          </w:p>
        </w:tc>
        <w:tc>
          <w:tcPr>
            <w:tcW w:type="dxa" w:w="1728"/>
          </w:tcPr>
          <w:p>
            <w:r>
              <w:t>固定碳/%</w:t>
            </w:r>
          </w:p>
        </w:tc>
        <w:tc>
          <w:tcPr>
            <w:tcW w:type="dxa" w:w="1728"/>
          </w:tcPr>
          <w:p>
            <w:r>
              <w:t>发热量/(MJ·kg⁻¹)</w:t>
            </w:r>
          </w:p>
        </w:tc>
      </w:tr>
      <w:tr>
        <w:tc>
          <w:tcPr>
            <w:tcW w:type="dxa" w:w="1728"/>
          </w:tcPr>
          <w:p>
            <w:r>
              <w:t>尾煤 A</w:t>
            </w:r>
          </w:p>
        </w:tc>
        <w:tc>
          <w:tcPr>
            <w:tcW w:type="dxa" w:w="1728"/>
          </w:tcPr>
          <w:p>
            <w:r>
              <w:t>45.2</w:t>
            </w:r>
          </w:p>
        </w:tc>
        <w:tc>
          <w:tcPr>
            <w:tcW w:type="dxa" w:w="1728"/>
          </w:tcPr>
          <w:p>
            <w:r>
              <w:t>18.6</w:t>
            </w:r>
          </w:p>
        </w:tc>
        <w:tc>
          <w:tcPr>
            <w:tcW w:type="dxa" w:w="1728"/>
          </w:tcPr>
          <w:p>
            <w:r>
              <w:t>36.2</w:t>
            </w:r>
          </w:p>
        </w:tc>
        <w:tc>
          <w:tcPr>
            <w:tcW w:type="dxa" w:w="1728"/>
          </w:tcPr>
          <w:p>
            <w:r>
              <w:t>12.5</w:t>
            </w:r>
          </w:p>
        </w:tc>
      </w:tr>
      <w:tr>
        <w:tc>
          <w:tcPr>
            <w:tcW w:type="dxa" w:w="1728"/>
          </w:tcPr>
          <w:p>
            <w:r>
              <w:t>尾煤 B</w:t>
            </w:r>
          </w:p>
        </w:tc>
        <w:tc>
          <w:tcPr>
            <w:tcW w:type="dxa" w:w="1728"/>
          </w:tcPr>
          <w:p>
            <w:r>
              <w:t>52.8</w:t>
            </w:r>
          </w:p>
        </w:tc>
        <w:tc>
          <w:tcPr>
            <w:tcW w:type="dxa" w:w="1728"/>
          </w:tcPr>
          <w:p>
            <w:r>
              <w:t>15.3</w:t>
            </w:r>
          </w:p>
        </w:tc>
        <w:tc>
          <w:tcPr>
            <w:tcW w:type="dxa" w:w="1728"/>
          </w:tcPr>
          <w:p>
            <w:r>
              <w:t>31.9</w:t>
            </w:r>
          </w:p>
        </w:tc>
        <w:tc>
          <w:tcPr>
            <w:tcW w:type="dxa" w:w="1728"/>
          </w:tcPr>
          <w:p>
            <w:r>
              <w:t>10.8</w:t>
            </w:r>
          </w:p>
        </w:tc>
      </w:tr>
    </w:tbl>
    <w:p>
      <w:r>
        <w:t>Contents of rare elements in coal gangue of a mine煤矸石的矿相组成主要包括石英相、黏土矿物相和碳质矿物相等。不同地区煤矸石的矿物相组分</w:t>
      </w:r>
    </w:p>
    <w:p>
      <w:r>
        <w:t>表4 数据表4</w:t>
      </w:r>
    </w:p>
    <w:tbl>
      <w:tblPr>
        <w:tblW w:type="auto" w:w="0"/>
        <w:tblLook w:firstColumn="1" w:firstRow="1" w:lastColumn="0" w:lastRow="0" w:noHBand="0" w:noVBand="1" w:val="04A0"/>
      </w:tblPr>
      <w:tblGrid>
        <w:gridCol w:w="2880"/>
        <w:gridCol w:w="2880"/>
        <w:gridCol w:w="2880"/>
      </w:tblGrid>
      <w:tr>
        <w:tc>
          <w:tcPr>
            <w:tcW w:type="dxa" w:w="2880"/>
          </w:tcPr>
          <w:p>
            <w:r>
              <w:t>列1</w:t>
            </w:r>
          </w:p>
        </w:tc>
        <w:tc>
          <w:tcPr>
            <w:tcW w:type="dxa" w:w="2880"/>
          </w:tcPr>
          <w:p>
            <w:r>
              <w:t>列2</w:t>
            </w:r>
          </w:p>
        </w:tc>
        <w:tc>
          <w:tcPr>
            <w:tcW w:type="dxa" w:w="2880"/>
          </w:tcPr>
          <w:p>
            <w:r>
              <w:t>列3</w:t>
            </w:r>
          </w:p>
        </w:tc>
      </w:tr>
      <w:tr>
        <w:tc>
          <w:tcPr>
            <w:tcW w:type="dxa" w:w="2880"/>
          </w:tcPr>
          <w:p>
            <w:r>
              <w:t>—</w:t>
            </w:r>
          </w:p>
        </w:tc>
        <w:tc>
          <w:tcPr>
            <w:tcW w:type="dxa" w:w="2880"/>
          </w:tcPr>
          <w:p>
            <w:r>
              <w:t>—</w:t>
            </w:r>
          </w:p>
        </w:tc>
        <w:tc>
          <w:tcPr>
            <w:tcW w:type="dxa" w:w="2880"/>
          </w:tcPr>
          <w:p>
            <w:r>
              <w:t>—</w:t>
            </w:r>
          </w:p>
        </w:tc>
      </w:tr>
    </w:tbl>
    <w:p>
      <w:r>
        <w:t>表5 数据表5</w:t>
      </w:r>
    </w:p>
    <w:tbl>
      <w:tblPr>
        <w:tblW w:type="auto" w:w="0"/>
        <w:tblLook w:firstColumn="1" w:firstRow="1" w:lastColumn="0" w:lastRow="0" w:noHBand="0" w:noVBand="1" w:val="04A0"/>
      </w:tblPr>
      <w:tblGrid>
        <w:gridCol w:w="2880"/>
        <w:gridCol w:w="2880"/>
        <w:gridCol w:w="2880"/>
      </w:tblGrid>
      <w:tr>
        <w:tc>
          <w:tcPr>
            <w:tcW w:type="dxa" w:w="2880"/>
          </w:tcPr>
          <w:p>
            <w:r>
              <w:t>列1</w:t>
            </w:r>
          </w:p>
        </w:tc>
        <w:tc>
          <w:tcPr>
            <w:tcW w:type="dxa" w:w="2880"/>
          </w:tcPr>
          <w:p>
            <w:r>
              <w:t>列2</w:t>
            </w:r>
          </w:p>
        </w:tc>
        <w:tc>
          <w:tcPr>
            <w:tcW w:type="dxa" w:w="2880"/>
          </w:tcPr>
          <w:p>
            <w:r>
              <w:t>列3</w:t>
            </w:r>
          </w:p>
        </w:tc>
      </w:tr>
      <w:tr>
        <w:tc>
          <w:tcPr>
            <w:tcW w:type="dxa" w:w="2880"/>
          </w:tcPr>
          <w:p>
            <w:r>
              <w:t>—</w:t>
            </w:r>
          </w:p>
        </w:tc>
        <w:tc>
          <w:tcPr>
            <w:tcW w:type="dxa" w:w="2880"/>
          </w:tcPr>
          <w:p>
            <w:r>
              <w:t>—</w:t>
            </w:r>
          </w:p>
        </w:tc>
        <w:tc>
          <w:tcPr>
            <w:tcW w:type="dxa" w:w="2880"/>
          </w:tcPr>
          <w:p>
            <w:r>
              <w:t>—</w:t>
            </w:r>
          </w:p>
        </w:tc>
      </w:tr>
    </w:tbl>
    <w:p>
      <w:r>
        <w:t>1.2 尾煤</w:t>
      </w:r>
    </w:p>
    <w:p>
      <w:r>
        <w:t>1. 2浮选尾煤作为选煤工业的副产品，由于其自身独特的物化性质与组成架构，为其在煤基固废产品利用及功能制备过程中提供了良好的使用基础。综合多地选煤厂浮选尾煤XＲD 分析发现，浮选尾煤矿相组成相似，典型的矿相组成分布如图1 所［19－22］。可见，尾煤中主要含有高岭土、石英、莫示来石及结晶性硅酸铝等矿物，这些矿物组分的存在导致浮选尾煤通常具有嵌布粒度细、持水性强、灰[21]。</w:t>
      </w:r>
    </w:p>
    <w:p>
      <w:r>
        <w:t>分含量高、粘结指数大、燃烧热值低等特点TiO2 以及MgO 等。</w:t>
      </w:r>
    </w:p>
    <w:p>
      <w:r>
        <w:t>某矿煤矸石中主要化学元素组成Main elements in the coal gangue对比见表5，各地区之间煤矸石的矿物相组分差异较大，但每个地区的煤矸石中所含的黏土矿物占比最多，约为50% ～70%，主要的黏土矿物包括高岭石、伊利石、绿泥石、白云母以及长石等。石英相约占煤矸石矿物组成含量的20% ～30%，碳质矿物相约占10% ～20%。此外，煤矸石中还含有部分含铁矿物，主要包括菱铁矿、赤铁矿和黄铁矿等。</w:t>
      </w:r>
    </w:p>
    <w:p>
      <w:r>
        <w:t>煤矸石中的主要化学组成Chemical element compositions in the coal gangue不同地区煤矸石中的矿物相组分Mineral compositions of coal gangue in different regions不同地区浮选尾煤的化学组成分布见表6。可尾煤X 射线衍射图谱</w:t>
      </w:r>
    </w:p>
    <w:p>
      <w:pPr>
        <w:jc w:val="center"/>
      </w:pPr>
      <w:r>
        <w:drawing>
          <wp:inline xmlns:a="http://schemas.openxmlformats.org/drawingml/2006/main" xmlns:pic="http://schemas.openxmlformats.org/drawingml/2006/picture">
            <wp:extent cx="4114800" cy="193637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114800" cy="1936376"/>
                    </a:xfrm>
                    <a:prstGeom prst="rect"/>
                  </pic:spPr>
                </pic:pic>
              </a:graphicData>
            </a:graphic>
          </wp:inline>
        </w:drawing>
      </w:r>
    </w:p>
    <w:p>
      <w:r>
        <w:t>图1 X－ray diffraction pattern of tailing coal</w:t>
      </w:r>
    </w:p>
    <w:p>
      <w:r>
        <w:t>见，不同地区浮尾化学组成变化性差异区别不大，以SiO2 和Al2O3 等矿物组分为主。对于浮选尾煤功</w:t>
      </w:r>
    </w:p>
    <w:p>
      <w:r>
        <w:t>表6 数据表6</w:t>
      </w:r>
    </w:p>
    <w:tbl>
      <w:tblPr>
        <w:tblW w:type="auto" w:w="0"/>
        <w:tblLook w:firstColumn="1" w:firstRow="1" w:lastColumn="0" w:lastRow="0" w:noHBand="0" w:noVBand="1" w:val="04A0"/>
      </w:tblPr>
      <w:tblGrid>
        <w:gridCol w:w="2880"/>
        <w:gridCol w:w="2880"/>
        <w:gridCol w:w="2880"/>
      </w:tblGrid>
      <w:tr>
        <w:tc>
          <w:tcPr>
            <w:tcW w:type="dxa" w:w="2880"/>
          </w:tcPr>
          <w:p>
            <w:r>
              <w:t>列1</w:t>
            </w:r>
          </w:p>
        </w:tc>
        <w:tc>
          <w:tcPr>
            <w:tcW w:type="dxa" w:w="2880"/>
          </w:tcPr>
          <w:p>
            <w:r>
              <w:t>列2</w:t>
            </w:r>
          </w:p>
        </w:tc>
        <w:tc>
          <w:tcPr>
            <w:tcW w:type="dxa" w:w="2880"/>
          </w:tcPr>
          <w:p>
            <w:r>
              <w:t>列3</w:t>
            </w:r>
          </w:p>
        </w:tc>
      </w:tr>
      <w:tr>
        <w:tc>
          <w:tcPr>
            <w:tcW w:type="dxa" w:w="2880"/>
          </w:tcPr>
          <w:p>
            <w:r>
              <w:t>—</w:t>
            </w:r>
          </w:p>
        </w:tc>
        <w:tc>
          <w:tcPr>
            <w:tcW w:type="dxa" w:w="2880"/>
          </w:tcPr>
          <w:p>
            <w:r>
              <w:t>—</w:t>
            </w:r>
          </w:p>
        </w:tc>
        <w:tc>
          <w:tcPr>
            <w:tcW w:type="dxa" w:w="2880"/>
          </w:tcPr>
          <w:p>
            <w:r>
              <w:t>—</w:t>
            </w:r>
          </w:p>
        </w:tc>
      </w:tr>
    </w:tbl>
    <w:p>
      <w:r>
        <w:t>2 煤矸石资源化利用研究进展</w:t>
      </w:r>
    </w:p>
    <w:p>
      <w:r>
        <w:t>不同国家煤矸石主要利用方式不同，以美国和英国为代表的发达国家，煤矸石主要用于筑基修路以及其他土建工程，德国和荷兰等国主要集中于燃烧发电，俄罗斯则主要用于地下矿区的充填以及生［27－29］。我国煤矸石主要根据碳含量和热产建筑材料值来决定其利用方式，常见的利用方式如图2 所示。</w:t>
      </w:r>
    </w:p>
    <w:p>
      <w:r>
        <w:t>碳含量较低( 质量分数＜6%) 的煤矸石可以用于采空区回填、充填和筑基修路、生产建筑材料、生产化工原料等，同时通过煤矸石中多元素、多组分梯级利用，提取有用矿物元素( Si、Al、Li 和Ga) 、生产农业肥料、胶凝材料和地聚物等高附加值产品来实现煤矸石的高值化利用;高碳含量( 热值＞6300 kJ/kg) 的煤矸石通常用于燃烧发电和供热。</w:t>
      </w:r>
    </w:p>
    <w:p>
      <w:pPr>
        <w:jc w:val="center"/>
      </w:pPr>
      <w:r>
        <w:drawing>
          <wp:inline xmlns:a="http://schemas.openxmlformats.org/drawingml/2006/main" xmlns:pic="http://schemas.openxmlformats.org/drawingml/2006/picture">
            <wp:extent cx="4114800" cy="193637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114800" cy="1936376"/>
                    </a:xfrm>
                    <a:prstGeom prst="rect"/>
                  </pic:spPr>
                </pic:pic>
              </a:graphicData>
            </a:graphic>
          </wp:inline>
        </w:drawing>
      </w:r>
    </w:p>
    <w:p>
      <w:r>
        <w:t>图2 煤矸石综合利用</w:t>
      </w:r>
    </w:p>
    <w:p>
      <w:r>
        <w:t>Comprehensive utilization fields of coal gangue燃烧发电2. 1煤矸石与一定比例的煤或煤泥混合发电是目前其最有效的综合利用方式之一，这样既可以节约资源，又可以减少污染物排放以及废弃物的占地面积，降低水土流失的安全隐患。热值较高( ≥6300 kJ/kg) 的煤矸石可直接用作燃料，而热值较低( ＜6300 kJ/kg) 的能化改性与利用的各种技术、方法对各个地区的浮尾实现高值化利用途径具有较强的参考价值。</w:t>
      </w:r>
    </w:p>
    <w:p>
      <w:r>
        <w:t>不同地区浮选尾煤化学组成分析Analysis of the chemical composition of floatation tailings in different regions煤矸石在掺入一定比例的高热值物质后，混合燃烧[30]。我国煤矸石发电的历史产生的热量可用于发电始于20 世纪70 年代，四川永荣矿务局和江西萍乡矿务局首先开展煤矸石发电的工业化试验。1975年，四川永荣矿务局10 t/h的煤矸石发电沸腾锅炉试验成功，开创了我国煤矸石发电的历史。“十五”</w:t>
      </w:r>
    </w:p>
    <w:p>
      <w:r>
        <w:t>以来，我国重点开发大型循环流化床供热锅炉，我[15]。2013 年超临界国煤矸石发电技术有了较大提高60 万kW循环流化床发电技术在四川白马得到成功应用，随着循环流化床技术水平的不断提升，大幅提高了煤矸石的消耗量，节约了煤炭资源，并且减少了燃烧过程中有害气体的排放。煤矸石的热值较低，灰分含量高，并且有毒元素的含量与灰分产量呈正相关。在利用煤矸石进行发电时，需要额外的设备来处理灰渣和烟气排放问题，这导致其经济效益不佳。此外，燃烧可以有效利用煤矸石中的可燃</w:t>
      </w:r>
    </w:p>
    <w:p>
      <w:r>
        <w:t>成分，但燃烧后会产生二次固体废物，因此仍需考虑如何解决其污染问题，并且其硬度较大，容易磨损锅炉，造成停炉，因此煤矸石发电技术仍需进一步研究和改进。</w:t>
      </w:r>
    </w:p>
    <w:p>
      <w:r>
        <w:t>充填开采2. 2随着煤炭资源大规模开发，地下空间利用加剧，导致地表沉降、建筑裂缝及采空区地质异常等环境问题，严重威胁矿区生态与安全，充填开采技术在解决此类问题方面表现出显著优势。煤矿充填开采技术是指随着回采工作面的不断推进，使用充填材料对采空区进行充填，防止出现地表沉陷等地质灾害，从而提高矿山整体安全性以及资源利用率的一种开采工[31]。煤矸石、石灰岩、砂岩、炉渣、矿渣等固体艺[32，33]。目前我国充填法采煤废弃物是常用的充填材料主要有矸石干式充填技术、覆岩离层注浆充填技术、</w:t>
      </w:r>
    </w:p>
    <w:p>
      <w:r>
        <w:t>冒落矸石空隙注浆充填技术、( 似) 膏体充填技术、[34]。</w:t>
      </w:r>
    </w:p>
    <w:p>
      <w:r>
        <w:t>( 超) 高水充填技术、“采选充+X”技术覆岩离层分区隔离注浆充填技术是一种创新的采煤策略，旨在通过地面调配的浆体材料，利用钻孔技术填补煤炭开采后上覆岩层因不同步沉降而产[35]。此技术通过人工手段恢复岩层间的紧生的空隙密接触，并结合特定的煤柱布局，有效控制地表沉降，保护地面建筑。其基本原理在于，将预先设计好的注浆材料，通过地面钻孔精确注入由关键层分隔形成的离层空间内，形成高压支撑体。这些支撑体与预设的永久煤柱协同工作，构成一个稳定的承载结构，有效减轻因采煤导致的地表下沉问</w:t>
      </w:r>
    </w:p>
    <w:p>
      <w:r>
        <w:t>[36，37]。该技术的特点包括:</w:t>
      </w:r>
    </w:p>
    <w:p>
      <w:r>
        <w:t>首先，使用细粒料作题为充填材料，制备系统简便，但对浆体的流动性有较高要求;其次，钻孔施工的技术挑战大，需精确控制钻孔间距、速度、深度及终孔时间，以匹配离层空间的形成;第三，对关键层离层位置的精确识别和可注性评估，以及注浆时机、压力、保压时间和煤柱尺寸等参数的精准设定，均提出了高要求;第四，该技术实现了采煤与充填作业的空间隔离，互不影响，提升了长壁工作面的开采效率;最后，尽管该技术提升了资源回收率，但仍需保留部分永久煤柱作为支撑。综上所述，覆岩离层分区隔离注</w:t>
      </w:r>
    </w:p>
    <w:p>
      <w:r>
        <w:t>浆充填技术尤其适用于具备关键层条件的矿井。其详细的充填工艺流程如图3 所示。</w:t>
      </w:r>
    </w:p>
    <w:p>
      <w:pPr>
        <w:jc w:val="center"/>
      </w:pPr>
      <w:r>
        <w:drawing>
          <wp:inline xmlns:a="http://schemas.openxmlformats.org/drawingml/2006/main" xmlns:pic="http://schemas.openxmlformats.org/drawingml/2006/picture">
            <wp:extent cx="4114800" cy="193637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4114800" cy="1936376"/>
                    </a:xfrm>
                    <a:prstGeom prst="rect"/>
                  </pic:spPr>
                </pic:pic>
              </a:graphicData>
            </a:graphic>
          </wp:inline>
        </w:drawing>
      </w:r>
    </w:p>
    <w:p>
      <w:r>
        <w:t>图3 覆岩离层分区隔离注浆充填工艺流程</w:t>
      </w:r>
    </w:p>
    <w:p>
      <w:r>
        <w:t>Schematic diagram of isolation grouting and fillingprocess of overburden off－layer zones超高水材料充填技术利用由铝土矿为主要成分的A 料与同样成分的B 料，分别配水后形成单浆液，再按照1∶1的体积比例即时混合并注入待充填区域。混合后的浆液在特定时间内凝固，形成高强度充填体，有效抑制岩层移动和地表沉降。此技术的实施流程包括在采煤作业完成后，利用超高水充填支架系统迅速</w:t>
      </w:r>
    </w:p>
    <w:p>
      <w:r>
        <w:t>封闭充填空间，随后将预制的超高水材料浆体泵入该空间，待其凝固后稳定岩层，实现地表沉陷的控制，[38，39]。超高水材料充填技术确保煤炭资源的安全开采的核心优势在于: 首先，系统构建迅速，占地面积小，便于井下直接建站进行充填作业; 其次，充填材料具备极高的含水率( 最高可达体积比的97%) ，制备流程简便，流动性强，适合长距离输送而不易沉淀;再者，由两种材料混合而成的浆体凝结迅速，初凝强度高，能有效固化水分，提供出色的抗阻性能，且终凝周期短; 然而，值得注意的是，该材料在特定条件</w:t>
      </w:r>
    </w:p>
    <w:p>
      <w:r>
        <w:t>下( 如承载过大) 可能会出现“渗汗析水”现象，需在设计时加以考虑。超高水充填开采技术为矿井遗留资源的开采提供了解决方案，尤其适用于新采区大范围建筑物下的压煤充填开采。其详细的工艺流程如图4 所示。</w:t>
      </w:r>
    </w:p>
    <w:p>
      <w:pPr>
        <w:jc w:val="center"/>
      </w:pPr>
      <w:r>
        <w:drawing>
          <wp:inline xmlns:a="http://schemas.openxmlformats.org/drawingml/2006/main" xmlns:pic="http://schemas.openxmlformats.org/drawingml/2006/picture">
            <wp:extent cx="4114800" cy="1936376"/>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4114800" cy="1936376"/>
                    </a:xfrm>
                    <a:prstGeom prst="rect"/>
                  </pic:spPr>
                </pic:pic>
              </a:graphicData>
            </a:graphic>
          </wp:inline>
        </w:drawing>
      </w:r>
    </w:p>
    <w:p>
      <w:r>
        <w:t>图4 高水充填工艺流程</w:t>
      </w:r>
    </w:p>
    <w:p>
      <w:r>
        <w:t>Schematic of high water filling process近年来，随着技术的不断进步和对资源利用效率的提高要求，煤矿采选充一体化技术逐渐得到推广应用。这一模式通过整合采矿、选煤和充填等环节，提高了资源回收率，有效降低了环境影响和生产成本。现代煤矿企业在采选充一体化方面实现了设备智能化、管理精细化，并且注重安全和环保措施，以应对资源枯竭和生态保护的双重挑战。张吉[40]提出“采选充+X” 技术，实现少矸开采、雄等煤矸分选与矸石充填一体化，其中煤矸分选可在浅</w:t>
      </w:r>
    </w:p>
    <w:p>
      <w:r>
        <w:t>槽重介、动筛跳汰、TDS 光电等分选技术中优选;矸石充填可在固体、膏体、胶结等充填技术中优选;目前已形成“采选充+控” “采选充+留” “采选充+抽”“采选充+防” “采选充+保”等多种技术形式，在井下进行煤炭开采、煤矸分选、矸石就地充填的同时，一并实现与工程需求所对应的地表沉陷控制、坚硬顶板控制、采场矿压控制、生态环境保护、资源高效回收、伴生资源共采、顶板灾害防治、隔水岩层控制、矿区固废处理及矿井产能提升等多重目标，井下“采选充+X”生产系统如图5 所示。</w:t>
      </w:r>
    </w:p>
    <w:p>
      <w:r>
        <w:t>近年来许多学者在煤矸石充填材料的性能方面[41]以煤矸石和粉煤灰为原进行了大量的研究。QI 等井下“采选充+X”生产系统</w:t>
      </w:r>
    </w:p>
    <w:p>
      <w:pPr>
        <w:jc w:val="center"/>
      </w:pPr>
      <w:r>
        <w:drawing>
          <wp:inline xmlns:a="http://schemas.openxmlformats.org/drawingml/2006/main" xmlns:pic="http://schemas.openxmlformats.org/drawingml/2006/picture">
            <wp:extent cx="4114800" cy="1936376"/>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4114800" cy="1936376"/>
                    </a:xfrm>
                    <a:prstGeom prst="rect"/>
                  </pic:spPr>
                </pic:pic>
              </a:graphicData>
            </a:graphic>
          </wp:inline>
        </w:drawing>
      </w:r>
    </w:p>
    <w:p>
      <w:r>
        <w:t>图5 示意图5</w:t>
      </w:r>
    </w:p>
    <w:p>
      <w:r>
        <w:t>Schematic diagram of production systemin mining－dressing－backfilling and X technology料，制备了一种新型膏体充填材料，在高粉煤灰掺[42]研究量条件下仍表现出良好的强度性能。PAN 等了粉煤灰掺量和养护温度对改性镁渣胶结煤基固废充填材料力学性能、孔特征和微观结构的影响，研究结果发现粉煤灰掺量增加对充填材料火山灰活性、力学性能和孔结构均有促进作用。膏体充填材料作</w:t>
      </w:r>
    </w:p>
    <w:p>
      <w:r>
        <w:t>为一种高固含的固液混合材料，表现出典型的非牛[43]，其流变特性受到多种因素的影响，顿流体特性主要包括其内部组成的物化性质，如固体含量、颗粒级配和水化作用等，以及外部作用，如温度和剪[44]探讨了煤矸石作为大粒径骨切应力等。刘音等料，在充填膏体材料中的不同占比对其整体性能的影响。研究结果表明，当煤矸石骨料的粒径范围选定在15～25 mm之间，且其占比达到总骨料的15%时，充填膏体材料展现出了最优异的性能表现。</w:t>
      </w:r>
    </w:p>
    <w:p>
      <w:r>
        <w:t>在回填过程中，如果煤矸石中的重金属成分和硫化物未经处理，后期可能会通过地下水浸泡等多种途径渗出，对土壤和人体健康构成潜在威胁。埋于地下的煤矸石会逐渐进入厌氧状态，在水分、温度和营养等有利条件下，厌氧微生物会繁殖。这些微生物能够降解煤矸石，其化学反应中溶质的降解作用也可能对地下水产生不利影响。</w:t>
      </w:r>
    </w:p>
    <w:p>
      <w:r>
        <w:t>建筑材料2. 3煤矸石经高温煅烧后具有一定的火山灰活性，用碱性物质可以激发其潜在活性，可以用来制作大[45]系统分析了活化煤矸掺量煤矸石水泥。刘超群等石掺量对水泥胶砂力学性能等影响，探讨了活化煤矸石在加速水泥水化反应及优化微观结构方面的潜在机制，发现活化煤矸石中丰富的活性硅铝成分对二次水化反应的显著促进作用，且水化产物可以有效填充水泥基体孔隙，提升材料的致密性和强度。</w:t>
      </w:r>
    </w:p>
    <w:p>
      <w:r>
        <w:t>煤矸石的掺入对水泥体系的多方面性能产生显著影[46]通过分析自燃煤矸石的物理特性，响。郑大鹏等探究其对水泥复合体系需水量的影响。结果表明，自燃煤矸石的高孔隙率与粗糙表面显著增加需水量;复掺质量比5%硅灰于含30%自燃煤矸石的水泥体系中，显著降低了约9. 8%的标准稠度需水量。</w:t>
      </w:r>
    </w:p>
    <w:p>
      <w:r>
        <w:t>此外，煤矸石的主要矿物成分是黏土矿物，制备建筑用砖是煤矸石又一颇具潜力的方案，典型的[47]以内蒙古中部煤工艺流程如图6 所示。郝贠洪等矸石、铁尾矿及页岩为原料，通过正交实验优化配比与烧结条件，分析其对烧结砖性能的影响。优化后配比( 7 ∶8 ∶5) 与烧结条件( 850 ℃，7 h) 显著提升烧结砖力学性能，降低吸水率，满足环保要求。金[48]以煤矸石、页岩和污泥为原料制备烧结砖，彪等结果显示在10%污泥、40%煤矸石和50%页岩的原料配比下，经1050 ℃焙烧6 h，可制备出强度达到</w:t>
      </w:r>
    </w:p>
    <w:p>
      <w:r>
        <w:t>MU15 等级的烧结砖，固废利用率最高可达70%。</w:t>
      </w:r>
    </w:p>
    <w:p>
      <w:r>
        <w:t>[49]以煤矸石、黏土为主要原料，以膨胀珍珠李珠等岩为造孔剂，在煤矸石与黏土的质量比为7∶3，烧结温度为1050 ℃，膨胀珍珠岩掺量为80%，保温时间为30 min时，所制得的烧结透水砖劈裂抗拉强度为－2 cm/s。在建筑材3. 75 MPa，透水系数为0. 355×10料领域，煤矸石的应用技术已相对成熟，产品种类丰富，应用范围广泛，相应的技术规范也较为完善。</w:t>
      </w:r>
    </w:p>
    <w:p>
      <w:r>
        <w:t>需要综合考虑其经济效益，包括附加值、市场容量以及运输半径等因素。此外，在煤矸石的破碎和筛分过程中容易产生大量粉尘，可能对环境造成污染，因此在应用时需采取措施以避免环境污染问题。</w:t>
      </w:r>
    </w:p>
    <w:p>
      <w:pPr>
        <w:jc w:val="center"/>
      </w:pPr>
      <w:r>
        <w:drawing>
          <wp:inline xmlns:a="http://schemas.openxmlformats.org/drawingml/2006/main" xmlns:pic="http://schemas.openxmlformats.org/drawingml/2006/picture">
            <wp:extent cx="4114800" cy="1936376"/>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4114800" cy="1936376"/>
                    </a:xfrm>
                    <a:prstGeom prst="rect"/>
                  </pic:spPr>
                </pic:pic>
              </a:graphicData>
            </a:graphic>
          </wp:inline>
        </w:drawing>
      </w:r>
    </w:p>
    <w:p>
      <w:r>
        <w:t>图6 烧结砖的制备工艺流程</w:t>
      </w:r>
    </w:p>
    <w:p>
      <w:r>
        <w:t>Flow chart for the preparation of sintered bricks农业应用2. 4煤矸石中含有有机炭质以及其他微量元素如锌、钼和铜等，可用于肥料和土壤改良剂的制备。煤矸石作为肥料加入土壤中可以增加土壤透气性等理化性质，防止土壤板结，同时能够增强土壤对养分的固定作用以及对土壤重金属离子进行吸附，防止土[50]利用煤矸石和秸秆制备含硅有机壤污染。孙洪宾复合肥，实验以检测硅的转化率为主要的工艺指标，同时检测秸秆的水解率和秸秆中硅的转化率，最终</w:t>
      </w:r>
    </w:p>
    <w:p>
      <w:r>
        <w:t>[51]利用煤矸石得到一种经济高效的复合肥料。刘甜制备沸石分子筛，其性质为硅酸盐材料，结果表明该材料能够改善土壤性质，减轻毒性。其多孔结构可以减少营养素浸出，缓释特性提升水效，降低硝[52]系统阐述了煤矸石在土酸盐污染风险。刘帆俞等壤化利用与土壤改良剂制备方面的研究现状，煤矸石可直接与土壤复配或将煤矸石改性制肥再对土壤进行修复与改良。通过改性处理，煤矸石的表面特性和孔隙结构得以优化，使其能够有效吸附和固定土壤中的重金属离子和有机污染物，从而减少这些</w:t>
      </w:r>
    </w:p>
    <w:p>
      <w:r>
        <w:t>[53]利用有害物质的生物有效性和迁移性。CHEN 等Fe2SO4·7H2O 和H2O2 处理煤矸石，再添加5% 的CaO 在800 ℃焙烧2 h得到改性煤矸石并用于除去土壤中的As 和Cd，其中有效态As 和Cd 分别降低了17. 94% ～29. 81%和14. 22% ～30. 41%。改性后煤矸石对砷的修复机理包括吸附、氧化、络合和络合沉淀/共沉淀，As( III) /As( V) 通过静电吸附在改性煤矸石表面，并与改性煤矸石的铁氧化物和氢氧化物</w:t>
      </w:r>
    </w:p>
    <w:p>
      <w:r>
        <w:t>结合形成稳定的络合物和沉淀物/共沉淀物，如图7所示。同时，部分As( Ⅲ) 被Fe( Ⅲ) 和—OH氧化形成As( V) ，改性煤矸石对Cd 的修复机理包括吸附、离子交换、络合和沉淀等。改性煤矸石对镉的修复机制包括吸附、离子交换、络合和沉淀。镉通过吸附和离子交换的方式富集到改性煤矸石的表面，并与Si—OH和—OH结合形成更稳定的不溶性沉淀。此外，改性煤矸石还可以通过提高土壤中硫酸盐还原基因( dsrA) 的丰度，促进硫酸盐还原过程。硫化物</w:t>
      </w:r>
    </w:p>
    <w:p>
      <w:r>
        <w:t>生成后，会与砷( As) 和镉( Cd) 形成沉淀，从而降低</w:t>
      </w:r>
    </w:p>
    <w:p>
      <w:pPr>
        <w:jc w:val="center"/>
      </w:pPr>
      <w:r>
        <w:drawing>
          <wp:inline xmlns:a="http://schemas.openxmlformats.org/drawingml/2006/main" xmlns:pic="http://schemas.openxmlformats.org/drawingml/2006/picture">
            <wp:extent cx="4114800" cy="1936376"/>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4114800" cy="1936376"/>
                    </a:xfrm>
                    <a:prstGeom prst="rect"/>
                  </pic:spPr>
                </pic:pic>
              </a:graphicData>
            </a:graphic>
          </wp:inline>
        </w:drawing>
      </w:r>
    </w:p>
    <w:p>
      <w:r>
        <w:t>图7 煤矸石基磁性多孔材料修复砷和镉共污染土壤的 ［53］ 潜在机制</w:t>
      </w:r>
    </w:p>
    <w:p>
      <w:r>
        <w:t>Schematic illustration of potential mechanisms forremediation of arsenic and cadmium co－contaminated soilby coal gangue－based magnetic porous material土壤中As 和Cd 的可用性。尽管一些研究表明，煤矸石用作土壤肥料时，砷( As) 、铈( Ce) 等元素的浸出量低于国家标准，但这些试验仅为短期研究。随</w:t>
      </w:r>
    </w:p>
    <w:p>
      <w:r>
        <w:t>着时间的推移，金属元素的浸出量可能会逐渐增加。</w:t>
      </w:r>
    </w:p>
    <w:p>
      <w:r>
        <w:t>当植被受到重金属胁迫时，植物的各种生理生化过程可能会发生紊乱，导致产量下降，且农作物中的重金属含量也会随着土壤中重金属含量的升高而增加，长期食用会对人体健康产生危害。同时，农业应用方向的综合利用可以消耗大量煤矸石，但考虑到运输成本问题，这种方法仅适用于矿区及其周边地区。</w:t>
      </w:r>
    </w:p>
    <w:p>
      <w:r>
        <w:t>提纯回收2. 5煤矸石内含丰富的有价元素种类，涵盖铝、硅、铁等常见元素以及稀有的镓、锂、钛、锗等，是一[54]研究表种极具潜力的多元化矿产资源。吴海滨等明，通过对煤矸石进行3 h水浴酸浸处理，其中氧化铝高效溶出，溶出率超过80%。并制备出了具有高纯度( Al2O3 质量分数为10. 3%) 和适宜盐基度[55]提出活化焙( 65. 6%) 的聚氯化铝产品。朱晓波等烧与联合浸出技术，以煤矸石为起始原料，通过预焙烧、酸浸、碱焙烧、水浸及陈化等步骤，成功制</w:t>
      </w:r>
    </w:p>
    <w:p>
      <w:r>
        <w:t>备出纯度超过99. 5%的高品质白炭黑，实现了硅元素的高效溶出( 溶出率达95%) 。众多研究结果表明，通过焙烧活化处理，煤矸石中的稀土元素溶出[56]以内蒙古性更高，更易于被提取和利用。聂天成准格尔煤矸石为对象，研究焙烧活化过程中稀土元素赋存状态转变及其对浸出的影响。研究发现稀土元素主要赋存于硅酸盐、铝硅酸盐态，焙烧促进向金属氧化物态转变，但高温下再转化。优化条件下，600 ℃焙烧显著提升稀土浸出率至近100%。田爱杰[57]采用正交实验法优化煤矸石镓提取工艺，通过</w:t>
      </w:r>
    </w:p>
    <w:p>
      <w:r>
        <w:t>等高温酸性浸出技术，系统探讨了酸的浓度、灼烧及酸浸的温度与时间等关键参数对镓提取率的影响，并成功确定了最优工艺条件( 酸浓6 mol/L，灼烧600 ℃/0. 5 h，酸浸100 ℃/6 h) ，实现了镓提取率超过95%的显著效果，为煤矸石中镓的高效提取提供了实验依据和有效方案。这些回收利用技术的消耗量较低，市场需求有限，产量依赖于生产工艺水平，对设备和技术的要求较高。有价元素回收后的固体废物还需要考虑其二次处置和利用。</w:t>
      </w:r>
    </w:p>
    <w:p>
      <w:r>
        <w:t>3 尾煤资源化利用研究进展</w:t>
      </w:r>
    </w:p>
    <w:p>
      <w:r>
        <w:t>浮选尾煤作为煤炭洗选过程中所产出的细粒固体废弃物，含有大量细小的煤粒与多元矿物质组分。</w:t>
      </w:r>
    </w:p>
    <w:p>
      <w:r>
        <w:t>尾煤的灰分高、总硫含量适中，低位发热量相对较低。目前对于尾煤的高值化应用主要涉及以下领域:</w:t>
      </w:r>
    </w:p>
    <w:p>
      <w:r>
        <w:t>尾煤吸附材料的改性制备、尾煤充填材料的合成获取、尾煤土壤改良剂的生成转化等。</w:t>
      </w:r>
    </w:p>
    <w:p>
      <w:r>
        <w:t>3.1 尾煤吸附材料</w:t>
      </w:r>
    </w:p>
    <w:p>
      <w:r>
        <w:t>3. 1近年来，研究者们致力于将浮选尾煤转化为高价值的吸附材料，以实现资源的回收和环境污染的[58]以浮选尾煤为原料物，通过热活治理。李雅涛等化－碱激发制备了尾煤基地质聚合物材料( TGP) ，考察了热活化温度对TGP 吸附Pb( Ⅱ) 容量的影响，提出关于制备所得的TGP 吸附过程。实验结果表明: 800 ℃热活化后的TGP 对Pb( Ⅱ) 吸附效果最佳，吸附量达228. 57 mg /g，远高于原尾煤吸附量64. 48 mg /g; 且制备的尾煤基地质聚合物材料性能</w:t>
      </w:r>
    </w:p>
    <w:p>
      <w:r>
        <w:t>稳定，经六次使用后对离子吸附量均可保持在80%[59]同样以浮选尾煤为原料，通过焙烧以上。李瑞等法将浮选尾煤进行隔氧惰性氛围焙烧处理，所获尾煤基吸附材料对Cr( Ⅵ) 表现出较好的吸附活性。研究发现，当焙烧温度800 ℃、反应时间3 h、反应温度45 ℃、溶液pH 值为3、吸附剂投放量为1. 5 g/200 mL、初始Cr( Ⅵ) 浓度为20 mg/L 的条件下，制备所得尾煤基吸附剂对比未改性浮尾使水中Cr( Ⅵ) 去除率从67%提高至99%，吸附改性效果较为显</w:t>
      </w:r>
    </w:p>
    <w:p>
      <w:r>
        <w:t>著。基于上述研究，为了避免空气对尾煤基材料制备过程的影响，并明确多金属离子条件下竞争吸附效应对目标重金属离子去除效率的作用机制，何梓豪[60]采用氮气焙烧联合Na2CO3 改性的方法制备得到等焙烧－Na2CO3 改性尾煤( CNTC) ，确定了针对该材料2+、制备使用的最佳工艺条件，对水体中所蕴含的Cu2+ 和2+表现出较好吸附选择性，其中对50 mg/L CuPb2+的去除率均达到98%以上，其关于金属200 mg/L Pb离子吸附过程原理如图8 所示。KONDＲATENKO</w:t>
      </w:r>
    </w:p>
    <w:p>
      <w:r>
        <w:t>[61]将浮尾置于电等离子体反应器中，通过热活化等反应获得具有高度发达多孔结构的有机矿物吸附剂。</w:t>
      </w:r>
    </w:p>
    <w:p>
      <w:r>
        <w:t>凭借对工业废水使用制备所得吸附剂进行浊度对比分析可知，经由吸附剂处理的废水浊度降低效果显著，[62]在不同活化温度和时间吸附选择性较好。XUE 等条件下，探索了CO2 活化法制备多孔尾煤基材料对亚甲基蓝的吸附性能效果。借助全自动比表面及孔隙度分析仪( BET) 研究了不同活化方法对所制备材料孔结构及其比表面积之间的差异性特征，通过对比不同活化状态下孔结构的比表面积7. 8、17. 7、62. 3、2 /g，最终探究得出吸附材料最佳的制备条件。</w:t>
      </w:r>
    </w:p>
    <w:p>
      <w:r>
        <w:t>99. 5 m在对尾煤基材料进行缓慢活化过程中，其内部孔隙得到充分发展，当活化温度为800 ℃、活化时间为33 h时，材料吸附量达到最大为48. 8 mg/g。</w:t>
      </w:r>
    </w:p>
    <w:p>
      <w:r>
        <w:t>TC 改性过程及CNTC 吸附Cu( II) 、Pb( II) 的机理</w:t>
      </w:r>
    </w:p>
    <w:p>
      <w:pPr>
        <w:jc w:val="center"/>
      </w:pPr>
      <w:r>
        <w:drawing>
          <wp:inline xmlns:a="http://schemas.openxmlformats.org/drawingml/2006/main" xmlns:pic="http://schemas.openxmlformats.org/drawingml/2006/picture">
            <wp:extent cx="4114800" cy="1936376"/>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4114800" cy="1936376"/>
                    </a:xfrm>
                    <a:prstGeom prst="rect"/>
                  </pic:spPr>
                </pic:pic>
              </a:graphicData>
            </a:graphic>
          </wp:inline>
        </w:drawing>
      </w:r>
    </w:p>
    <w:p>
      <w:r>
        <w:t>图8 示意图8</w:t>
      </w:r>
    </w:p>
    <w:p>
      <w:r>
        <w:t>Modification process of TC and adsorptionmechanism of Cu( II) and Pb( II) by CNTC基于上述研究，浮选尾煤凭借其自身来源广泛、价格低廉等特点在我国可持续发展建设过程中展现出极大的利用价值。它不仅使水体环境治理过程中重金属离子的归置消解问题得到解决，同时也为其他有机污染物的回收富集提供了新的思路与利用途径。然而，现阶段以尾煤基为材料来源，用于制备高值吸附材料的研究应用同样也面临着诸多问题与</w:t>
      </w:r>
    </w:p>
    <w:p>
      <w:r>
        <w:t>挑战。一方面，尾煤材料的吸附性能不稳定，易受外界环境条件的影响而发生变化( 例如pH 值、温度等) ，致使其无法在复杂多变的水体环境中持续维持高效的处理性能与吸附能力，由此限制了其在大规模推广过程中的应用范围。另一方面，尾煤中所赋存的杂质较多且某些物质可能附带毒性，处理不当不仅会增加后续处理环节的复杂性，而且还可能会对周围环境造成二次污染。</w:t>
      </w:r>
    </w:p>
    <w:p>
      <w:r>
        <w:t>3.2 尾煤充填材料</w:t>
      </w:r>
    </w:p>
    <w:p>
      <w:r>
        <w:t>3. 2浮选尾煤基充填材料是一种经济有效的充填材料，有助于控制矿山固废和改善矿区生态环境，对保障我国能源安全与固废规模化利用具有十分重大[23]通过采用Box－Behnken 响应面的现实意义。LI 等法研究了浮选尾矿特性对填充材料力学性能和水化机理的影响，并借助其团队自主改进的工艺矿物学自动测试系统( BPMA) 分析得到浮选尾煤中的硅和铝元素以不同的形式大量存在，如图9 所示，CFTFM 存在大量水化硅酸钙( C－S－H) 和高岭石，为</w:t>
      </w:r>
    </w:p>
    <w:p>
      <w:r>
        <w:t>胶凝系统提供了丰富的硅和铝来源。其结果表明由水泥、煤矸石、浮选尾矿按一定比例掺配所制煤炭浮选尾矿充填材料( CFTFM) 是一种复杂的非均匀三相系统，在与水均匀混合时经过一系列物理和化学变化，能够产生不同形状的水化产物，最佳单轴抗压强度可达7. 02 MPa，适用于煤炭综采充填协同开采技术，可有效降低矸石提升能耗和洗选过程中的浪费，降低充填成本，并在一定程度上有助于实现煤基固体废弃物的无害化、资源化和规模化处置。</w:t>
      </w:r>
    </w:p>
    <w:p>
      <w:r>
        <w:t>浮选尾煤具有良好的火山灰活性，经处理后按一定比例掺入水泥可制备廉价高效的尾煤胶凝材料。</w:t>
      </w:r>
    </w:p>
    <w:p>
      <w:pPr>
        <w:jc w:val="center"/>
      </w:pPr>
      <w:r>
        <w:drawing>
          <wp:inline xmlns:a="http://schemas.openxmlformats.org/drawingml/2006/main" xmlns:pic="http://schemas.openxmlformats.org/drawingml/2006/picture">
            <wp:extent cx="4114800" cy="1936376"/>
            <wp:docPr id="9" name="Picture 9"/>
            <wp:cNvGraphicFramePr>
              <a:graphicFrameLocks noChangeAspect="1"/>
            </wp:cNvGraphicFramePr>
            <a:graphic>
              <a:graphicData uri="http://schemas.openxmlformats.org/drawingml/2006/picture">
                <pic:pic>
                  <pic:nvPicPr>
                    <pic:cNvPr id="0" name="fig9.png"/>
                    <pic:cNvPicPr/>
                  </pic:nvPicPr>
                  <pic:blipFill>
                    <a:blip r:embed="rId17"/>
                    <a:stretch>
                      <a:fillRect/>
                    </a:stretch>
                  </pic:blipFill>
                  <pic:spPr>
                    <a:xfrm>
                      <a:off x="0" y="0"/>
                      <a:ext cx="4114800" cy="1936376"/>
                    </a:xfrm>
                    <a:prstGeom prst="rect"/>
                  </pic:spPr>
                </pic:pic>
              </a:graphicData>
            </a:graphic>
          </wp:inline>
        </w:drawing>
      </w:r>
    </w:p>
    <w:p>
      <w:r>
        <w:t>图9 CFTFM BPMA 分析图</w:t>
      </w:r>
    </w:p>
    <w:p>
      <w:r>
        <w:t>CFTFM BPMA diagram为优化充填材料中胶凝材料成本和性能之间的[22]利用浮选尾煤以替代部分水平衡关系，樊玉萍等泥制备得到胶凝材料，通过研究其火山灰性质和水化动力过程变化特征并结合SEM－EDS 对水化产物的微观形貌进行特征分析，发现当经800 ℃煅烧3 h后，添加固体硅酸钠激发剂( 硅酸钠质量占比6%) ，能够使浮选尾煤火山灰活性激发处于最佳释放状态，活性指数Ka 为18. 85%，且表现出较快的水化速率，进而提出了其水化过程模型( 图10) ，将新胶凝材料</w:t>
      </w:r>
    </w:p>
    <w:p>
      <w:r>
        <w:t>水化过程分为吸附－溶解期、水化期和凝结硬化期，并解释了各组分在不同时期贡献的作用。</w:t>
      </w:r>
    </w:p>
    <w:p>
      <w:pPr>
        <w:jc w:val="center"/>
      </w:pPr>
      <w:r>
        <w:drawing>
          <wp:inline xmlns:a="http://schemas.openxmlformats.org/drawingml/2006/main" xmlns:pic="http://schemas.openxmlformats.org/drawingml/2006/picture">
            <wp:extent cx="4114800" cy="1936376"/>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4114800" cy="1936376"/>
                    </a:xfrm>
                    <a:prstGeom prst="rect"/>
                  </pic:spPr>
                </pic:pic>
              </a:graphicData>
            </a:graphic>
          </wp:inline>
        </w:drawing>
      </w:r>
    </w:p>
    <w:p>
      <w:r>
        <w:t>图10 水化机制模型示意</w:t>
      </w:r>
    </w:p>
    <w:p>
      <w:r>
        <w:t>Schematic diagram of the hydration mechanism model尾煤作为矿山固体废弃物的来源之一，通过将其与其他脉石矿物进行协同改性后所得尾煤充填材料能够提供良好的力学性能，增强填充结构稳定性与可靠性。尾煤充填材料合成技术的实施应用，不仅实现了矿山废物的多组态循环利用，而且还为我国固体废弃物的大宗利用拓展了崭新途径。尽管尾煤在充填材料的制备应用方面具备一定潜力，但由于尾煤材料自身吸附性较强、脆性较大，其是否能</w:t>
      </w:r>
    </w:p>
    <w:p>
      <w:r>
        <w:t>在封闭岩土矿层中稳定、连续的保持自身结构特性仍是目前面临的较大挑战。今后应当通过寻找并调配出适合尾煤充填材料制备的最佳组分配比与掺配物结构属性，以期使尾煤充填材料在矿山修复与保护中实现大规模的推广与应用。</w:t>
      </w:r>
    </w:p>
    <w:p>
      <w:r>
        <w:t>3.3 尾煤土壤改良剂</w:t>
      </w:r>
    </w:p>
    <w:p>
      <w:r>
        <w:t>3. 3尾煤含有丰富的有机质和植物生长所需的多种矿物养分，基于其特殊的物化性质可用于制备农业[63]用尾煤的有机成分肥料和土壤改良剂。陈友良等采用空气氧化后的煤泥提取腐植酸，研究结果表明，在一定的氧化温度和时间下能显著提高煤泥中腐植酸含量，通过设置的碱浸酸提参数，可实现再生腐[64]将尾煤和硫酸钾复合肥混植酸的提取。李正秋等合制备缓释肥料，两种材料在水浴搅拌和陈化处理后的复合肥能有效的提高，氮、磷、钾元素与煤泥表面间的物理相互作用力，使营养元素达到了缓释</w:t>
      </w:r>
    </w:p>
    <w:p>
      <w:r>
        <w:t>[65]以尾煤作基肥，探究不同尾煤添效果。武俊英等加量对燕麦生长的影响，结果表明施用尾煤2时可增加砂壤土的容重10. 48%，提高土壤15 t/hm保水性能，并保持土壤养分含量，有利于土壤培肥，该土壤下种植的燕麦干草产量和籽粒产量均得到提高。随着采煤机械化比例增加和选煤技术的不断提高，尾煤灰分不断增加，高灰分尾煤的综合利用成[66]结合高灰尾为尾煤综合利用的新问题。TIAN 等煤特性，采用一步水热法制备了富含有效硅、有效钾和有效钙元素的高灰煤泥基硅肥( CSF) 。通过使</w:t>
      </w:r>
    </w:p>
    <w:p>
      <w:r>
        <w:t>用其团队自主改进的电感耦合等离子体质谱仪( ICP－MS) 确定碳酸盐结合形式( CA) 、铁－氧化锰结合状态( OX) 、有机结合状态( OＲ) 、残余形式( ＲS) ，并测定了Si、Pb、K、Ca 离子浓度，同时借助扫描电子显微镜与能谱分析( SEM－EDS) 观察其表面形貌的变化，结果表明以托贝莫来石和钾硅酸铝盐为主要成分的CSF 能够中和土壤酸性，比表面积增加了1. 47 倍，具有复杂的介孔结构，对重金属具有很强的吸附能力，特别是Pb;</w:t>
      </w:r>
    </w:p>
    <w:p>
      <w:r>
        <w:t>并显著增加土壤中有效硅、速效钾和交换性钙含量，降低土壤铅的生物活性。此外，白菜幼苗种植试验显示，CSF 能够促进植物生长，生物量增加了2% ～37%，缓释植物生长所须的多元营养元素，并能有效抑制其对铅元素的吸收( 减少19. 22% ～3426%) 。CSF 具有为植被提供矿物养分和钝化土壤中铅的双重潜力( 图11) 。</w:t>
      </w:r>
    </w:p>
    <w:p>
      <w:pPr>
        <w:jc w:val="center"/>
      </w:pPr>
      <w:r>
        <w:drawing>
          <wp:inline xmlns:a="http://schemas.openxmlformats.org/drawingml/2006/main" xmlns:pic="http://schemas.openxmlformats.org/drawingml/2006/picture">
            <wp:extent cx="4114800" cy="1936376"/>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4114800" cy="1936376"/>
                    </a:xfrm>
                    <a:prstGeom prst="rect"/>
                  </pic:spPr>
                </pic:pic>
              </a:graphicData>
            </a:graphic>
          </wp:inline>
        </w:drawing>
      </w:r>
    </w:p>
    <w:p>
      <w:r>
        <w:t>图11 示意图11</w:t>
      </w:r>
    </w:p>
    <w:p>
      <w:r>
        <w:t>尾煤作为土壤改良剂在农业和环保领域展现出一定的应用潜力，其所面临的挑战与机遇并存。作为工业废弃物，尾煤的转化利用不仅减少了环境污染，还有效降低了资源浪费。将其制备加工成为土壤改良剂，能够显著改善土壤结构与物理性质，增加土壤通气性同时并有效维系土壤水分的保持能力，这对于促进植物生长和提高作物产量至关重要。同时，尾煤中含有一定量的有机质和微量元素，这些成分有助于提高土壤肥力，进一步促进作物的健康生长。此外作为一种经济环保型的改良剂，尾煤价格相对低廉，降低农业生产成本的同时能够创造重</w:t>
      </w:r>
    </w:p>
    <w:p>
      <w:r>
        <w:t>大的经济价值。然而，尾煤作为土壤改良剂同时也存在些许弊端。一方面，其内部重金属与其他有害物质的赋存问题，是现阶段尾煤基土壤改良剂合成制备过程中一个不可忽视的隐患。若尾煤处理不当，可能导致土壤污染，从而影响作物安全和人类健康。</w:t>
      </w:r>
    </w:p>
    <w:p>
      <w:r>
        <w:t>其次，尾煤的吸水性较强，可能导致土壤层过湿现象，这对植物根系的生长易产生负面影响，甚至可能引起根部腐烂。另一方面，尾煤的改良效果可能受外界环境条件的影响，表现出不稳定性，这使得其在不同土壤类型和气候条件下的应用效果难以预测。此外，虽然尾煤本身成本较低，但其处理和改良效果提升的技术可能需要额外投入，增加了整体成本。最后，现阶段公众对尾煤作为改良剂应用的Multifaceted modification mechanism of CSF on elemental lead in soil</w:t>
      </w:r>
    </w:p>
    <w:p>
      <w:r>
        <w:t>接受程度较低，可能影响其在实际应用中的推广。</w:t>
      </w:r>
    </w:p>
    <w:p>
      <w:r>
        <w:t>综上所述，尾煤作为土壤改良剂具有资源再利用、改善土壤结构和成本低廉等优势，但同时也面临着重金属污染、吸水性强和社会接受度低等挑战。在实际应用中，需要综合考虑其优缺点，并通过技术改进和科学管理来最大化其潜力。</w:t>
      </w:r>
    </w:p>
    <w:p>
      <w:r>
        <w:t>4 选煤固废资源化利用面临的问题</w:t>
      </w:r>
    </w:p>
    <w:p>
      <w:r>
        <w:t>针对煤矸石而言:</w:t>
      </w:r>
    </w:p>
    <w:p>
      <w:r>
        <w:t>随着国家政策不断推动固体废弃物的综合利用，煤矸石的利用技术日趋多样化。</w:t>
      </w:r>
    </w:p>
    <w:p>
      <w:r>
        <w:t>然而，现有处理方法仍难以满足大规模应用的需求。</w:t>
      </w:r>
    </w:p>
    <w:p>
      <w:r>
        <w:t>首先，在建筑材料、矿山回填和发电等高消费潜力行业中，当地经济条件和产业布局限制了废弃物在产地的需求，而需求旺盛的地区又不生产废弃物。</w:t>
      </w:r>
    </w:p>
    <w:p>
      <w:r>
        <w:t>这种地理和经济上的不匹配导致了煤矸石利用效率的降低。其次，尽管许多技术在理论上可行，但由于应用成本较高，以及运输半径和市场容量的限制，经济可行性受到影响，难以广泛推广。技术的经济性是其实际应用的关键，然而高昂的成本使得企业在选择这些技术时犹豫不决。此外，一些理论上可行的技术尚不成熟，缺乏大规模示范和实际应用评价，仍需时间验证。这些技术障碍使煤矸石的利用面临严峻挑战。与发达国家相比，中国的煤矸石利用率较低，且利用方式单一。目前，煤矸石主要用</w:t>
      </w:r>
    </w:p>
    <w:p>
      <w:r>
        <w:t>于矿山回填、建材生产和发电，但在高附加值化学品中的应用仍然有限。在筛选和破碎过程中产生的粉尘，以及化学反应和活化过程中产生的废液、残渣和有害气体，可能引发二次环境污染。煤矸石酸浸出液中含有多种复杂成分的金属离子，使得单一金属离子的分离提取成为技术难题和研究重点。此外，不同区域条件下煤矸石的矿物成分和含量各异，导致现有资源利用方法缺乏普适性。</w:t>
      </w:r>
    </w:p>
    <w:p>
      <w:r>
        <w:t>针对尾煤而言:</w:t>
      </w:r>
    </w:p>
    <w:p>
      <w:r>
        <w:t>在技术层面，尾煤有用成分往往含量较低、颗粒粒度细、煤粒表面通常附有较多的黏土类矿物、存在较多的亲水性官能团，有价组分回收难度大;此外，依靠现有技术制备所得尾煤材料的性能均一性较差、效果不稳定。针对尾煤吸附材料，其吸附性能受到多种因素影响，如水质、温度、pH 值等。这使得尾煤在不同环境条件下的应用效果不一致，难以形成稳定的吸附性能标准。针对尾煤充填材料，尾煤在长期使用过程中可能面临强度和耐久性不足的问题。特别是在受潮、受压等环境中，尾煤的性能可能显著下降，这对其作为充</w:t>
      </w:r>
    </w:p>
    <w:p>
      <w:r>
        <w:t>填材料的可行性产生影响。针对尾煤土壤改良剂，尾煤在不同土壤类型和气候条件下的改良效果可能存在显著差异，甚至可能在某些情况下对土壤的改良效果不如传统肥料。这种不确定性给农民带来了风险，使他们在选择土壤改良剂时更倾向于传统方法。因此，在实际应用中，需要针对不同应用环境条件下进行专门的适配研究，以确保尾煤基合成材料效果能够达到预期。在环境层面，尾煤中可能含有微量重金属元素和放射性元素及其他有害成分，例如铅、砷、镉等。在使用尾煤作为吸附、土壤改良材料时，若其处理不当，这些有害物质可能会在</w:t>
      </w:r>
    </w:p>
    <w:p>
      <w:r>
        <w:t>环境中释放，对水体和土壤等造成污染损伤。并且尾煤多功能材料在加工利用过程中产生的有害气体和废水等对空气质量和水资源也会造成一定污染。</w:t>
      </w:r>
    </w:p>
    <w:p>
      <w:r>
        <w:t>上述问题在尾煤处理和改性过程中必须加以重视，确保其在吸附、改性过程中的安全性与可靠性;在经济层面，尾煤资源化利用经济效益相对较低，部分企业缺乏综合利用浮选尾煤的动力，且浮选尾煤综合利用技术的研发和推广需要的资金投入相对不足，限制了新技术的研发和应用。尽管尾煤本身价格低廉，但其在加工和处理过程中所需的技术和设备投资相对较高，这使得尾煤作为高值化材料应用的经济性受到一定限制。在技术尚未成熟的情况下，处理成本往往难以接受，限制了其广泛应用。在市</w:t>
      </w:r>
    </w:p>
    <w:p>
      <w:r>
        <w:t>场接受方面，现阶段公众对尾煤的认知和接受程度相对较低，尤其是在工程建设与农业改造过程中，许多人对尾煤的安全性和环保性持怀疑态度，这可能会影响其在农业和建筑等领域的应用推广。此外，尾煤作为高值化材料的应用尚缺乏统一的标准和技术规范，这使得不同厂商在产品质量和性能上存在较大差异，进一步影响了市场的接受度和推广。尾煤在吸附材料、充填材料和土壤改良剂等方面的应用具有广阔前景，但同样也面临重重挑战。解决这些问题需要从多个方面入手，包括强化尾煤的处理</w:t>
      </w:r>
    </w:p>
    <w:p>
      <w:r>
        <w:t>技术、建立标准化的应用规范、进行环境监测和风险评估、推动社会宣传和教育等。此外，政策支持和资金投入也是推动尾煤综合利用的重要因素。相信通过多方面的持续努力，尾煤的综合利用有望在资源循环利用和环保方面发挥更大作用。</w:t>
      </w:r>
    </w:p>
    <w:p>
      <w:r>
        <w:t>5 结语及展望</w:t>
      </w:r>
    </w:p>
    <w:p>
      <w:r>
        <w:t>煤炭洗选加工过程所产生的煤矸石和尾煤等固废，若未经适当处理，将对环境生态系统造成严重破坏，引发重大污染问题。同时，固废中含有的硅、铝等有价资源的浪费现象亦不容忽视，这些资源若得不到有效回收利用，将导致资源浪费和环境负荷增加。针对选煤固废的资源化利用，需要在多个领域展开技术创新和工业应用，包括但不限于燃烧发电、充填开采、建筑材料、高值材料和土壤改良等。</w:t>
      </w:r>
    </w:p>
    <w:p>
      <w:r>
        <w:t>通过实现这些领域的技术突破，可以促进资源的可持续利用，同时有效保护生态环境，符合当前煤炭资源清洁高效利用的发展趋势。尽管相关技术在过去几十年取得了迅速发展和明显优势，但仍存在一些挑战和不足，包括技术成本、资源回收率、废物处理效率等方面的问题，这些不足限制了选煤固废资源化利用的进一步发展。未来选煤固废资源化综合利用应着重开展以下研究，进一步实现选煤固废高效、安全、环保、分级梯级利用。</w:t>
      </w:r>
    </w:p>
    <w:p>
      <w:r>
        <w:t>1)充填开采技术: 充填开采具有大宗消纳选煤固废的潜力，未来应着重优化充填材料性能，研发高孔隙充填材料，赋予充填材料二氧化碳封存等更多功能，最终实现“近零生态损伤、近零冲击地压及负碳开采”; 同时，需优化充填材料输送能力、引入智能化和数字化技术，助力煤炭绿色开采转型发展。</w:t>
      </w:r>
    </w:p>
    <w:p>
      <w:r>
        <w:t>2)建筑材料: 随着可持续发展理念的深入以及对建筑材料性能要求的不断提高，未来选煤固废应着重于制造轻质建筑材料、保温材料和绿色材料等，在降低材料成本的同时，提高耐久性、强度和环境适应性; 同时，可以利用其他工业固废作为激发剂，制备绿色低碳建筑材料，达到“以废治废”的效果。</w:t>
      </w:r>
    </w:p>
    <w:p>
      <w:r>
        <w:t>3)土壤改良: 选煤固废在土壤改良方面的应用也将不断扩大。随着对农业可持续发展规划的实施推进，未来应致力于探索新工艺，活化选煤固废，促养分释放并改性原料，实现供肥、减害、土壤改良多重效益;同时，重视选煤固废复合肥效果，开发全养分肥，实现速效长效增效，精准控释，集供肥、促生、抗病于一体。</w:t>
      </w:r>
    </w:p>
    <w:p>
      <w:r>
        <w:t>4)高值材料: 炭化技术也将成为未来重点研究方向。应致力于通过新型处理技术，将选煤固废转化为活性炭和其他碳材料，用于水处理、空气净化和催化剂等领域。</w:t>
      </w:r>
    </w:p>
    <w:p>
      <w:r>
        <w:t>参考文献( Ｒeferences)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