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jc w:val="center"/>
        <w:rPr>
          <w:rFonts w:ascii="Times New Roman" w:cs="Times New Roman" w:eastAsia="Times New Roman" w:hAnsi="Times New Roman"/>
        </w:rPr>
      </w:pPr>
      <w:bookmarkStart w:colFirst="0" w:colLast="0" w:name="_aik4x58bs5aa" w:id="0"/>
      <w:bookmarkEnd w:id="0"/>
      <w:r w:rsidDel="00000000" w:rsidR="00000000" w:rsidRPr="00000000">
        <w:rPr>
          <w:rFonts w:ascii="Times New Roman" w:cs="Times New Roman" w:eastAsia="Times New Roman" w:hAnsi="Times New Roman"/>
          <w:rtl w:val="0"/>
        </w:rPr>
        <w:t xml:space="preserve">Bipedal Platform Evaluation Primary Candidate Analysis</w:t>
      </w:r>
    </w:p>
    <w:p w:rsidR="00000000" w:rsidDel="00000000" w:rsidP="00000000" w:rsidRDefault="00000000" w:rsidRPr="00000000" w14:paraId="00000002">
      <w:pPr>
        <w:pStyle w:val="Heading6"/>
        <w:rPr>
          <w:rFonts w:ascii="Times New Roman" w:cs="Times New Roman" w:eastAsia="Times New Roman" w:hAnsi="Times New Roman"/>
        </w:rPr>
      </w:pPr>
      <w:bookmarkStart w:colFirst="0" w:colLast="0" w:name="_w7wzr4xbbu86" w:id="1"/>
      <w:bookmarkEnd w:id="1"/>
      <w:r w:rsidDel="00000000" w:rsidR="00000000" w:rsidRPr="00000000">
        <w:rPr>
          <w:rFonts w:ascii="Times New Roman" w:cs="Times New Roman" w:eastAsia="Times New Roman" w:hAnsi="Times New Roman"/>
          <w:rtl w:val="0"/>
        </w:rPr>
        <w:t xml:space="preserve">1. Prometheus Robotics - Legs Module</w:t>
      </w:r>
    </w:p>
    <w:p w:rsidR="00000000" w:rsidDel="00000000" w:rsidP="00000000" w:rsidRDefault="00000000" w:rsidRPr="00000000" w14:paraId="00000003">
      <w:pPr>
        <w:numPr>
          <w:ilvl w:val="0"/>
          <w:numId w:val="6"/>
        </w:numPr>
        <w:ind w:left="720" w:hanging="360"/>
      </w:pPr>
      <w:r w:rsidDel="00000000" w:rsidR="00000000" w:rsidRPr="00000000">
        <w:rPr>
          <w:rFonts w:ascii="Times New Roman" w:cs="Times New Roman" w:eastAsia="Times New Roman" w:hAnsi="Times New Roman"/>
          <w:b w:val="1"/>
          <w:bCs w:val="1"/>
          <w:rtl w:val="0"/>
        </w:rPr>
        <w:t xml:space="preserve">Technical Specifications:</w:t>
      </w:r>
      <w:r w:rsidDel="00000000" w:rsidR="00000000" w:rsidRPr="00000000">
        <w:rPr>
          <w:rFonts w:ascii="Times New Roman" w:cs="Times New Roman" w:eastAsia="Times New Roman" w:hAnsi="Times New Roman"/>
          <w:rtl w:val="0"/>
        </w:rPr>
        <w:t xml:space="preserve">  A bipedal legs module designed for modular humanoids (~1.6 m full height) featuring approximately 12 degrees of freedom (DOF).</w:t>
      </w:r>
    </w:p>
    <w:p w:rsidR="00000000" w:rsidDel="00000000" w:rsidP="00000000" w:rsidRDefault="00000000" w:rsidRPr="00000000" w14:paraId="00000004">
      <w:pPr>
        <w:numPr>
          <w:ilvl w:val="0"/>
          <w:numId w:val="6"/>
        </w:numPr>
        <w:ind w:left="720" w:hanging="360"/>
      </w:pPr>
      <w:r w:rsidDel="00000000" w:rsidR="00000000" w:rsidRPr="00000000">
        <w:rPr>
          <w:rFonts w:ascii="Times New Roman" w:cs="Times New Roman" w:eastAsia="Times New Roman" w:hAnsi="Times New Roman"/>
          <w:b w:val="1"/>
          <w:bCs w:val="1"/>
          <w:rtl w:val="0"/>
        </w:rPr>
        <w:t xml:space="preserve">96V Integration Feasibility: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VERY HIGH.</w:t>
      </w:r>
      <w:r w:rsidDel="00000000" w:rsidR="00000000" w:rsidRPr="00000000">
        <w:rPr>
          <w:rFonts w:ascii="Times New Roman" w:cs="Times New Roman" w:eastAsia="Times New Roman" w:hAnsi="Times New Roman"/>
          <w:rtl w:val="0"/>
        </w:rPr>
        <w:t xml:space="preserve">  The modular nature of the Prometheus platform is ideal for isolating the mechanical structure from the stock control electronics.</w:t>
      </w:r>
    </w:p>
    <w:p w:rsidR="00000000" w:rsidDel="00000000" w:rsidP="00000000" w:rsidRDefault="00000000" w:rsidRPr="00000000" w14:paraId="00000005">
      <w:pPr>
        <w:numPr>
          <w:ilvl w:val="0"/>
          <w:numId w:val="6"/>
        </w:numPr>
        <w:ind w:left="720" w:hanging="360"/>
      </w:pPr>
      <w:r w:rsidDel="00000000" w:rsidR="00000000" w:rsidRPr="00000000">
        <w:rPr>
          <w:rFonts w:ascii="Times New Roman" w:cs="Times New Roman" w:eastAsia="Times New Roman" w:hAnsi="Times New Roman"/>
          <w:b w:val="1"/>
          <w:bCs w:val="1"/>
          <w:rtl w:val="0"/>
        </w:rPr>
        <w:t xml:space="preserve">Strategic Notes:</w:t>
      </w:r>
      <w:r w:rsidDel="00000000" w:rsidR="00000000" w:rsidRPr="00000000">
        <w:rPr>
          <w:rFonts w:ascii="Times New Roman" w:cs="Times New Roman" w:eastAsia="Times New Roman" w:hAnsi="Times New Roman"/>
          <w:rtl w:val="0"/>
        </w:rPr>
        <w:t xml:space="preserve">  This is a prime candidate for a "bare-metal" mechanical purchase. By acquiring only the structural assembly, we can design a 96V power distribution and inverter suite without fighting legacy 48V layouts.</w:t>
      </w:r>
    </w:p>
    <w:p w:rsidR="00000000" w:rsidDel="00000000" w:rsidP="00000000" w:rsidRDefault="00000000" w:rsidRPr="00000000" w14:paraId="00000006">
      <w:pPr>
        <w:numPr>
          <w:ilvl w:val="0"/>
          <w:numId w:val="6"/>
        </w:numPr>
        <w:ind w:left="720" w:hanging="360"/>
      </w:pPr>
      <w:r w:rsidDel="00000000" w:rsidR="00000000" w:rsidRPr="00000000">
        <w:rPr>
          <w:rFonts w:ascii="Times New Roman" w:cs="Times New Roman" w:eastAsia="Times New Roman" w:hAnsi="Times New Roman"/>
          <w:b w:val="1"/>
          <w:bCs w:val="1"/>
          <w:rtl w:val="0"/>
        </w:rPr>
        <w:t xml:space="preserve">Action Item:</w:t>
      </w:r>
      <w:r w:rsidDel="00000000" w:rsidR="00000000" w:rsidRPr="00000000">
        <w:rPr>
          <w:rFonts w:ascii="Times New Roman" w:cs="Times New Roman" w:eastAsia="Times New Roman" w:hAnsi="Times New Roman"/>
          <w:rtl w:val="0"/>
        </w:rPr>
        <w:t xml:space="preserve"> Contact Prometheus Robotics to verify current production status. Request a formal quote for a mechanical-only leg module and seek CAD access.</w:t>
      </w:r>
    </w:p>
    <w:p w:rsidR="00000000" w:rsidDel="00000000" w:rsidP="00000000" w:rsidRDefault="00000000" w:rsidRPr="00000000" w14:paraId="00000007">
      <w:pPr>
        <w:numPr>
          <w:ilvl w:val="0"/>
          <w:numId w:val="6"/>
        </w:numPr>
        <w:ind w:left="720" w:hanging="360"/>
        <w:rPr>
          <w:u w:val="none"/>
        </w:rPr>
      </w:pPr>
      <w:hyperlink r:id="rId6">
        <w:r w:rsidDel="00000000" w:rsidR="00000000" w:rsidRPr="00000000">
          <w:rPr>
            <w:rFonts w:ascii="Times New Roman" w:cs="Times New Roman" w:eastAsia="Times New Roman" w:hAnsi="Times New Roman"/>
            <w:color w:val="1155cc"/>
            <w:sz w:val="20"/>
            <w:szCs w:val="20"/>
            <w:highlight w:val="white"/>
            <w:u w:val="single"/>
            <w:rtl w:val="0"/>
          </w:rPr>
          <w:t xml:space="preserve">https://calendar.app.google/onZQzuJPKeERhBqS9</w:t>
        </w:r>
      </w:hyperlink>
      <w:r w:rsidDel="00000000" w:rsidR="00000000" w:rsidRPr="00000000">
        <w:rPr>
          <w:rtl w:val="0"/>
        </w:rPr>
      </w:r>
    </w:p>
    <w:p w:rsidR="00000000" w:rsidDel="00000000" w:rsidP="00000000" w:rsidRDefault="00000000" w:rsidRPr="00000000" w14:paraId="00000008">
      <w:pPr>
        <w:pStyle w:val="Heading6"/>
        <w:rPr>
          <w:rFonts w:ascii="Times New Roman" w:cs="Times New Roman" w:eastAsia="Times New Roman" w:hAnsi="Times New Roman"/>
        </w:rPr>
      </w:pPr>
      <w:bookmarkStart w:colFirst="0" w:colLast="0" w:name="_56nnijb9spp2" w:id="2"/>
      <w:bookmarkEnd w:id="2"/>
      <w:r w:rsidDel="00000000" w:rsidR="00000000" w:rsidRPr="00000000">
        <w:rPr>
          <w:rFonts w:ascii="Times New Roman" w:cs="Times New Roman" w:eastAsia="Times New Roman" w:hAnsi="Times New Roman"/>
          <w:rtl w:val="0"/>
        </w:rPr>
        <w:t xml:space="preserve">2. XTRON ATOM P1 Pro</w:t>
      </w:r>
    </w:p>
    <w:p w:rsidR="00000000" w:rsidDel="00000000" w:rsidP="00000000" w:rsidRDefault="00000000" w:rsidRPr="00000000" w14:paraId="00000009">
      <w:pPr>
        <w:numPr>
          <w:ilvl w:val="0"/>
          <w:numId w:val="2"/>
        </w:numPr>
        <w:ind w:left="720" w:hanging="360"/>
        <w:rPr>
          <w:u w:val="none"/>
        </w:rPr>
      </w:pPr>
      <w:r w:rsidDel="00000000" w:rsidR="00000000" w:rsidRPr="00000000">
        <w:rPr>
          <w:rFonts w:ascii="Times New Roman" w:cs="Times New Roman" w:eastAsia="Times New Roman" w:hAnsi="Times New Roman"/>
          <w:b w:val="1"/>
          <w:bCs w:val="1"/>
          <w:rtl w:val="0"/>
        </w:rPr>
        <w:t xml:space="preserve">Technical Specifications:</w:t>
      </w:r>
      <w:r w:rsidDel="00000000" w:rsidR="00000000" w:rsidRPr="00000000">
        <w:rPr>
          <w:rFonts w:ascii="Times New Roman" w:cs="Times New Roman" w:eastAsia="Times New Roman" w:hAnsi="Times New Roman"/>
          <w:rtl w:val="0"/>
        </w:rPr>
        <w:t xml:space="preserve">  A specialized ~0.8 m bipedal legs research platform with 12 DOF. Notable for its 3-in-1 modular foot design, which is critical for ground-contact sensing and dynamic stability.</w:t>
      </w:r>
    </w:p>
    <w:p w:rsidR="00000000" w:rsidDel="00000000" w:rsidP="00000000" w:rsidRDefault="00000000" w:rsidRPr="00000000" w14:paraId="0000000A">
      <w:pPr>
        <w:numPr>
          <w:ilvl w:val="0"/>
          <w:numId w:val="2"/>
        </w:numPr>
        <w:ind w:left="720" w:hanging="360"/>
        <w:rPr>
          <w:u w:val="none"/>
        </w:rPr>
      </w:pPr>
      <w:r w:rsidDel="00000000" w:rsidR="00000000" w:rsidRPr="00000000">
        <w:rPr>
          <w:rFonts w:ascii="Times New Roman" w:cs="Times New Roman" w:eastAsia="Times New Roman" w:hAnsi="Times New Roman"/>
          <w:b w:val="1"/>
          <w:bCs w:val="1"/>
          <w:rtl w:val="0"/>
        </w:rPr>
        <w:t xml:space="preserve">96V Integration Feasibility: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MEDIUM-HIGH.</w:t>
      </w:r>
      <w:r w:rsidDel="00000000" w:rsidR="00000000" w:rsidRPr="00000000">
        <w:rPr>
          <w:rFonts w:ascii="Times New Roman" w:cs="Times New Roman" w:eastAsia="Times New Roman" w:hAnsi="Times New Roman"/>
          <w:rtl w:val="0"/>
        </w:rPr>
        <w:t xml:space="preserve">  Includes integrated BLDC modules and an open hardware interface.</w:t>
      </w:r>
    </w:p>
    <w:p w:rsidR="00000000" w:rsidDel="00000000" w:rsidP="00000000" w:rsidRDefault="00000000" w:rsidRPr="00000000" w14:paraId="0000000B">
      <w:pPr>
        <w:numPr>
          <w:ilvl w:val="0"/>
          <w:numId w:val="2"/>
        </w:numPr>
        <w:ind w:left="720" w:hanging="360"/>
        <w:rPr>
          <w:u w:val="none"/>
        </w:rPr>
      </w:pPr>
      <w:r w:rsidDel="00000000" w:rsidR="00000000" w:rsidRPr="00000000">
        <w:rPr>
          <w:rFonts w:ascii="Times New Roman" w:cs="Times New Roman" w:eastAsia="Times New Roman" w:hAnsi="Times New Roman"/>
          <w:b w:val="1"/>
          <w:bCs w:val="1"/>
          <w:rtl w:val="0"/>
        </w:rPr>
        <w:t xml:space="preserve">Strategic Notes:</w:t>
      </w:r>
      <w:r w:rsidDel="00000000" w:rsidR="00000000" w:rsidRPr="00000000">
        <w:rPr>
          <w:rFonts w:ascii="Times New Roman" w:cs="Times New Roman" w:eastAsia="Times New Roman" w:hAnsi="Times New Roman"/>
          <w:rtl w:val="0"/>
        </w:rPr>
        <w:t xml:space="preserve">  Feasibility hinges on whether the integrated BLDC modules can be bypassed. The URDF and open SDK facilitate development once the 96V power stage is integrated.</w:t>
      </w:r>
    </w:p>
    <w:p w:rsidR="00000000" w:rsidDel="00000000" w:rsidP="00000000" w:rsidRDefault="00000000" w:rsidRPr="00000000" w14:paraId="0000000C">
      <w:pPr>
        <w:pStyle w:val="Heading6"/>
        <w:rPr>
          <w:rFonts w:ascii="Times New Roman" w:cs="Times New Roman" w:eastAsia="Times New Roman" w:hAnsi="Times New Roman"/>
        </w:rPr>
      </w:pPr>
      <w:bookmarkStart w:colFirst="0" w:colLast="0" w:name="_wftk8ltagvhf" w:id="3"/>
      <w:bookmarkEnd w:id="3"/>
      <w:r w:rsidDel="00000000" w:rsidR="00000000" w:rsidRPr="00000000">
        <w:rPr>
          <w:rFonts w:ascii="Times New Roman" w:cs="Times New Roman" w:eastAsia="Times New Roman" w:hAnsi="Times New Roman"/>
          <w:rtl w:val="0"/>
        </w:rPr>
        <w:t xml:space="preserve">3. XTRON TRON2 (Biped Leg Config)</w:t>
      </w:r>
    </w:p>
    <w:p w:rsidR="00000000" w:rsidDel="00000000" w:rsidP="00000000" w:rsidRDefault="00000000" w:rsidRPr="00000000" w14:paraId="0000000D">
      <w:pPr>
        <w:numPr>
          <w:ilvl w:val="0"/>
          <w:numId w:val="7"/>
        </w:numPr>
        <w:ind w:left="720" w:hanging="360"/>
        <w:rPr>
          <w:u w:val="none"/>
        </w:rPr>
      </w:pPr>
      <w:r w:rsidDel="00000000" w:rsidR="00000000" w:rsidRPr="00000000">
        <w:rPr>
          <w:rFonts w:ascii="Times New Roman" w:cs="Times New Roman" w:eastAsia="Times New Roman" w:hAnsi="Times New Roman"/>
          <w:b w:val="1"/>
          <w:bCs w:val="1"/>
          <w:rtl w:val="0"/>
        </w:rPr>
        <w:t xml:space="preserve">Technical Specifications:</w:t>
      </w:r>
      <w:r w:rsidDel="00000000" w:rsidR="00000000" w:rsidRPr="00000000">
        <w:rPr>
          <w:rFonts w:ascii="Times New Roman" w:cs="Times New Roman" w:eastAsia="Times New Roman" w:hAnsi="Times New Roman"/>
          <w:rtl w:val="0"/>
        </w:rPr>
        <w:t xml:space="preserve">  A multi-form modular robot standing ~1.1 m in biped mode. Estimated torque is approximately 120 Nm.</w:t>
      </w:r>
    </w:p>
    <w:p w:rsidR="00000000" w:rsidDel="00000000" w:rsidP="00000000" w:rsidRDefault="00000000" w:rsidRPr="00000000" w14:paraId="0000000E">
      <w:pPr>
        <w:numPr>
          <w:ilvl w:val="0"/>
          <w:numId w:val="7"/>
        </w:numPr>
        <w:ind w:left="720" w:hanging="360"/>
        <w:rPr>
          <w:u w:val="none"/>
        </w:rPr>
      </w:pPr>
      <w:r w:rsidDel="00000000" w:rsidR="00000000" w:rsidRPr="00000000">
        <w:rPr>
          <w:rFonts w:ascii="Times New Roman" w:cs="Times New Roman" w:eastAsia="Times New Roman" w:hAnsi="Times New Roman"/>
          <w:b w:val="1"/>
          <w:bCs w:val="1"/>
          <w:rtl w:val="0"/>
        </w:rPr>
        <w:t xml:space="preserve">96V Integration Feasibility: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MEDIUM.</w:t>
      </w:r>
      <w:r w:rsidDel="00000000" w:rsidR="00000000" w:rsidRPr="00000000">
        <w:rPr>
          <w:rFonts w:ascii="Times New Roman" w:cs="Times New Roman" w:eastAsia="Times New Roman" w:hAnsi="Times New Roman"/>
          <w:rtl w:val="0"/>
        </w:rPr>
        <w:t xml:space="preserve">  Uses modular integrated BLDC units.</w:t>
      </w:r>
    </w:p>
    <w:p w:rsidR="00000000" w:rsidDel="00000000" w:rsidP="00000000" w:rsidRDefault="00000000" w:rsidRPr="00000000" w14:paraId="0000000F">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Strategic Notes:</w:t>
      </w:r>
      <w:r w:rsidDel="00000000" w:rsidR="00000000" w:rsidRPr="00000000">
        <w:rPr>
          <w:rFonts w:ascii="Times New Roman" w:cs="Times New Roman" w:eastAsia="Times New Roman" w:hAnsi="Times New Roman"/>
          <w:rtl w:val="0"/>
        </w:rPr>
        <w:t xml:space="preserve">  The high/low-level open APIs are promising, but the level of access to the internal motor winding terminations will dictate 96V viability. </w:t>
      </w:r>
    </w:p>
    <w:p w:rsidR="00000000" w:rsidDel="00000000" w:rsidP="00000000" w:rsidRDefault="00000000" w:rsidRPr="00000000" w14:paraId="00000010">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Strategic Notes:</w:t>
      </w:r>
      <w:r w:rsidDel="00000000" w:rsidR="00000000" w:rsidRPr="00000000">
        <w:rPr>
          <w:rFonts w:ascii="Times New Roman" w:cs="Times New Roman" w:eastAsia="Times New Roman" w:hAnsi="Times New Roman"/>
          <w:rtl w:val="0"/>
        </w:rPr>
        <w:t xml:space="preserve">  Integration necessitates a complete bypass of the stock integrated BLDC joint modules. We must ascertain whether Foxtech/LimX will facilitate "bare-metal" procurement through mechanical-only assemblies or provide the detailed electrical interface documentation required for custom driver replacement.</w:t>
      </w:r>
    </w:p>
    <w:p w:rsidR="00000000" w:rsidDel="00000000" w:rsidP="00000000" w:rsidRDefault="00000000" w:rsidRPr="00000000" w14:paraId="00000011">
      <w:pPr>
        <w:pStyle w:val="Heading6"/>
        <w:rPr>
          <w:rFonts w:ascii="Times New Roman" w:cs="Times New Roman" w:eastAsia="Times New Roman" w:hAnsi="Times New Roman"/>
        </w:rPr>
      </w:pPr>
      <w:bookmarkStart w:colFirst="0" w:colLast="0" w:name="_ehjqurkpcutl" w:id="4"/>
      <w:bookmarkEnd w:id="4"/>
      <w:r w:rsidDel="00000000" w:rsidR="00000000" w:rsidRPr="00000000">
        <w:rPr>
          <w:rFonts w:ascii="Times New Roman" w:cs="Times New Roman" w:eastAsia="Times New Roman" w:hAnsi="Times New Roman"/>
          <w:rtl w:val="0"/>
        </w:rPr>
        <w:t xml:space="preserve">4. Roboto Origin (Atom01 / RoboParty)</w:t>
      </w:r>
    </w:p>
    <w:p w:rsidR="00000000" w:rsidDel="00000000" w:rsidP="00000000" w:rsidRDefault="00000000" w:rsidRPr="00000000" w14:paraId="00000012">
      <w:pPr>
        <w:numPr>
          <w:ilvl w:val="0"/>
          <w:numId w:val="5"/>
        </w:numPr>
        <w:ind w:left="720" w:hanging="360"/>
        <w:rPr>
          <w:u w:val="none"/>
        </w:rPr>
      </w:pPr>
      <w:r w:rsidDel="00000000" w:rsidR="00000000" w:rsidRPr="00000000">
        <w:rPr>
          <w:rFonts w:ascii="Times New Roman" w:cs="Times New Roman" w:eastAsia="Times New Roman" w:hAnsi="Times New Roman"/>
          <w:b w:val="1"/>
          <w:bCs w:val="1"/>
          <w:rtl w:val="0"/>
        </w:rPr>
        <w:t xml:space="preserve">Technical Specifications:</w:t>
      </w:r>
      <w:r w:rsidDel="00000000" w:rsidR="00000000" w:rsidRPr="00000000">
        <w:rPr>
          <w:rFonts w:ascii="Times New Roman" w:cs="Times New Roman" w:eastAsia="Times New Roman" w:hAnsi="Times New Roman"/>
          <w:rtl w:val="0"/>
        </w:rPr>
        <w:t xml:space="preserve">  A DIY-centric humanoid (~1.2 m) utilizing DaMiao (DM) 4340P and 10010L actuators. Licensed under GPL-3.0.</w:t>
      </w:r>
    </w:p>
    <w:p w:rsidR="00000000" w:rsidDel="00000000" w:rsidP="00000000" w:rsidRDefault="00000000" w:rsidRPr="00000000" w14:paraId="00000013">
      <w:pPr>
        <w:numPr>
          <w:ilvl w:val="0"/>
          <w:numId w:val="5"/>
        </w:numPr>
        <w:ind w:left="720" w:hanging="360"/>
        <w:rPr>
          <w:u w:val="none"/>
        </w:rPr>
      </w:pPr>
      <w:r w:rsidDel="00000000" w:rsidR="00000000" w:rsidRPr="00000000">
        <w:rPr>
          <w:rFonts w:ascii="Times New Roman" w:cs="Times New Roman" w:eastAsia="Times New Roman" w:hAnsi="Times New Roman"/>
          <w:b w:val="1"/>
          <w:bCs w:val="1"/>
          <w:rtl w:val="0"/>
        </w:rPr>
        <w:t xml:space="preserve">96V Integration Feasibility: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HIGH.</w:t>
      </w:r>
      <w:r w:rsidDel="00000000" w:rsidR="00000000" w:rsidRPr="00000000">
        <w:rPr>
          <w:rFonts w:ascii="Times New Roman" w:cs="Times New Roman" w:eastAsia="Times New Roman" w:hAnsi="Times New Roman"/>
          <w:rtl w:val="0"/>
        </w:rPr>
        <w:t xml:space="preserve">  The architecture features 4 USB-to-CAN interfaces, which are vital for per-joint inverter control.</w:t>
      </w:r>
    </w:p>
    <w:p w:rsidR="00000000" w:rsidDel="00000000" w:rsidP="00000000" w:rsidRDefault="00000000" w:rsidRPr="00000000" w14:paraId="00000014">
      <w:pPr>
        <w:numPr>
          <w:ilvl w:val="0"/>
          <w:numId w:val="5"/>
        </w:numPr>
        <w:ind w:left="720" w:hanging="360"/>
        <w:rPr>
          <w:u w:val="none"/>
        </w:rPr>
      </w:pPr>
      <w:r w:rsidDel="00000000" w:rsidR="00000000" w:rsidRPr="00000000">
        <w:rPr>
          <w:rFonts w:ascii="Times New Roman" w:cs="Times New Roman" w:eastAsia="Times New Roman" w:hAnsi="Times New Roman"/>
          <w:b w:val="1"/>
          <w:bCs w:val="1"/>
          <w:rtl w:val="0"/>
        </w:rPr>
        <w:t xml:space="preserve">Strategic Notes:</w:t>
      </w:r>
      <w:r w:rsidDel="00000000" w:rsidR="00000000" w:rsidRPr="00000000">
        <w:rPr>
          <w:rFonts w:ascii="Times New Roman" w:cs="Times New Roman" w:eastAsia="Times New Roman" w:hAnsi="Times New Roman"/>
          <w:rtl w:val="0"/>
        </w:rPr>
        <w:t xml:space="preserve">  Because the BOM is fully open, we can replace the stock 48V driver boards with custom-designed 96V GaN CAN-controlled modules. The open firmware allows for the necessary communication timing adjustments required for higher bus voltages.</w:t>
      </w:r>
    </w:p>
    <w:p w:rsidR="00000000" w:rsidDel="00000000" w:rsidP="00000000" w:rsidRDefault="00000000" w:rsidRPr="00000000" w14:paraId="00000015">
      <w:pPr>
        <w:pStyle w:val="Heading6"/>
        <w:rPr>
          <w:rFonts w:ascii="Times New Roman" w:cs="Times New Roman" w:eastAsia="Times New Roman" w:hAnsi="Times New Roman"/>
        </w:rPr>
      </w:pPr>
      <w:bookmarkStart w:colFirst="0" w:colLast="0" w:name="_tziesng6qty0" w:id="5"/>
      <w:bookmarkEnd w:id="5"/>
      <w:r w:rsidDel="00000000" w:rsidR="00000000" w:rsidRPr="00000000">
        <w:rPr>
          <w:rFonts w:ascii="Times New Roman" w:cs="Times New Roman" w:eastAsia="Times New Roman" w:hAnsi="Times New Roman"/>
          <w:rtl w:val="0"/>
        </w:rPr>
        <w:t xml:space="preserve">5. Asimov Open-Source Humanoid Legs</w:t>
      </w:r>
    </w:p>
    <w:p w:rsidR="00000000" w:rsidDel="00000000" w:rsidP="00000000" w:rsidRDefault="00000000" w:rsidRPr="00000000" w14:paraId="00000016">
      <w:pPr>
        <w:numPr>
          <w:ilvl w:val="0"/>
          <w:numId w:val="9"/>
        </w:numPr>
        <w:ind w:left="720" w:hanging="360"/>
        <w:rPr>
          <w:u w:val="none"/>
        </w:rPr>
      </w:pPr>
      <w:r w:rsidDel="00000000" w:rsidR="00000000" w:rsidRPr="00000000">
        <w:rPr>
          <w:rFonts w:ascii="Times New Roman" w:cs="Times New Roman" w:eastAsia="Times New Roman" w:hAnsi="Times New Roman"/>
          <w:b w:val="1"/>
          <w:bCs w:val="1"/>
          <w:rtl w:val="0"/>
        </w:rPr>
        <w:t xml:space="preserve">Technical Specifications:</w:t>
      </w:r>
      <w:r w:rsidDel="00000000" w:rsidR="00000000" w:rsidRPr="00000000">
        <w:rPr>
          <w:rFonts w:ascii="Times New Roman" w:cs="Times New Roman" w:eastAsia="Times New Roman" w:hAnsi="Times New Roman"/>
          <w:rtl w:val="0"/>
        </w:rPr>
        <w:t xml:space="preserve">  Adult-scale (~0.9 m leg length) with 12 DOF. Features a strategic RSU ankle and passive toe design.</w:t>
      </w:r>
    </w:p>
    <w:p w:rsidR="00000000" w:rsidDel="00000000" w:rsidP="00000000" w:rsidRDefault="00000000" w:rsidRPr="00000000" w14:paraId="00000017">
      <w:pPr>
        <w:numPr>
          <w:ilvl w:val="0"/>
          <w:numId w:val="9"/>
        </w:numPr>
        <w:ind w:left="720" w:hanging="360"/>
        <w:rPr>
          <w:u w:val="none"/>
        </w:rPr>
      </w:pPr>
      <w:r w:rsidDel="00000000" w:rsidR="00000000" w:rsidRPr="00000000">
        <w:rPr>
          <w:rFonts w:ascii="Times New Roman" w:cs="Times New Roman" w:eastAsia="Times New Roman" w:hAnsi="Times New Roman"/>
          <w:b w:val="1"/>
          <w:bCs w:val="1"/>
          <w:rtl w:val="0"/>
        </w:rPr>
        <w:t xml:space="preserve">96V Integration Feasibility: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VERY HIGH.</w:t>
      </w:r>
      <w:r w:rsidDel="00000000" w:rsidR="00000000" w:rsidRPr="00000000">
        <w:rPr>
          <w:rFonts w:ascii="Times New Roman" w:cs="Times New Roman" w:eastAsia="Times New Roman" w:hAnsi="Times New Roman"/>
          <w:rtl w:val="0"/>
        </w:rPr>
        <w:t xml:space="preserve">  This is our top pick for CAD-driven R&amp;D.</w:t>
      </w:r>
    </w:p>
    <w:p w:rsidR="00000000" w:rsidDel="00000000" w:rsidP="00000000" w:rsidRDefault="00000000" w:rsidRPr="00000000" w14:paraId="00000018">
      <w:pPr>
        <w:numPr>
          <w:ilvl w:val="0"/>
          <w:numId w:val="9"/>
        </w:numPr>
        <w:ind w:left="720" w:hanging="360"/>
        <w:rPr>
          <w:u w:val="none"/>
        </w:rPr>
      </w:pPr>
      <w:r w:rsidDel="00000000" w:rsidR="00000000" w:rsidRPr="00000000">
        <w:rPr>
          <w:rFonts w:ascii="Times New Roman" w:cs="Times New Roman" w:eastAsia="Times New Roman" w:hAnsi="Times New Roman"/>
          <w:b w:val="1"/>
          <w:bCs w:val="1"/>
          <w:rtl w:val="0"/>
        </w:rPr>
        <w:t xml:space="preserve">Strategic Notes:</w:t>
      </w:r>
      <w:r w:rsidDel="00000000" w:rsidR="00000000" w:rsidRPr="00000000">
        <w:rPr>
          <w:rFonts w:ascii="Times New Roman" w:cs="Times New Roman" w:eastAsia="Times New Roman" w:hAnsi="Times New Roman"/>
          <w:rtl w:val="0"/>
        </w:rPr>
        <w:t xml:space="preserve">  Licensed under  </w:t>
      </w:r>
      <w:r w:rsidDel="00000000" w:rsidR="00000000" w:rsidRPr="00000000">
        <w:rPr>
          <w:rFonts w:ascii="Times New Roman" w:cs="Times New Roman" w:eastAsia="Times New Roman" w:hAnsi="Times New Roman"/>
          <w:b w:val="1"/>
          <w:bCs w:val="1"/>
          <w:rtl w:val="0"/>
        </w:rPr>
        <w:t xml:space="preserve">CERN-OHL-S-2.0</w:t>
      </w:r>
      <w:r w:rsidDel="00000000" w:rsidR="00000000" w:rsidRPr="00000000">
        <w:rPr>
          <w:rFonts w:ascii="Times New Roman" w:cs="Times New Roman" w:eastAsia="Times New Roman" w:hAnsi="Times New Roman"/>
          <w:rtl w:val="0"/>
        </w:rPr>
        <w:t xml:space="preserve"> , this platform is entirely actuator-agnostic. The RSU ankle and passive toe design specifically reduce the total actuator count, directly minimizing the number of expensive 96V GaN inverter modules required for a full build while maintaining validated kinematics.These platforms represent the path of least resistance for hardware modification. By moving away from integrated, proprietary "smart servos," we gain the structural freedom required to implement the high-voltage power architecture necessary for next-generation torque density.</w:t>
      </w:r>
    </w:p>
    <w:p w:rsidR="00000000" w:rsidDel="00000000" w:rsidP="00000000" w:rsidRDefault="00000000" w:rsidRPr="00000000" w14:paraId="00000019">
      <w:pPr>
        <w:pStyle w:val="Heading4"/>
        <w:rPr>
          <w:rFonts w:ascii="Times New Roman" w:cs="Times New Roman" w:eastAsia="Times New Roman" w:hAnsi="Times New Roman"/>
        </w:rPr>
      </w:pPr>
      <w:bookmarkStart w:colFirst="0" w:colLast="0" w:name="_c19zkrz1fmkt" w:id="6"/>
      <w:bookmarkEnd w:id="6"/>
      <w:r w:rsidDel="00000000" w:rsidR="00000000" w:rsidRPr="00000000">
        <w:rPr>
          <w:rFonts w:ascii="Times New Roman" w:cs="Times New Roman" w:eastAsia="Times New Roman" w:hAnsi="Times New Roman"/>
          <w:rtl w:val="0"/>
        </w:rPr>
        <w:t xml:space="preserve">2. Commercial Reference Platforms &amp; Opportunistic Procurement</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Commercial OEM platforms serve as vital system-level reference models for benchmarking kinematic performance.. Strategically, we could target "defective or mechanical shells" from these OEMs—specifically Unitree—to acquire professional-grade kinematics at a fraction of the cost, effectively using them as mechanical test rigs for our 96V power systems.</w:t>
      </w:r>
    </w:p>
    <w:p w:rsidR="00000000" w:rsidDel="00000000" w:rsidP="00000000" w:rsidRDefault="00000000" w:rsidRPr="00000000" w14:paraId="0000001B">
      <w:pPr>
        <w:pStyle w:val="Heading5"/>
        <w:rPr>
          <w:rFonts w:ascii="Times New Roman" w:cs="Times New Roman" w:eastAsia="Times New Roman" w:hAnsi="Times New Roman"/>
        </w:rPr>
      </w:pPr>
      <w:bookmarkStart w:colFirst="0" w:colLast="0" w:name="_c8q0l8ia5ry4" w:id="7"/>
      <w:bookmarkEnd w:id="7"/>
      <w:r w:rsidDel="00000000" w:rsidR="00000000" w:rsidRPr="00000000">
        <w:rPr>
          <w:rFonts w:ascii="Times New Roman" w:cs="Times New Roman" w:eastAsia="Times New Roman" w:hAnsi="Times New Roman"/>
          <w:rtl w:val="0"/>
        </w:rPr>
        <w:t xml:space="preserve">Unitree Platform Deep-Dive</w:t>
      </w:r>
    </w:p>
    <w:p w:rsidR="00000000" w:rsidDel="00000000" w:rsidP="00000000" w:rsidRDefault="00000000" w:rsidRPr="00000000" w14:paraId="0000001C">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Unitree G1 EDU:</w:t>
      </w:r>
    </w:p>
    <w:p w:rsidR="00000000" w:rsidDel="00000000" w:rsidP="00000000" w:rsidRDefault="00000000" w:rsidRPr="00000000" w14:paraId="0000001D">
      <w:pPr>
        <w:numPr>
          <w:ilvl w:val="0"/>
          <w:numId w:val="4"/>
        </w:numPr>
        <w:ind w:left="720" w:hanging="360"/>
        <w:rPr>
          <w:u w:val="none"/>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Fonts w:ascii="Times New Roman" w:cs="Times New Roman" w:eastAsia="Times New Roman" w:hAnsi="Times New Roman"/>
          <w:rtl w:val="0"/>
        </w:rPr>
        <w:t xml:space="preserve">  Leading research reference (~1.27 m) with 43 DOF and 120 Nm peak torque.</w:t>
      </w:r>
    </w:p>
    <w:p w:rsidR="00000000" w:rsidDel="00000000" w:rsidP="00000000" w:rsidRDefault="00000000" w:rsidRPr="00000000" w14:paraId="0000001E">
      <w:pPr>
        <w:numPr>
          <w:ilvl w:val="0"/>
          <w:numId w:val="4"/>
        </w:numPr>
        <w:ind w:left="720" w:hanging="360"/>
        <w:rPr>
          <w:u w:val="none"/>
        </w:rPr>
      </w:pPr>
      <w:r w:rsidDel="00000000" w:rsidR="00000000" w:rsidRPr="00000000">
        <w:rPr>
          <w:rFonts w:ascii="Times New Roman" w:cs="Times New Roman" w:eastAsia="Times New Roman" w:hAnsi="Times New Roman"/>
          <w:b w:val="1"/>
          <w:bCs w:val="1"/>
          <w:rtl w:val="0"/>
        </w:rPr>
        <w:t xml:space="preserve">96V Strategy:</w:t>
      </w:r>
      <w:r w:rsidDel="00000000" w:rsidR="00000000" w:rsidRPr="00000000">
        <w:rPr>
          <w:rFonts w:ascii="Times New Roman" w:cs="Times New Roman" w:eastAsia="Times New Roman" w:hAnsi="Times New Roman"/>
          <w:rtl w:val="0"/>
        </w:rPr>
        <w:t xml:space="preserve">  Use the G1 EDU to characterize gait loads and knee performance via the open SDK. This data is critical to inform the design of a separate 96V test rig with matched kinematics. The modular joints allow for a proof-of-concept bypass where a custom GaN unit drives a stock motor.</w:t>
      </w:r>
    </w:p>
    <w:p w:rsidR="00000000" w:rsidDel="00000000" w:rsidP="00000000" w:rsidRDefault="00000000" w:rsidRPr="00000000" w14:paraId="0000001F">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Unitree R1 EDU:</w:t>
      </w:r>
    </w:p>
    <w:p w:rsidR="00000000" w:rsidDel="00000000" w:rsidP="00000000" w:rsidRDefault="00000000" w:rsidRPr="00000000" w14:paraId="00000020">
      <w:pPr>
        <w:numPr>
          <w:ilvl w:val="0"/>
          <w:numId w:val="4"/>
        </w:numPr>
        <w:ind w:left="720" w:hanging="360"/>
        <w:rPr>
          <w:u w:val="none"/>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Fonts w:ascii="Times New Roman" w:cs="Times New Roman" w:eastAsia="Times New Roman" w:hAnsi="Times New Roman"/>
          <w:rtl w:val="0"/>
        </w:rPr>
        <w:t xml:space="preserve">  A 1.21 m humanoid with 26 DOF.</w:t>
      </w:r>
    </w:p>
    <w:p w:rsidR="00000000" w:rsidDel="00000000" w:rsidP="00000000" w:rsidRDefault="00000000" w:rsidRPr="00000000" w14:paraId="00000021">
      <w:pPr>
        <w:numPr>
          <w:ilvl w:val="0"/>
          <w:numId w:val="4"/>
        </w:numPr>
        <w:ind w:left="720" w:hanging="360"/>
        <w:rPr>
          <w:u w:val="none"/>
        </w:rPr>
      </w:pPr>
      <w:r w:rsidDel="00000000" w:rsidR="00000000" w:rsidRPr="00000000">
        <w:rPr>
          <w:rFonts w:ascii="Times New Roman" w:cs="Times New Roman" w:eastAsia="Times New Roman" w:hAnsi="Times New Roman"/>
          <w:b w:val="1"/>
          <w:bCs w:val="1"/>
          <w:rtl w:val="0"/>
        </w:rPr>
        <w:t xml:space="preserve">96V Strategy:</w:t>
      </w:r>
      <w:r w:rsidDel="00000000" w:rsidR="00000000" w:rsidRPr="00000000">
        <w:rPr>
          <w:rFonts w:ascii="Times New Roman" w:cs="Times New Roman" w:eastAsia="Times New Roman" w:hAnsi="Times New Roman"/>
          <w:rtl w:val="0"/>
        </w:rPr>
        <w:t xml:space="preserve">  This unit is </w:t>
      </w:r>
      <w:r w:rsidDel="00000000" w:rsidR="00000000" w:rsidRPr="00000000">
        <w:rPr>
          <w:rFonts w:ascii="Times New Roman" w:cs="Times New Roman" w:eastAsia="Times New Roman" w:hAnsi="Times New Roman"/>
          <w:b w:val="1"/>
          <w:bCs w:val="1"/>
          <w:rtl w:val="0"/>
        </w:rPr>
        <w:t xml:space="preserve">RobotShop Kingston-accessible</w:t>
      </w:r>
      <w:r w:rsidDel="00000000" w:rsidR="00000000" w:rsidRPr="00000000">
        <w:rPr>
          <w:rFonts w:ascii="Times New Roman" w:cs="Times New Roman" w:eastAsia="Times New Roman" w:hAnsi="Times New Roman"/>
          <w:rtl w:val="0"/>
        </w:rPr>
        <w:t xml:space="preserve"> , making it the most viable option for fast-track North American procurement. The EDU variant offers extra ports and documented disassembly guides (screw-based access to joint modules).</w:t>
      </w:r>
    </w:p>
    <w:p w:rsidR="00000000" w:rsidDel="00000000" w:rsidP="00000000" w:rsidRDefault="00000000" w:rsidRPr="00000000" w14:paraId="00000022">
      <w:pPr>
        <w:numPr>
          <w:ilvl w:val="0"/>
          <w:numId w:val="4"/>
        </w:numPr>
        <w:ind w:left="720" w:hanging="360"/>
        <w:rPr>
          <w:u w:val="none"/>
        </w:rPr>
      </w:pPr>
      <w:r w:rsidDel="00000000" w:rsidR="00000000" w:rsidRPr="00000000">
        <w:rPr>
          <w:rFonts w:ascii="Times New Roman" w:cs="Times New Roman" w:eastAsia="Times New Roman" w:hAnsi="Times New Roman"/>
          <w:b w:val="1"/>
          <w:bCs w:val="1"/>
          <w:rtl w:val="0"/>
        </w:rPr>
        <w:t xml:space="preserve">Technical Warning:</w:t>
      </w:r>
      <w:r w:rsidDel="00000000" w:rsidR="00000000" w:rsidRPr="00000000">
        <w:rPr>
          <w:rFonts w:ascii="Times New Roman" w:cs="Times New Roman" w:eastAsia="Times New Roman" w:hAnsi="Times New Roman"/>
          <w:rtl w:val="0"/>
        </w:rPr>
        <w:t xml:space="preserve"> .While these systems are less flexible than open-source projects, their availability and professional builds offer a potential benchmark and known kinematics</w:t>
      </w:r>
    </w:p>
    <w:p w:rsidR="00000000" w:rsidDel="00000000" w:rsidP="00000000" w:rsidRDefault="00000000" w:rsidRPr="00000000" w14:paraId="00000023">
      <w:pPr>
        <w:pStyle w:val="Heading4"/>
        <w:rPr>
          <w:rFonts w:ascii="Times New Roman" w:cs="Times New Roman" w:eastAsia="Times New Roman" w:hAnsi="Times New Roman"/>
        </w:rPr>
      </w:pPr>
      <w:bookmarkStart w:colFirst="0" w:colLast="0" w:name="_pgpcbggogum1" w:id="8"/>
      <w:bookmarkEnd w:id="8"/>
      <w:r w:rsidDel="00000000" w:rsidR="00000000" w:rsidRPr="00000000">
        <w:rPr>
          <w:rFonts w:ascii="Times New Roman" w:cs="Times New Roman" w:eastAsia="Times New Roman" w:hAnsi="Times New Roman"/>
          <w:rtl w:val="0"/>
        </w:rPr>
        <w:t xml:space="preserve">3. Specialized Open-Source Leg Assemblies &amp; Actuator-Agnostic Designs</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being "actuator-agnostic," these designs lack the legacy 48V electrical constraints of turnkey systems, allowing us to specify 96V-optimized motors and custom GaN drive stages from the start, however require full build/design from us with unknown kinematics.</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pStyle w:val="Heading5"/>
        <w:rPr>
          <w:rFonts w:ascii="Times New Roman" w:cs="Times New Roman" w:eastAsia="Times New Roman" w:hAnsi="Times New Roman"/>
        </w:rPr>
      </w:pPr>
      <w:bookmarkStart w:colFirst="0" w:colLast="0" w:name="_3xbq9z1vj83x" w:id="9"/>
      <w:bookmarkEnd w:id="9"/>
      <w:r w:rsidDel="00000000" w:rsidR="00000000" w:rsidRPr="00000000">
        <w:rPr>
          <w:rFonts w:ascii="Times New Roman" w:cs="Times New Roman" w:eastAsia="Times New Roman" w:hAnsi="Times New Roman"/>
          <w:rtl w:val="0"/>
        </w:rPr>
        <w:t xml:space="preserve">Platform Evaluations</w:t>
      </w:r>
    </w:p>
    <w:p w:rsidR="00000000" w:rsidDel="00000000" w:rsidP="00000000" w:rsidRDefault="00000000" w:rsidRPr="00000000" w14:paraId="00000029">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Berkeley Humanoid Lite Leg Assembly</w:t>
      </w:r>
    </w:p>
    <w:p w:rsidR="00000000" w:rsidDel="00000000" w:rsidP="00000000" w:rsidRDefault="00000000" w:rsidRPr="00000000" w14:paraId="0000002A">
      <w:pPr>
        <w:numPr>
          <w:ilvl w:val="0"/>
          <w:numId w:val="3"/>
        </w:numPr>
        <w:ind w:left="720" w:hanging="360"/>
        <w:rPr>
          <w:u w:val="none"/>
        </w:rPr>
      </w:pPr>
      <w:r w:rsidDel="00000000" w:rsidR="00000000" w:rsidRPr="00000000">
        <w:rPr>
          <w:rFonts w:ascii="Times New Roman" w:cs="Times New Roman" w:eastAsia="Times New Roman" w:hAnsi="Times New Roman"/>
          <w:b w:val="1"/>
          <w:bCs w:val="1"/>
          <w:rtl w:val="0"/>
        </w:rPr>
        <w:t xml:space="preserve">Cost:</w:t>
      </w:r>
      <w:r w:rsidDel="00000000" w:rsidR="00000000" w:rsidRPr="00000000">
        <w:rPr>
          <w:rFonts w:ascii="Times New Roman" w:cs="Times New Roman" w:eastAsia="Times New Roman" w:hAnsi="Times New Roman"/>
          <w:rtl w:val="0"/>
        </w:rPr>
        <w:t xml:space="preserve">  ~$5,000 (Full BOM).</w:t>
      </w:r>
    </w:p>
    <w:p w:rsidR="00000000" w:rsidDel="00000000" w:rsidP="00000000" w:rsidRDefault="00000000" w:rsidRPr="00000000" w14:paraId="0000002B">
      <w:pPr>
        <w:numPr>
          <w:ilvl w:val="0"/>
          <w:numId w:val="3"/>
        </w:numPr>
        <w:ind w:left="720" w:hanging="360"/>
        <w:rPr>
          <w:u w:val="none"/>
        </w:rPr>
      </w:pPr>
      <w:r w:rsidDel="00000000" w:rsidR="00000000" w:rsidRPr="00000000">
        <w:rPr>
          <w:rFonts w:ascii="Times New Roman" w:cs="Times New Roman" w:eastAsia="Times New Roman" w:hAnsi="Times New Roman"/>
          <w:b w:val="1"/>
          <w:bCs w:val="1"/>
          <w:rtl w:val="0"/>
        </w:rPr>
        <w:t xml:space="preserve">DOF:</w:t>
      </w:r>
      <w:r w:rsidDel="00000000" w:rsidR="00000000" w:rsidRPr="00000000">
        <w:rPr>
          <w:rFonts w:ascii="Times New Roman" w:cs="Times New Roman" w:eastAsia="Times New Roman" w:hAnsi="Times New Roman"/>
          <w:rtl w:val="0"/>
        </w:rPr>
        <w:t xml:space="preserve">  6 (3 per leg).</w:t>
      </w:r>
    </w:p>
    <w:p w:rsidR="00000000" w:rsidDel="00000000" w:rsidP="00000000" w:rsidRDefault="00000000" w:rsidRPr="00000000" w14:paraId="0000002C">
      <w:pPr>
        <w:numPr>
          <w:ilvl w:val="0"/>
          <w:numId w:val="3"/>
        </w:numPr>
        <w:ind w:left="720" w:hanging="360"/>
        <w:rPr>
          <w:u w:val="none"/>
        </w:rPr>
      </w:pPr>
      <w:r w:rsidDel="00000000" w:rsidR="00000000" w:rsidRPr="00000000">
        <w:rPr>
          <w:rFonts w:ascii="Times New Roman" w:cs="Times New Roman" w:eastAsia="Times New Roman" w:hAnsi="Times New Roman"/>
          <w:b w:val="1"/>
          <w:bCs w:val="1"/>
          <w:rtl w:val="0"/>
        </w:rPr>
        <w:t xml:space="preserve">CAD Status:</w:t>
      </w:r>
      <w:r w:rsidDel="00000000" w:rsidR="00000000" w:rsidRPr="00000000">
        <w:rPr>
          <w:rFonts w:ascii="Times New Roman" w:cs="Times New Roman" w:eastAsia="Times New Roman" w:hAnsi="Times New Roman"/>
          <w:rtl w:val="0"/>
        </w:rPr>
        <w:t xml:space="preserve">  Fully Open (STEP/STL).</w:t>
      </w:r>
    </w:p>
    <w:p w:rsidR="00000000" w:rsidDel="00000000" w:rsidP="00000000" w:rsidRDefault="00000000" w:rsidRPr="00000000" w14:paraId="0000002D">
      <w:pPr>
        <w:numPr>
          <w:ilvl w:val="0"/>
          <w:numId w:val="3"/>
        </w:numPr>
        <w:ind w:left="720" w:hanging="360"/>
        <w:rPr>
          <w:u w:val="none"/>
        </w:rPr>
      </w:pPr>
      <w:r w:rsidDel="00000000" w:rsidR="00000000" w:rsidRPr="00000000">
        <w:rPr>
          <w:rFonts w:ascii="Times New Roman" w:cs="Times New Roman" w:eastAsia="Times New Roman" w:hAnsi="Times New Roman"/>
          <w:b w:val="1"/>
          <w:bCs w:val="1"/>
          <w:rtl w:val="0"/>
        </w:rPr>
        <w:t xml:space="preserve">96V Compatibility:</w:t>
      </w:r>
      <w:r w:rsidDel="00000000" w:rsidR="00000000" w:rsidRPr="00000000">
        <w:rPr>
          <w:rFonts w:ascii="Times New Roman" w:cs="Times New Roman" w:eastAsia="Times New Roman" w:hAnsi="Times New Roman"/>
          <w:rtl w:val="0"/>
        </w:rPr>
        <w:t xml:space="preserve">  VERY HIGH. Features 3D-printed cycloidal housings and a simple CAN bus interface, allowing for seamless custom actuator integration.</w:t>
      </w:r>
    </w:p>
    <w:p w:rsidR="00000000" w:rsidDel="00000000" w:rsidP="00000000" w:rsidRDefault="00000000" w:rsidRPr="00000000" w14:paraId="0000002E">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AGILOped Leg Assembly (ETH Zurich)</w:t>
      </w:r>
    </w:p>
    <w:p w:rsidR="00000000" w:rsidDel="00000000" w:rsidP="00000000" w:rsidRDefault="00000000" w:rsidRPr="00000000" w14:paraId="0000002F">
      <w:pPr>
        <w:numPr>
          <w:ilvl w:val="0"/>
          <w:numId w:val="3"/>
        </w:numPr>
        <w:ind w:left="720" w:hanging="360"/>
        <w:rPr>
          <w:u w:val="none"/>
        </w:rPr>
      </w:pPr>
      <w:r w:rsidDel="00000000" w:rsidR="00000000" w:rsidRPr="00000000">
        <w:rPr>
          <w:rFonts w:ascii="Times New Roman" w:cs="Times New Roman" w:eastAsia="Times New Roman" w:hAnsi="Times New Roman"/>
          <w:b w:val="1"/>
          <w:bCs w:val="1"/>
          <w:rtl w:val="0"/>
        </w:rPr>
        <w:t xml:space="preserve">Cost:</w:t>
      </w:r>
      <w:r w:rsidDel="00000000" w:rsidR="00000000" w:rsidRPr="00000000">
        <w:rPr>
          <w:rFonts w:ascii="Times New Roman" w:cs="Times New Roman" w:eastAsia="Times New Roman" w:hAnsi="Times New Roman"/>
          <w:rtl w:val="0"/>
        </w:rPr>
        <w:t xml:space="preserve">  ~$1,500/leg (Mechanical only).</w:t>
      </w:r>
    </w:p>
    <w:p w:rsidR="00000000" w:rsidDel="00000000" w:rsidP="00000000" w:rsidRDefault="00000000" w:rsidRPr="00000000" w14:paraId="00000030">
      <w:pPr>
        <w:numPr>
          <w:ilvl w:val="0"/>
          <w:numId w:val="3"/>
        </w:numPr>
        <w:ind w:left="720" w:hanging="360"/>
        <w:rPr>
          <w:u w:val="none"/>
        </w:rPr>
      </w:pPr>
      <w:r w:rsidDel="00000000" w:rsidR="00000000" w:rsidRPr="00000000">
        <w:rPr>
          <w:rFonts w:ascii="Times New Roman" w:cs="Times New Roman" w:eastAsia="Times New Roman" w:hAnsi="Times New Roman"/>
          <w:b w:val="1"/>
          <w:bCs w:val="1"/>
          <w:rtl w:val="0"/>
        </w:rPr>
        <w:t xml:space="preserve">DOF:</w:t>
      </w:r>
      <w:r w:rsidDel="00000000" w:rsidR="00000000" w:rsidRPr="00000000">
        <w:rPr>
          <w:rFonts w:ascii="Times New Roman" w:cs="Times New Roman" w:eastAsia="Times New Roman" w:hAnsi="Times New Roman"/>
          <w:rtl w:val="0"/>
        </w:rPr>
        <w:t xml:space="preserve">  5 joints/leg.</w:t>
      </w:r>
    </w:p>
    <w:p w:rsidR="00000000" w:rsidDel="00000000" w:rsidP="00000000" w:rsidRDefault="00000000" w:rsidRPr="00000000" w14:paraId="00000031">
      <w:pPr>
        <w:numPr>
          <w:ilvl w:val="0"/>
          <w:numId w:val="3"/>
        </w:numPr>
        <w:ind w:left="720" w:hanging="360"/>
        <w:rPr>
          <w:u w:val="none"/>
        </w:rPr>
      </w:pPr>
      <w:r w:rsidDel="00000000" w:rsidR="00000000" w:rsidRPr="00000000">
        <w:rPr>
          <w:rFonts w:ascii="Times New Roman" w:cs="Times New Roman" w:eastAsia="Times New Roman" w:hAnsi="Times New Roman"/>
          <w:b w:val="1"/>
          <w:bCs w:val="1"/>
          <w:rtl w:val="0"/>
        </w:rPr>
        <w:t xml:space="preserve">CAD Status:</w:t>
      </w:r>
      <w:r w:rsidDel="00000000" w:rsidR="00000000" w:rsidRPr="00000000">
        <w:rPr>
          <w:rFonts w:ascii="Times New Roman" w:cs="Times New Roman" w:eastAsia="Times New Roman" w:hAnsi="Times New Roman"/>
          <w:rtl w:val="0"/>
        </w:rPr>
        <w:t xml:space="preserve">  Fully Open.</w:t>
      </w:r>
    </w:p>
    <w:p w:rsidR="00000000" w:rsidDel="00000000" w:rsidP="00000000" w:rsidRDefault="00000000" w:rsidRPr="00000000" w14:paraId="00000032">
      <w:pPr>
        <w:numPr>
          <w:ilvl w:val="0"/>
          <w:numId w:val="3"/>
        </w:numPr>
        <w:ind w:left="720" w:hanging="360"/>
        <w:rPr>
          <w:u w:val="none"/>
        </w:rPr>
      </w:pPr>
      <w:r w:rsidDel="00000000" w:rsidR="00000000" w:rsidRPr="00000000">
        <w:rPr>
          <w:rFonts w:ascii="Times New Roman" w:cs="Times New Roman" w:eastAsia="Times New Roman" w:hAnsi="Times New Roman"/>
          <w:b w:val="1"/>
          <w:bCs w:val="1"/>
          <w:rtl w:val="0"/>
        </w:rPr>
        <w:t xml:space="preserve">96V Compatibility:</w:t>
      </w:r>
      <w:r w:rsidDel="00000000" w:rsidR="00000000" w:rsidRPr="00000000">
        <w:rPr>
          <w:rFonts w:ascii="Times New Roman" w:cs="Times New Roman" w:eastAsia="Times New Roman" w:hAnsi="Times New Roman"/>
          <w:rtl w:val="0"/>
        </w:rPr>
        <w:t xml:space="preserve">  VERY HIGH. The 4-bar linkage structure is ideal for distributing the high torque generated by custom 96V GaN actuators.</w:t>
      </w:r>
    </w:p>
    <w:p w:rsidR="00000000" w:rsidDel="00000000" w:rsidP="00000000" w:rsidRDefault="00000000" w:rsidRPr="00000000" w14:paraId="00000033">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MIT Mini Cheetah Leg (Adapted)</w:t>
      </w:r>
    </w:p>
    <w:p w:rsidR="00000000" w:rsidDel="00000000" w:rsidP="00000000" w:rsidRDefault="00000000" w:rsidRPr="00000000" w14:paraId="00000034">
      <w:pPr>
        <w:numPr>
          <w:ilvl w:val="0"/>
          <w:numId w:val="3"/>
        </w:numPr>
        <w:ind w:left="720" w:hanging="360"/>
        <w:rPr>
          <w:u w:val="none"/>
        </w:rPr>
      </w:pPr>
      <w:r w:rsidDel="00000000" w:rsidR="00000000" w:rsidRPr="00000000">
        <w:rPr>
          <w:rFonts w:ascii="Times New Roman" w:cs="Times New Roman" w:eastAsia="Times New Roman" w:hAnsi="Times New Roman"/>
          <w:b w:val="1"/>
          <w:bCs w:val="1"/>
          <w:rtl w:val="0"/>
        </w:rPr>
        <w:t xml:space="preserve">Cost:</w:t>
      </w:r>
      <w:r w:rsidDel="00000000" w:rsidR="00000000" w:rsidRPr="00000000">
        <w:rPr>
          <w:rFonts w:ascii="Times New Roman" w:cs="Times New Roman" w:eastAsia="Times New Roman" w:hAnsi="Times New Roman"/>
          <w:rtl w:val="0"/>
        </w:rPr>
        <w:t xml:space="preserve">  ~ $800–$ 2,000/leg.</w:t>
      </w:r>
    </w:p>
    <w:p w:rsidR="00000000" w:rsidDel="00000000" w:rsidP="00000000" w:rsidRDefault="00000000" w:rsidRPr="00000000" w14:paraId="00000035">
      <w:pPr>
        <w:numPr>
          <w:ilvl w:val="0"/>
          <w:numId w:val="3"/>
        </w:numPr>
        <w:ind w:left="720" w:hanging="360"/>
        <w:rPr>
          <w:u w:val="none"/>
        </w:rPr>
      </w:pPr>
      <w:r w:rsidDel="00000000" w:rsidR="00000000" w:rsidRPr="00000000">
        <w:rPr>
          <w:rFonts w:ascii="Times New Roman" w:cs="Times New Roman" w:eastAsia="Times New Roman" w:hAnsi="Times New Roman"/>
          <w:b w:val="1"/>
          <w:bCs w:val="1"/>
          <w:rtl w:val="0"/>
        </w:rPr>
        <w:t xml:space="preserve">DOF:</w:t>
      </w:r>
      <w:r w:rsidDel="00000000" w:rsidR="00000000" w:rsidRPr="00000000">
        <w:rPr>
          <w:rFonts w:ascii="Times New Roman" w:cs="Times New Roman" w:eastAsia="Times New Roman" w:hAnsi="Times New Roman"/>
          <w:rtl w:val="0"/>
        </w:rPr>
        <w:t xml:space="preserve">  3 DOF/leg.</w:t>
      </w:r>
    </w:p>
    <w:p w:rsidR="00000000" w:rsidDel="00000000" w:rsidP="00000000" w:rsidRDefault="00000000" w:rsidRPr="00000000" w14:paraId="00000036">
      <w:pPr>
        <w:numPr>
          <w:ilvl w:val="0"/>
          <w:numId w:val="3"/>
        </w:numPr>
        <w:ind w:left="720" w:hanging="360"/>
        <w:rPr>
          <w:u w:val="none"/>
        </w:rPr>
      </w:pPr>
      <w:r w:rsidDel="00000000" w:rsidR="00000000" w:rsidRPr="00000000">
        <w:rPr>
          <w:rFonts w:ascii="Times New Roman" w:cs="Times New Roman" w:eastAsia="Times New Roman" w:hAnsi="Times New Roman"/>
          <w:b w:val="1"/>
          <w:bCs w:val="1"/>
          <w:rtl w:val="0"/>
        </w:rPr>
        <w:t xml:space="preserve">CAD Status:</w:t>
      </w:r>
      <w:r w:rsidDel="00000000" w:rsidR="00000000" w:rsidRPr="00000000">
        <w:rPr>
          <w:rFonts w:ascii="Times New Roman" w:cs="Times New Roman" w:eastAsia="Times New Roman" w:hAnsi="Times New Roman"/>
          <w:rtl w:val="0"/>
        </w:rPr>
        <w:t xml:space="preserve">  Fully Open; Includes motor design.</w:t>
      </w:r>
    </w:p>
    <w:p w:rsidR="00000000" w:rsidDel="00000000" w:rsidP="00000000" w:rsidRDefault="00000000" w:rsidRPr="00000000" w14:paraId="00000037">
      <w:pPr>
        <w:numPr>
          <w:ilvl w:val="0"/>
          <w:numId w:val="3"/>
        </w:numPr>
        <w:ind w:left="720" w:hanging="360"/>
        <w:rPr>
          <w:u w:val="none"/>
        </w:rPr>
      </w:pPr>
      <w:r w:rsidDel="00000000" w:rsidR="00000000" w:rsidRPr="00000000">
        <w:rPr>
          <w:rFonts w:ascii="Times New Roman" w:cs="Times New Roman" w:eastAsia="Times New Roman" w:hAnsi="Times New Roman"/>
          <w:b w:val="1"/>
          <w:bCs w:val="1"/>
          <w:rtl w:val="0"/>
        </w:rPr>
        <w:t xml:space="preserve">96V Compatibility:</w:t>
      </w:r>
      <w:r w:rsidDel="00000000" w:rsidR="00000000" w:rsidRPr="00000000">
        <w:rPr>
          <w:rFonts w:ascii="Times New Roman" w:cs="Times New Roman" w:eastAsia="Times New Roman" w:hAnsi="Times New Roman"/>
          <w:rtl w:val="0"/>
        </w:rPr>
        <w:t xml:space="preserve">   The Ben Katz FOC controller design is the foundational architecture for this project. Scaling this design to 96V involves specifically redesigning the GaN FET stage and adjusting the gate drive circuitry to handle higher voltage transients.</w:t>
      </w:r>
    </w:p>
    <w:p w:rsidR="00000000" w:rsidDel="00000000" w:rsidP="00000000" w:rsidRDefault="00000000" w:rsidRPr="00000000" w14:paraId="00000038">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Open-Source Leg (OSL - U Michigan)</w:t>
      </w:r>
    </w:p>
    <w:p w:rsidR="00000000" w:rsidDel="00000000" w:rsidP="00000000" w:rsidRDefault="00000000" w:rsidRPr="00000000" w14:paraId="00000039">
      <w:pPr>
        <w:numPr>
          <w:ilvl w:val="0"/>
          <w:numId w:val="3"/>
        </w:numPr>
        <w:ind w:left="720" w:hanging="360"/>
        <w:rPr>
          <w:u w:val="none"/>
        </w:rPr>
      </w:pPr>
      <w:r w:rsidDel="00000000" w:rsidR="00000000" w:rsidRPr="00000000">
        <w:rPr>
          <w:rFonts w:ascii="Times New Roman" w:cs="Times New Roman" w:eastAsia="Times New Roman" w:hAnsi="Times New Roman"/>
          <w:b w:val="1"/>
          <w:bCs w:val="1"/>
          <w:rtl w:val="0"/>
        </w:rPr>
        <w:t xml:space="preserve">Cost:</w:t>
      </w:r>
      <w:r w:rsidDel="00000000" w:rsidR="00000000" w:rsidRPr="00000000">
        <w:rPr>
          <w:rFonts w:ascii="Times New Roman" w:cs="Times New Roman" w:eastAsia="Times New Roman" w:hAnsi="Times New Roman"/>
          <w:rtl w:val="0"/>
        </w:rPr>
        <w:t xml:space="preserve">  ~$23,000 (NSF-funded).</w:t>
      </w:r>
    </w:p>
    <w:p w:rsidR="00000000" w:rsidDel="00000000" w:rsidP="00000000" w:rsidRDefault="00000000" w:rsidRPr="00000000" w14:paraId="0000003A">
      <w:pPr>
        <w:numPr>
          <w:ilvl w:val="0"/>
          <w:numId w:val="3"/>
        </w:numPr>
        <w:ind w:left="720" w:hanging="360"/>
        <w:rPr>
          <w:u w:val="none"/>
        </w:rPr>
      </w:pPr>
      <w:r w:rsidDel="00000000" w:rsidR="00000000" w:rsidRPr="00000000">
        <w:rPr>
          <w:rFonts w:ascii="Times New Roman" w:cs="Times New Roman" w:eastAsia="Times New Roman" w:hAnsi="Times New Roman"/>
          <w:b w:val="1"/>
          <w:bCs w:val="1"/>
          <w:rtl w:val="0"/>
        </w:rPr>
        <w:t xml:space="preserve">DOF:</w:t>
      </w:r>
      <w:r w:rsidDel="00000000" w:rsidR="00000000" w:rsidRPr="00000000">
        <w:rPr>
          <w:rFonts w:ascii="Times New Roman" w:cs="Times New Roman" w:eastAsia="Times New Roman" w:hAnsi="Times New Roman"/>
          <w:rtl w:val="0"/>
        </w:rPr>
        <w:t xml:space="preserve">  2 (Knee/Ankle).</w:t>
      </w:r>
    </w:p>
    <w:p w:rsidR="00000000" w:rsidDel="00000000" w:rsidP="00000000" w:rsidRDefault="00000000" w:rsidRPr="00000000" w14:paraId="0000003B">
      <w:pPr>
        <w:numPr>
          <w:ilvl w:val="0"/>
          <w:numId w:val="3"/>
        </w:numPr>
        <w:ind w:left="720" w:hanging="360"/>
        <w:rPr>
          <w:u w:val="none"/>
        </w:rPr>
      </w:pPr>
      <w:r w:rsidDel="00000000" w:rsidR="00000000" w:rsidRPr="00000000">
        <w:rPr>
          <w:rFonts w:ascii="Times New Roman" w:cs="Times New Roman" w:eastAsia="Times New Roman" w:hAnsi="Times New Roman"/>
          <w:b w:val="1"/>
          <w:bCs w:val="1"/>
          <w:rtl w:val="0"/>
        </w:rPr>
        <w:t xml:space="preserve">CAD Status:</w:t>
      </w:r>
      <w:r w:rsidDel="00000000" w:rsidR="00000000" w:rsidRPr="00000000">
        <w:rPr>
          <w:rFonts w:ascii="Times New Roman" w:cs="Times New Roman" w:eastAsia="Times New Roman" w:hAnsi="Times New Roman"/>
          <w:rtl w:val="0"/>
        </w:rPr>
        <w:t xml:space="preserve">  Fully Open.</w:t>
      </w:r>
    </w:p>
    <w:p w:rsidR="00000000" w:rsidDel="00000000" w:rsidP="00000000" w:rsidRDefault="00000000" w:rsidRPr="00000000" w14:paraId="0000003C">
      <w:pPr>
        <w:numPr>
          <w:ilvl w:val="0"/>
          <w:numId w:val="3"/>
        </w:numPr>
        <w:ind w:left="720" w:hanging="360"/>
        <w:rPr>
          <w:u w:val="none"/>
        </w:rPr>
      </w:pPr>
      <w:r w:rsidDel="00000000" w:rsidR="00000000" w:rsidRPr="00000000">
        <w:rPr>
          <w:rFonts w:ascii="Times New Roman" w:cs="Times New Roman" w:eastAsia="Times New Roman" w:hAnsi="Times New Roman"/>
          <w:b w:val="1"/>
          <w:bCs w:val="1"/>
          <w:rtl w:val="0"/>
        </w:rPr>
        <w:t xml:space="preserve">96V Compatibility:</w:t>
      </w:r>
      <w:r w:rsidDel="00000000" w:rsidR="00000000" w:rsidRPr="00000000">
        <w:rPr>
          <w:rFonts w:ascii="Times New Roman" w:cs="Times New Roman" w:eastAsia="Times New Roman" w:hAnsi="Times New Roman"/>
          <w:rtl w:val="0"/>
        </w:rPr>
        <w:t xml:space="preserve">  VERY HIGH. An adult-scale prosthetic design with significant institutional credibility. The Maxon EC motor interface is easily swappable for 96V-rated alternatives.</w:t>
      </w:r>
    </w:p>
    <w:p w:rsidR="00000000" w:rsidDel="00000000" w:rsidP="00000000" w:rsidRDefault="00000000" w:rsidRPr="00000000" w14:paraId="0000003D">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ASPIR v2</w:t>
      </w:r>
    </w:p>
    <w:p w:rsidR="00000000" w:rsidDel="00000000" w:rsidP="00000000" w:rsidRDefault="00000000" w:rsidRPr="00000000" w14:paraId="0000003E">
      <w:pPr>
        <w:numPr>
          <w:ilvl w:val="0"/>
          <w:numId w:val="3"/>
        </w:numPr>
        <w:ind w:left="720" w:hanging="360"/>
        <w:rPr>
          <w:u w:val="none"/>
        </w:rPr>
      </w:pPr>
      <w:r w:rsidDel="00000000" w:rsidR="00000000" w:rsidRPr="00000000">
        <w:rPr>
          <w:rFonts w:ascii="Times New Roman" w:cs="Times New Roman" w:eastAsia="Times New Roman" w:hAnsi="Times New Roman"/>
          <w:b w:val="1"/>
          <w:bCs w:val="1"/>
          <w:rtl w:val="0"/>
        </w:rPr>
        <w:t xml:space="preserve">Cost:</w:t>
      </w:r>
      <w:r w:rsidDel="00000000" w:rsidR="00000000" w:rsidRPr="00000000">
        <w:rPr>
          <w:rFonts w:ascii="Times New Roman" w:cs="Times New Roman" w:eastAsia="Times New Roman" w:hAnsi="Times New Roman"/>
          <w:rtl w:val="0"/>
        </w:rPr>
        <w:t xml:space="preserve">  ~ $2,500–$ 5,000 (BOM).</w:t>
      </w:r>
    </w:p>
    <w:p w:rsidR="00000000" w:rsidDel="00000000" w:rsidP="00000000" w:rsidRDefault="00000000" w:rsidRPr="00000000" w14:paraId="0000003F">
      <w:pPr>
        <w:numPr>
          <w:ilvl w:val="0"/>
          <w:numId w:val="3"/>
        </w:numPr>
        <w:ind w:left="720" w:hanging="360"/>
        <w:rPr>
          <w:u w:val="none"/>
        </w:rPr>
      </w:pPr>
      <w:r w:rsidDel="00000000" w:rsidR="00000000" w:rsidRPr="00000000">
        <w:rPr>
          <w:rFonts w:ascii="Times New Roman" w:cs="Times New Roman" w:eastAsia="Times New Roman" w:hAnsi="Times New Roman"/>
          <w:b w:val="1"/>
          <w:bCs w:val="1"/>
          <w:rtl w:val="0"/>
        </w:rPr>
        <w:t xml:space="preserve">DOF:</w:t>
      </w:r>
      <w:r w:rsidDel="00000000" w:rsidR="00000000" w:rsidRPr="00000000">
        <w:rPr>
          <w:rFonts w:ascii="Times New Roman" w:cs="Times New Roman" w:eastAsia="Times New Roman" w:hAnsi="Times New Roman"/>
          <w:rtl w:val="0"/>
        </w:rPr>
        <w:t xml:space="preserve">  12 in legs.</w:t>
      </w:r>
    </w:p>
    <w:p w:rsidR="00000000" w:rsidDel="00000000" w:rsidP="00000000" w:rsidRDefault="00000000" w:rsidRPr="00000000" w14:paraId="00000040">
      <w:pPr>
        <w:numPr>
          <w:ilvl w:val="0"/>
          <w:numId w:val="3"/>
        </w:numPr>
        <w:ind w:left="720" w:hanging="360"/>
        <w:rPr>
          <w:u w:val="none"/>
        </w:rPr>
      </w:pPr>
      <w:r w:rsidDel="00000000" w:rsidR="00000000" w:rsidRPr="00000000">
        <w:rPr>
          <w:rFonts w:ascii="Times New Roman" w:cs="Times New Roman" w:eastAsia="Times New Roman" w:hAnsi="Times New Roman"/>
          <w:b w:val="1"/>
          <w:bCs w:val="1"/>
          <w:rtl w:val="0"/>
        </w:rPr>
        <w:t xml:space="preserve">CAD Status:</w:t>
      </w:r>
      <w:r w:rsidDel="00000000" w:rsidR="00000000" w:rsidRPr="00000000">
        <w:rPr>
          <w:rFonts w:ascii="Times New Roman" w:cs="Times New Roman" w:eastAsia="Times New Roman" w:hAnsi="Times New Roman"/>
          <w:rtl w:val="0"/>
        </w:rPr>
        <w:t xml:space="preserve">  Fully Open.</w:t>
      </w:r>
    </w:p>
    <w:p w:rsidR="00000000" w:rsidDel="00000000" w:rsidP="00000000" w:rsidRDefault="00000000" w:rsidRPr="00000000" w14:paraId="00000041">
      <w:pPr>
        <w:numPr>
          <w:ilvl w:val="0"/>
          <w:numId w:val="3"/>
        </w:numPr>
        <w:ind w:left="720" w:hanging="360"/>
        <w:rPr>
          <w:u w:val="none"/>
        </w:rPr>
      </w:pPr>
      <w:r w:rsidDel="00000000" w:rsidR="00000000" w:rsidRPr="00000000">
        <w:rPr>
          <w:rFonts w:ascii="Times New Roman" w:cs="Times New Roman" w:eastAsia="Times New Roman" w:hAnsi="Times New Roman"/>
          <w:b w:val="1"/>
          <w:bCs w:val="1"/>
          <w:rtl w:val="0"/>
        </w:rPr>
        <w:t xml:space="preserve">96V Compatibility:</w:t>
      </w:r>
      <w:r w:rsidDel="00000000" w:rsidR="00000000" w:rsidRPr="00000000">
        <w:rPr>
          <w:rFonts w:ascii="Times New Roman" w:cs="Times New Roman" w:eastAsia="Times New Roman" w:hAnsi="Times New Roman"/>
          <w:rtl w:val="0"/>
        </w:rPr>
        <w:t xml:space="preserve">  HIGH (Structural only).  </w:t>
      </w:r>
    </w:p>
    <w:p w:rsidR="00000000" w:rsidDel="00000000" w:rsidP="00000000" w:rsidRDefault="00000000" w:rsidRPr="00000000" w14:paraId="00000042">
      <w:pPr>
        <w:numPr>
          <w:ilvl w:val="0"/>
          <w:numId w:val="3"/>
        </w:numPr>
        <w:ind w:left="720" w:hanging="360"/>
        <w:rPr>
          <w:u w:val="none"/>
        </w:rPr>
      </w:pPr>
      <w:r w:rsidDel="00000000" w:rsidR="00000000" w:rsidRPr="00000000">
        <w:rPr>
          <w:rFonts w:ascii="Times New Roman" w:cs="Times New Roman" w:eastAsia="Times New Roman" w:hAnsi="Times New Roman"/>
          <w:b w:val="1"/>
          <w:bCs w:val="1"/>
          <w:rtl w:val="0"/>
        </w:rPr>
        <w:t xml:space="preserve">Critique:</w:t>
      </w:r>
      <w:r w:rsidDel="00000000" w:rsidR="00000000" w:rsidRPr="00000000">
        <w:rPr>
          <w:rFonts w:ascii="Times New Roman" w:cs="Times New Roman" w:eastAsia="Times New Roman" w:hAnsi="Times New Roman"/>
          <w:rtl w:val="0"/>
        </w:rPr>
        <w:t xml:space="preserve">  The stock version uses low-torque standard servos. This platform should be viewed strictly as a low-cost structural frame; a total electrical gutting is mandatory to support custom 96V modules.</w:t>
      </w:r>
    </w:p>
    <w:p w:rsidR="00000000" w:rsidDel="00000000" w:rsidP="00000000" w:rsidRDefault="00000000" w:rsidRPr="00000000" w14:paraId="00000043">
      <w:pPr>
        <w:pStyle w:val="Heading4"/>
        <w:rPr>
          <w:rFonts w:ascii="Times New Roman" w:cs="Times New Roman" w:eastAsia="Times New Roman" w:hAnsi="Times New Roman"/>
        </w:rPr>
      </w:pPr>
      <w:bookmarkStart w:colFirst="0" w:colLast="0" w:name="_yq9tjfth205n" w:id="10"/>
      <w:bookmarkEnd w:id="10"/>
      <w:r w:rsidDel="00000000" w:rsidR="00000000" w:rsidRPr="00000000">
        <w:rPr>
          <w:rFonts w:ascii="Times New Roman" w:cs="Times New Roman" w:eastAsia="Times New Roman" w:hAnsi="Times New Roman"/>
          <w:rtl w:val="0"/>
        </w:rPr>
        <w:t xml:space="preserve">4. Full-Scale Humanoid Research &amp; Industrial Platforms</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Large-scale platforms offer human-scale presence but typically introduce significant proprietary blockers. The choice here is between high out-of-the-box capability and the "openness" required for power-stage intervention.</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pStyle w:val="Heading5"/>
        <w:rPr>
          <w:rFonts w:ascii="Times New Roman" w:cs="Times New Roman" w:eastAsia="Times New Roman" w:hAnsi="Times New Roman"/>
        </w:rPr>
      </w:pPr>
      <w:bookmarkStart w:colFirst="0" w:colLast="0" w:name="_2ljxaa8mrt9g" w:id="11"/>
      <w:bookmarkEnd w:id="11"/>
      <w:r w:rsidDel="00000000" w:rsidR="00000000" w:rsidRPr="00000000">
        <w:rPr>
          <w:rFonts w:ascii="Times New Roman" w:cs="Times New Roman" w:eastAsia="Times New Roman" w:hAnsi="Times New Roman"/>
          <w:rtl w:val="0"/>
        </w:rPr>
        <w:t xml:space="preserve">Platform Catalog</w:t>
      </w:r>
    </w:p>
    <w:p w:rsidR="00000000" w:rsidDel="00000000" w:rsidP="00000000" w:rsidRDefault="00000000" w:rsidRPr="00000000" w14:paraId="00000047">
      <w:pPr>
        <w:numPr>
          <w:ilvl w:val="0"/>
          <w:numId w:val="1"/>
        </w:numPr>
        <w:ind w:left="720" w:hanging="360"/>
        <w:rPr>
          <w:u w:val="none"/>
        </w:rPr>
      </w:pPr>
      <w:r w:rsidDel="00000000" w:rsidR="00000000" w:rsidRPr="00000000">
        <w:rPr>
          <w:rFonts w:ascii="Times New Roman" w:cs="Times New Roman" w:eastAsia="Times New Roman" w:hAnsi="Times New Roman"/>
          <w:b w:val="1"/>
          <w:bCs w:val="1"/>
          <w:rtl w:val="0"/>
        </w:rPr>
        <w:t xml:space="preserve">K-Scale K-Bot:</w:t>
      </w:r>
      <w:r w:rsidDel="00000000" w:rsidR="00000000" w:rsidRPr="00000000">
        <w:rPr>
          <w:rFonts w:ascii="Times New Roman" w:cs="Times New Roman" w:eastAsia="Times New Roman" w:hAnsi="Times New Roman"/>
          <w:rtl w:val="0"/>
        </w:rPr>
        <w:t xml:space="preserve">  A 1.4 m platform with 30 DOF. Founded by ex-Meta/Tesla/Boston Dynamics engineers, this platform offers VERY HIGH feasibility because the PCB designs and Robstride QDD motor specs are open-source. This allows for a total redesign of the power distribution for 96V.</w:t>
      </w:r>
    </w:p>
    <w:p w:rsidR="00000000" w:rsidDel="00000000" w:rsidP="00000000" w:rsidRDefault="00000000" w:rsidRPr="00000000" w14:paraId="00000048">
      <w:pPr>
        <w:numPr>
          <w:ilvl w:val="0"/>
          <w:numId w:val="1"/>
        </w:numPr>
        <w:ind w:left="720" w:hanging="360"/>
        <w:rPr>
          <w:u w:val="none"/>
        </w:rPr>
      </w:pPr>
      <w:r w:rsidDel="00000000" w:rsidR="00000000" w:rsidRPr="00000000">
        <w:rPr>
          <w:rFonts w:ascii="Times New Roman" w:cs="Times New Roman" w:eastAsia="Times New Roman" w:hAnsi="Times New Roman"/>
          <w:b w:val="1"/>
          <w:bCs w:val="1"/>
          <w:rtl w:val="0"/>
        </w:rPr>
        <w:t xml:space="preserve">Berkeley Humanoid Lite (Full):</w:t>
      </w:r>
      <w:r w:rsidDel="00000000" w:rsidR="00000000" w:rsidRPr="00000000">
        <w:rPr>
          <w:rFonts w:ascii="Times New Roman" w:cs="Times New Roman" w:eastAsia="Times New Roman" w:hAnsi="Times New Roman"/>
          <w:rtl w:val="0"/>
        </w:rPr>
        <w:t xml:space="preserve">  0.8 m height, extendable via carbon fiber leg links. Actuator modules are researcher-designed, making them perfect for 96V GaN "drop-in" upgrades.</w:t>
      </w:r>
    </w:p>
    <w:p w:rsidR="00000000" w:rsidDel="00000000" w:rsidP="00000000" w:rsidRDefault="00000000" w:rsidRPr="00000000" w14:paraId="00000049">
      <w:pPr>
        <w:numPr>
          <w:ilvl w:val="0"/>
          <w:numId w:val="1"/>
        </w:numPr>
        <w:ind w:left="720" w:hanging="360"/>
        <w:rPr>
          <w:u w:val="none"/>
        </w:rPr>
      </w:pPr>
      <w:r w:rsidDel="00000000" w:rsidR="00000000" w:rsidRPr="00000000">
        <w:rPr>
          <w:rFonts w:ascii="Times New Roman" w:cs="Times New Roman" w:eastAsia="Times New Roman" w:hAnsi="Times New Roman"/>
          <w:b w:val="1"/>
          <w:bCs w:val="1"/>
          <w:rtl w:val="0"/>
        </w:rPr>
        <w:t xml:space="preserve">CCBR Humanoid (Caltech/Columbia/Berkeley/Rutgers):</w:t>
      </w:r>
      <w:r w:rsidDel="00000000" w:rsidR="00000000" w:rsidRPr="00000000">
        <w:rPr>
          <w:rFonts w:ascii="Times New Roman" w:cs="Times New Roman" w:eastAsia="Times New Roman" w:hAnsi="Times New Roman"/>
          <w:rtl w:val="0"/>
        </w:rPr>
        <w:t xml:space="preserve">  Specifically designed for modular hardware research. Collaboration with the CCBR team on their hardware library is a high-value strategic move for early 96V integration.</w:t>
      </w:r>
    </w:p>
    <w:p w:rsidR="00000000" w:rsidDel="00000000" w:rsidP="00000000" w:rsidRDefault="00000000" w:rsidRPr="00000000" w14:paraId="0000004A">
      <w:pPr>
        <w:numPr>
          <w:ilvl w:val="0"/>
          <w:numId w:val="1"/>
        </w:numPr>
        <w:ind w:left="720" w:hanging="360"/>
        <w:rPr>
          <w:u w:val="none"/>
        </w:rPr>
      </w:pPr>
      <w:r w:rsidDel="00000000" w:rsidR="00000000" w:rsidRPr="00000000">
        <w:rPr>
          <w:rFonts w:ascii="Times New Roman" w:cs="Times New Roman" w:eastAsia="Times New Roman" w:hAnsi="Times New Roman"/>
          <w:b w:val="1"/>
          <w:bCs w:val="1"/>
          <w:rtl w:val="0"/>
        </w:rPr>
        <w:t xml:space="preserve">Fourier GR2:</w:t>
      </w:r>
      <w:r w:rsidDel="00000000" w:rsidR="00000000" w:rsidRPr="00000000">
        <w:rPr>
          <w:rFonts w:ascii="Times New Roman" w:cs="Times New Roman" w:eastAsia="Times New Roman" w:hAnsi="Times New Roman"/>
          <w:rtl w:val="0"/>
        </w:rPr>
        <w:t xml:space="preserve">  1.75 m height with 230 Nm peak torque. While the SDK is open, it uses proprietary servos, making inverter swaps MEDIUM feasibility and likely requiring a formal partnership.</w:t>
      </w:r>
    </w:p>
    <w:p w:rsidR="00000000" w:rsidDel="00000000" w:rsidP="00000000" w:rsidRDefault="00000000" w:rsidRPr="00000000" w14:paraId="0000004B">
      <w:pPr>
        <w:numPr>
          <w:ilvl w:val="0"/>
          <w:numId w:val="1"/>
        </w:numPr>
        <w:ind w:left="720" w:hanging="360"/>
        <w:rPr>
          <w:u w:val="none"/>
        </w:rPr>
      </w:pPr>
      <w:r w:rsidDel="00000000" w:rsidR="00000000" w:rsidRPr="00000000">
        <w:rPr>
          <w:rFonts w:ascii="Times New Roman" w:cs="Times New Roman" w:eastAsia="Times New Roman" w:hAnsi="Times New Roman"/>
          <w:b w:val="1"/>
          <w:bCs w:val="1"/>
          <w:rtl w:val="0"/>
        </w:rPr>
        <w:t xml:space="preserve">XTRON T170A:</w:t>
      </w:r>
      <w:r w:rsidDel="00000000" w:rsidR="00000000" w:rsidRPr="00000000">
        <w:rPr>
          <w:rFonts w:ascii="Times New Roman" w:cs="Times New Roman" w:eastAsia="Times New Roman" w:hAnsi="Times New Roman"/>
          <w:rtl w:val="0"/>
        </w:rPr>
        <w:t xml:space="preserve">  A professional 1.7 m platform with a torque density of 220 Nm/kg. It is single-leg jump capable, serving as a performance benchmark for the power density we aim to achieve with 96V GaN.</w:t>
      </w:r>
    </w:p>
    <w:p w:rsidR="00000000" w:rsidDel="00000000" w:rsidP="00000000" w:rsidRDefault="00000000" w:rsidRPr="00000000" w14:paraId="0000004C">
      <w:pPr>
        <w:numPr>
          <w:ilvl w:val="0"/>
          <w:numId w:val="1"/>
        </w:numPr>
        <w:ind w:left="720" w:hanging="360"/>
        <w:rPr>
          <w:u w:val="none"/>
        </w:rPr>
      </w:pPr>
      <w:r w:rsidDel="00000000" w:rsidR="00000000" w:rsidRPr="00000000">
        <w:rPr>
          <w:rFonts w:ascii="Times New Roman" w:cs="Times New Roman" w:eastAsia="Times New Roman" w:hAnsi="Times New Roman"/>
          <w:b w:val="1"/>
          <w:bCs w:val="1"/>
          <w:rtl w:val="0"/>
        </w:rPr>
        <w:t xml:space="preserve">Agility Robotics Digit:</w:t>
      </w:r>
      <w:r w:rsidDel="00000000" w:rsidR="00000000" w:rsidRPr="00000000">
        <w:rPr>
          <w:rFonts w:ascii="Times New Roman" w:cs="Times New Roman" w:eastAsia="Times New Roman" w:hAnsi="Times New Roman"/>
          <w:rtl w:val="0"/>
        </w:rPr>
        <w:t xml:space="preserve">  HIGH capability but LOW feasibility. Actuators are proprietary and closed; unsuitable for inverter research without restricted partnership access.</w:t>
      </w:r>
    </w:p>
    <w:p w:rsidR="00000000" w:rsidDel="00000000" w:rsidP="00000000" w:rsidRDefault="00000000" w:rsidRPr="00000000" w14:paraId="0000004D">
      <w:pPr>
        <w:numPr>
          <w:ilvl w:val="0"/>
          <w:numId w:val="1"/>
        </w:numPr>
        <w:ind w:left="720" w:hanging="360"/>
        <w:rPr>
          <w:u w:val="none"/>
        </w:rPr>
      </w:pPr>
      <w:r w:rsidDel="00000000" w:rsidR="00000000" w:rsidRPr="00000000">
        <w:rPr>
          <w:rFonts w:ascii="Times New Roman" w:cs="Times New Roman" w:eastAsia="Times New Roman" w:hAnsi="Times New Roman"/>
          <w:b w:val="1"/>
          <w:bCs w:val="1"/>
          <w:rtl w:val="0"/>
        </w:rPr>
        <w:t xml:space="preserve">Apptronik Apollo:</w:t>
      </w:r>
      <w:r w:rsidDel="00000000" w:rsidR="00000000" w:rsidRPr="00000000">
        <w:rPr>
          <w:rFonts w:ascii="Times New Roman" w:cs="Times New Roman" w:eastAsia="Times New Roman" w:hAnsi="Times New Roman"/>
          <w:rtl w:val="0"/>
        </w:rPr>
        <w:t xml:space="preserve">  1.73 m height with NASA/UT Austin heritage. Cable-driven architecture makes it unique, but its proprietary nature limits independent electrical modification.</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666666"/>
          <w:sz w:val="24"/>
          <w:szCs w:val="24"/>
          <w:rtl w:val="0"/>
        </w:rPr>
        <w:t xml:space="preserve">5. Recommendations:</w:t>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Path A: Rapid Prototyping (Commercial Integration)</w:t>
      </w:r>
      <w:r w:rsidDel="00000000" w:rsidR="00000000" w:rsidRPr="00000000">
        <w:rPr>
          <w:rFonts w:ascii="Times New Roman" w:cs="Times New Roman" w:eastAsia="Times New Roman" w:hAnsi="Times New Roman"/>
          <w:rtl w:val="0"/>
        </w:rPr>
        <w:t xml:space="preserve">  Procure the  </w:t>
      </w:r>
      <w:r w:rsidDel="00000000" w:rsidR="00000000" w:rsidRPr="00000000">
        <w:rPr>
          <w:rFonts w:ascii="Times New Roman" w:cs="Times New Roman" w:eastAsia="Times New Roman" w:hAnsi="Times New Roman"/>
          <w:b w:val="1"/>
          <w:bCs w:val="1"/>
          <w:rtl w:val="0"/>
        </w:rPr>
        <w:t xml:space="preserve">Prometheus Robotics Legs</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XTRON ATOM P1 Pro</w:t>
      </w:r>
      <w:r w:rsidDel="00000000" w:rsidR="00000000" w:rsidRPr="00000000">
        <w:rPr>
          <w:rFonts w:ascii="Times New Roman" w:cs="Times New Roman" w:eastAsia="Times New Roman" w:hAnsi="Times New Roman"/>
          <w:rtl w:val="0"/>
        </w:rPr>
        <w:t xml:space="preserve"> . These offer the fastest route to a balanced bipedal base. The objective is to negotiate a "mechanical-only" supply, allowing us to immediately integrate 96V GaN hardware into a proven kinematic frame with integrated GRF sensing (P1 Pro).</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Path B: Deep Power Architecture Research (Open Strategy)</w:t>
      </w:r>
      <w:r w:rsidDel="00000000" w:rsidR="00000000" w:rsidRPr="00000000">
        <w:rPr>
          <w:rFonts w:ascii="Times New Roman" w:cs="Times New Roman" w:eastAsia="Times New Roman" w:hAnsi="Times New Roman"/>
          <w:rtl w:val="0"/>
        </w:rPr>
        <w:t xml:space="preserve">  Select the  </w:t>
      </w:r>
      <w:r w:rsidDel="00000000" w:rsidR="00000000" w:rsidRPr="00000000">
        <w:rPr>
          <w:rFonts w:ascii="Times New Roman" w:cs="Times New Roman" w:eastAsia="Times New Roman" w:hAnsi="Times New Roman"/>
          <w:b w:val="1"/>
          <w:bCs w:val="1"/>
          <w:rtl w:val="0"/>
        </w:rPr>
        <w:t xml:space="preserve">Asimov Open-Source Humanoid Legs</w:t>
      </w:r>
      <w:r w:rsidDel="00000000" w:rsidR="00000000" w:rsidRPr="00000000">
        <w:rPr>
          <w:rFonts w:ascii="Times New Roman" w:cs="Times New Roman" w:eastAsia="Times New Roman" w:hAnsi="Times New Roman"/>
          <w:rtl w:val="0"/>
        </w:rPr>
        <w:t xml:space="preserve"> . Asimov is the superior choice for ground-up GaN research due to its CERN license, which provides the legal freedom to modify and redistribute the power-train design. It offers the lowest "mechanical tax" for implementing a custom 96V DC-link and modular power bus.</w:t>
      </w:r>
    </w:p>
    <w:p w:rsidR="00000000" w:rsidDel="00000000" w:rsidP="00000000" w:rsidRDefault="00000000" w:rsidRPr="00000000" w14:paraId="0000005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Next Steps:</w:t>
      </w:r>
    </w:p>
    <w:p w:rsidR="00000000" w:rsidDel="00000000" w:rsidP="00000000" w:rsidRDefault="00000000" w:rsidRPr="00000000" w14:paraId="00000055">
      <w:pPr>
        <w:numPr>
          <w:ilvl w:val="0"/>
          <w:numId w:val="8"/>
        </w:numPr>
        <w:ind w:left="720" w:hanging="360"/>
      </w:pPr>
      <w:r w:rsidDel="00000000" w:rsidR="00000000" w:rsidRPr="00000000">
        <w:rPr>
          <w:rFonts w:ascii="Times New Roman" w:cs="Times New Roman" w:eastAsia="Times New Roman" w:hAnsi="Times New Roman"/>
          <w:b w:val="1"/>
          <w:bCs w:val="1"/>
          <w:rtl w:val="0"/>
        </w:rPr>
        <w:t xml:space="preserve">Procurement:</w:t>
      </w:r>
      <w:r w:rsidDel="00000000" w:rsidR="00000000" w:rsidRPr="00000000">
        <w:rPr>
          <w:rFonts w:ascii="Times New Roman" w:cs="Times New Roman" w:eastAsia="Times New Roman" w:hAnsi="Times New Roman"/>
          <w:rtl w:val="0"/>
        </w:rPr>
        <w:t xml:space="preserve">  Send message to Prometheus and Foxtech for "bare structure" mechanical assemblies.</w:t>
      </w:r>
    </w:p>
    <w:p w:rsidR="00000000" w:rsidDel="00000000" w:rsidP="00000000" w:rsidRDefault="00000000" w:rsidRPr="00000000" w14:paraId="00000056">
      <w:pPr>
        <w:numPr>
          <w:ilvl w:val="0"/>
          <w:numId w:val="8"/>
        </w:numPr>
        <w:ind w:left="720" w:hanging="360"/>
      </w:pPr>
      <w:r w:rsidDel="00000000" w:rsidR="00000000" w:rsidRPr="00000000">
        <w:rPr>
          <w:rFonts w:ascii="Times New Roman" w:cs="Times New Roman" w:eastAsia="Times New Roman" w:hAnsi="Times New Roman"/>
          <w:b w:val="1"/>
          <w:bCs w:val="1"/>
          <w:rtl w:val="0"/>
        </w:rPr>
        <w:t xml:space="preserve">CAD Analysis:</w:t>
      </w:r>
      <w:r w:rsidDel="00000000" w:rsidR="00000000" w:rsidRPr="00000000">
        <w:rPr>
          <w:rFonts w:ascii="Times New Roman" w:cs="Times New Roman" w:eastAsia="Times New Roman" w:hAnsi="Times New Roman"/>
          <w:rtl w:val="0"/>
        </w:rPr>
        <w:t xml:space="preserve">  Download Asimov and Roboto Origin STEP files to begin DC-link decoupling and gate-driver packaging studies.</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an01.safelinks.protection.outlook.com/?url=https%3A%2F%2Fcalendar.app.google%2FonZQzuJPKeERhBqS9&amp;data=05%7C02%7Cn.cusinato%40queensu.ca%7C075732fb1c1b44de7e9b08de9312f094%7Cd61ecb3b38b142d582c4efb2838b925c%7C1%7C0%7C639109906852724879%7CUnknown%7CTWFpbGZsb3d8eyJFbXB0eU1hcGkiOnRydWUsIlYiOiIwLjAuMDAwMCIsIlAiOiJXaW4zMiIsIkFOIjoiTWFpbCIsIldUIjoyfQ%3D%3D%7C40000%7C%7C%7C&amp;sdata=WN4MFeQ7P5TmEUADsYNd7JFamN6g77E5fsbjDbQYVvw%3D&amp;reserved=0"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