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F0" w:rsidRPr="00AE27F0" w:rsidRDefault="00E512A5" w:rsidP="00AE27F0">
      <w:pPr>
        <w:jc w:val="center"/>
        <w:rPr>
          <w:b/>
        </w:rPr>
      </w:pPr>
      <w:r w:rsidRPr="00E512A5">
        <w:rPr>
          <w:b/>
          <w:i/>
        </w:rPr>
        <w:t>T. brucei</w:t>
      </w:r>
      <w:r>
        <w:rPr>
          <w:b/>
        </w:rPr>
        <w:t xml:space="preserve"> </w:t>
      </w:r>
      <w:r w:rsidR="00AE27F0" w:rsidRPr="00AE27F0">
        <w:rPr>
          <w:b/>
        </w:rPr>
        <w:t>DAPI nucleic acid staining for FACS</w:t>
      </w:r>
    </w:p>
    <w:p w:rsidR="00AE27F0" w:rsidRDefault="00AE27F0"/>
    <w:p w:rsidR="00AE27F0" w:rsidRDefault="00AE27F0"/>
    <w:p w:rsidR="00AE27F0" w:rsidRDefault="00AE27F0"/>
    <w:p w:rsidR="00AE27F0" w:rsidRPr="00AE27F0" w:rsidRDefault="00AE27F0" w:rsidP="00AE27F0">
      <w:pPr>
        <w:pStyle w:val="Paragraphedeliste"/>
        <w:numPr>
          <w:ilvl w:val="0"/>
          <w:numId w:val="1"/>
        </w:numPr>
        <w:ind w:left="284"/>
        <w:rPr>
          <w:u w:val="single"/>
        </w:rPr>
      </w:pPr>
      <w:r w:rsidRPr="00AE27F0">
        <w:rPr>
          <w:u w:val="single"/>
        </w:rPr>
        <w:t>Sample préparation :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collect 10</w:t>
      </w:r>
      <w:r w:rsidRPr="00AE27F0">
        <w:rPr>
          <w:vertAlign w:val="superscript"/>
        </w:rPr>
        <w:t>6</w:t>
      </w:r>
      <w:r>
        <w:t xml:space="preserve"> cells</w:t>
      </w:r>
      <w:r w:rsidR="00D01BD0">
        <w:t xml:space="preserve"> in </w:t>
      </w:r>
      <w:r w:rsidR="00E512A5">
        <w:t>a 15 ml tube</w:t>
      </w:r>
      <w:r>
        <w:t xml:space="preserve">, 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pellet by centrifugation 10min at 1800g and discard the supernatant,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tap the tube to resuspend the pellet in the residual liquid and add 1ml of PBS,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add 4ml of absolute ethanol at -20°C, pipet the cell suspension slowly (do not vortex) and leave them 30min at -20°C,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pellet by centrifugation 10min at 1800g and discard the supernatant,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tap the tube to loosen the pellet and add 5ml of PBS, allow the cells to rehydrate for 15min at room temperature.</w:t>
      </w:r>
    </w:p>
    <w:p w:rsidR="00AE27F0" w:rsidRDefault="00AE27F0" w:rsidP="00AE27F0"/>
    <w:p w:rsidR="00AE27F0" w:rsidRDefault="00AE27F0" w:rsidP="00AE27F0"/>
    <w:p w:rsidR="00AE27F0" w:rsidRPr="00AE27F0" w:rsidRDefault="00AE27F0" w:rsidP="00AE27F0">
      <w:pPr>
        <w:pStyle w:val="Paragraphedeliste"/>
        <w:numPr>
          <w:ilvl w:val="0"/>
          <w:numId w:val="1"/>
        </w:numPr>
        <w:ind w:left="284"/>
        <w:rPr>
          <w:u w:val="single"/>
        </w:rPr>
      </w:pPr>
      <w:r w:rsidRPr="00AE27F0">
        <w:rPr>
          <w:u w:val="single"/>
        </w:rPr>
        <w:t>Staining :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dilute the DAPI stock (100µg/ml) for a final concentration of 1µg/ml in staining buffer,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centrifuge the cells 10min at 1800g and discard the supernatant,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tap to loosen the pellet and add 1ml of DAPI diluted in staining buffer,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incubate for 15min at room temperature,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analyze by flow cytometry or stock à 4°C maximum overnight.</w:t>
      </w:r>
    </w:p>
    <w:p w:rsidR="00AE27F0" w:rsidRDefault="00AE27F0" w:rsidP="00AE27F0"/>
    <w:p w:rsidR="00AE27F0" w:rsidRDefault="00AE27F0" w:rsidP="00AE27F0"/>
    <w:p w:rsidR="00AE27F0" w:rsidRDefault="00AE27F0" w:rsidP="00AE27F0"/>
    <w:p w:rsidR="00AE27F0" w:rsidRPr="00AE27F0" w:rsidRDefault="00AE27F0" w:rsidP="00AE27F0">
      <w:pPr>
        <w:rPr>
          <w:u w:val="single"/>
        </w:rPr>
      </w:pPr>
      <w:r w:rsidRPr="00AE27F0">
        <w:rPr>
          <w:u w:val="single"/>
        </w:rPr>
        <w:t>Staining buffer :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100mM Tris, pH7,4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150mM NaCl,</w:t>
      </w:r>
    </w:p>
    <w:p w:rsidR="00AE27F0" w:rsidRPr="00AE27F0" w:rsidRDefault="00AE27F0" w:rsidP="00AE27F0">
      <w:pPr>
        <w:pStyle w:val="Paragraphedeliste"/>
        <w:numPr>
          <w:ilvl w:val="0"/>
          <w:numId w:val="2"/>
        </w:numPr>
      </w:pPr>
      <w:r>
        <w:t>1mM CaCl</w:t>
      </w:r>
      <w:r w:rsidRPr="00AE27F0">
        <w:rPr>
          <w:vertAlign w:val="subscript"/>
        </w:rPr>
        <w:t>2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0,5mM MgCl</w:t>
      </w:r>
      <w:r w:rsidRPr="00AE27F0">
        <w:rPr>
          <w:vertAlign w:val="subscript"/>
        </w:rPr>
        <w:t>2</w:t>
      </w:r>
    </w:p>
    <w:p w:rsidR="00AE27F0" w:rsidRDefault="00AE27F0" w:rsidP="00AE27F0">
      <w:pPr>
        <w:pStyle w:val="Paragraphedeliste"/>
        <w:numPr>
          <w:ilvl w:val="0"/>
          <w:numId w:val="2"/>
        </w:numPr>
      </w:pPr>
      <w:r>
        <w:t>0,1% NP-40</w:t>
      </w:r>
    </w:p>
    <w:p w:rsidR="00976E95" w:rsidRDefault="00D01BD0" w:rsidP="00AE27F0">
      <w:pPr>
        <w:pStyle w:val="Paragraphedeliste"/>
      </w:pPr>
    </w:p>
    <w:sectPr w:rsidR="00976E95" w:rsidSect="00976E95">
      <w:headerReference w:type="default" r:id="rId5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A5" w:rsidRPr="00E512A5" w:rsidRDefault="00E512A5" w:rsidP="00E512A5">
    <w:pPr>
      <w:pStyle w:val="En-tte"/>
      <w:jc w:val="right"/>
      <w:rPr>
        <w:i/>
        <w:sz w:val="20"/>
      </w:rPr>
    </w:pPr>
    <w:r w:rsidRPr="00E512A5">
      <w:rPr>
        <w:i/>
        <w:sz w:val="20"/>
      </w:rPr>
      <w:t>Elodie Berdance 26-06-2013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1001"/>
    <w:multiLevelType w:val="hybridMultilevel"/>
    <w:tmpl w:val="B41879AE"/>
    <w:lvl w:ilvl="0" w:tplc="24C64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E12BA"/>
    <w:multiLevelType w:val="hybridMultilevel"/>
    <w:tmpl w:val="1EF2A6AA"/>
    <w:lvl w:ilvl="0" w:tplc="7B363E8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E27F0"/>
    <w:rsid w:val="00AC6F56"/>
    <w:rsid w:val="00AE27F0"/>
    <w:rsid w:val="00C76FBD"/>
    <w:rsid w:val="00D01BD0"/>
    <w:rsid w:val="00E512A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2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AE27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E512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512A5"/>
  </w:style>
  <w:style w:type="paragraph" w:styleId="Pieddepage">
    <w:name w:val="footer"/>
    <w:basedOn w:val="Normal"/>
    <w:link w:val="PieddepageCar"/>
    <w:uiPriority w:val="99"/>
    <w:semiHidden/>
    <w:unhideWhenUsed/>
    <w:rsid w:val="00E512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51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Macintosh Word</Application>
  <DocSecurity>0</DocSecurity>
  <Lines>6</Lines>
  <Paragraphs>1</Paragraphs>
  <ScaleCrop>false</ScaleCrop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Mélanie</cp:lastModifiedBy>
  <cp:revision>3</cp:revision>
  <dcterms:created xsi:type="dcterms:W3CDTF">2013-06-26T08:08:00Z</dcterms:created>
  <dcterms:modified xsi:type="dcterms:W3CDTF">2013-06-26T08:08:00Z</dcterms:modified>
</cp:coreProperties>
</file>