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79DCB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>Ho già in mano:</w:t>
      </w:r>
    </w:p>
    <w:p w14:paraId="537D2C0B" w14:textId="77777777" w:rsidR="00581CC0" w:rsidRPr="00581CC0" w:rsidRDefault="00581CC0" w:rsidP="00581CC0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>il PDF del requisito del cliente,</w:t>
      </w:r>
    </w:p>
    <w:p w14:paraId="040F7DCA" w14:textId="77777777" w:rsidR="00581CC0" w:rsidRPr="00581CC0" w:rsidRDefault="00581CC0" w:rsidP="00581CC0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>la bozza di specifiche funzionali/tecniche preliminari prodotta nelle fasi precedenti.</w:t>
      </w:r>
    </w:p>
    <w:p w14:paraId="61594F0D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>Ora devo scrivere i prompt corretti per l’AI, in modo da arrivare agli output desiderati.</w:t>
      </w:r>
    </w:p>
    <w:p w14:paraId="3A3A870E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pict w14:anchorId="6155D839">
          <v:rect id="_x0000_i1057" style="width:0;height:1.5pt" o:hralign="center" o:hrstd="t" o:hr="t" fillcolor="#a0a0a0" stroked="f"/>
        </w:pict>
      </w:r>
    </w:p>
    <w:p w14:paraId="725BFC0D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>📌 Prompt dell’Analista con esempi</w:t>
      </w:r>
    </w:p>
    <w:p w14:paraId="4DE16201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>1. Generazione delle domande da fare al cliente</w:t>
      </w:r>
    </w:p>
    <w:p w14:paraId="5A798DC3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>Ho caricato:</w:t>
      </w:r>
    </w:p>
    <w:p w14:paraId="04406409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>- PDF con il requisito del cliente.</w:t>
      </w:r>
    </w:p>
    <w:p w14:paraId="354A59DA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>- Bozza di specifiche funzionali e tecniche preliminari.</w:t>
      </w:r>
    </w:p>
    <w:p w14:paraId="0065DCF6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</w:p>
    <w:p w14:paraId="5EDA77E5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>Analizza questi documenti e:</w:t>
      </w:r>
    </w:p>
    <w:p w14:paraId="7E3684AD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>1. Evidenzia le aree ambigue, incomplete o non coperte.</w:t>
      </w:r>
    </w:p>
    <w:p w14:paraId="0C8CCC13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>2. Genera una lista di domande chiare da porre al cliente:</w:t>
      </w:r>
    </w:p>
    <w:p w14:paraId="107DA5AF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 xml:space="preserve">   - Usa linguaggio semplice </w:t>
      </w:r>
      <w:proofErr w:type="gramStart"/>
      <w:r w:rsidRPr="00581CC0">
        <w:rPr>
          <w:rFonts w:ascii="Segoe UI Emoji" w:hAnsi="Segoe UI Emoji" w:cs="Segoe UI Emoji"/>
          <w:b/>
          <w:bCs/>
        </w:rPr>
        <w:t>e business</w:t>
      </w:r>
      <w:proofErr w:type="gramEnd"/>
      <w:r w:rsidRPr="00581CC0">
        <w:rPr>
          <w:rFonts w:ascii="Segoe UI Emoji" w:hAnsi="Segoe UI Emoji" w:cs="Segoe UI Emoji"/>
          <w:b/>
          <w:bCs/>
        </w:rPr>
        <w:t>-friendly.</w:t>
      </w:r>
    </w:p>
    <w:p w14:paraId="3F49E791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 xml:space="preserve">   - Separa domande di tipo "business" (es. cosa serve davvero al cliente) da domande di tipo "tecnico" (es. come integrarsi con sistemi esistenti).</w:t>
      </w:r>
    </w:p>
    <w:p w14:paraId="114579F9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>3. Elenca anche eventuali ipotesi che potresti proporre al cliente per facilitare la risposta.</w:t>
      </w:r>
    </w:p>
    <w:p w14:paraId="31650632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</w:p>
    <w:p w14:paraId="0BAB839C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>Esempio di output atteso:</w:t>
      </w:r>
    </w:p>
    <w:p w14:paraId="4DE4AA2C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>- Business: “Vuole che il report sia disponibile solo via portale o anche tramite invio email programmato?”</w:t>
      </w:r>
    </w:p>
    <w:p w14:paraId="58614428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>- Tecnico: “La firma digitale deve essere acquisita da repository esterno [</w:t>
      </w:r>
      <w:proofErr w:type="spellStart"/>
      <w:r w:rsidRPr="00581CC0">
        <w:rPr>
          <w:rFonts w:ascii="Segoe UI Emoji" w:hAnsi="Segoe UI Emoji" w:cs="Segoe UI Emoji"/>
          <w:b/>
          <w:bCs/>
        </w:rPr>
        <w:t>FirmaRepo</w:t>
      </w:r>
      <w:proofErr w:type="spellEnd"/>
      <w:r w:rsidRPr="00581CC0">
        <w:rPr>
          <w:rFonts w:ascii="Segoe UI Emoji" w:hAnsi="Segoe UI Emoji" w:cs="Segoe UI Emoji"/>
          <w:b/>
          <w:bCs/>
        </w:rPr>
        <w:t>] o salvata nel nostro database?”</w:t>
      </w:r>
    </w:p>
    <w:p w14:paraId="26809B22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pict w14:anchorId="3554F1D4">
          <v:rect id="_x0000_i1058" style="width:0;height:1.5pt" o:hralign="center" o:hrstd="t" o:hr="t" fillcolor="#a0a0a0" stroked="f"/>
        </w:pict>
      </w:r>
    </w:p>
    <w:p w14:paraId="2ECC30B5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>2. Traduzione delle risposte del cliente in termini tecnici</w:t>
      </w:r>
    </w:p>
    <w:p w14:paraId="6A7562EC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>Ho raccolto dal cliente queste risposte durante la sessione Q&amp;A:</w:t>
      </w:r>
    </w:p>
    <w:p w14:paraId="3460E967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>[Incollo le risposte testuali del cliente]</w:t>
      </w:r>
    </w:p>
    <w:p w14:paraId="04E6DCF4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</w:p>
    <w:p w14:paraId="27B72986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>Aiutami a:</w:t>
      </w:r>
    </w:p>
    <w:p w14:paraId="38C0CBF4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>1. Riscrivere le risposte in linguaggio tecnico, collegandole ai moduli, API o database del sistema.</w:t>
      </w:r>
    </w:p>
    <w:p w14:paraId="575D140D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>2. Evidenziare se la risposta chiude l’ambiguità oppure lascia ancora un punto aperto.</w:t>
      </w:r>
    </w:p>
    <w:p w14:paraId="28D70A58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>3. Creare una mappatura: Requisito ↔ Domanda ↔ Risposta Cliente ↔ Impatto tecnico.</w:t>
      </w:r>
    </w:p>
    <w:p w14:paraId="5CB4A0B8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>👉 Esempio di output atteso:</w:t>
      </w:r>
    </w:p>
    <w:p w14:paraId="18868904" w14:textId="77777777" w:rsidR="00581CC0" w:rsidRPr="00581CC0" w:rsidRDefault="00581CC0" w:rsidP="00581CC0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>Requisito: “Report dettaglio consegne”</w:t>
      </w:r>
    </w:p>
    <w:p w14:paraId="7C430D94" w14:textId="77777777" w:rsidR="00581CC0" w:rsidRPr="00581CC0" w:rsidRDefault="00581CC0" w:rsidP="00581CC0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>Domanda: “La firma digitale deve essere salvata nel nostro DB o recuperata esternamente?”</w:t>
      </w:r>
    </w:p>
    <w:p w14:paraId="336CF0A3" w14:textId="77777777" w:rsidR="00581CC0" w:rsidRPr="00581CC0" w:rsidRDefault="00581CC0" w:rsidP="00581CC0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>Risposta Cliente: “Abbiamo già un sistema esterno, preferiremmo non duplicare i dati.”</w:t>
      </w:r>
    </w:p>
    <w:p w14:paraId="75585914" w14:textId="77777777" w:rsidR="00581CC0" w:rsidRPr="00581CC0" w:rsidRDefault="00581CC0" w:rsidP="00581CC0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 xml:space="preserve">Impatto: “Serve integrazione con API </w:t>
      </w:r>
      <w:proofErr w:type="spellStart"/>
      <w:r w:rsidRPr="00581CC0">
        <w:rPr>
          <w:rFonts w:ascii="Segoe UI Emoji" w:hAnsi="Segoe UI Emoji" w:cs="Segoe UI Emoji"/>
          <w:b/>
          <w:bCs/>
        </w:rPr>
        <w:t>FirmaRepo</w:t>
      </w:r>
      <w:proofErr w:type="spellEnd"/>
      <w:r w:rsidRPr="00581CC0">
        <w:rPr>
          <w:rFonts w:ascii="Segoe UI Emoji" w:hAnsi="Segoe UI Emoji" w:cs="Segoe UI Emoji"/>
          <w:b/>
          <w:bCs/>
        </w:rPr>
        <w:t>. [NUOVO] connettore.”</w:t>
      </w:r>
    </w:p>
    <w:p w14:paraId="595E597D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pict w14:anchorId="16CE13CE">
          <v:rect id="_x0000_i1059" style="width:0;height:1.5pt" o:hralign="center" o:hrstd="t" o:hr="t" fillcolor="#a0a0a0" stroked="f"/>
        </w:pict>
      </w:r>
    </w:p>
    <w:p w14:paraId="139BE8C1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>3. Consolidamento del Q&amp;A</w:t>
      </w:r>
    </w:p>
    <w:p w14:paraId="5F3CED82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>Consolida tutte le domande e risposte in una tabella con colonne:</w:t>
      </w:r>
    </w:p>
    <w:p w14:paraId="3F707350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>- Requisito</w:t>
      </w:r>
    </w:p>
    <w:p w14:paraId="58048ACB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>- Domanda</w:t>
      </w:r>
    </w:p>
    <w:p w14:paraId="414D7991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>- Risposta Cliente (in linguaggio business)</w:t>
      </w:r>
    </w:p>
    <w:p w14:paraId="543D9820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>- Traduzione tecnica (in linguaggio IT)</w:t>
      </w:r>
    </w:p>
    <w:p w14:paraId="5A01E568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>- Impatto sul sistema (moduli, API, DB)</w:t>
      </w:r>
    </w:p>
    <w:p w14:paraId="15CAA232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>- Stato (Chiarito / Da chiarire)</w:t>
      </w:r>
    </w:p>
    <w:p w14:paraId="19BD22B8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</w:p>
    <w:p w14:paraId="07E9BC6C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>Evidenzia in rosso o con [DA CHIARIRE] le risposte mancanti o ambigue.</w:t>
      </w:r>
    </w:p>
    <w:p w14:paraId="2CEE2AF7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 xml:space="preserve">👉 Output atteso: una tabella strutturata pronta da condividere con il </w:t>
      </w:r>
      <w:proofErr w:type="spellStart"/>
      <w:r w:rsidRPr="00581CC0">
        <w:rPr>
          <w:rFonts w:ascii="Segoe UI Emoji" w:hAnsi="Segoe UI Emoji" w:cs="Segoe UI Emoji"/>
          <w:b/>
          <w:bCs/>
        </w:rPr>
        <w:t>Change</w:t>
      </w:r>
      <w:proofErr w:type="spellEnd"/>
      <w:r w:rsidRPr="00581CC0">
        <w:rPr>
          <w:rFonts w:ascii="Segoe UI Emoji" w:hAnsi="Segoe UI Emoji" w:cs="Segoe UI Emoji"/>
          <w:b/>
          <w:bCs/>
        </w:rPr>
        <w:t xml:space="preserve"> Manager.</w:t>
      </w:r>
    </w:p>
    <w:p w14:paraId="47F31441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pict w14:anchorId="7ADA8BBE">
          <v:rect id="_x0000_i1060" style="width:0;height:1.5pt" o:hralign="center" o:hrstd="t" o:hr="t" fillcolor="#a0a0a0" stroked="f"/>
        </w:pict>
      </w:r>
    </w:p>
    <w:p w14:paraId="535CE93D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>4. Aggiornamento delle specifiche preliminari</w:t>
      </w:r>
    </w:p>
    <w:p w14:paraId="2E6CAB05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lastRenderedPageBreak/>
        <w:t>Aggiorna la bozza di specifiche funzionali e tecniche preliminari sulla base delle risposte raccolte nel Q&amp;A.</w:t>
      </w:r>
    </w:p>
    <w:p w14:paraId="19E99AD6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>- Integra le nuove informazioni dove è stato chiarito.</w:t>
      </w:r>
    </w:p>
    <w:p w14:paraId="31E5CA2D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>- Marca con [TO BE DEFINED] le sezioni che restano aperte.</w:t>
      </w:r>
    </w:p>
    <w:p w14:paraId="5789F04C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>- Mantieni la tracciabilità: ogni modifica deve essere associata alla domanda/risposta che l’ha generata.</w:t>
      </w:r>
    </w:p>
    <w:p w14:paraId="61D4662E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pict w14:anchorId="2D2FE3EC">
          <v:rect id="_x0000_i1061" style="width:0;height:1.5pt" o:hralign="center" o:hrstd="t" o:hr="t" fillcolor="#a0a0a0" stroked="f"/>
        </w:pict>
      </w:r>
    </w:p>
    <w:p w14:paraId="2C60D2FF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>🎯 Risultato</w:t>
      </w:r>
    </w:p>
    <w:p w14:paraId="198B43C6" w14:textId="77777777" w:rsidR="00581CC0" w:rsidRPr="00581CC0" w:rsidRDefault="00581CC0" w:rsidP="00581CC0">
      <w:p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>Grazie a questi prompt l’analista ottiene:</w:t>
      </w:r>
    </w:p>
    <w:p w14:paraId="0EB3D32E" w14:textId="77777777" w:rsidR="00581CC0" w:rsidRPr="00581CC0" w:rsidRDefault="00581CC0" w:rsidP="00581CC0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>Domande chiare e strutturate da fare al cliente.</w:t>
      </w:r>
    </w:p>
    <w:p w14:paraId="23B953CB" w14:textId="77777777" w:rsidR="00581CC0" w:rsidRPr="00581CC0" w:rsidRDefault="00581CC0" w:rsidP="00581CC0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>Risposte tradotte in linguaggio tecnico.</w:t>
      </w:r>
    </w:p>
    <w:p w14:paraId="17D0628C" w14:textId="77777777" w:rsidR="00581CC0" w:rsidRPr="00581CC0" w:rsidRDefault="00581CC0" w:rsidP="00581CC0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 xml:space="preserve">Tabella Q&amp;A tracciata (utile per PM e </w:t>
      </w:r>
      <w:proofErr w:type="gramStart"/>
      <w:r w:rsidRPr="00581CC0">
        <w:rPr>
          <w:rFonts w:ascii="Segoe UI Emoji" w:hAnsi="Segoe UI Emoji" w:cs="Segoe UI Emoji"/>
          <w:b/>
          <w:bCs/>
        </w:rPr>
        <w:t>team tecnico</w:t>
      </w:r>
      <w:proofErr w:type="gramEnd"/>
      <w:r w:rsidRPr="00581CC0">
        <w:rPr>
          <w:rFonts w:ascii="Segoe UI Emoji" w:hAnsi="Segoe UI Emoji" w:cs="Segoe UI Emoji"/>
          <w:b/>
          <w:bCs/>
        </w:rPr>
        <w:t>).</w:t>
      </w:r>
    </w:p>
    <w:p w14:paraId="3061597F" w14:textId="77777777" w:rsidR="00581CC0" w:rsidRPr="00581CC0" w:rsidRDefault="00581CC0" w:rsidP="00581CC0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81CC0">
        <w:rPr>
          <w:rFonts w:ascii="Segoe UI Emoji" w:hAnsi="Segoe UI Emoji" w:cs="Segoe UI Emoji"/>
          <w:b/>
          <w:bCs/>
        </w:rPr>
        <w:t>Specifiche preliminari aggiornate con i chiarimenti del cliente.</w:t>
      </w:r>
    </w:p>
    <w:p w14:paraId="35A271C7" w14:textId="1CFAECA9" w:rsidR="00F65CBD" w:rsidRPr="00581CC0" w:rsidRDefault="00F65CBD" w:rsidP="00581CC0"/>
    <w:sectPr w:rsidR="00F65CBD" w:rsidRPr="00581C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75BA7"/>
    <w:multiLevelType w:val="multilevel"/>
    <w:tmpl w:val="B366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C4839"/>
    <w:multiLevelType w:val="multilevel"/>
    <w:tmpl w:val="CFB2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76DE1"/>
    <w:multiLevelType w:val="multilevel"/>
    <w:tmpl w:val="1BAE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613650"/>
    <w:multiLevelType w:val="multilevel"/>
    <w:tmpl w:val="9574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776087">
    <w:abstractNumId w:val="0"/>
  </w:num>
  <w:num w:numId="2" w16cid:durableId="276722049">
    <w:abstractNumId w:val="1"/>
  </w:num>
  <w:num w:numId="3" w16cid:durableId="1401365201">
    <w:abstractNumId w:val="2"/>
  </w:num>
  <w:num w:numId="4" w16cid:durableId="3042849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F5"/>
    <w:rsid w:val="00001C8B"/>
    <w:rsid w:val="00046A4D"/>
    <w:rsid w:val="000C6004"/>
    <w:rsid w:val="00230457"/>
    <w:rsid w:val="00581CC0"/>
    <w:rsid w:val="005D5B8C"/>
    <w:rsid w:val="008E3C75"/>
    <w:rsid w:val="00B46032"/>
    <w:rsid w:val="00F324F5"/>
    <w:rsid w:val="00F6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5E4C0"/>
  <w15:chartTrackingRefBased/>
  <w15:docId w15:val="{BB67A7F3-8327-453B-9B54-04531657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32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32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32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32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32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32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32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32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32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32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32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32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324F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324F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324F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324F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324F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324F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32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32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32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32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32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324F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324F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324F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32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324F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324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Piccinini</dc:creator>
  <cp:keywords/>
  <dc:description/>
  <cp:lastModifiedBy>Nicola Piccinini</cp:lastModifiedBy>
  <cp:revision>4</cp:revision>
  <dcterms:created xsi:type="dcterms:W3CDTF">2025-09-05T12:49:00Z</dcterms:created>
  <dcterms:modified xsi:type="dcterms:W3CDTF">2025-09-06T20:24:00Z</dcterms:modified>
</cp:coreProperties>
</file>