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MANUAL TÉCNICO Y DE OPERACIÓN DEL SISTEMA</w:t>
        <w:br/>
        <w:t>SIGAF</w:t>
        <w:br/>
        <w:br/>
        <w:t>Formato APA</w:t>
      </w:r>
    </w:p>
    <w:p>
      <w:r>
        <w:br w:type="page"/>
      </w:r>
    </w:p>
    <w:p>
      <w:pPr>
        <w:pStyle w:val="Heading1"/>
        <w:jc w:val="left"/>
      </w:pPr>
      <w:r>
        <w:t>Objetivo</w:t>
      </w:r>
    </w:p>
    <w:p>
      <w:r>
        <w:t>El objetivo de este manual es proporcionar la información técnica necesaria para la instalación, configuración, operación y mantenimiento del sistema SIGAF.</w:t>
      </w:r>
    </w:p>
    <w:p>
      <w:pPr>
        <w:pStyle w:val="Heading1"/>
        <w:jc w:val="left"/>
      </w:pPr>
      <w:r>
        <w:t>Alcance</w:t>
      </w:r>
    </w:p>
    <w:p>
      <w:r>
        <w:t>Este manual aplica al Sistema de Gestión Administrativa del Conjunto Altos de Fontibón e incluye lineamientos, procedimientos y configuraciones técnicas necesarias.</w:t>
      </w:r>
    </w:p>
    <w:p>
      <w:pPr>
        <w:pStyle w:val="Heading1"/>
        <w:jc w:val="left"/>
      </w:pPr>
      <w:r>
        <w:t>Introducción</w:t>
      </w:r>
    </w:p>
    <w:p>
      <w:r>
        <w:t>El sistema SIGAF es una plataforma desarrollada en Django para administrar residentes, parqueaderos, paquetes, pagos y procesos internos del conjunto residencial.</w:t>
      </w:r>
    </w:p>
    <w:p>
      <w:pPr>
        <w:pStyle w:val="Heading1"/>
        <w:jc w:val="left"/>
      </w:pPr>
      <w:r>
        <w:t>Descripción del Sistema</w:t>
      </w:r>
    </w:p>
    <w:p>
      <w:r>
        <w:t>El sistema cuenta con módulos principales como gestión de usuarios, control de visitantes, parqueaderos, paquetería, pagos y zonas comunes.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