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Caio Vinicius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Gabriela Ribeiro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Julio Cesar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Mariana Souza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Nicole Xavier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Weslley Paiva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 INTEGRADOR</w:t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LIVRECO: E-COMMERCE DE LIVRARIA VOLTADO PARA A ODS 13 DE AÇÃO CONTRA A MUDANÇA GLOBAL DO CLIMA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Caio Vinicius</w:t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Gabriela Ribeiro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Julio Cesar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Mariana Souza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Nicole Xavier</w:t>
      </w:r>
    </w:p>
    <w:p w:rsidR="00000000" w:rsidDel="00000000" w:rsidP="00000000" w:rsidRDefault="00000000" w:rsidRPr="00000000" w14:paraId="0000003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Weslley Paiva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 INTEGRADOR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LIVRECO: E-COMMERCE DE LIVRARIA VOLTADO PARA A ODS 13 DE AÇÃO CONTRA A MUDANÇA GLOBAL DO CLIMA</w:t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line="360" w:lineRule="auto"/>
        <w:rPr>
          <w:vertAlign w:val="baseline"/>
        </w:rPr>
      </w:pPr>
      <w:bookmarkStart w:colFirst="0" w:colLast="0" w:name="_heading=h.jg3faiep23p2" w:id="0"/>
      <w:bookmarkEnd w:id="0"/>
      <w:r w:rsidDel="00000000" w:rsidR="00000000" w:rsidRPr="00000000">
        <w:rPr>
          <w:vertAlign w:val="baseline"/>
          <w:rtl w:val="0"/>
        </w:rPr>
        <w:t xml:space="preserve">1. O Projeto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spacing w:line="360" w:lineRule="auto"/>
        <w:ind w:firstLine="720"/>
        <w:rPr>
          <w:vertAlign w:val="baseline"/>
        </w:rPr>
      </w:pPr>
      <w:bookmarkStart w:colFirst="0" w:colLast="0" w:name="_heading=h.24am99gugeea" w:id="1"/>
      <w:bookmarkEnd w:id="1"/>
      <w:r w:rsidDel="00000000" w:rsidR="00000000" w:rsidRPr="00000000">
        <w:rPr>
          <w:vertAlign w:val="baseline"/>
          <w:rtl w:val="0"/>
        </w:rPr>
        <w:t xml:space="preserve">1.1. O problema social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ODS 13 - Ação contra a mudança global do clima.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spacing w:line="360" w:lineRule="auto"/>
        <w:ind w:left="720" w:firstLine="0"/>
        <w:rPr>
          <w:vertAlign w:val="baseline"/>
        </w:rPr>
      </w:pPr>
      <w:bookmarkStart w:colFirst="0" w:colLast="0" w:name="_heading=h.dvngy5a6zudj" w:id="2"/>
      <w:bookmarkEnd w:id="2"/>
      <w:r w:rsidDel="00000000" w:rsidR="00000000" w:rsidRPr="00000000">
        <w:rPr>
          <w:vertAlign w:val="baseline"/>
          <w:rtl w:val="0"/>
        </w:rPr>
        <w:t xml:space="preserve">1.2. Qual é o impacto e as consequências da mudança global do clima na sociedade?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Enchentes, secas, tempestades, incêndios e pragas são algumas das consequências da mudança climática no mundo. Para este século é previsto o aumento de pelo menos 3°C na temperatura. Para que esse quadro possa ser revertido é preciso que ações eficientes sejam praticadas por todas as nações e indivíduos. 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Um dos grandes objetivos é reduzir drasticamente as emissões de gases de efeito estufa para que o aquecimento global esteja abaixo do previsto, mas outras medidas também ajudam, como consumir produtos sustentáveis, ajudar no reflorestamento, reduzir o uso de carros para se deslocar e, além disso, é muito importante realizar o descarte de lixo de forma correta, pois o contrário entra como fator antrópico contribuindo para o aumento de enchentes.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É preciso agir de forma séria e rápida para que esse quadro possa ser revertido e, por ora, se adaptar para todas essas mudanças é de extrema necessidade. 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spacing w:line="360" w:lineRule="auto"/>
        <w:ind w:firstLine="720"/>
        <w:rPr/>
      </w:pPr>
      <w:bookmarkStart w:colFirst="0" w:colLast="0" w:name="_heading=h.g09snsswxbmv" w:id="3"/>
      <w:bookmarkEnd w:id="3"/>
      <w:r w:rsidDel="00000000" w:rsidR="00000000" w:rsidRPr="00000000">
        <w:rPr>
          <w:rtl w:val="0"/>
        </w:rPr>
        <w:t xml:space="preserve">1.3. Qual foi a solução escolhida?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solução escolhida foi o e-commerce de uma livraria onde os lucros serão revertidos para campanhas e ações de reciclagem, limpeza de mares e rios e investimento em mobilidade urbana sustentável, onde todas as ações têm efeito positivo na mudança climática global. 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Além disso, para que se tenha uma sociedade cada vez mais consciente sobre as necessidades do mundo é preciso investir em educação e cultura, dessa forma, o projeto prevê a ajuda às mudanças climáticas do planeta e o incentivo cultural e educacional.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spacing w:line="360" w:lineRule="auto"/>
        <w:ind w:firstLine="720"/>
        <w:rPr/>
      </w:pPr>
      <w:bookmarkStart w:colFirst="0" w:colLast="0" w:name="_heading=h.jhhcmy9onzfe" w:id="4"/>
      <w:bookmarkEnd w:id="4"/>
      <w:r w:rsidDel="00000000" w:rsidR="00000000" w:rsidRPr="00000000">
        <w:rPr>
          <w:rtl w:val="0"/>
        </w:rPr>
        <w:t xml:space="preserve">1.4. Qual o motivo da escolha do modelo de site e-commerce?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O motivo da escolha do modelo de site e-commerce se deve pelo fato de que por meio do site poderemos obter rapidamente um retorno financeiro a fim de investir em medidas que ajudem no combate da mudança climática no mundo.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spacing w:line="360" w:lineRule="auto"/>
        <w:ind w:left="720" w:firstLine="0"/>
        <w:rPr/>
      </w:pPr>
      <w:bookmarkStart w:colFirst="0" w:colLast="0" w:name="_heading=h.2brc4q4exv8e" w:id="5"/>
      <w:bookmarkEnd w:id="5"/>
      <w:r w:rsidDel="00000000" w:rsidR="00000000" w:rsidRPr="00000000">
        <w:rPr>
          <w:rtl w:val="0"/>
        </w:rPr>
        <w:t xml:space="preserve">1.5. Descrição do software planejado para solucionar o problema da mudança climática no mundo.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E-commerce de uma livraria com venda de livros digitais e livros usados.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spacing w:line="360" w:lineRule="auto"/>
        <w:ind w:firstLine="720"/>
        <w:rPr/>
      </w:pPr>
      <w:bookmarkStart w:colFirst="0" w:colLast="0" w:name="_heading=h.pi6o9l66gkez" w:id="6"/>
      <w:bookmarkEnd w:id="6"/>
      <w:r w:rsidDel="00000000" w:rsidR="00000000" w:rsidRPr="00000000">
        <w:rPr>
          <w:rtl w:val="0"/>
        </w:rPr>
        <w:t xml:space="preserve">1.6. Nome do projeto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 nome do projeto é LivrEco.</w:t>
      </w:r>
    </w:p>
    <w:p w:rsidR="00000000" w:rsidDel="00000000" w:rsidP="00000000" w:rsidRDefault="00000000" w:rsidRPr="00000000" w14:paraId="0000005D">
      <w:pPr>
        <w:pStyle w:val="Heading3"/>
        <w:spacing w:line="360" w:lineRule="auto"/>
        <w:rPr/>
      </w:pPr>
      <w:bookmarkStart w:colFirst="0" w:colLast="0" w:name="_heading=h.g832zzdw3s2f" w:id="7"/>
      <w:bookmarkEnd w:id="7"/>
      <w:r w:rsidDel="00000000" w:rsidR="00000000" w:rsidRPr="00000000">
        <w:rPr>
          <w:rtl w:val="0"/>
        </w:rPr>
        <w:br w:type="textWrapping"/>
        <w:t xml:space="preserve">2. E-commerce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spacing w:line="360" w:lineRule="auto"/>
        <w:ind w:firstLine="720"/>
        <w:rPr/>
      </w:pPr>
      <w:bookmarkStart w:colFirst="0" w:colLast="0" w:name="_heading=h.rbmk9iddvhdt" w:id="8"/>
      <w:bookmarkEnd w:id="8"/>
      <w:r w:rsidDel="00000000" w:rsidR="00000000" w:rsidRPr="00000000">
        <w:rPr>
          <w:rtl w:val="0"/>
        </w:rPr>
        <w:t xml:space="preserve">2.1. Banco de Dados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Ao trabalhar com banco de dados com o MySQL em nosso projeto, utilizamos de três tabelas, conforme solicitado pelas diretrizes do projeto. As tabelas criadas são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tb_livro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tb_categoria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tb_usuário</w:t>
      </w:r>
      <w:r w:rsidDel="00000000" w:rsidR="00000000" w:rsidRPr="00000000">
        <w:rPr>
          <w:rtl w:val="0"/>
        </w:rPr>
        <w:t xml:space="preserve">. Para a tabela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tb_livro</w:t>
      </w:r>
      <w:r w:rsidDel="00000000" w:rsidR="00000000" w:rsidRPr="00000000">
        <w:rPr>
          <w:rtl w:val="0"/>
        </w:rPr>
        <w:t xml:space="preserve"> escolhemos como atributos, além 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título VARCHAR(255)</w:t>
      </w:r>
      <w:r w:rsidDel="00000000" w:rsidR="00000000" w:rsidRPr="00000000">
        <w:rPr>
          <w:rtl w:val="0"/>
        </w:rPr>
        <w:t xml:space="preserve"> para inserir os títulos dos livros,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descrição TEXT</w:t>
      </w:r>
      <w:r w:rsidDel="00000000" w:rsidR="00000000" w:rsidRPr="00000000">
        <w:rPr>
          <w:rtl w:val="0"/>
        </w:rPr>
        <w:t xml:space="preserve"> para inserir as sinopses dos livros,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preço DECIMAL(10,2) </w:t>
      </w:r>
      <w:r w:rsidDel="00000000" w:rsidR="00000000" w:rsidRPr="00000000">
        <w:rPr>
          <w:rtl w:val="0"/>
        </w:rPr>
        <w:t xml:space="preserve">para inserir o valor unitário dos livros,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autor VARCHAR(255)</w:t>
      </w:r>
      <w:r w:rsidDel="00000000" w:rsidR="00000000" w:rsidRPr="00000000">
        <w:rPr>
          <w:rtl w:val="0"/>
        </w:rPr>
        <w:t xml:space="preserve"> para inserir as informações do autor e, por fim,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idCategoria</w:t>
      </w:r>
      <w:r w:rsidDel="00000000" w:rsidR="00000000" w:rsidRPr="00000000">
        <w:rPr>
          <w:rtl w:val="0"/>
        </w:rPr>
        <w:t xml:space="preserve">, que será a nossa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que fará menção à tabela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tb_categoria</w:t>
      </w:r>
      <w:r w:rsidDel="00000000" w:rsidR="00000000" w:rsidRPr="00000000">
        <w:rPr>
          <w:rtl w:val="0"/>
        </w:rPr>
        <w:t xml:space="preserve">. Nessa tabela há os atributos,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gênero VARCHAR(255)</w:t>
      </w:r>
      <w:r w:rsidDel="00000000" w:rsidR="00000000" w:rsidRPr="00000000">
        <w:rPr>
          <w:rtl w:val="0"/>
        </w:rPr>
        <w:t xml:space="preserve"> para criar uma opção de escolher os gêneros literários,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formato VARCHAR(255)</w:t>
      </w:r>
      <w:r w:rsidDel="00000000" w:rsidR="00000000" w:rsidRPr="00000000">
        <w:rPr>
          <w:rtl w:val="0"/>
        </w:rPr>
        <w:t xml:space="preserve"> para definir se o formato escolhido será livro físico ou digital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classificação INTEGER</w:t>
      </w:r>
      <w:r w:rsidDel="00000000" w:rsidR="00000000" w:rsidRPr="00000000">
        <w:rPr>
          <w:rtl w:val="0"/>
        </w:rPr>
        <w:t xml:space="preserve"> para definirmos a classificação etária dos livros. Por fim, na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tb_usuário</w:t>
      </w:r>
      <w:r w:rsidDel="00000000" w:rsidR="00000000" w:rsidRPr="00000000">
        <w:rPr>
          <w:rtl w:val="0"/>
        </w:rPr>
        <w:t xml:space="preserve">, além 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, entram os atributos de cadastro do usuário como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nome_user VARCHAR(255)</w:t>
      </w:r>
      <w:r w:rsidDel="00000000" w:rsidR="00000000" w:rsidRPr="00000000">
        <w:rPr>
          <w:rtl w:val="0"/>
        </w:rPr>
        <w:t xml:space="preserve"> para inserir o nome completo,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email_user VARCHAR(255)</w:t>
      </w:r>
      <w:r w:rsidDel="00000000" w:rsidR="00000000" w:rsidRPr="00000000">
        <w:rPr>
          <w:rtl w:val="0"/>
        </w:rPr>
        <w:t xml:space="preserve"> para inserir o e-mail do usuário e, claro,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senha_user VARCHAR(255)</w:t>
      </w:r>
      <w:r w:rsidDel="00000000" w:rsidR="00000000" w:rsidRPr="00000000">
        <w:rPr>
          <w:rtl w:val="0"/>
        </w:rPr>
        <w:t xml:space="preserve"> para inserir a senha e completar o cadastro.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Agosto</w:t>
    </w:r>
    <w:r w:rsidDel="00000000" w:rsidR="00000000" w:rsidRPr="00000000">
      <w:rPr>
        <w:color w:val="000000"/>
        <w:rtl w:val="0"/>
      </w:rPr>
      <w:t xml:space="preserve"> de 2021</w:t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36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36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3600" w:hanging="360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4320" w:hanging="360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ProjetoIntegrador" w:customStyle="1">
    <w:name w:val="ProjetoIntegrador"/>
    <w:basedOn w:val="Normal"/>
    <w:link w:val="ProjetoIntegradorChar"/>
    <w:qFormat w:val="1"/>
    <w:rsid w:val="00E336F8"/>
    <w:pPr>
      <w:spacing w:line="360" w:lineRule="auto"/>
    </w:pPr>
    <w:rPr>
      <w:b w:val="1"/>
      <w:sz w:val="28"/>
    </w:rPr>
  </w:style>
  <w:style w:type="character" w:styleId="ProjetoIntegradorChar" w:customStyle="1">
    <w:name w:val="ProjetoIntegrador Char"/>
    <w:basedOn w:val="Fontepargpadro"/>
    <w:link w:val="ProjetoIntegrador"/>
    <w:rsid w:val="00E336F8"/>
    <w:rPr>
      <w:b w:val="1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fYVWojgqQIN+Z0HnR69HVS7WQ==">AMUW2mU15o8vImMz0KeK0wWV4C8QkKXUw3FAhR2qHdqji1hoQ5gLiyPpEVmaW5emfABU37aKIe0B7Tr+wPwuhR5bI90TUiDXqk8X8UhzPGqXcnLiI1c/1J+mwqrT5X5kOVPiHWdHxSUsnm6zOvjl3gsMEuHUquNB74FCOgnXGE2HAcTBdg+1YXsr/RV0Y5s2Yy7ab33DWQjJOGGrPtf4HGMI1nnpKG6b6r7pC+qAYDkA9qMcZPGA2Pmf0DrrlBpDmEwUTNbbLC0QONfvl5THgB92o53XT9ywJb2mivGVbdVmkDyyW19xE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2021-08-20T18:39:00Z</dcterms:created>
  <dc:creator>Giovanna Ribeiro</dc:creator>
</cp:coreProperties>
</file>