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18E" w:rsidRPr="00B71D31" w:rsidRDefault="006F618E" w:rsidP="00AE2216">
      <w:pPr>
        <w:spacing w:after="0" w:line="240" w:lineRule="auto"/>
        <w:jc w:val="both"/>
        <w:rPr>
          <w:rFonts w:ascii="Book Antiqua" w:hAnsi="Book Antiqua"/>
          <w:b/>
          <w:sz w:val="52"/>
          <w:u w:val="single"/>
        </w:rPr>
      </w:pPr>
    </w:p>
    <w:p w:rsidR="006F618E" w:rsidRPr="00B71D31" w:rsidRDefault="006F618E" w:rsidP="00AE2216">
      <w:pPr>
        <w:spacing w:after="0" w:line="240" w:lineRule="auto"/>
        <w:jc w:val="both"/>
        <w:rPr>
          <w:rFonts w:ascii="Book Antiqua" w:hAnsi="Book Antiqua"/>
          <w:b/>
          <w:sz w:val="52"/>
          <w:u w:val="single"/>
        </w:rPr>
      </w:pPr>
    </w:p>
    <w:p w:rsidR="001C3CBF" w:rsidRPr="00494436" w:rsidRDefault="00922F22" w:rsidP="00AE2216">
      <w:pPr>
        <w:spacing w:after="0" w:line="240" w:lineRule="auto"/>
        <w:jc w:val="both"/>
        <w:rPr>
          <w:rFonts w:ascii="Book Antiqua" w:hAnsi="Book Antiqua"/>
          <w:b/>
          <w:sz w:val="60"/>
          <w:szCs w:val="60"/>
          <w:u w:val="single"/>
        </w:rPr>
      </w:pPr>
      <w:proofErr w:type="spellStart"/>
      <w:r w:rsidRPr="00494436">
        <w:rPr>
          <w:rFonts w:ascii="Book Antiqua" w:hAnsi="Book Antiqua"/>
          <w:b/>
          <w:sz w:val="60"/>
          <w:szCs w:val="60"/>
          <w:u w:val="single"/>
        </w:rPr>
        <w:t>Warhammer</w:t>
      </w:r>
      <w:proofErr w:type="spellEnd"/>
      <w:r w:rsidRPr="00494436">
        <w:rPr>
          <w:rFonts w:ascii="Book Antiqua" w:hAnsi="Book Antiqua"/>
          <w:b/>
          <w:sz w:val="60"/>
          <w:szCs w:val="60"/>
          <w:u w:val="single"/>
        </w:rPr>
        <w:t xml:space="preserve"> 40K : </w:t>
      </w:r>
      <w:proofErr w:type="spellStart"/>
      <w:r w:rsidRPr="00494436">
        <w:rPr>
          <w:rFonts w:ascii="Book Antiqua" w:hAnsi="Book Antiqua"/>
          <w:b/>
          <w:sz w:val="60"/>
          <w:szCs w:val="60"/>
          <w:u w:val="single"/>
        </w:rPr>
        <w:t>Army</w:t>
      </w:r>
      <w:proofErr w:type="spellEnd"/>
      <w:r w:rsidRPr="00494436">
        <w:rPr>
          <w:rFonts w:ascii="Book Antiqua" w:hAnsi="Book Antiqua"/>
          <w:b/>
          <w:sz w:val="60"/>
          <w:szCs w:val="60"/>
          <w:u w:val="single"/>
        </w:rPr>
        <w:t xml:space="preserve"> </w:t>
      </w:r>
      <w:proofErr w:type="spellStart"/>
      <w:r w:rsidRPr="00494436">
        <w:rPr>
          <w:rFonts w:ascii="Book Antiqua" w:hAnsi="Book Antiqua"/>
          <w:b/>
          <w:sz w:val="60"/>
          <w:szCs w:val="60"/>
          <w:u w:val="single"/>
        </w:rPr>
        <w:t>Factory</w:t>
      </w:r>
      <w:proofErr w:type="spellEnd"/>
    </w:p>
    <w:p w:rsidR="00922F22" w:rsidRPr="00B71D31" w:rsidRDefault="00922F22" w:rsidP="00AE2216">
      <w:pPr>
        <w:spacing w:after="0" w:line="240" w:lineRule="auto"/>
        <w:jc w:val="both"/>
        <w:rPr>
          <w:rFonts w:ascii="Book Antiqua" w:hAnsi="Book Antiqua"/>
        </w:rPr>
      </w:pPr>
    </w:p>
    <w:p w:rsidR="00922F22" w:rsidRPr="00B71D31" w:rsidRDefault="00922F22" w:rsidP="00AE2216">
      <w:pPr>
        <w:spacing w:after="0" w:line="240" w:lineRule="auto"/>
        <w:jc w:val="both"/>
        <w:rPr>
          <w:rFonts w:ascii="Book Antiqua" w:hAnsi="Book Antiqua"/>
        </w:rPr>
      </w:pPr>
    </w:p>
    <w:p w:rsidR="00922F22" w:rsidRPr="00494436" w:rsidRDefault="00922F22" w:rsidP="00AE2216">
      <w:pPr>
        <w:spacing w:after="0" w:line="240" w:lineRule="auto"/>
        <w:jc w:val="both"/>
        <w:rPr>
          <w:rFonts w:ascii="Book Antiqua" w:hAnsi="Book Antiqua"/>
          <w:sz w:val="42"/>
          <w:szCs w:val="42"/>
        </w:rPr>
      </w:pPr>
      <w:r w:rsidRPr="00494436">
        <w:rPr>
          <w:rFonts w:ascii="Book Antiqua" w:hAnsi="Book Antiqua"/>
          <w:sz w:val="42"/>
          <w:szCs w:val="42"/>
        </w:rPr>
        <w:t xml:space="preserve">De la conception à la </w:t>
      </w:r>
      <w:r w:rsidR="00445164">
        <w:rPr>
          <w:rFonts w:ascii="Book Antiqua" w:hAnsi="Book Antiqua"/>
          <w:sz w:val="42"/>
          <w:szCs w:val="42"/>
        </w:rPr>
        <w:t>réalisation</w:t>
      </w:r>
      <w:r w:rsidRPr="00494436">
        <w:rPr>
          <w:rFonts w:ascii="Book Antiqua" w:hAnsi="Book Antiqua"/>
          <w:sz w:val="42"/>
          <w:szCs w:val="42"/>
        </w:rPr>
        <w:t xml:space="preserve"> d’une </w:t>
      </w:r>
      <w:r w:rsidR="00162011">
        <w:rPr>
          <w:rFonts w:ascii="Book Antiqua" w:hAnsi="Book Antiqua"/>
          <w:sz w:val="42"/>
          <w:szCs w:val="42"/>
        </w:rPr>
        <w:t>application de gestion de créations d’armées</w:t>
      </w:r>
      <w:r w:rsidRPr="00494436">
        <w:rPr>
          <w:rFonts w:ascii="Book Antiqua" w:hAnsi="Book Antiqua"/>
          <w:sz w:val="42"/>
          <w:szCs w:val="42"/>
        </w:rPr>
        <w:t xml:space="preserve"> dans l’univers de </w:t>
      </w:r>
      <w:proofErr w:type="spellStart"/>
      <w:r w:rsidRPr="00494436">
        <w:rPr>
          <w:rFonts w:ascii="Book Antiqua" w:hAnsi="Book Antiqua"/>
          <w:sz w:val="42"/>
          <w:szCs w:val="42"/>
        </w:rPr>
        <w:t>Warhammer</w:t>
      </w:r>
      <w:proofErr w:type="spellEnd"/>
      <w:r w:rsidRPr="00494436">
        <w:rPr>
          <w:rFonts w:ascii="Book Antiqua" w:hAnsi="Book Antiqua"/>
          <w:sz w:val="42"/>
          <w:szCs w:val="42"/>
        </w:rPr>
        <w:t xml:space="preserve"> 40000</w:t>
      </w:r>
    </w:p>
    <w:p w:rsidR="00922F22" w:rsidRPr="00B71D31" w:rsidRDefault="00922F22" w:rsidP="00AE2216">
      <w:pPr>
        <w:spacing w:after="0" w:line="240" w:lineRule="auto"/>
        <w:jc w:val="both"/>
        <w:rPr>
          <w:rFonts w:ascii="Book Antiqua" w:hAnsi="Book Antiqua"/>
        </w:rPr>
      </w:pPr>
    </w:p>
    <w:p w:rsidR="00922F22" w:rsidRPr="00494436" w:rsidRDefault="00922F22" w:rsidP="00AE2216">
      <w:pPr>
        <w:spacing w:after="0" w:line="240" w:lineRule="auto"/>
        <w:jc w:val="both"/>
        <w:rPr>
          <w:rFonts w:ascii="Book Antiqua" w:hAnsi="Book Antiqua"/>
          <w:sz w:val="34"/>
          <w:szCs w:val="34"/>
        </w:rPr>
      </w:pPr>
      <w:r w:rsidRPr="00494436">
        <w:rPr>
          <w:rFonts w:ascii="Book Antiqua" w:hAnsi="Book Antiqua"/>
          <w:sz w:val="34"/>
          <w:szCs w:val="34"/>
        </w:rPr>
        <w:t>Alexis CORNET, Nicolas APERCE</w:t>
      </w:r>
    </w:p>
    <w:p w:rsidR="00922F22" w:rsidRPr="00494436" w:rsidRDefault="00922F22" w:rsidP="00AE2216">
      <w:pPr>
        <w:spacing w:after="0" w:line="240" w:lineRule="auto"/>
        <w:jc w:val="both"/>
        <w:rPr>
          <w:rFonts w:ascii="Book Antiqua" w:hAnsi="Book Antiqua"/>
          <w:sz w:val="34"/>
          <w:szCs w:val="34"/>
        </w:rPr>
      </w:pPr>
      <w:r w:rsidRPr="00494436">
        <w:rPr>
          <w:rFonts w:ascii="Book Antiqua" w:hAnsi="Book Antiqua"/>
          <w:sz w:val="34"/>
          <w:szCs w:val="34"/>
        </w:rPr>
        <w:t>Le 14 décembre 2016</w:t>
      </w:r>
    </w:p>
    <w:p w:rsidR="00957984" w:rsidRPr="00B71D31" w:rsidRDefault="00957984" w:rsidP="00AE2216">
      <w:pPr>
        <w:spacing w:after="0" w:line="240" w:lineRule="auto"/>
        <w:jc w:val="both"/>
        <w:rPr>
          <w:rFonts w:ascii="Book Antiqua" w:hAnsi="Book Antiqua"/>
        </w:rPr>
      </w:pPr>
    </w:p>
    <w:p w:rsidR="006F618E" w:rsidRPr="00B71D31" w:rsidRDefault="006F618E" w:rsidP="00AE2216">
      <w:pPr>
        <w:spacing w:after="0" w:line="240" w:lineRule="auto"/>
        <w:jc w:val="both"/>
        <w:rPr>
          <w:rFonts w:ascii="Book Antiqua" w:hAnsi="Book Antiqua"/>
        </w:rPr>
      </w:pPr>
    </w:p>
    <w:p w:rsidR="006F618E" w:rsidRPr="00B71D31" w:rsidRDefault="006F618E" w:rsidP="00AE2216">
      <w:pPr>
        <w:spacing w:after="0" w:line="240" w:lineRule="auto"/>
        <w:jc w:val="both"/>
        <w:rPr>
          <w:rFonts w:ascii="Book Antiqua" w:hAnsi="Book Antiqua"/>
        </w:rPr>
      </w:pPr>
    </w:p>
    <w:p w:rsidR="006F618E" w:rsidRPr="00B71D31" w:rsidRDefault="006F618E" w:rsidP="00AE2216">
      <w:pPr>
        <w:spacing w:after="0" w:line="240" w:lineRule="auto"/>
        <w:jc w:val="both"/>
        <w:rPr>
          <w:rFonts w:ascii="Book Antiqua" w:hAnsi="Book Antiqua"/>
        </w:rPr>
      </w:pPr>
    </w:p>
    <w:p w:rsidR="00957984" w:rsidRPr="00B71D31" w:rsidRDefault="00957984" w:rsidP="00AE2216">
      <w:pPr>
        <w:spacing w:after="0" w:line="240" w:lineRule="auto"/>
        <w:jc w:val="both"/>
        <w:rPr>
          <w:rFonts w:ascii="Book Antiqua" w:hAnsi="Book Antiqua"/>
        </w:rPr>
      </w:pPr>
    </w:p>
    <w:p w:rsidR="00957984" w:rsidRPr="00494436" w:rsidRDefault="00957984" w:rsidP="00AE2216">
      <w:pPr>
        <w:spacing w:after="0" w:line="240" w:lineRule="auto"/>
        <w:ind w:firstLine="708"/>
        <w:jc w:val="both"/>
        <w:rPr>
          <w:rFonts w:ascii="Book Antiqua" w:hAnsi="Book Antiqua"/>
          <w:sz w:val="28"/>
          <w:szCs w:val="28"/>
        </w:rPr>
      </w:pPr>
      <w:proofErr w:type="spellStart"/>
      <w:r w:rsidRPr="00494436">
        <w:rPr>
          <w:rFonts w:ascii="Book Antiqua" w:hAnsi="Book Antiqua"/>
          <w:sz w:val="28"/>
          <w:szCs w:val="28"/>
        </w:rPr>
        <w:t>Warhammer</w:t>
      </w:r>
      <w:proofErr w:type="spellEnd"/>
      <w:r w:rsidRPr="00494436">
        <w:rPr>
          <w:rFonts w:ascii="Book Antiqua" w:hAnsi="Book Antiqua"/>
          <w:sz w:val="28"/>
          <w:szCs w:val="28"/>
        </w:rPr>
        <w:t xml:space="preserve"> 40K : </w:t>
      </w:r>
      <w:proofErr w:type="spellStart"/>
      <w:r w:rsidRPr="00494436">
        <w:rPr>
          <w:rFonts w:ascii="Book Antiqua" w:hAnsi="Book Antiqua"/>
          <w:sz w:val="28"/>
          <w:szCs w:val="28"/>
        </w:rPr>
        <w:t>Army</w:t>
      </w:r>
      <w:proofErr w:type="spellEnd"/>
      <w:r w:rsidRPr="00494436">
        <w:rPr>
          <w:rFonts w:ascii="Book Antiqua" w:hAnsi="Book Antiqua"/>
          <w:sz w:val="28"/>
          <w:szCs w:val="28"/>
        </w:rPr>
        <w:t xml:space="preserve"> </w:t>
      </w:r>
      <w:proofErr w:type="spellStart"/>
      <w:r w:rsidRPr="00494436">
        <w:rPr>
          <w:rFonts w:ascii="Book Antiqua" w:hAnsi="Book Antiqua"/>
          <w:sz w:val="28"/>
          <w:szCs w:val="28"/>
        </w:rPr>
        <w:t>Factory</w:t>
      </w:r>
      <w:proofErr w:type="spellEnd"/>
      <w:r w:rsidRPr="00494436">
        <w:rPr>
          <w:rFonts w:ascii="Book Antiqua" w:hAnsi="Book Antiqua"/>
          <w:sz w:val="28"/>
          <w:szCs w:val="28"/>
        </w:rPr>
        <w:t xml:space="preserve"> est un projet débuté dans le cadre du cours « 8INF957 Programmation objet avancée » dispensé au cours du semestre d’automne 2016 à l’Université du Québec à Chicoutimi (UQAC).</w:t>
      </w:r>
    </w:p>
    <w:p w:rsidR="00922F22" w:rsidRPr="00494436" w:rsidRDefault="00957984" w:rsidP="00AE2216">
      <w:pPr>
        <w:spacing w:after="0" w:line="240" w:lineRule="auto"/>
        <w:jc w:val="both"/>
        <w:rPr>
          <w:rFonts w:ascii="Book Antiqua" w:hAnsi="Book Antiqua"/>
          <w:sz w:val="28"/>
          <w:szCs w:val="28"/>
        </w:rPr>
      </w:pPr>
      <w:r w:rsidRPr="00494436">
        <w:rPr>
          <w:rFonts w:ascii="Book Antiqua" w:hAnsi="Book Antiqua"/>
          <w:sz w:val="28"/>
          <w:szCs w:val="28"/>
        </w:rPr>
        <w:t xml:space="preserve">Ce projet a ainsi été pensé, </w:t>
      </w:r>
      <w:r w:rsidR="00FF6FDD" w:rsidRPr="00494436">
        <w:rPr>
          <w:rFonts w:ascii="Book Antiqua" w:hAnsi="Book Antiqua"/>
          <w:sz w:val="28"/>
          <w:szCs w:val="28"/>
        </w:rPr>
        <w:t>conçu et réalisé par Alexis CORNET</w:t>
      </w:r>
      <w:r w:rsidRPr="00494436">
        <w:rPr>
          <w:rFonts w:ascii="Book Antiqua" w:hAnsi="Book Antiqua"/>
          <w:sz w:val="28"/>
          <w:szCs w:val="28"/>
        </w:rPr>
        <w:t xml:space="preserve"> et Nicolas A</w:t>
      </w:r>
      <w:r w:rsidR="00FF6FDD" w:rsidRPr="00494436">
        <w:rPr>
          <w:rFonts w:ascii="Book Antiqua" w:hAnsi="Book Antiqua"/>
          <w:sz w:val="28"/>
          <w:szCs w:val="28"/>
        </w:rPr>
        <w:t>PERCE</w:t>
      </w:r>
      <w:r w:rsidRPr="00494436">
        <w:rPr>
          <w:rFonts w:ascii="Book Antiqua" w:hAnsi="Book Antiqua"/>
          <w:sz w:val="28"/>
          <w:szCs w:val="28"/>
        </w:rPr>
        <w:t>, tous deux étudiants à l’UQAC.</w:t>
      </w:r>
    </w:p>
    <w:p w:rsidR="00494436" w:rsidRPr="00494436" w:rsidRDefault="00494436" w:rsidP="00AE2216">
      <w:pPr>
        <w:spacing w:after="0" w:line="240" w:lineRule="auto"/>
        <w:jc w:val="both"/>
        <w:rPr>
          <w:rFonts w:ascii="Book Antiqua" w:hAnsi="Book Antiqua"/>
          <w:lang w:val="en-GB"/>
        </w:rPr>
      </w:pPr>
      <w:r w:rsidRPr="00494436">
        <w:rPr>
          <w:rFonts w:ascii="Book Antiqua" w:hAnsi="Book Antiqua"/>
          <w:lang w:val="en-GB"/>
        </w:rPr>
        <w:t xml:space="preserve">CORA24129403, </w:t>
      </w:r>
      <w:hyperlink r:id="rId8" w:history="1">
        <w:r w:rsidRPr="00494436">
          <w:rPr>
            <w:rStyle w:val="Lienhypertexte"/>
            <w:rFonts w:ascii="Book Antiqua" w:hAnsi="Book Antiqua"/>
            <w:lang w:val="en-GB"/>
          </w:rPr>
          <w:t>alexis.cornet1@uqac.ca</w:t>
        </w:r>
      </w:hyperlink>
    </w:p>
    <w:p w:rsidR="00494436" w:rsidRPr="00494436" w:rsidRDefault="00494436" w:rsidP="00AE2216">
      <w:pPr>
        <w:spacing w:after="0" w:line="240" w:lineRule="auto"/>
        <w:jc w:val="both"/>
        <w:rPr>
          <w:rFonts w:ascii="Book Antiqua" w:hAnsi="Book Antiqua"/>
          <w:lang w:val="en-GB"/>
        </w:rPr>
      </w:pPr>
      <w:r w:rsidRPr="00494436">
        <w:rPr>
          <w:rFonts w:ascii="Book Antiqua" w:hAnsi="Book Antiqua"/>
          <w:lang w:val="en-GB"/>
        </w:rPr>
        <w:t xml:space="preserve">APEN05049401, </w:t>
      </w:r>
      <w:hyperlink r:id="rId9" w:history="1">
        <w:r w:rsidRPr="00494436">
          <w:rPr>
            <w:rStyle w:val="Lienhypertexte"/>
            <w:rFonts w:ascii="Book Antiqua" w:hAnsi="Book Antiqua"/>
            <w:lang w:val="en-GB"/>
          </w:rPr>
          <w:t>Nicolas.aperce1@uqac.ca</w:t>
        </w:r>
      </w:hyperlink>
    </w:p>
    <w:p w:rsidR="00494436" w:rsidRPr="00494436" w:rsidRDefault="00494436" w:rsidP="00AE2216">
      <w:pPr>
        <w:spacing w:after="0" w:line="240" w:lineRule="auto"/>
        <w:jc w:val="both"/>
        <w:rPr>
          <w:rFonts w:ascii="Book Antiqua" w:hAnsi="Book Antiqua"/>
          <w:lang w:val="en-GB"/>
        </w:rPr>
      </w:pPr>
    </w:p>
    <w:p w:rsidR="00494436" w:rsidRPr="00494436" w:rsidRDefault="00494436" w:rsidP="00AE2216">
      <w:pPr>
        <w:spacing w:after="0" w:line="240" w:lineRule="auto"/>
        <w:jc w:val="both"/>
        <w:rPr>
          <w:rFonts w:ascii="Book Antiqua" w:hAnsi="Book Antiqua"/>
          <w:lang w:val="en-GB"/>
        </w:rPr>
      </w:pPr>
    </w:p>
    <w:p w:rsidR="00494436" w:rsidRPr="00494436" w:rsidRDefault="00494436" w:rsidP="00AE2216">
      <w:pPr>
        <w:spacing w:after="0" w:line="240" w:lineRule="auto"/>
        <w:jc w:val="both"/>
        <w:rPr>
          <w:rFonts w:ascii="Book Antiqua" w:hAnsi="Book Antiqua"/>
          <w:lang w:val="en-GB"/>
        </w:rPr>
      </w:pPr>
    </w:p>
    <w:p w:rsidR="00494436" w:rsidRPr="00494436" w:rsidRDefault="00494436" w:rsidP="00AE2216">
      <w:pPr>
        <w:spacing w:after="0" w:line="240" w:lineRule="auto"/>
        <w:jc w:val="both"/>
        <w:rPr>
          <w:rFonts w:ascii="Book Antiqua" w:hAnsi="Book Antiqua"/>
          <w:lang w:val="en-GB"/>
        </w:rPr>
      </w:pPr>
    </w:p>
    <w:p w:rsidR="00494436" w:rsidRPr="00494436" w:rsidRDefault="00494436" w:rsidP="00AE2216">
      <w:pPr>
        <w:spacing w:after="0" w:line="240" w:lineRule="auto"/>
        <w:jc w:val="both"/>
        <w:rPr>
          <w:rFonts w:ascii="Book Antiqua" w:hAnsi="Book Antiqua"/>
          <w:lang w:val="en-GB"/>
        </w:rPr>
      </w:pPr>
    </w:p>
    <w:p w:rsidR="00494436" w:rsidRPr="00494436" w:rsidRDefault="00494436" w:rsidP="00AE2216">
      <w:pPr>
        <w:spacing w:after="0" w:line="240" w:lineRule="auto"/>
        <w:jc w:val="both"/>
        <w:rPr>
          <w:rFonts w:ascii="Book Antiqua" w:hAnsi="Book Antiqua"/>
          <w:lang w:val="en-GB"/>
        </w:rPr>
      </w:pPr>
    </w:p>
    <w:p w:rsidR="00494436" w:rsidRPr="00494436" w:rsidRDefault="00494436" w:rsidP="00AE2216">
      <w:pPr>
        <w:spacing w:after="0" w:line="240" w:lineRule="auto"/>
        <w:jc w:val="both"/>
        <w:rPr>
          <w:rFonts w:ascii="Book Antiqua" w:hAnsi="Book Antiqua"/>
          <w:lang w:val="en-GB"/>
        </w:rPr>
      </w:pPr>
    </w:p>
    <w:p w:rsidR="00B71D31" w:rsidRPr="00373CA3" w:rsidRDefault="00494436" w:rsidP="00AE2216">
      <w:pPr>
        <w:jc w:val="both"/>
        <w:rPr>
          <w:rFonts w:ascii="Book Antiqua" w:hAnsi="Book Antiqua"/>
          <w:lang w:val="en-GB"/>
        </w:rPr>
      </w:pPr>
      <w:r>
        <w:rPr>
          <w:rFonts w:ascii="Book Antiqua" w:hAnsi="Book Antiqua"/>
          <w:lang w:val="en-GB"/>
        </w:rPr>
        <w:br w:type="textWrapping" w:clear="all"/>
      </w:r>
      <w:r w:rsidR="00B71D31" w:rsidRPr="00373CA3">
        <w:rPr>
          <w:rFonts w:ascii="Book Antiqua" w:hAnsi="Book Antiqua"/>
          <w:lang w:val="en-GB"/>
        </w:rPr>
        <w:br w:type="page"/>
      </w:r>
    </w:p>
    <w:p w:rsidR="00B71D31" w:rsidRPr="00373CA3" w:rsidRDefault="00B71D31" w:rsidP="00AE2216">
      <w:pPr>
        <w:spacing w:after="0" w:line="240" w:lineRule="auto"/>
        <w:jc w:val="both"/>
        <w:rPr>
          <w:rFonts w:ascii="Book Antiqua" w:hAnsi="Book Antiqua"/>
          <w:lang w:val="en-GB"/>
        </w:rPr>
        <w:sectPr w:rsidR="00B71D31" w:rsidRPr="00373CA3" w:rsidSect="0038483C">
          <w:headerReference w:type="default" r:id="rId10"/>
          <w:footerReference w:type="default" r:id="rId11"/>
          <w:pgSz w:w="11906" w:h="16838"/>
          <w:pgMar w:top="1417" w:right="1417" w:bottom="1417" w:left="1417" w:header="708" w:footer="708" w:gutter="0"/>
          <w:cols w:space="708"/>
          <w:docGrid w:linePitch="360"/>
        </w:sectPr>
      </w:pPr>
    </w:p>
    <w:p w:rsidR="00957984" w:rsidRPr="00B71D31" w:rsidRDefault="00B71D31" w:rsidP="00AE2216">
      <w:pPr>
        <w:pStyle w:val="Titre1"/>
        <w:jc w:val="both"/>
      </w:pPr>
      <w:bookmarkStart w:id="0" w:name="_Toc469408706"/>
      <w:r w:rsidRPr="00B71D31">
        <w:lastRenderedPageBreak/>
        <w:t>Abstract</w:t>
      </w:r>
      <w:bookmarkEnd w:id="0"/>
      <w:r w:rsidR="00611265">
        <w:t xml:space="preserve"> </w:t>
      </w:r>
    </w:p>
    <w:p w:rsidR="00B71D31" w:rsidRPr="00E86C25" w:rsidRDefault="00B71D31" w:rsidP="00AE2216">
      <w:pPr>
        <w:spacing w:after="0" w:line="240" w:lineRule="auto"/>
        <w:jc w:val="both"/>
        <w:rPr>
          <w:rFonts w:ascii="Book Antiqua" w:hAnsi="Book Antiqua"/>
          <w:sz w:val="24"/>
        </w:rPr>
      </w:pPr>
    </w:p>
    <w:p w:rsidR="00B71D31" w:rsidRDefault="00187CD7" w:rsidP="00187CD7">
      <w:pPr>
        <w:spacing w:after="0" w:line="240" w:lineRule="auto"/>
        <w:ind w:firstLine="357"/>
        <w:jc w:val="both"/>
        <w:rPr>
          <w:rFonts w:ascii="Book Antiqua" w:hAnsi="Book Antiqua"/>
          <w:sz w:val="24"/>
        </w:rPr>
      </w:pPr>
      <w:r>
        <w:rPr>
          <w:rFonts w:ascii="Book Antiqua" w:hAnsi="Book Antiqua"/>
          <w:sz w:val="24"/>
        </w:rPr>
        <w:t xml:space="preserve">Dans le but d’apprendre la programmation en langage C++, deux étudiants de l’Université du Québec à Chicoutimi ont décidé de réaliser une application de gestion des armées pour le jeu de figurines </w:t>
      </w:r>
      <w:proofErr w:type="spellStart"/>
      <w:r>
        <w:rPr>
          <w:rFonts w:ascii="Book Antiqua" w:hAnsi="Book Antiqua"/>
          <w:sz w:val="24"/>
        </w:rPr>
        <w:t>Warhammer</w:t>
      </w:r>
      <w:proofErr w:type="spellEnd"/>
      <w:r>
        <w:rPr>
          <w:rFonts w:ascii="Book Antiqua" w:hAnsi="Book Antiqua"/>
          <w:sz w:val="24"/>
        </w:rPr>
        <w:t xml:space="preserve"> 40K.</w:t>
      </w:r>
    </w:p>
    <w:p w:rsidR="00187CD7" w:rsidRPr="00E86C25" w:rsidRDefault="00187CD7" w:rsidP="00AE2216">
      <w:pPr>
        <w:spacing w:after="0" w:line="240" w:lineRule="auto"/>
        <w:jc w:val="both"/>
        <w:rPr>
          <w:rFonts w:ascii="Book Antiqua" w:hAnsi="Book Antiqua"/>
          <w:sz w:val="24"/>
        </w:rPr>
      </w:pPr>
      <w:r>
        <w:rPr>
          <w:rFonts w:ascii="Book Antiqua" w:hAnsi="Book Antiqua"/>
          <w:sz w:val="24"/>
        </w:rPr>
        <w:t>Ils ont pour ce faire, décidé d’y penser et de l’imaginer sur feuille avant de la concevoir via l’emploi du langage UML, puis par la suite, en la développant via le C++.</w:t>
      </w:r>
    </w:p>
    <w:p w:rsidR="00B71D31" w:rsidRPr="00E86C25" w:rsidRDefault="00B71D31" w:rsidP="00AE2216">
      <w:pPr>
        <w:spacing w:after="0" w:line="240" w:lineRule="auto"/>
        <w:jc w:val="both"/>
        <w:rPr>
          <w:rFonts w:ascii="Book Antiqua" w:hAnsi="Book Antiqua"/>
          <w:sz w:val="24"/>
        </w:rPr>
      </w:pPr>
    </w:p>
    <w:p w:rsidR="00B71D31" w:rsidRDefault="00B71D31" w:rsidP="00AE2216">
      <w:pPr>
        <w:pStyle w:val="Titre1"/>
        <w:jc w:val="both"/>
      </w:pPr>
      <w:bookmarkStart w:id="1" w:name="_Toc469408707"/>
      <w:r w:rsidRPr="00B71D31">
        <w:t>Mots Clef</w:t>
      </w:r>
      <w:r w:rsidR="002468F1">
        <w:t>s</w:t>
      </w:r>
      <w:bookmarkEnd w:id="1"/>
    </w:p>
    <w:p w:rsidR="00B71D31" w:rsidRPr="00E86C25" w:rsidRDefault="001C08FD" w:rsidP="00AE2216">
      <w:pPr>
        <w:spacing w:after="0" w:line="240" w:lineRule="auto"/>
        <w:jc w:val="both"/>
        <w:rPr>
          <w:rFonts w:ascii="Book Antiqua" w:hAnsi="Book Antiqua"/>
          <w:sz w:val="24"/>
        </w:rPr>
      </w:pPr>
      <w:r w:rsidRPr="00E86C25">
        <w:rPr>
          <w:rFonts w:ascii="Book Antiqua" w:hAnsi="Book Antiqua"/>
          <w:sz w:val="24"/>
        </w:rPr>
        <w:t xml:space="preserve">Projet informatique, Études, </w:t>
      </w:r>
      <w:proofErr w:type="spellStart"/>
      <w:r w:rsidRPr="00E86C25">
        <w:rPr>
          <w:rFonts w:ascii="Book Antiqua" w:hAnsi="Book Antiqua"/>
          <w:sz w:val="24"/>
        </w:rPr>
        <w:t>Warhammer</w:t>
      </w:r>
      <w:proofErr w:type="spellEnd"/>
      <w:r w:rsidRPr="00E86C25">
        <w:rPr>
          <w:rFonts w:ascii="Book Antiqua" w:hAnsi="Book Antiqua"/>
          <w:sz w:val="24"/>
        </w:rPr>
        <w:t xml:space="preserve"> 40K, Programmation Orientée Objet, C++, Conception, UML</w:t>
      </w:r>
    </w:p>
    <w:p w:rsidR="00F23CFA" w:rsidRPr="00E86C25" w:rsidRDefault="00F23CFA" w:rsidP="00AE2216">
      <w:pPr>
        <w:spacing w:after="0" w:line="240" w:lineRule="auto"/>
        <w:jc w:val="both"/>
        <w:rPr>
          <w:rFonts w:ascii="Book Antiqua" w:hAnsi="Book Antiqua"/>
          <w:sz w:val="24"/>
        </w:rPr>
      </w:pPr>
    </w:p>
    <w:sdt>
      <w:sdtPr>
        <w:rPr>
          <w:rFonts w:asciiTheme="minorHAnsi" w:eastAsiaTheme="minorHAnsi" w:hAnsiTheme="minorHAnsi" w:cstheme="minorBidi"/>
          <w:b w:val="0"/>
          <w:bCs w:val="0"/>
          <w:color w:val="auto"/>
          <w:sz w:val="22"/>
          <w:szCs w:val="22"/>
        </w:rPr>
        <w:id w:val="85138158"/>
        <w:docPartObj>
          <w:docPartGallery w:val="Table of Contents"/>
          <w:docPartUnique/>
        </w:docPartObj>
      </w:sdtPr>
      <w:sdtContent>
        <w:p w:rsidR="00481BD5" w:rsidRDefault="00481BD5" w:rsidP="00AE2216">
          <w:pPr>
            <w:pStyle w:val="En-ttedetabledesmatires"/>
            <w:jc w:val="both"/>
          </w:pPr>
          <w:r>
            <w:t>Table des matières</w:t>
          </w:r>
        </w:p>
        <w:p w:rsidR="002B09F1" w:rsidRDefault="00AF07C9">
          <w:pPr>
            <w:pStyle w:val="TM1"/>
            <w:tabs>
              <w:tab w:val="right" w:leader="dot" w:pos="9062"/>
            </w:tabs>
            <w:rPr>
              <w:rFonts w:eastAsiaTheme="minorEastAsia"/>
              <w:noProof/>
              <w:lang w:eastAsia="fr-FR"/>
            </w:rPr>
          </w:pPr>
          <w:r w:rsidRPr="00695BDC">
            <w:rPr>
              <w:rFonts w:ascii="Book Antiqua" w:hAnsi="Book Antiqua"/>
            </w:rPr>
            <w:fldChar w:fldCharType="begin"/>
          </w:r>
          <w:r w:rsidR="00481BD5" w:rsidRPr="00695BDC">
            <w:rPr>
              <w:rFonts w:ascii="Book Antiqua" w:hAnsi="Book Antiqua"/>
            </w:rPr>
            <w:instrText xml:space="preserve"> TOC \o "1-3" \h \z \u </w:instrText>
          </w:r>
          <w:r w:rsidRPr="00695BDC">
            <w:rPr>
              <w:rFonts w:ascii="Book Antiqua" w:hAnsi="Book Antiqua"/>
            </w:rPr>
            <w:fldChar w:fldCharType="separate"/>
          </w:r>
          <w:hyperlink w:anchor="_Toc469408706" w:history="1">
            <w:r w:rsidR="002B09F1" w:rsidRPr="009F63E5">
              <w:rPr>
                <w:rStyle w:val="Lienhypertexte"/>
                <w:noProof/>
              </w:rPr>
              <w:t>Abstract</w:t>
            </w:r>
            <w:r w:rsidR="002B09F1">
              <w:rPr>
                <w:noProof/>
                <w:webHidden/>
              </w:rPr>
              <w:tab/>
            </w:r>
            <w:r w:rsidR="002B09F1">
              <w:rPr>
                <w:noProof/>
                <w:webHidden/>
              </w:rPr>
              <w:fldChar w:fldCharType="begin"/>
            </w:r>
            <w:r w:rsidR="002B09F1">
              <w:rPr>
                <w:noProof/>
                <w:webHidden/>
              </w:rPr>
              <w:instrText xml:space="preserve"> PAGEREF _Toc469408706 \h </w:instrText>
            </w:r>
            <w:r w:rsidR="002B09F1">
              <w:rPr>
                <w:noProof/>
                <w:webHidden/>
              </w:rPr>
            </w:r>
            <w:r w:rsidR="002B09F1">
              <w:rPr>
                <w:noProof/>
                <w:webHidden/>
              </w:rPr>
              <w:fldChar w:fldCharType="separate"/>
            </w:r>
            <w:r w:rsidR="002B09F1">
              <w:rPr>
                <w:noProof/>
                <w:webHidden/>
              </w:rPr>
              <w:t>2</w:t>
            </w:r>
            <w:r w:rsidR="002B09F1">
              <w:rPr>
                <w:noProof/>
                <w:webHidden/>
              </w:rPr>
              <w:fldChar w:fldCharType="end"/>
            </w:r>
          </w:hyperlink>
        </w:p>
        <w:p w:rsidR="002B09F1" w:rsidRDefault="002B09F1">
          <w:pPr>
            <w:pStyle w:val="TM1"/>
            <w:tabs>
              <w:tab w:val="right" w:leader="dot" w:pos="9062"/>
            </w:tabs>
            <w:rPr>
              <w:rFonts w:eastAsiaTheme="minorEastAsia"/>
              <w:noProof/>
              <w:lang w:eastAsia="fr-FR"/>
            </w:rPr>
          </w:pPr>
          <w:hyperlink w:anchor="_Toc469408707" w:history="1">
            <w:r w:rsidRPr="009F63E5">
              <w:rPr>
                <w:rStyle w:val="Lienhypertexte"/>
                <w:noProof/>
              </w:rPr>
              <w:t>Mots Clefs</w:t>
            </w:r>
            <w:r>
              <w:rPr>
                <w:noProof/>
                <w:webHidden/>
              </w:rPr>
              <w:tab/>
            </w:r>
            <w:r>
              <w:rPr>
                <w:noProof/>
                <w:webHidden/>
              </w:rPr>
              <w:fldChar w:fldCharType="begin"/>
            </w:r>
            <w:r>
              <w:rPr>
                <w:noProof/>
                <w:webHidden/>
              </w:rPr>
              <w:instrText xml:space="preserve"> PAGEREF _Toc469408707 \h </w:instrText>
            </w:r>
            <w:r>
              <w:rPr>
                <w:noProof/>
                <w:webHidden/>
              </w:rPr>
            </w:r>
            <w:r>
              <w:rPr>
                <w:noProof/>
                <w:webHidden/>
              </w:rPr>
              <w:fldChar w:fldCharType="separate"/>
            </w:r>
            <w:r>
              <w:rPr>
                <w:noProof/>
                <w:webHidden/>
              </w:rPr>
              <w:t>2</w:t>
            </w:r>
            <w:r>
              <w:rPr>
                <w:noProof/>
                <w:webHidden/>
              </w:rPr>
              <w:fldChar w:fldCharType="end"/>
            </w:r>
          </w:hyperlink>
        </w:p>
        <w:p w:rsidR="002B09F1" w:rsidRDefault="002B09F1">
          <w:pPr>
            <w:pStyle w:val="TM1"/>
            <w:tabs>
              <w:tab w:val="left" w:pos="440"/>
              <w:tab w:val="right" w:leader="dot" w:pos="9062"/>
            </w:tabs>
            <w:rPr>
              <w:rFonts w:eastAsiaTheme="minorEastAsia"/>
              <w:noProof/>
              <w:lang w:eastAsia="fr-FR"/>
            </w:rPr>
          </w:pPr>
          <w:hyperlink w:anchor="_Toc469408708" w:history="1">
            <w:r w:rsidRPr="009F63E5">
              <w:rPr>
                <w:rStyle w:val="Lienhypertexte"/>
                <w:noProof/>
              </w:rPr>
              <w:t>1.</w:t>
            </w:r>
            <w:r>
              <w:rPr>
                <w:rFonts w:eastAsiaTheme="minorEastAsia"/>
                <w:noProof/>
                <w:lang w:eastAsia="fr-FR"/>
              </w:rPr>
              <w:tab/>
            </w:r>
            <w:r w:rsidRPr="009F63E5">
              <w:rPr>
                <w:rStyle w:val="Lienhypertexte"/>
                <w:noProof/>
              </w:rPr>
              <w:t>Introduction</w:t>
            </w:r>
            <w:r>
              <w:rPr>
                <w:noProof/>
                <w:webHidden/>
              </w:rPr>
              <w:tab/>
            </w:r>
            <w:r>
              <w:rPr>
                <w:noProof/>
                <w:webHidden/>
              </w:rPr>
              <w:fldChar w:fldCharType="begin"/>
            </w:r>
            <w:r>
              <w:rPr>
                <w:noProof/>
                <w:webHidden/>
              </w:rPr>
              <w:instrText xml:space="preserve"> PAGEREF _Toc469408708 \h </w:instrText>
            </w:r>
            <w:r>
              <w:rPr>
                <w:noProof/>
                <w:webHidden/>
              </w:rPr>
            </w:r>
            <w:r>
              <w:rPr>
                <w:noProof/>
                <w:webHidden/>
              </w:rPr>
              <w:fldChar w:fldCharType="separate"/>
            </w:r>
            <w:r>
              <w:rPr>
                <w:noProof/>
                <w:webHidden/>
              </w:rPr>
              <w:t>3</w:t>
            </w:r>
            <w:r>
              <w:rPr>
                <w:noProof/>
                <w:webHidden/>
              </w:rPr>
              <w:fldChar w:fldCharType="end"/>
            </w:r>
          </w:hyperlink>
        </w:p>
        <w:p w:rsidR="002B09F1" w:rsidRDefault="002B09F1">
          <w:pPr>
            <w:pStyle w:val="TM1"/>
            <w:tabs>
              <w:tab w:val="left" w:pos="440"/>
              <w:tab w:val="right" w:leader="dot" w:pos="9062"/>
            </w:tabs>
            <w:rPr>
              <w:rFonts w:eastAsiaTheme="minorEastAsia"/>
              <w:noProof/>
              <w:lang w:eastAsia="fr-FR"/>
            </w:rPr>
          </w:pPr>
          <w:hyperlink w:anchor="_Toc469408709" w:history="1">
            <w:r w:rsidRPr="009F63E5">
              <w:rPr>
                <w:rStyle w:val="Lienhypertexte"/>
                <w:noProof/>
              </w:rPr>
              <w:t>2.</w:t>
            </w:r>
            <w:r>
              <w:rPr>
                <w:rFonts w:eastAsiaTheme="minorEastAsia"/>
                <w:noProof/>
                <w:lang w:eastAsia="fr-FR"/>
              </w:rPr>
              <w:tab/>
            </w:r>
            <w:r w:rsidRPr="009F63E5">
              <w:rPr>
                <w:rStyle w:val="Lienhypertexte"/>
                <w:noProof/>
              </w:rPr>
              <w:t>La préparation aujourd’hui</w:t>
            </w:r>
            <w:r>
              <w:rPr>
                <w:noProof/>
                <w:webHidden/>
              </w:rPr>
              <w:tab/>
            </w:r>
            <w:r>
              <w:rPr>
                <w:noProof/>
                <w:webHidden/>
              </w:rPr>
              <w:fldChar w:fldCharType="begin"/>
            </w:r>
            <w:r>
              <w:rPr>
                <w:noProof/>
                <w:webHidden/>
              </w:rPr>
              <w:instrText xml:space="preserve"> PAGEREF _Toc469408709 \h </w:instrText>
            </w:r>
            <w:r>
              <w:rPr>
                <w:noProof/>
                <w:webHidden/>
              </w:rPr>
            </w:r>
            <w:r>
              <w:rPr>
                <w:noProof/>
                <w:webHidden/>
              </w:rPr>
              <w:fldChar w:fldCharType="separate"/>
            </w:r>
            <w:r>
              <w:rPr>
                <w:noProof/>
                <w:webHidden/>
              </w:rPr>
              <w:t>4</w:t>
            </w:r>
            <w:r>
              <w:rPr>
                <w:noProof/>
                <w:webHidden/>
              </w:rPr>
              <w:fldChar w:fldCharType="end"/>
            </w:r>
          </w:hyperlink>
        </w:p>
        <w:p w:rsidR="002B09F1" w:rsidRDefault="002B09F1">
          <w:pPr>
            <w:pStyle w:val="TM1"/>
            <w:tabs>
              <w:tab w:val="left" w:pos="440"/>
              <w:tab w:val="right" w:leader="dot" w:pos="9062"/>
            </w:tabs>
            <w:rPr>
              <w:rFonts w:eastAsiaTheme="minorEastAsia"/>
              <w:noProof/>
              <w:lang w:eastAsia="fr-FR"/>
            </w:rPr>
          </w:pPr>
          <w:hyperlink w:anchor="_Toc469408710" w:history="1">
            <w:r w:rsidRPr="009F63E5">
              <w:rPr>
                <w:rStyle w:val="Lienhypertexte"/>
                <w:noProof/>
              </w:rPr>
              <w:t>3.</w:t>
            </w:r>
            <w:r>
              <w:rPr>
                <w:rFonts w:eastAsiaTheme="minorEastAsia"/>
                <w:noProof/>
                <w:lang w:eastAsia="fr-FR"/>
              </w:rPr>
              <w:tab/>
            </w:r>
            <w:r w:rsidRPr="009F63E5">
              <w:rPr>
                <w:rStyle w:val="Lienhypertexte"/>
                <w:noProof/>
              </w:rPr>
              <w:t>Matériel et méthode</w:t>
            </w:r>
            <w:r>
              <w:rPr>
                <w:noProof/>
                <w:webHidden/>
              </w:rPr>
              <w:tab/>
            </w:r>
            <w:r>
              <w:rPr>
                <w:noProof/>
                <w:webHidden/>
              </w:rPr>
              <w:fldChar w:fldCharType="begin"/>
            </w:r>
            <w:r>
              <w:rPr>
                <w:noProof/>
                <w:webHidden/>
              </w:rPr>
              <w:instrText xml:space="preserve"> PAGEREF _Toc469408710 \h </w:instrText>
            </w:r>
            <w:r>
              <w:rPr>
                <w:noProof/>
                <w:webHidden/>
              </w:rPr>
            </w:r>
            <w:r>
              <w:rPr>
                <w:noProof/>
                <w:webHidden/>
              </w:rPr>
              <w:fldChar w:fldCharType="separate"/>
            </w:r>
            <w:r>
              <w:rPr>
                <w:noProof/>
                <w:webHidden/>
              </w:rPr>
              <w:t>6</w:t>
            </w:r>
            <w:r>
              <w:rPr>
                <w:noProof/>
                <w:webHidden/>
              </w:rPr>
              <w:fldChar w:fldCharType="end"/>
            </w:r>
          </w:hyperlink>
        </w:p>
        <w:p w:rsidR="002B09F1" w:rsidRDefault="002B09F1">
          <w:pPr>
            <w:pStyle w:val="TM2"/>
            <w:tabs>
              <w:tab w:val="left" w:pos="880"/>
              <w:tab w:val="right" w:leader="dot" w:pos="9062"/>
            </w:tabs>
            <w:rPr>
              <w:rFonts w:eastAsiaTheme="minorEastAsia"/>
              <w:noProof/>
              <w:lang w:eastAsia="fr-FR"/>
            </w:rPr>
          </w:pPr>
          <w:hyperlink w:anchor="_Toc469408711" w:history="1">
            <w:r w:rsidRPr="009F63E5">
              <w:rPr>
                <w:rStyle w:val="Lienhypertexte"/>
                <w:noProof/>
              </w:rPr>
              <w:t>3.1.</w:t>
            </w:r>
            <w:r>
              <w:rPr>
                <w:rFonts w:eastAsiaTheme="minorEastAsia"/>
                <w:noProof/>
                <w:lang w:eastAsia="fr-FR"/>
              </w:rPr>
              <w:tab/>
            </w:r>
            <w:r w:rsidRPr="009F63E5">
              <w:rPr>
                <w:rStyle w:val="Lienhypertexte"/>
                <w:noProof/>
              </w:rPr>
              <w:t>Matériels</w:t>
            </w:r>
            <w:r>
              <w:rPr>
                <w:noProof/>
                <w:webHidden/>
              </w:rPr>
              <w:tab/>
            </w:r>
            <w:r>
              <w:rPr>
                <w:noProof/>
                <w:webHidden/>
              </w:rPr>
              <w:fldChar w:fldCharType="begin"/>
            </w:r>
            <w:r>
              <w:rPr>
                <w:noProof/>
                <w:webHidden/>
              </w:rPr>
              <w:instrText xml:space="preserve"> PAGEREF _Toc469408711 \h </w:instrText>
            </w:r>
            <w:r>
              <w:rPr>
                <w:noProof/>
                <w:webHidden/>
              </w:rPr>
            </w:r>
            <w:r>
              <w:rPr>
                <w:noProof/>
                <w:webHidden/>
              </w:rPr>
              <w:fldChar w:fldCharType="separate"/>
            </w:r>
            <w:r>
              <w:rPr>
                <w:noProof/>
                <w:webHidden/>
              </w:rPr>
              <w:t>6</w:t>
            </w:r>
            <w:r>
              <w:rPr>
                <w:noProof/>
                <w:webHidden/>
              </w:rPr>
              <w:fldChar w:fldCharType="end"/>
            </w:r>
          </w:hyperlink>
        </w:p>
        <w:p w:rsidR="002B09F1" w:rsidRDefault="002B09F1">
          <w:pPr>
            <w:pStyle w:val="TM2"/>
            <w:tabs>
              <w:tab w:val="left" w:pos="880"/>
              <w:tab w:val="right" w:leader="dot" w:pos="9062"/>
            </w:tabs>
            <w:rPr>
              <w:rFonts w:eastAsiaTheme="minorEastAsia"/>
              <w:noProof/>
              <w:lang w:eastAsia="fr-FR"/>
            </w:rPr>
          </w:pPr>
          <w:hyperlink w:anchor="_Toc469408712" w:history="1">
            <w:r w:rsidRPr="009F63E5">
              <w:rPr>
                <w:rStyle w:val="Lienhypertexte"/>
                <w:noProof/>
              </w:rPr>
              <w:t>3.2.</w:t>
            </w:r>
            <w:r>
              <w:rPr>
                <w:rFonts w:eastAsiaTheme="minorEastAsia"/>
                <w:noProof/>
                <w:lang w:eastAsia="fr-FR"/>
              </w:rPr>
              <w:tab/>
            </w:r>
            <w:r w:rsidRPr="009F63E5">
              <w:rPr>
                <w:rStyle w:val="Lienhypertexte"/>
                <w:noProof/>
              </w:rPr>
              <w:t>Méthodes</w:t>
            </w:r>
            <w:r>
              <w:rPr>
                <w:noProof/>
                <w:webHidden/>
              </w:rPr>
              <w:tab/>
            </w:r>
            <w:r>
              <w:rPr>
                <w:noProof/>
                <w:webHidden/>
              </w:rPr>
              <w:fldChar w:fldCharType="begin"/>
            </w:r>
            <w:r>
              <w:rPr>
                <w:noProof/>
                <w:webHidden/>
              </w:rPr>
              <w:instrText xml:space="preserve"> PAGEREF _Toc469408712 \h </w:instrText>
            </w:r>
            <w:r>
              <w:rPr>
                <w:noProof/>
                <w:webHidden/>
              </w:rPr>
            </w:r>
            <w:r>
              <w:rPr>
                <w:noProof/>
                <w:webHidden/>
              </w:rPr>
              <w:fldChar w:fldCharType="separate"/>
            </w:r>
            <w:r>
              <w:rPr>
                <w:noProof/>
                <w:webHidden/>
              </w:rPr>
              <w:t>6</w:t>
            </w:r>
            <w:r>
              <w:rPr>
                <w:noProof/>
                <w:webHidden/>
              </w:rPr>
              <w:fldChar w:fldCharType="end"/>
            </w:r>
          </w:hyperlink>
        </w:p>
        <w:p w:rsidR="002B09F1" w:rsidRDefault="002B09F1">
          <w:pPr>
            <w:pStyle w:val="TM2"/>
            <w:tabs>
              <w:tab w:val="left" w:pos="1100"/>
              <w:tab w:val="right" w:leader="dot" w:pos="9062"/>
            </w:tabs>
            <w:rPr>
              <w:rFonts w:eastAsiaTheme="minorEastAsia"/>
              <w:noProof/>
              <w:lang w:eastAsia="fr-FR"/>
            </w:rPr>
          </w:pPr>
          <w:hyperlink w:anchor="_Toc469408713" w:history="1">
            <w:r w:rsidRPr="009F63E5">
              <w:rPr>
                <w:rStyle w:val="Lienhypertexte"/>
                <w:noProof/>
              </w:rPr>
              <w:t>3.2.1.</w:t>
            </w:r>
            <w:r>
              <w:rPr>
                <w:rFonts w:eastAsiaTheme="minorEastAsia"/>
                <w:noProof/>
                <w:lang w:eastAsia="fr-FR"/>
              </w:rPr>
              <w:tab/>
            </w:r>
            <w:r w:rsidRPr="009F63E5">
              <w:rPr>
                <w:rStyle w:val="Lienhypertexte"/>
                <w:noProof/>
              </w:rPr>
              <w:t>Conception</w:t>
            </w:r>
            <w:r>
              <w:rPr>
                <w:noProof/>
                <w:webHidden/>
              </w:rPr>
              <w:tab/>
            </w:r>
            <w:r>
              <w:rPr>
                <w:noProof/>
                <w:webHidden/>
              </w:rPr>
              <w:fldChar w:fldCharType="begin"/>
            </w:r>
            <w:r>
              <w:rPr>
                <w:noProof/>
                <w:webHidden/>
              </w:rPr>
              <w:instrText xml:space="preserve"> PAGEREF _Toc469408713 \h </w:instrText>
            </w:r>
            <w:r>
              <w:rPr>
                <w:noProof/>
                <w:webHidden/>
              </w:rPr>
            </w:r>
            <w:r>
              <w:rPr>
                <w:noProof/>
                <w:webHidden/>
              </w:rPr>
              <w:fldChar w:fldCharType="separate"/>
            </w:r>
            <w:r>
              <w:rPr>
                <w:noProof/>
                <w:webHidden/>
              </w:rPr>
              <w:t>6</w:t>
            </w:r>
            <w:r>
              <w:rPr>
                <w:noProof/>
                <w:webHidden/>
              </w:rPr>
              <w:fldChar w:fldCharType="end"/>
            </w:r>
          </w:hyperlink>
        </w:p>
        <w:p w:rsidR="002B09F1" w:rsidRDefault="002B09F1">
          <w:pPr>
            <w:pStyle w:val="TM2"/>
            <w:tabs>
              <w:tab w:val="left" w:pos="1100"/>
              <w:tab w:val="right" w:leader="dot" w:pos="9062"/>
            </w:tabs>
            <w:rPr>
              <w:rFonts w:eastAsiaTheme="minorEastAsia"/>
              <w:noProof/>
              <w:lang w:eastAsia="fr-FR"/>
            </w:rPr>
          </w:pPr>
          <w:hyperlink w:anchor="_Toc469408714" w:history="1">
            <w:r w:rsidRPr="009F63E5">
              <w:rPr>
                <w:rStyle w:val="Lienhypertexte"/>
                <w:noProof/>
              </w:rPr>
              <w:t>3.2.2.</w:t>
            </w:r>
            <w:r>
              <w:rPr>
                <w:rFonts w:eastAsiaTheme="minorEastAsia"/>
                <w:noProof/>
                <w:lang w:eastAsia="fr-FR"/>
              </w:rPr>
              <w:tab/>
            </w:r>
            <w:r w:rsidRPr="009F63E5">
              <w:rPr>
                <w:rStyle w:val="Lienhypertexte"/>
                <w:noProof/>
              </w:rPr>
              <w:t>Réalisation prévue</w:t>
            </w:r>
            <w:r>
              <w:rPr>
                <w:noProof/>
                <w:webHidden/>
              </w:rPr>
              <w:tab/>
            </w:r>
            <w:r>
              <w:rPr>
                <w:noProof/>
                <w:webHidden/>
              </w:rPr>
              <w:fldChar w:fldCharType="begin"/>
            </w:r>
            <w:r>
              <w:rPr>
                <w:noProof/>
                <w:webHidden/>
              </w:rPr>
              <w:instrText xml:space="preserve"> PAGEREF _Toc469408714 \h </w:instrText>
            </w:r>
            <w:r>
              <w:rPr>
                <w:noProof/>
                <w:webHidden/>
              </w:rPr>
            </w:r>
            <w:r>
              <w:rPr>
                <w:noProof/>
                <w:webHidden/>
              </w:rPr>
              <w:fldChar w:fldCharType="separate"/>
            </w:r>
            <w:r>
              <w:rPr>
                <w:noProof/>
                <w:webHidden/>
              </w:rPr>
              <w:t>8</w:t>
            </w:r>
            <w:r>
              <w:rPr>
                <w:noProof/>
                <w:webHidden/>
              </w:rPr>
              <w:fldChar w:fldCharType="end"/>
            </w:r>
          </w:hyperlink>
        </w:p>
        <w:p w:rsidR="002B09F1" w:rsidRDefault="002B09F1">
          <w:pPr>
            <w:pStyle w:val="TM1"/>
            <w:tabs>
              <w:tab w:val="left" w:pos="440"/>
              <w:tab w:val="right" w:leader="dot" w:pos="9062"/>
            </w:tabs>
            <w:rPr>
              <w:rFonts w:eastAsiaTheme="minorEastAsia"/>
              <w:noProof/>
              <w:lang w:eastAsia="fr-FR"/>
            </w:rPr>
          </w:pPr>
          <w:hyperlink w:anchor="_Toc469408715" w:history="1">
            <w:r w:rsidRPr="009F63E5">
              <w:rPr>
                <w:rStyle w:val="Lienhypertexte"/>
                <w:noProof/>
              </w:rPr>
              <w:t>4.</w:t>
            </w:r>
            <w:r>
              <w:rPr>
                <w:rFonts w:eastAsiaTheme="minorEastAsia"/>
                <w:noProof/>
                <w:lang w:eastAsia="fr-FR"/>
              </w:rPr>
              <w:tab/>
            </w:r>
            <w:r w:rsidRPr="009F63E5">
              <w:rPr>
                <w:rStyle w:val="Lienhypertexte"/>
                <w:noProof/>
              </w:rPr>
              <w:t>L’application</w:t>
            </w:r>
            <w:r>
              <w:rPr>
                <w:noProof/>
                <w:webHidden/>
              </w:rPr>
              <w:tab/>
            </w:r>
            <w:r>
              <w:rPr>
                <w:noProof/>
                <w:webHidden/>
              </w:rPr>
              <w:fldChar w:fldCharType="begin"/>
            </w:r>
            <w:r>
              <w:rPr>
                <w:noProof/>
                <w:webHidden/>
              </w:rPr>
              <w:instrText xml:space="preserve"> PAGEREF _Toc469408715 \h </w:instrText>
            </w:r>
            <w:r>
              <w:rPr>
                <w:noProof/>
                <w:webHidden/>
              </w:rPr>
            </w:r>
            <w:r>
              <w:rPr>
                <w:noProof/>
                <w:webHidden/>
              </w:rPr>
              <w:fldChar w:fldCharType="separate"/>
            </w:r>
            <w:r>
              <w:rPr>
                <w:noProof/>
                <w:webHidden/>
              </w:rPr>
              <w:t>9</w:t>
            </w:r>
            <w:r>
              <w:rPr>
                <w:noProof/>
                <w:webHidden/>
              </w:rPr>
              <w:fldChar w:fldCharType="end"/>
            </w:r>
          </w:hyperlink>
        </w:p>
        <w:p w:rsidR="002B09F1" w:rsidRDefault="002B09F1">
          <w:pPr>
            <w:pStyle w:val="TM2"/>
            <w:tabs>
              <w:tab w:val="left" w:pos="880"/>
              <w:tab w:val="right" w:leader="dot" w:pos="9062"/>
            </w:tabs>
            <w:rPr>
              <w:rFonts w:eastAsiaTheme="minorEastAsia"/>
              <w:noProof/>
              <w:lang w:eastAsia="fr-FR"/>
            </w:rPr>
          </w:pPr>
          <w:hyperlink w:anchor="_Toc469408716" w:history="1">
            <w:r w:rsidRPr="009F63E5">
              <w:rPr>
                <w:rStyle w:val="Lienhypertexte"/>
                <w:noProof/>
              </w:rPr>
              <w:t>4.1.</w:t>
            </w:r>
            <w:r>
              <w:rPr>
                <w:rFonts w:eastAsiaTheme="minorEastAsia"/>
                <w:noProof/>
                <w:lang w:eastAsia="fr-FR"/>
              </w:rPr>
              <w:tab/>
            </w:r>
            <w:r w:rsidRPr="009F63E5">
              <w:rPr>
                <w:rStyle w:val="Lienhypertexte"/>
                <w:noProof/>
              </w:rPr>
              <w:t>Préambule</w:t>
            </w:r>
            <w:r>
              <w:rPr>
                <w:noProof/>
                <w:webHidden/>
              </w:rPr>
              <w:tab/>
            </w:r>
            <w:r>
              <w:rPr>
                <w:noProof/>
                <w:webHidden/>
              </w:rPr>
              <w:fldChar w:fldCharType="begin"/>
            </w:r>
            <w:r>
              <w:rPr>
                <w:noProof/>
                <w:webHidden/>
              </w:rPr>
              <w:instrText xml:space="preserve"> PAGEREF _Toc469408716 \h </w:instrText>
            </w:r>
            <w:r>
              <w:rPr>
                <w:noProof/>
                <w:webHidden/>
              </w:rPr>
            </w:r>
            <w:r>
              <w:rPr>
                <w:noProof/>
                <w:webHidden/>
              </w:rPr>
              <w:fldChar w:fldCharType="separate"/>
            </w:r>
            <w:r>
              <w:rPr>
                <w:noProof/>
                <w:webHidden/>
              </w:rPr>
              <w:t>9</w:t>
            </w:r>
            <w:r>
              <w:rPr>
                <w:noProof/>
                <w:webHidden/>
              </w:rPr>
              <w:fldChar w:fldCharType="end"/>
            </w:r>
          </w:hyperlink>
        </w:p>
        <w:p w:rsidR="002B09F1" w:rsidRDefault="002B09F1">
          <w:pPr>
            <w:pStyle w:val="TM2"/>
            <w:tabs>
              <w:tab w:val="left" w:pos="880"/>
              <w:tab w:val="right" w:leader="dot" w:pos="9062"/>
            </w:tabs>
            <w:rPr>
              <w:rFonts w:eastAsiaTheme="minorEastAsia"/>
              <w:noProof/>
              <w:lang w:eastAsia="fr-FR"/>
            </w:rPr>
          </w:pPr>
          <w:hyperlink w:anchor="_Toc469408717" w:history="1">
            <w:r w:rsidRPr="009F63E5">
              <w:rPr>
                <w:rStyle w:val="Lienhypertexte"/>
                <w:noProof/>
              </w:rPr>
              <w:t>4.2.</w:t>
            </w:r>
            <w:r>
              <w:rPr>
                <w:rFonts w:eastAsiaTheme="minorEastAsia"/>
                <w:noProof/>
                <w:lang w:eastAsia="fr-FR"/>
              </w:rPr>
              <w:tab/>
            </w:r>
            <w:r w:rsidRPr="009F63E5">
              <w:rPr>
                <w:rStyle w:val="Lienhypertexte"/>
                <w:noProof/>
              </w:rPr>
              <w:t>Objectif</w:t>
            </w:r>
            <w:r>
              <w:rPr>
                <w:noProof/>
                <w:webHidden/>
              </w:rPr>
              <w:tab/>
            </w:r>
            <w:r>
              <w:rPr>
                <w:noProof/>
                <w:webHidden/>
              </w:rPr>
              <w:fldChar w:fldCharType="begin"/>
            </w:r>
            <w:r>
              <w:rPr>
                <w:noProof/>
                <w:webHidden/>
              </w:rPr>
              <w:instrText xml:space="preserve"> PAGEREF _Toc469408717 \h </w:instrText>
            </w:r>
            <w:r>
              <w:rPr>
                <w:noProof/>
                <w:webHidden/>
              </w:rPr>
            </w:r>
            <w:r>
              <w:rPr>
                <w:noProof/>
                <w:webHidden/>
              </w:rPr>
              <w:fldChar w:fldCharType="separate"/>
            </w:r>
            <w:r>
              <w:rPr>
                <w:noProof/>
                <w:webHidden/>
              </w:rPr>
              <w:t>9</w:t>
            </w:r>
            <w:r>
              <w:rPr>
                <w:noProof/>
                <w:webHidden/>
              </w:rPr>
              <w:fldChar w:fldCharType="end"/>
            </w:r>
          </w:hyperlink>
        </w:p>
        <w:p w:rsidR="002B09F1" w:rsidRDefault="002B09F1">
          <w:pPr>
            <w:pStyle w:val="TM2"/>
            <w:tabs>
              <w:tab w:val="left" w:pos="880"/>
              <w:tab w:val="right" w:leader="dot" w:pos="9062"/>
            </w:tabs>
            <w:rPr>
              <w:rFonts w:eastAsiaTheme="minorEastAsia"/>
              <w:noProof/>
              <w:lang w:eastAsia="fr-FR"/>
            </w:rPr>
          </w:pPr>
          <w:hyperlink w:anchor="_Toc469408718" w:history="1">
            <w:r w:rsidRPr="009F63E5">
              <w:rPr>
                <w:rStyle w:val="Lienhypertexte"/>
                <w:noProof/>
              </w:rPr>
              <w:t>4.3.</w:t>
            </w:r>
            <w:r>
              <w:rPr>
                <w:rFonts w:eastAsiaTheme="minorEastAsia"/>
                <w:noProof/>
                <w:lang w:eastAsia="fr-FR"/>
              </w:rPr>
              <w:tab/>
            </w:r>
            <w:r w:rsidRPr="009F63E5">
              <w:rPr>
                <w:rStyle w:val="Lienhypertexte"/>
                <w:noProof/>
              </w:rPr>
              <w:t>Atteint</w:t>
            </w:r>
            <w:r>
              <w:rPr>
                <w:noProof/>
                <w:webHidden/>
              </w:rPr>
              <w:tab/>
            </w:r>
            <w:r>
              <w:rPr>
                <w:noProof/>
                <w:webHidden/>
              </w:rPr>
              <w:fldChar w:fldCharType="begin"/>
            </w:r>
            <w:r>
              <w:rPr>
                <w:noProof/>
                <w:webHidden/>
              </w:rPr>
              <w:instrText xml:space="preserve"> PAGEREF _Toc469408718 \h </w:instrText>
            </w:r>
            <w:r>
              <w:rPr>
                <w:noProof/>
                <w:webHidden/>
              </w:rPr>
            </w:r>
            <w:r>
              <w:rPr>
                <w:noProof/>
                <w:webHidden/>
              </w:rPr>
              <w:fldChar w:fldCharType="separate"/>
            </w:r>
            <w:r>
              <w:rPr>
                <w:noProof/>
                <w:webHidden/>
              </w:rPr>
              <w:t>10</w:t>
            </w:r>
            <w:r>
              <w:rPr>
                <w:noProof/>
                <w:webHidden/>
              </w:rPr>
              <w:fldChar w:fldCharType="end"/>
            </w:r>
          </w:hyperlink>
        </w:p>
        <w:p w:rsidR="002B09F1" w:rsidRDefault="002B09F1">
          <w:pPr>
            <w:pStyle w:val="TM2"/>
            <w:tabs>
              <w:tab w:val="left" w:pos="880"/>
              <w:tab w:val="right" w:leader="dot" w:pos="9062"/>
            </w:tabs>
            <w:rPr>
              <w:rFonts w:eastAsiaTheme="minorEastAsia"/>
              <w:noProof/>
              <w:lang w:eastAsia="fr-FR"/>
            </w:rPr>
          </w:pPr>
          <w:hyperlink w:anchor="_Toc469408719" w:history="1">
            <w:r w:rsidRPr="009F63E5">
              <w:rPr>
                <w:rStyle w:val="Lienhypertexte"/>
                <w:noProof/>
              </w:rPr>
              <w:t>4.4.</w:t>
            </w:r>
            <w:r>
              <w:rPr>
                <w:rFonts w:eastAsiaTheme="minorEastAsia"/>
                <w:noProof/>
                <w:lang w:eastAsia="fr-FR"/>
              </w:rPr>
              <w:tab/>
            </w:r>
            <w:r w:rsidRPr="009F63E5">
              <w:rPr>
                <w:rStyle w:val="Lienhypertexte"/>
                <w:noProof/>
              </w:rPr>
              <w:t>Fonctionnement</w:t>
            </w:r>
            <w:r>
              <w:rPr>
                <w:noProof/>
                <w:webHidden/>
              </w:rPr>
              <w:tab/>
            </w:r>
            <w:r>
              <w:rPr>
                <w:noProof/>
                <w:webHidden/>
              </w:rPr>
              <w:fldChar w:fldCharType="begin"/>
            </w:r>
            <w:r>
              <w:rPr>
                <w:noProof/>
                <w:webHidden/>
              </w:rPr>
              <w:instrText xml:space="preserve"> PAGEREF _Toc469408719 \h </w:instrText>
            </w:r>
            <w:r>
              <w:rPr>
                <w:noProof/>
                <w:webHidden/>
              </w:rPr>
            </w:r>
            <w:r>
              <w:rPr>
                <w:noProof/>
                <w:webHidden/>
              </w:rPr>
              <w:fldChar w:fldCharType="separate"/>
            </w:r>
            <w:r>
              <w:rPr>
                <w:noProof/>
                <w:webHidden/>
              </w:rPr>
              <w:t>10</w:t>
            </w:r>
            <w:r>
              <w:rPr>
                <w:noProof/>
                <w:webHidden/>
              </w:rPr>
              <w:fldChar w:fldCharType="end"/>
            </w:r>
          </w:hyperlink>
        </w:p>
        <w:p w:rsidR="002B09F1" w:rsidRDefault="002B09F1">
          <w:pPr>
            <w:pStyle w:val="TM1"/>
            <w:tabs>
              <w:tab w:val="right" w:leader="dot" w:pos="9062"/>
            </w:tabs>
            <w:rPr>
              <w:rFonts w:eastAsiaTheme="minorEastAsia"/>
              <w:noProof/>
              <w:lang w:eastAsia="fr-FR"/>
            </w:rPr>
          </w:pPr>
          <w:hyperlink w:anchor="_Toc469408720" w:history="1">
            <w:r w:rsidRPr="009F63E5">
              <w:rPr>
                <w:rStyle w:val="Lienhypertexte"/>
                <w:noProof/>
              </w:rPr>
              <w:t>Table des légendes</w:t>
            </w:r>
            <w:r>
              <w:rPr>
                <w:noProof/>
                <w:webHidden/>
              </w:rPr>
              <w:tab/>
            </w:r>
            <w:r>
              <w:rPr>
                <w:noProof/>
                <w:webHidden/>
              </w:rPr>
              <w:fldChar w:fldCharType="begin"/>
            </w:r>
            <w:r>
              <w:rPr>
                <w:noProof/>
                <w:webHidden/>
              </w:rPr>
              <w:instrText xml:space="preserve"> PAGEREF _Toc469408720 \h </w:instrText>
            </w:r>
            <w:r>
              <w:rPr>
                <w:noProof/>
                <w:webHidden/>
              </w:rPr>
            </w:r>
            <w:r>
              <w:rPr>
                <w:noProof/>
                <w:webHidden/>
              </w:rPr>
              <w:fldChar w:fldCharType="separate"/>
            </w:r>
            <w:r>
              <w:rPr>
                <w:noProof/>
                <w:webHidden/>
              </w:rPr>
              <w:t>13</w:t>
            </w:r>
            <w:r>
              <w:rPr>
                <w:noProof/>
                <w:webHidden/>
              </w:rPr>
              <w:fldChar w:fldCharType="end"/>
            </w:r>
          </w:hyperlink>
        </w:p>
        <w:p w:rsidR="002B09F1" w:rsidRDefault="002B09F1">
          <w:pPr>
            <w:pStyle w:val="TM1"/>
            <w:tabs>
              <w:tab w:val="right" w:leader="dot" w:pos="9062"/>
            </w:tabs>
            <w:rPr>
              <w:rFonts w:eastAsiaTheme="minorEastAsia"/>
              <w:noProof/>
              <w:lang w:eastAsia="fr-FR"/>
            </w:rPr>
          </w:pPr>
          <w:hyperlink w:anchor="_Toc469408721" w:history="1">
            <w:r w:rsidRPr="009F63E5">
              <w:rPr>
                <w:rStyle w:val="Lienhypertexte"/>
                <w:noProof/>
              </w:rPr>
              <w:t>Références</w:t>
            </w:r>
            <w:r>
              <w:rPr>
                <w:noProof/>
                <w:webHidden/>
              </w:rPr>
              <w:tab/>
            </w:r>
            <w:r>
              <w:rPr>
                <w:noProof/>
                <w:webHidden/>
              </w:rPr>
              <w:fldChar w:fldCharType="begin"/>
            </w:r>
            <w:r>
              <w:rPr>
                <w:noProof/>
                <w:webHidden/>
              </w:rPr>
              <w:instrText xml:space="preserve"> PAGEREF _Toc469408721 \h </w:instrText>
            </w:r>
            <w:r>
              <w:rPr>
                <w:noProof/>
                <w:webHidden/>
              </w:rPr>
            </w:r>
            <w:r>
              <w:rPr>
                <w:noProof/>
                <w:webHidden/>
              </w:rPr>
              <w:fldChar w:fldCharType="separate"/>
            </w:r>
            <w:r>
              <w:rPr>
                <w:noProof/>
                <w:webHidden/>
              </w:rPr>
              <w:t>13</w:t>
            </w:r>
            <w:r>
              <w:rPr>
                <w:noProof/>
                <w:webHidden/>
              </w:rPr>
              <w:fldChar w:fldCharType="end"/>
            </w:r>
          </w:hyperlink>
        </w:p>
        <w:p w:rsidR="00481BD5" w:rsidRDefault="00AF07C9" w:rsidP="00AE2216">
          <w:pPr>
            <w:jc w:val="both"/>
          </w:pPr>
          <w:r w:rsidRPr="00695BDC">
            <w:rPr>
              <w:rFonts w:ascii="Book Antiqua" w:hAnsi="Book Antiqua"/>
            </w:rPr>
            <w:fldChar w:fldCharType="end"/>
          </w:r>
        </w:p>
      </w:sdtContent>
    </w:sdt>
    <w:p w:rsidR="00695BDC" w:rsidRDefault="00695BDC">
      <w:pPr>
        <w:rPr>
          <w:rFonts w:asciiTheme="majorHAnsi" w:eastAsiaTheme="majorEastAsia" w:hAnsiTheme="majorHAnsi" w:cstheme="majorBidi"/>
          <w:b/>
          <w:bCs/>
          <w:color w:val="365F91" w:themeColor="accent1" w:themeShade="BF"/>
          <w:sz w:val="28"/>
          <w:szCs w:val="28"/>
        </w:rPr>
      </w:pPr>
      <w:r>
        <w:br w:type="page"/>
      </w:r>
    </w:p>
    <w:p w:rsidR="00695BDC" w:rsidRDefault="00695BDC" w:rsidP="00AE2216">
      <w:pPr>
        <w:pStyle w:val="Titre1"/>
        <w:numPr>
          <w:ilvl w:val="0"/>
          <w:numId w:val="4"/>
        </w:numPr>
        <w:jc w:val="both"/>
        <w:sectPr w:rsidR="00695BDC" w:rsidSect="0038483C">
          <w:pgSz w:w="11906" w:h="16838"/>
          <w:pgMar w:top="1417" w:right="1417" w:bottom="1417" w:left="1417" w:header="708" w:footer="708" w:gutter="0"/>
          <w:cols w:space="708"/>
          <w:docGrid w:linePitch="360"/>
        </w:sectPr>
      </w:pPr>
    </w:p>
    <w:p w:rsidR="005F59B0" w:rsidRDefault="005F59B0" w:rsidP="00AE2216">
      <w:pPr>
        <w:pStyle w:val="Titre1"/>
        <w:numPr>
          <w:ilvl w:val="0"/>
          <w:numId w:val="4"/>
        </w:numPr>
        <w:jc w:val="both"/>
      </w:pPr>
      <w:bookmarkStart w:id="2" w:name="_Toc469408708"/>
      <w:r>
        <w:lastRenderedPageBreak/>
        <w:t>Introduction</w:t>
      </w:r>
      <w:bookmarkEnd w:id="2"/>
      <w:r w:rsidR="00611265">
        <w:t xml:space="preserve"> </w:t>
      </w:r>
    </w:p>
    <w:p w:rsidR="005F59B0" w:rsidRPr="00A67680" w:rsidRDefault="005F59B0" w:rsidP="00AE2216">
      <w:pPr>
        <w:spacing w:after="0" w:line="240" w:lineRule="auto"/>
        <w:jc w:val="both"/>
        <w:rPr>
          <w:rFonts w:ascii="Book Antiqua" w:hAnsi="Book Antiqua"/>
          <w:sz w:val="24"/>
        </w:rPr>
      </w:pPr>
    </w:p>
    <w:p w:rsidR="007C7B61" w:rsidRDefault="000B6451" w:rsidP="00AE2216">
      <w:pPr>
        <w:spacing w:after="0" w:line="240" w:lineRule="auto"/>
        <w:ind w:firstLine="360"/>
        <w:jc w:val="both"/>
        <w:rPr>
          <w:rFonts w:ascii="Book Antiqua" w:hAnsi="Book Antiqua"/>
          <w:sz w:val="24"/>
        </w:rPr>
      </w:pPr>
      <w:proofErr w:type="spellStart"/>
      <w:r>
        <w:rPr>
          <w:rFonts w:ascii="Book Antiqua" w:hAnsi="Book Antiqua"/>
          <w:sz w:val="24"/>
        </w:rPr>
        <w:t>Warhammer</w:t>
      </w:r>
      <w:proofErr w:type="spellEnd"/>
      <w:r>
        <w:rPr>
          <w:rFonts w:ascii="Book Antiqua" w:hAnsi="Book Antiqua"/>
          <w:sz w:val="24"/>
        </w:rPr>
        <w:t xml:space="preserve"> 40000 </w:t>
      </w:r>
      <w:r w:rsidR="00943CA0">
        <w:rPr>
          <w:rFonts w:ascii="Book Antiqua" w:hAnsi="Book Antiqua"/>
          <w:sz w:val="24"/>
        </w:rPr>
        <w:t xml:space="preserve">(ou </w:t>
      </w:r>
      <w:proofErr w:type="spellStart"/>
      <w:r w:rsidR="00943CA0">
        <w:rPr>
          <w:rFonts w:ascii="Book Antiqua" w:hAnsi="Book Antiqua"/>
          <w:sz w:val="24"/>
        </w:rPr>
        <w:t>Warhammer</w:t>
      </w:r>
      <w:proofErr w:type="spellEnd"/>
      <w:r w:rsidR="00943CA0">
        <w:rPr>
          <w:rFonts w:ascii="Book Antiqua" w:hAnsi="Book Antiqua"/>
          <w:sz w:val="24"/>
        </w:rPr>
        <w:t xml:space="preserve"> 40K) </w:t>
      </w:r>
      <w:r w:rsidR="007C7B61">
        <w:rPr>
          <w:rFonts w:ascii="Book Antiqua" w:hAnsi="Book Antiqua"/>
          <w:sz w:val="24"/>
        </w:rPr>
        <w:t xml:space="preserve">est, à la base, un jeu de figurines existant depuis 1987 réalisé </w:t>
      </w:r>
      <w:r w:rsidR="00F605E0">
        <w:rPr>
          <w:rFonts w:ascii="Book Antiqua" w:hAnsi="Book Antiqua"/>
          <w:sz w:val="24"/>
        </w:rPr>
        <w:t xml:space="preserve">et produit </w:t>
      </w:r>
      <w:r w:rsidR="007C7B61">
        <w:rPr>
          <w:rFonts w:ascii="Book Antiqua" w:hAnsi="Book Antiqua"/>
          <w:sz w:val="24"/>
        </w:rPr>
        <w:t xml:space="preserve">par la société </w:t>
      </w:r>
      <w:proofErr w:type="spellStart"/>
      <w:r w:rsidR="007C7B61">
        <w:rPr>
          <w:rFonts w:ascii="Book Antiqua" w:hAnsi="Book Antiqua"/>
          <w:sz w:val="24"/>
        </w:rPr>
        <w:t>Games</w:t>
      </w:r>
      <w:proofErr w:type="spellEnd"/>
      <w:r w:rsidR="007C7B61">
        <w:rPr>
          <w:rFonts w:ascii="Book Antiqua" w:hAnsi="Book Antiqua"/>
          <w:sz w:val="24"/>
        </w:rPr>
        <w:t xml:space="preserve"> Workshop.</w:t>
      </w:r>
    </w:p>
    <w:p w:rsidR="007C7B61" w:rsidRDefault="007C7B61" w:rsidP="00AE2216">
      <w:pPr>
        <w:spacing w:after="0" w:line="240" w:lineRule="auto"/>
        <w:ind w:firstLine="360"/>
        <w:jc w:val="both"/>
        <w:rPr>
          <w:rFonts w:ascii="Book Antiqua" w:hAnsi="Book Antiqua"/>
          <w:sz w:val="24"/>
        </w:rPr>
      </w:pPr>
      <w:r>
        <w:rPr>
          <w:rFonts w:ascii="Book Antiqua" w:hAnsi="Book Antiqua"/>
          <w:sz w:val="24"/>
        </w:rPr>
        <w:t>Univers et jeu de plus en plus connu</w:t>
      </w:r>
      <w:r w:rsidR="000D4F90">
        <w:rPr>
          <w:rFonts w:ascii="Book Antiqua" w:hAnsi="Book Antiqua"/>
          <w:sz w:val="24"/>
        </w:rPr>
        <w:t>s</w:t>
      </w:r>
      <w:r w:rsidR="009D7DA0">
        <w:rPr>
          <w:rFonts w:ascii="Book Antiqua" w:hAnsi="Book Antiqua"/>
          <w:sz w:val="24"/>
        </w:rPr>
        <w:t xml:space="preserve"> des joueurs et </w:t>
      </w:r>
      <w:r>
        <w:rPr>
          <w:rFonts w:ascii="Book Antiqua" w:hAnsi="Book Antiqua"/>
          <w:sz w:val="24"/>
        </w:rPr>
        <w:t>collectionneurs de jeux de figurines et/ou de plateaux, il met en opposition un minimum de deux joueurs autour d’</w:t>
      </w:r>
      <w:r w:rsidR="008E0F71">
        <w:rPr>
          <w:rFonts w:ascii="Book Antiqua" w:hAnsi="Book Antiqua"/>
          <w:sz w:val="24"/>
        </w:rPr>
        <w:t>un terrain, disposant chacun</w:t>
      </w:r>
      <w:r>
        <w:rPr>
          <w:rFonts w:ascii="Book Antiqua" w:hAnsi="Book Antiqua"/>
          <w:sz w:val="24"/>
        </w:rPr>
        <w:t xml:space="preserve"> d’une armée de figurines</w:t>
      </w:r>
      <w:r w:rsidR="00AA0122">
        <w:rPr>
          <w:rFonts w:ascii="Book Antiqua" w:hAnsi="Book Antiqua"/>
          <w:sz w:val="24"/>
        </w:rPr>
        <w:t>,</w:t>
      </w:r>
      <w:r>
        <w:rPr>
          <w:rFonts w:ascii="Book Antiqua" w:hAnsi="Book Antiqua"/>
          <w:sz w:val="24"/>
        </w:rPr>
        <w:t xml:space="preserve"> qu’il aura préalablement assemblée</w:t>
      </w:r>
      <w:r w:rsidR="000D4F90">
        <w:rPr>
          <w:rFonts w:ascii="Book Antiqua" w:hAnsi="Book Antiqua"/>
          <w:sz w:val="24"/>
        </w:rPr>
        <w:t>s</w:t>
      </w:r>
      <w:r>
        <w:rPr>
          <w:rFonts w:ascii="Book Antiqua" w:hAnsi="Book Antiqua"/>
          <w:sz w:val="24"/>
        </w:rPr>
        <w:t xml:space="preserve"> et peinte</w:t>
      </w:r>
      <w:r w:rsidR="000D4F90">
        <w:rPr>
          <w:rFonts w:ascii="Book Antiqua" w:hAnsi="Book Antiqua"/>
          <w:sz w:val="24"/>
        </w:rPr>
        <w:t>s</w:t>
      </w:r>
      <w:r w:rsidR="00C92142">
        <w:rPr>
          <w:rFonts w:ascii="Book Antiqua" w:hAnsi="Book Antiqua"/>
          <w:sz w:val="24"/>
        </w:rPr>
        <w:t>.</w:t>
      </w:r>
    </w:p>
    <w:p w:rsidR="000B6451" w:rsidRDefault="005C6450" w:rsidP="00AE2216">
      <w:pPr>
        <w:spacing w:after="0" w:line="240" w:lineRule="auto"/>
        <w:ind w:firstLine="360"/>
        <w:jc w:val="both"/>
        <w:rPr>
          <w:rFonts w:ascii="Book Antiqua" w:hAnsi="Book Antiqua"/>
          <w:sz w:val="24"/>
        </w:rPr>
      </w:pPr>
      <w:r>
        <w:rPr>
          <w:rFonts w:ascii="Book Antiqua" w:hAnsi="Book Antiqua"/>
          <w:sz w:val="24"/>
        </w:rPr>
        <w:t xml:space="preserve">Depuis sa création, le jeu a fait l’objet de très nombreuses modifications et mises à jour. À ce jour, les règles du jeu sont définies dans un livre dit « de règles universelles » de près de 200 pages, auxquelles il faut ajouter des suppléments obligatoires d’une de centaine de pages chacun, appelés « codex » ou « livres d’armées », définissant les règles de l’une des nombreuses factions existantes. </w:t>
      </w:r>
      <w:r w:rsidR="000B6451">
        <w:rPr>
          <w:rFonts w:ascii="Book Antiqua" w:hAnsi="Book Antiqua"/>
          <w:sz w:val="24"/>
        </w:rPr>
        <w:t>Bien que cet univers soit en constante expansion, aucune application n’existe actuellement dans le but d’aider</w:t>
      </w:r>
      <w:r w:rsidR="006C4392">
        <w:rPr>
          <w:rFonts w:ascii="Book Antiqua" w:hAnsi="Book Antiqua"/>
          <w:sz w:val="24"/>
        </w:rPr>
        <w:t xml:space="preserve"> ou d’assister le joueur</w:t>
      </w:r>
      <w:r w:rsidR="000B6451">
        <w:rPr>
          <w:rFonts w:ascii="Book Antiqua" w:hAnsi="Book Antiqua"/>
          <w:sz w:val="24"/>
        </w:rPr>
        <w:t xml:space="preserve"> à la conception et à la création d’</w:t>
      </w:r>
      <w:r w:rsidR="006C4392">
        <w:rPr>
          <w:rFonts w:ascii="Book Antiqua" w:hAnsi="Book Antiqua"/>
          <w:sz w:val="24"/>
        </w:rPr>
        <w:t>une armée avant de réaliser une partie.</w:t>
      </w:r>
    </w:p>
    <w:p w:rsidR="000B6451" w:rsidRDefault="006C4392" w:rsidP="00AE2216">
      <w:pPr>
        <w:spacing w:after="0" w:line="240" w:lineRule="auto"/>
        <w:ind w:firstLine="360"/>
        <w:jc w:val="both"/>
        <w:rPr>
          <w:rFonts w:ascii="Book Antiqua" w:hAnsi="Book Antiqua"/>
          <w:sz w:val="24"/>
        </w:rPr>
      </w:pPr>
      <w:r>
        <w:rPr>
          <w:rFonts w:ascii="Book Antiqua" w:hAnsi="Book Antiqua"/>
          <w:sz w:val="24"/>
        </w:rPr>
        <w:t>Par conséquent, l’application « </w:t>
      </w:r>
      <w:proofErr w:type="spellStart"/>
      <w:r>
        <w:rPr>
          <w:rFonts w:ascii="Book Antiqua" w:hAnsi="Book Antiqua"/>
          <w:sz w:val="24"/>
        </w:rPr>
        <w:t>Warhammer</w:t>
      </w:r>
      <w:proofErr w:type="spellEnd"/>
      <w:r>
        <w:rPr>
          <w:rFonts w:ascii="Book Antiqua" w:hAnsi="Book Antiqua"/>
          <w:sz w:val="24"/>
        </w:rPr>
        <w:t xml:space="preserve"> 40K : </w:t>
      </w:r>
      <w:proofErr w:type="spellStart"/>
      <w:r>
        <w:rPr>
          <w:rFonts w:ascii="Book Antiqua" w:hAnsi="Book Antiqua"/>
          <w:sz w:val="24"/>
        </w:rPr>
        <w:t>Army</w:t>
      </w:r>
      <w:proofErr w:type="spellEnd"/>
      <w:r>
        <w:rPr>
          <w:rFonts w:ascii="Book Antiqua" w:hAnsi="Book Antiqua"/>
          <w:sz w:val="24"/>
        </w:rPr>
        <w:t xml:space="preserve"> </w:t>
      </w:r>
      <w:proofErr w:type="spellStart"/>
      <w:r>
        <w:rPr>
          <w:rFonts w:ascii="Book Antiqua" w:hAnsi="Book Antiqua"/>
          <w:sz w:val="24"/>
        </w:rPr>
        <w:t>Factory</w:t>
      </w:r>
      <w:proofErr w:type="spellEnd"/>
      <w:r>
        <w:rPr>
          <w:rFonts w:ascii="Book Antiqua" w:hAnsi="Book Antiqua"/>
          <w:sz w:val="24"/>
        </w:rPr>
        <w:t xml:space="preserve"> », constituant le cœur de cet article, est conçue dans ce but. Le joueur peut désormais penser, créer, maintenir et optimiser son armée via cette application. </w:t>
      </w:r>
    </w:p>
    <w:p w:rsidR="000B6451" w:rsidRPr="00A67680" w:rsidRDefault="0090030E" w:rsidP="00AE2216">
      <w:pPr>
        <w:spacing w:after="0" w:line="240" w:lineRule="auto"/>
        <w:ind w:firstLine="360"/>
        <w:jc w:val="both"/>
        <w:rPr>
          <w:rFonts w:ascii="Book Antiqua" w:hAnsi="Book Antiqua"/>
          <w:sz w:val="24"/>
        </w:rPr>
      </w:pPr>
      <w:r>
        <w:rPr>
          <w:rFonts w:ascii="Book Antiqua" w:hAnsi="Book Antiqua"/>
          <w:sz w:val="24"/>
        </w:rPr>
        <w:t>Le document qui suit explique les phases de conception et de réalisation d’un projet visant à concevoir une telle application, réalisée par deux étudiants à l’Université du Québec à Chicoutimi.</w:t>
      </w:r>
      <w:r w:rsidR="007C1638">
        <w:rPr>
          <w:rFonts w:ascii="Book Antiqua" w:hAnsi="Book Antiqua"/>
          <w:sz w:val="24"/>
        </w:rPr>
        <w:t xml:space="preserve"> Bien </w:t>
      </w:r>
      <w:r w:rsidR="00BA59D6">
        <w:rPr>
          <w:rFonts w:ascii="Book Antiqua" w:hAnsi="Book Antiqua"/>
          <w:sz w:val="24"/>
        </w:rPr>
        <w:t>que cette application</w:t>
      </w:r>
      <w:r w:rsidR="007C1638">
        <w:rPr>
          <w:rFonts w:ascii="Book Antiqua" w:hAnsi="Book Antiqua"/>
          <w:sz w:val="24"/>
        </w:rPr>
        <w:t xml:space="preserve"> ne soit, ni complète, ni achevée, la phase de conception ayant permis de procéder à sa réalisation restera, par la suite, similaire.</w:t>
      </w:r>
    </w:p>
    <w:p w:rsidR="00A13DF0" w:rsidRPr="005C6450" w:rsidRDefault="00A13DF0" w:rsidP="00AE2216">
      <w:pPr>
        <w:jc w:val="both"/>
        <w:rPr>
          <w:rFonts w:asciiTheme="majorHAnsi" w:eastAsiaTheme="majorEastAsia" w:hAnsiTheme="majorHAnsi" w:cstheme="majorBidi"/>
          <w:b/>
          <w:bCs/>
          <w:color w:val="365F91" w:themeColor="accent1" w:themeShade="BF"/>
          <w:sz w:val="28"/>
          <w:szCs w:val="28"/>
        </w:rPr>
      </w:pPr>
      <w:r>
        <w:br w:type="page"/>
      </w:r>
    </w:p>
    <w:p w:rsidR="00A13DF0" w:rsidRDefault="00A13DF0" w:rsidP="006939B3">
      <w:pPr>
        <w:pStyle w:val="Titre1"/>
        <w:jc w:val="both"/>
        <w:sectPr w:rsidR="00A13DF0" w:rsidSect="0038483C">
          <w:pgSz w:w="11906" w:h="16838"/>
          <w:pgMar w:top="1417" w:right="1417" w:bottom="1417" w:left="1417" w:header="708" w:footer="708" w:gutter="0"/>
          <w:cols w:space="708"/>
          <w:docGrid w:linePitch="360"/>
        </w:sectPr>
      </w:pPr>
    </w:p>
    <w:p w:rsidR="005F59B0" w:rsidRDefault="005F59B0" w:rsidP="00AE2216">
      <w:pPr>
        <w:pStyle w:val="Titre1"/>
        <w:numPr>
          <w:ilvl w:val="0"/>
          <w:numId w:val="4"/>
        </w:numPr>
        <w:jc w:val="both"/>
      </w:pPr>
      <w:bookmarkStart w:id="3" w:name="_Toc469408709"/>
      <w:r>
        <w:lastRenderedPageBreak/>
        <w:t>La préparation aujourd’hui</w:t>
      </w:r>
      <w:bookmarkEnd w:id="3"/>
    </w:p>
    <w:p w:rsidR="005F59B0" w:rsidRPr="00A67680" w:rsidRDefault="005F59B0" w:rsidP="00AE2216">
      <w:pPr>
        <w:spacing w:after="0" w:line="240" w:lineRule="auto"/>
        <w:jc w:val="both"/>
        <w:rPr>
          <w:rFonts w:ascii="Book Antiqua" w:hAnsi="Book Antiqua"/>
          <w:sz w:val="24"/>
          <w:szCs w:val="24"/>
        </w:rPr>
      </w:pPr>
    </w:p>
    <w:p w:rsidR="006939B3" w:rsidRDefault="006939B3" w:rsidP="00AE2216">
      <w:pPr>
        <w:spacing w:after="0" w:line="240" w:lineRule="auto"/>
        <w:ind w:firstLine="360"/>
        <w:jc w:val="both"/>
        <w:rPr>
          <w:rFonts w:ascii="Book Antiqua" w:hAnsi="Book Antiqua"/>
          <w:sz w:val="24"/>
          <w:szCs w:val="24"/>
        </w:rPr>
      </w:pPr>
      <w:r>
        <w:rPr>
          <w:rFonts w:ascii="Book Antiqua" w:hAnsi="Book Antiqua"/>
          <w:sz w:val="24"/>
          <w:szCs w:val="24"/>
        </w:rPr>
        <w:t xml:space="preserve">À </w:t>
      </w:r>
      <w:proofErr w:type="spellStart"/>
      <w:r>
        <w:rPr>
          <w:rFonts w:ascii="Book Antiqua" w:hAnsi="Book Antiqua"/>
          <w:sz w:val="24"/>
          <w:szCs w:val="24"/>
        </w:rPr>
        <w:t>Warhammer</w:t>
      </w:r>
      <w:proofErr w:type="spellEnd"/>
      <w:r>
        <w:rPr>
          <w:rFonts w:ascii="Book Antiqua" w:hAnsi="Book Antiqua"/>
          <w:sz w:val="24"/>
          <w:szCs w:val="24"/>
        </w:rPr>
        <w:t xml:space="preserve"> 40K,</w:t>
      </w:r>
      <w:r w:rsidR="00E9400F">
        <w:rPr>
          <w:rFonts w:ascii="Book Antiqua" w:hAnsi="Book Antiqua"/>
          <w:sz w:val="24"/>
          <w:szCs w:val="24"/>
        </w:rPr>
        <w:t xml:space="preserve"> </w:t>
      </w:r>
      <w:r>
        <w:rPr>
          <w:rFonts w:ascii="Book Antiqua" w:hAnsi="Book Antiqua"/>
          <w:sz w:val="24"/>
          <w:szCs w:val="24"/>
        </w:rPr>
        <w:t>la « force » d’une armée de figurines est définie par une valeur en points, fixée avant la partie par les joueurs.</w:t>
      </w:r>
    </w:p>
    <w:p w:rsidR="006939B3" w:rsidRDefault="006939B3" w:rsidP="00AE2216">
      <w:pPr>
        <w:spacing w:after="0" w:line="240" w:lineRule="auto"/>
        <w:ind w:firstLine="360"/>
        <w:jc w:val="both"/>
        <w:rPr>
          <w:rFonts w:ascii="Book Antiqua" w:hAnsi="Book Antiqua"/>
          <w:sz w:val="24"/>
          <w:szCs w:val="24"/>
        </w:rPr>
      </w:pPr>
      <w:r>
        <w:rPr>
          <w:rFonts w:ascii="Book Antiqua" w:hAnsi="Book Antiqua"/>
          <w:sz w:val="24"/>
          <w:szCs w:val="24"/>
        </w:rPr>
        <w:t>Pour pouvoir participer à une partie, un joueur doit :</w:t>
      </w:r>
    </w:p>
    <w:p w:rsidR="00A7141D" w:rsidRPr="00A7141D" w:rsidRDefault="00A7141D" w:rsidP="006939B3">
      <w:pPr>
        <w:pStyle w:val="Paragraphedeliste"/>
        <w:numPr>
          <w:ilvl w:val="0"/>
          <w:numId w:val="12"/>
        </w:numPr>
        <w:spacing w:after="0" w:line="240" w:lineRule="auto"/>
        <w:ind w:left="0" w:firstLine="360"/>
        <w:jc w:val="both"/>
        <w:rPr>
          <w:rFonts w:ascii="Book Antiqua" w:hAnsi="Book Antiqua"/>
          <w:sz w:val="24"/>
          <w:szCs w:val="24"/>
        </w:rPr>
      </w:pPr>
      <w:r>
        <w:rPr>
          <w:rFonts w:ascii="Book Antiqua" w:hAnsi="Book Antiqua"/>
          <w:sz w:val="24"/>
          <w:szCs w:val="24"/>
        </w:rPr>
        <w:t xml:space="preserve">Effectuer des recherches dans </w:t>
      </w:r>
      <w:r w:rsidR="006939B3">
        <w:rPr>
          <w:rFonts w:ascii="Book Antiqua" w:hAnsi="Book Antiqua"/>
          <w:sz w:val="24"/>
          <w:szCs w:val="24"/>
        </w:rPr>
        <w:t>le codex de sa faction par rapport aux figurines qu’il possède</w:t>
      </w:r>
    </w:p>
    <w:p w:rsidR="006939B3" w:rsidRDefault="00E9400F" w:rsidP="00AE2216">
      <w:pPr>
        <w:pStyle w:val="Paragraphedeliste"/>
        <w:numPr>
          <w:ilvl w:val="0"/>
          <w:numId w:val="12"/>
        </w:numPr>
        <w:spacing w:after="0" w:line="240" w:lineRule="auto"/>
        <w:ind w:left="0" w:firstLine="360"/>
        <w:jc w:val="both"/>
        <w:rPr>
          <w:rFonts w:ascii="Book Antiqua" w:hAnsi="Book Antiqua"/>
          <w:sz w:val="24"/>
          <w:szCs w:val="24"/>
        </w:rPr>
      </w:pPr>
      <w:r w:rsidRPr="006939B3">
        <w:rPr>
          <w:rFonts w:ascii="Book Antiqua" w:hAnsi="Book Antiqua"/>
          <w:sz w:val="24"/>
          <w:szCs w:val="24"/>
        </w:rPr>
        <w:t xml:space="preserve">Recenser les différentes figurines et unités </w:t>
      </w:r>
      <w:r w:rsidR="006939B3" w:rsidRPr="006939B3">
        <w:rPr>
          <w:rFonts w:ascii="Book Antiqua" w:hAnsi="Book Antiqua"/>
          <w:sz w:val="24"/>
          <w:szCs w:val="24"/>
        </w:rPr>
        <w:t>qu’il souhaite aligner dans son ar</w:t>
      </w:r>
      <w:r w:rsidR="006939B3">
        <w:rPr>
          <w:rFonts w:ascii="Book Antiqua" w:hAnsi="Book Antiqua"/>
          <w:sz w:val="24"/>
          <w:szCs w:val="24"/>
        </w:rPr>
        <w:t>mée</w:t>
      </w:r>
    </w:p>
    <w:p w:rsidR="00E9400F" w:rsidRDefault="00E9400F" w:rsidP="00AE2216">
      <w:pPr>
        <w:pStyle w:val="Paragraphedeliste"/>
        <w:numPr>
          <w:ilvl w:val="0"/>
          <w:numId w:val="12"/>
        </w:numPr>
        <w:spacing w:after="0" w:line="240" w:lineRule="auto"/>
        <w:ind w:left="0" w:firstLine="360"/>
        <w:jc w:val="both"/>
        <w:rPr>
          <w:rFonts w:ascii="Book Antiqua" w:hAnsi="Book Antiqua"/>
          <w:sz w:val="24"/>
          <w:szCs w:val="24"/>
        </w:rPr>
      </w:pPr>
      <w:r w:rsidRPr="006939B3">
        <w:rPr>
          <w:rFonts w:ascii="Book Antiqua" w:hAnsi="Book Antiqua"/>
          <w:sz w:val="24"/>
          <w:szCs w:val="24"/>
        </w:rPr>
        <w:t>Calculer les points de la création de chacune de ces unités en fonctions des figurines et équipements la composant</w:t>
      </w:r>
      <w:r w:rsidR="008D5364" w:rsidRPr="006939B3">
        <w:rPr>
          <w:rFonts w:ascii="Book Antiqua" w:hAnsi="Book Antiqua"/>
          <w:sz w:val="24"/>
          <w:szCs w:val="24"/>
        </w:rPr>
        <w:t>, et ce, dépendant des différentes règles respectées</w:t>
      </w:r>
    </w:p>
    <w:p w:rsidR="006939B3" w:rsidRDefault="006939B3" w:rsidP="00AE2216">
      <w:pPr>
        <w:pStyle w:val="Paragraphedeliste"/>
        <w:numPr>
          <w:ilvl w:val="0"/>
          <w:numId w:val="12"/>
        </w:numPr>
        <w:spacing w:after="0" w:line="240" w:lineRule="auto"/>
        <w:ind w:left="0" w:firstLine="360"/>
        <w:jc w:val="both"/>
        <w:rPr>
          <w:rFonts w:ascii="Book Antiqua" w:hAnsi="Book Antiqua"/>
          <w:sz w:val="24"/>
          <w:szCs w:val="24"/>
        </w:rPr>
      </w:pPr>
      <w:r>
        <w:rPr>
          <w:rFonts w:ascii="Book Antiqua" w:hAnsi="Book Antiqua"/>
          <w:sz w:val="24"/>
          <w:szCs w:val="24"/>
        </w:rPr>
        <w:t>S’assurer que la valeur totale de son armée soit égale à la valeur fixée pour la partie, plus ou moins une dizaine de points.</w:t>
      </w:r>
    </w:p>
    <w:p w:rsidR="006939B3" w:rsidRDefault="006939B3" w:rsidP="006939B3">
      <w:pPr>
        <w:spacing w:after="0" w:line="240" w:lineRule="auto"/>
        <w:jc w:val="both"/>
        <w:rPr>
          <w:rFonts w:ascii="Book Antiqua" w:hAnsi="Book Antiqua"/>
          <w:sz w:val="24"/>
          <w:szCs w:val="24"/>
        </w:rPr>
      </w:pPr>
    </w:p>
    <w:p w:rsidR="006939B3" w:rsidRDefault="006939B3" w:rsidP="006939B3">
      <w:pPr>
        <w:spacing w:after="0" w:line="240" w:lineRule="auto"/>
        <w:ind w:firstLine="360"/>
        <w:jc w:val="both"/>
        <w:rPr>
          <w:rFonts w:ascii="Book Antiqua" w:hAnsi="Book Antiqua"/>
          <w:sz w:val="24"/>
          <w:szCs w:val="24"/>
        </w:rPr>
      </w:pPr>
      <w:r>
        <w:rPr>
          <w:rFonts w:ascii="Book Antiqua" w:hAnsi="Book Antiqua"/>
          <w:sz w:val="24"/>
          <w:szCs w:val="24"/>
        </w:rPr>
        <w:t>Le tout en respectant un certain nombre de règles et conditions, parfois universelles, parfois dépendantes de la faction, voire de l’unité.</w:t>
      </w:r>
    </w:p>
    <w:p w:rsidR="006939B3" w:rsidRDefault="006939B3" w:rsidP="006939B3">
      <w:pPr>
        <w:spacing w:after="0" w:line="240" w:lineRule="auto"/>
        <w:ind w:firstLine="360"/>
        <w:jc w:val="both"/>
        <w:rPr>
          <w:rFonts w:ascii="Book Antiqua" w:hAnsi="Book Antiqua"/>
          <w:sz w:val="24"/>
          <w:szCs w:val="24"/>
        </w:rPr>
      </w:pPr>
    </w:p>
    <w:p w:rsidR="006939B3" w:rsidRDefault="00675429" w:rsidP="006939B3">
      <w:pPr>
        <w:spacing w:after="0" w:line="240" w:lineRule="auto"/>
        <w:ind w:firstLine="360"/>
        <w:jc w:val="both"/>
        <w:rPr>
          <w:rFonts w:ascii="Book Antiqua" w:hAnsi="Book Antiqua"/>
          <w:sz w:val="24"/>
          <w:szCs w:val="24"/>
        </w:rPr>
      </w:pPr>
      <w:r>
        <w:rPr>
          <w:rFonts w:ascii="Book Antiqua" w:hAnsi="Book Antiqua"/>
          <w:sz w:val="24"/>
          <w:szCs w:val="24"/>
        </w:rPr>
        <w:t>Une armée est ainsi composée d’unités de figurines. Chaque figurine possède un profil de caractéristiques reflétant ses aptitudes au combat, et a accès, via son  unité, à un panel d’équipements et de règles spéciales visant à améliorer son potentiel guerrier.</w:t>
      </w:r>
    </w:p>
    <w:p w:rsidR="00675429" w:rsidRDefault="00675429" w:rsidP="006939B3">
      <w:pPr>
        <w:spacing w:after="0" w:line="240" w:lineRule="auto"/>
        <w:ind w:firstLine="360"/>
        <w:jc w:val="both"/>
        <w:rPr>
          <w:rFonts w:ascii="Book Antiqua" w:hAnsi="Book Antiqua"/>
          <w:sz w:val="24"/>
          <w:szCs w:val="24"/>
        </w:rPr>
      </w:pPr>
    </w:p>
    <w:p w:rsidR="00E9400F" w:rsidRDefault="006939B3" w:rsidP="00AE2216">
      <w:pPr>
        <w:spacing w:after="0" w:line="240" w:lineRule="auto"/>
        <w:ind w:firstLine="360"/>
        <w:jc w:val="both"/>
        <w:rPr>
          <w:rFonts w:ascii="Book Antiqua" w:hAnsi="Book Antiqua"/>
          <w:sz w:val="24"/>
          <w:szCs w:val="24"/>
        </w:rPr>
      </w:pPr>
      <w:r>
        <w:rPr>
          <w:rFonts w:ascii="Book Antiqua" w:hAnsi="Book Antiqua"/>
          <w:sz w:val="24"/>
          <w:szCs w:val="24"/>
        </w:rPr>
        <w:t>La plupart du temps, un joueur jour pour le plaisir. Mais dans le cas de compétitions, officielles ou non, s’il souhaite optimiser son armée</w:t>
      </w:r>
      <w:r w:rsidR="00E9400F">
        <w:rPr>
          <w:rFonts w:ascii="Book Antiqua" w:hAnsi="Book Antiqua"/>
          <w:sz w:val="24"/>
          <w:szCs w:val="24"/>
        </w:rPr>
        <w:t>, le joueur doit calculer l’intégralité de ses points avant d’effectuer un changement et gérer ses figurines, procéder à des schémas d’armées et à la réalisation de calculs statistiques.</w:t>
      </w:r>
    </w:p>
    <w:p w:rsidR="006939B3" w:rsidRDefault="006939B3" w:rsidP="00AE2216">
      <w:pPr>
        <w:spacing w:after="0" w:line="240" w:lineRule="auto"/>
        <w:ind w:firstLine="360"/>
        <w:jc w:val="both"/>
        <w:rPr>
          <w:rFonts w:ascii="Book Antiqua" w:hAnsi="Book Antiqua"/>
          <w:sz w:val="24"/>
          <w:szCs w:val="24"/>
        </w:rPr>
      </w:pPr>
      <w:r>
        <w:rPr>
          <w:rFonts w:ascii="Book Antiqua" w:hAnsi="Book Antiqua"/>
          <w:sz w:val="24"/>
          <w:szCs w:val="24"/>
        </w:rPr>
        <w:t>Tout ceci étant fastidieux, et les calculs pouvant s’avérer complexes en fonction des corps d’armées et des règles choisies, il et aisé pour le joueur de se tromper dans ses calculs, et, par conséquent, dans la création même de son armée.</w:t>
      </w:r>
    </w:p>
    <w:p w:rsidR="006939B3" w:rsidRDefault="006939B3" w:rsidP="00AE2216">
      <w:pPr>
        <w:spacing w:after="0" w:line="240" w:lineRule="auto"/>
        <w:ind w:firstLine="357"/>
        <w:jc w:val="both"/>
        <w:rPr>
          <w:rFonts w:ascii="Book Antiqua" w:hAnsi="Book Antiqua"/>
          <w:sz w:val="24"/>
          <w:szCs w:val="24"/>
        </w:rPr>
      </w:pPr>
    </w:p>
    <w:p w:rsidR="00A67680" w:rsidRDefault="00F47F69" w:rsidP="00AE2216">
      <w:pPr>
        <w:spacing w:after="0" w:line="240" w:lineRule="auto"/>
        <w:ind w:firstLine="357"/>
        <w:jc w:val="both"/>
        <w:rPr>
          <w:rFonts w:ascii="Book Antiqua" w:hAnsi="Book Antiqua"/>
          <w:sz w:val="24"/>
          <w:szCs w:val="24"/>
        </w:rPr>
      </w:pPr>
      <w:r>
        <w:rPr>
          <w:rFonts w:ascii="Book Antiqua" w:hAnsi="Book Antiqua"/>
          <w:sz w:val="24"/>
          <w:szCs w:val="24"/>
        </w:rPr>
        <w:t>La figure 1 ci-dess</w:t>
      </w:r>
      <w:r w:rsidR="006939B3">
        <w:rPr>
          <w:rFonts w:ascii="Book Antiqua" w:hAnsi="Book Antiqua"/>
          <w:sz w:val="24"/>
          <w:szCs w:val="24"/>
        </w:rPr>
        <w:t>o</w:t>
      </w:r>
      <w:r>
        <w:rPr>
          <w:rFonts w:ascii="Book Antiqua" w:hAnsi="Book Antiqua"/>
          <w:sz w:val="24"/>
          <w:szCs w:val="24"/>
        </w:rPr>
        <w:t xml:space="preserve">us consiste en un </w:t>
      </w:r>
      <w:r w:rsidR="006939B3">
        <w:rPr>
          <w:rFonts w:ascii="Book Antiqua" w:hAnsi="Book Antiqua"/>
          <w:sz w:val="24"/>
          <w:szCs w:val="24"/>
        </w:rPr>
        <w:t>exemple de création d’une armée, réalisée avec le bloc-notes Windows, pour une partie établie à 1000 points.</w:t>
      </w:r>
    </w:p>
    <w:p w:rsidR="00F47F69" w:rsidRDefault="00F47F69" w:rsidP="00AE2216">
      <w:pPr>
        <w:spacing w:after="0" w:line="240" w:lineRule="auto"/>
        <w:jc w:val="both"/>
        <w:rPr>
          <w:rFonts w:ascii="Book Antiqua" w:hAnsi="Book Antiqua"/>
          <w:sz w:val="24"/>
          <w:szCs w:val="24"/>
        </w:rPr>
      </w:pPr>
      <w:r>
        <w:rPr>
          <w:rFonts w:ascii="Book Antiqua" w:hAnsi="Book Antiqua"/>
          <w:sz w:val="24"/>
          <w:szCs w:val="24"/>
        </w:rPr>
        <w:t xml:space="preserve">On y retrouve des </w:t>
      </w:r>
      <w:r w:rsidR="00FC2C77">
        <w:rPr>
          <w:rFonts w:ascii="Book Antiqua" w:hAnsi="Book Antiqua"/>
          <w:sz w:val="24"/>
          <w:szCs w:val="24"/>
        </w:rPr>
        <w:t>rôles tels que</w:t>
      </w:r>
      <w:r>
        <w:rPr>
          <w:rFonts w:ascii="Book Antiqua" w:hAnsi="Book Antiqua"/>
          <w:sz w:val="24"/>
          <w:szCs w:val="24"/>
        </w:rPr>
        <w:t xml:space="preserve"> « QG », « Troupes », « Elites », « Attaque rapide » et « Soutien » ; et on remarque que cette armée </w:t>
      </w:r>
      <w:r w:rsidR="00675429">
        <w:rPr>
          <w:rFonts w:ascii="Book Antiqua" w:hAnsi="Book Antiqua"/>
          <w:sz w:val="24"/>
          <w:szCs w:val="24"/>
        </w:rPr>
        <w:t>fait</w:t>
      </w:r>
      <w:r>
        <w:rPr>
          <w:rFonts w:ascii="Book Antiqua" w:hAnsi="Book Antiqua"/>
          <w:sz w:val="24"/>
          <w:szCs w:val="24"/>
        </w:rPr>
        <w:t xml:space="preserve"> 998 points.</w:t>
      </w:r>
    </w:p>
    <w:p w:rsidR="00FC2C77" w:rsidRDefault="00FC2C77" w:rsidP="00AE2216">
      <w:pPr>
        <w:spacing w:after="0" w:line="240" w:lineRule="auto"/>
        <w:jc w:val="both"/>
        <w:rPr>
          <w:rFonts w:ascii="Book Antiqua" w:hAnsi="Book Antiqua"/>
          <w:sz w:val="24"/>
          <w:szCs w:val="24"/>
        </w:rPr>
      </w:pPr>
      <w:r>
        <w:rPr>
          <w:rFonts w:ascii="Book Antiqua" w:hAnsi="Book Antiqua"/>
          <w:sz w:val="24"/>
          <w:szCs w:val="24"/>
        </w:rPr>
        <w:t xml:space="preserve">L’armée dispose des unités « Sergent </w:t>
      </w:r>
      <w:proofErr w:type="spellStart"/>
      <w:r>
        <w:rPr>
          <w:rFonts w:ascii="Book Antiqua" w:hAnsi="Book Antiqua"/>
          <w:sz w:val="24"/>
          <w:szCs w:val="24"/>
        </w:rPr>
        <w:t>Telion</w:t>
      </w:r>
      <w:proofErr w:type="spellEnd"/>
      <w:r>
        <w:rPr>
          <w:rFonts w:ascii="Book Antiqua" w:hAnsi="Book Antiqua"/>
          <w:sz w:val="24"/>
          <w:szCs w:val="24"/>
        </w:rPr>
        <w:t> », « Escouade de Scouts », « </w:t>
      </w:r>
      <w:proofErr w:type="spellStart"/>
      <w:r>
        <w:rPr>
          <w:rFonts w:ascii="Book Antiqua" w:hAnsi="Book Antiqua"/>
          <w:sz w:val="24"/>
          <w:szCs w:val="24"/>
        </w:rPr>
        <w:t>Iron</w:t>
      </w:r>
      <w:proofErr w:type="spellEnd"/>
      <w:r>
        <w:rPr>
          <w:rFonts w:ascii="Book Antiqua" w:hAnsi="Book Antiqua"/>
          <w:sz w:val="24"/>
          <w:szCs w:val="24"/>
        </w:rPr>
        <w:t xml:space="preserve"> </w:t>
      </w:r>
      <w:proofErr w:type="spellStart"/>
      <w:r>
        <w:rPr>
          <w:rFonts w:ascii="Book Antiqua" w:hAnsi="Book Antiqua"/>
          <w:sz w:val="24"/>
          <w:szCs w:val="24"/>
        </w:rPr>
        <w:t>Clad</w:t>
      </w:r>
      <w:proofErr w:type="spellEnd"/>
      <w:r>
        <w:rPr>
          <w:rFonts w:ascii="Book Antiqua" w:hAnsi="Book Antiqua"/>
          <w:sz w:val="24"/>
          <w:szCs w:val="24"/>
        </w:rPr>
        <w:t> », « </w:t>
      </w:r>
      <w:proofErr w:type="spellStart"/>
      <w:r>
        <w:rPr>
          <w:rFonts w:ascii="Book Antiqua" w:hAnsi="Book Antiqua"/>
          <w:sz w:val="24"/>
          <w:szCs w:val="24"/>
        </w:rPr>
        <w:t>Sternguard</w:t>
      </w:r>
      <w:proofErr w:type="spellEnd"/>
      <w:r>
        <w:rPr>
          <w:rFonts w:ascii="Book Antiqua" w:hAnsi="Book Antiqua"/>
          <w:sz w:val="24"/>
          <w:szCs w:val="24"/>
        </w:rPr>
        <w:t> », « Escouade d’Assaut », « </w:t>
      </w:r>
      <w:proofErr w:type="spellStart"/>
      <w:r>
        <w:rPr>
          <w:rFonts w:ascii="Book Antiqua" w:hAnsi="Book Antiqua"/>
          <w:sz w:val="24"/>
          <w:szCs w:val="24"/>
        </w:rPr>
        <w:t>Stormraven</w:t>
      </w:r>
      <w:proofErr w:type="spellEnd"/>
      <w:r>
        <w:rPr>
          <w:rFonts w:ascii="Book Antiqua" w:hAnsi="Book Antiqua"/>
          <w:sz w:val="24"/>
          <w:szCs w:val="24"/>
        </w:rPr>
        <w:t> ».</w:t>
      </w:r>
    </w:p>
    <w:p w:rsidR="00F47F69" w:rsidRDefault="00F47F69" w:rsidP="00AE2216">
      <w:pPr>
        <w:spacing w:after="0" w:line="240" w:lineRule="auto"/>
        <w:jc w:val="both"/>
        <w:rPr>
          <w:rFonts w:ascii="Book Antiqua" w:hAnsi="Book Antiqua"/>
          <w:sz w:val="24"/>
          <w:szCs w:val="24"/>
        </w:rPr>
      </w:pPr>
      <w:r>
        <w:rPr>
          <w:rFonts w:ascii="Book Antiqua" w:hAnsi="Book Antiqua"/>
          <w:sz w:val="24"/>
          <w:szCs w:val="24"/>
        </w:rPr>
        <w:t>On aperçoit de plus les figurines composant ces différentes unités, ainsi que les équipement</w:t>
      </w:r>
      <w:r w:rsidR="00BF0BA4">
        <w:rPr>
          <w:rFonts w:ascii="Book Antiqua" w:hAnsi="Book Antiqua"/>
          <w:sz w:val="24"/>
          <w:szCs w:val="24"/>
        </w:rPr>
        <w:t>s</w:t>
      </w:r>
      <w:r>
        <w:rPr>
          <w:rFonts w:ascii="Book Antiqua" w:hAnsi="Book Antiqua"/>
          <w:sz w:val="24"/>
          <w:szCs w:val="24"/>
        </w:rPr>
        <w:t xml:space="preserve"> leur étant attachés.</w:t>
      </w:r>
    </w:p>
    <w:p w:rsidR="00C92142" w:rsidRDefault="00C92142" w:rsidP="00AE2216">
      <w:pPr>
        <w:spacing w:after="0" w:line="240" w:lineRule="auto"/>
        <w:ind w:firstLine="360"/>
        <w:jc w:val="both"/>
        <w:rPr>
          <w:rFonts w:ascii="Book Antiqua" w:hAnsi="Book Antiqua"/>
          <w:sz w:val="24"/>
          <w:szCs w:val="24"/>
        </w:rPr>
      </w:pPr>
      <w:r>
        <w:rPr>
          <w:rFonts w:ascii="Book Antiqua" w:hAnsi="Book Antiqua"/>
          <w:sz w:val="24"/>
          <w:szCs w:val="24"/>
        </w:rPr>
        <w:t>De la sorte, si le joueur souhaite désormais améliorer et ainsi optimiser son armée pour la rendre plus compétitive, il se doit de trouver par quel moyen (changement de figurine, d’équipement, etc.), tout en effectuant un nouveau calcul de points pour chaque changement envisagé.</w:t>
      </w:r>
    </w:p>
    <w:p w:rsidR="00675429" w:rsidRPr="00A67680" w:rsidRDefault="00675429" w:rsidP="00AE2216">
      <w:pPr>
        <w:spacing w:after="0" w:line="240" w:lineRule="auto"/>
        <w:ind w:firstLine="360"/>
        <w:jc w:val="both"/>
        <w:rPr>
          <w:rFonts w:ascii="Book Antiqua" w:hAnsi="Book Antiqua"/>
          <w:sz w:val="24"/>
          <w:szCs w:val="24"/>
        </w:rPr>
      </w:pPr>
    </w:p>
    <w:p w:rsidR="00A13DF0" w:rsidRDefault="00AF07C9" w:rsidP="00AE2216">
      <w:pPr>
        <w:jc w:val="both"/>
        <w:rPr>
          <w:rFonts w:asciiTheme="majorHAnsi" w:eastAsiaTheme="majorEastAsia" w:hAnsiTheme="majorHAnsi" w:cstheme="majorBidi"/>
          <w:b/>
          <w:bCs/>
          <w:color w:val="365F91" w:themeColor="accent1" w:themeShade="BF"/>
          <w:sz w:val="28"/>
          <w:szCs w:val="28"/>
        </w:rPr>
      </w:pPr>
      <w:r w:rsidRPr="00AF07C9">
        <w:rPr>
          <w:noProof/>
        </w:rPr>
        <w:lastRenderedPageBreak/>
        <w:pict>
          <v:shapetype id="_x0000_t202" coordsize="21600,21600" o:spt="202" path="m,l,21600r21600,l21600,xe">
            <v:stroke joinstyle="miter"/>
            <v:path gradientshapeok="t" o:connecttype="rect"/>
          </v:shapetype>
          <v:shape id="_x0000_s1036" type="#_x0000_t202" style="position:absolute;left:0;text-align:left;margin-left:0;margin-top:352.3pt;width:449.95pt;height:.05pt;z-index:251679744" filled="f" stroked="f">
            <v:textbox style="mso-fit-shape-to-text:t" inset="0,0,0,0">
              <w:txbxContent>
                <w:p w:rsidR="00675429" w:rsidRPr="00675429" w:rsidRDefault="00675429" w:rsidP="00675429">
                  <w:pPr>
                    <w:pStyle w:val="Lgende"/>
                    <w:spacing w:after="0"/>
                    <w:jc w:val="center"/>
                    <w:rPr>
                      <w:rFonts w:ascii="Book Antiqua" w:hAnsi="Book Antiqua"/>
                      <w:noProof/>
                      <w:sz w:val="22"/>
                    </w:rPr>
                  </w:pPr>
                  <w:bookmarkStart w:id="4" w:name="_Toc469401845"/>
                  <w:r w:rsidRPr="00675429">
                    <w:rPr>
                      <w:rFonts w:ascii="Book Antiqua" w:hAnsi="Book Antiqua"/>
                      <w:sz w:val="22"/>
                    </w:rPr>
                    <w:t xml:space="preserve">Figure </w:t>
                  </w:r>
                  <w:r w:rsidR="00AF07C9" w:rsidRPr="00675429">
                    <w:rPr>
                      <w:rFonts w:ascii="Book Antiqua" w:hAnsi="Book Antiqua"/>
                      <w:sz w:val="22"/>
                    </w:rPr>
                    <w:fldChar w:fldCharType="begin"/>
                  </w:r>
                  <w:r w:rsidRPr="00675429">
                    <w:rPr>
                      <w:rFonts w:ascii="Book Antiqua" w:hAnsi="Book Antiqua"/>
                      <w:sz w:val="22"/>
                    </w:rPr>
                    <w:instrText xml:space="preserve"> SEQ Figure \* ARABIC </w:instrText>
                  </w:r>
                  <w:r w:rsidR="00AF07C9" w:rsidRPr="00675429">
                    <w:rPr>
                      <w:rFonts w:ascii="Book Antiqua" w:hAnsi="Book Antiqua"/>
                      <w:sz w:val="22"/>
                    </w:rPr>
                    <w:fldChar w:fldCharType="separate"/>
                  </w:r>
                  <w:r w:rsidRPr="00675429">
                    <w:rPr>
                      <w:rFonts w:ascii="Book Antiqua" w:hAnsi="Book Antiqua"/>
                      <w:noProof/>
                      <w:sz w:val="22"/>
                    </w:rPr>
                    <w:t>1</w:t>
                  </w:r>
                  <w:r w:rsidR="00AF07C9" w:rsidRPr="00675429">
                    <w:rPr>
                      <w:rFonts w:ascii="Book Antiqua" w:hAnsi="Book Antiqua"/>
                      <w:sz w:val="22"/>
                    </w:rPr>
                    <w:fldChar w:fldCharType="end"/>
                  </w:r>
                  <w:r w:rsidRPr="00675429">
                    <w:rPr>
                      <w:rFonts w:ascii="Book Antiqua" w:hAnsi="Book Antiqua"/>
                      <w:sz w:val="22"/>
                    </w:rPr>
                    <w:t xml:space="preserve"> : Exemple de création d'une armée</w:t>
                  </w:r>
                  <w:bookmarkEnd w:id="4"/>
                </w:p>
              </w:txbxContent>
            </v:textbox>
            <w10:wrap type="square"/>
          </v:shape>
        </w:pict>
      </w:r>
      <w:r w:rsidR="00675429">
        <w:rPr>
          <w:noProof/>
          <w:lang w:eastAsia="fr-FR"/>
        </w:rPr>
        <w:drawing>
          <wp:anchor distT="0" distB="0" distL="114300" distR="114300" simplePos="0" relativeHeight="251677696" behindDoc="0" locked="0" layoutInCell="1" allowOverlap="1">
            <wp:simplePos x="0" y="0"/>
            <wp:positionH relativeFrom="margin">
              <wp:posOffset>0</wp:posOffset>
            </wp:positionH>
            <wp:positionV relativeFrom="margin">
              <wp:posOffset>2540</wp:posOffset>
            </wp:positionV>
            <wp:extent cx="5714365" cy="4414520"/>
            <wp:effectExtent l="19050" t="0" r="635" b="0"/>
            <wp:wrapSquare wrapText="bothSides"/>
            <wp:docPr id="5" name="Image 4" descr="ExempleArm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mpleArmée.png"/>
                    <pic:cNvPicPr/>
                  </pic:nvPicPr>
                  <pic:blipFill>
                    <a:blip r:embed="rId12" cstate="print"/>
                    <a:stretch>
                      <a:fillRect/>
                    </a:stretch>
                  </pic:blipFill>
                  <pic:spPr>
                    <a:xfrm>
                      <a:off x="0" y="0"/>
                      <a:ext cx="5714365" cy="4414520"/>
                    </a:xfrm>
                    <a:prstGeom prst="rect">
                      <a:avLst/>
                    </a:prstGeom>
                  </pic:spPr>
                </pic:pic>
              </a:graphicData>
            </a:graphic>
          </wp:anchor>
        </w:drawing>
      </w:r>
      <w:r w:rsidR="00A13DF0">
        <w:br w:type="page"/>
      </w:r>
    </w:p>
    <w:p w:rsidR="00A13DF0" w:rsidRDefault="00A13DF0" w:rsidP="00AE2216">
      <w:pPr>
        <w:pStyle w:val="Titre1"/>
        <w:numPr>
          <w:ilvl w:val="0"/>
          <w:numId w:val="4"/>
        </w:numPr>
        <w:jc w:val="both"/>
        <w:sectPr w:rsidR="00A13DF0" w:rsidSect="00675429">
          <w:pgSz w:w="11906" w:h="16838"/>
          <w:pgMar w:top="1418" w:right="1418" w:bottom="1418" w:left="1418" w:header="709" w:footer="709" w:gutter="0"/>
          <w:cols w:space="708"/>
          <w:docGrid w:linePitch="360"/>
        </w:sectPr>
      </w:pPr>
    </w:p>
    <w:p w:rsidR="005F59B0" w:rsidRDefault="005F59B0" w:rsidP="00AE2216">
      <w:pPr>
        <w:pStyle w:val="Titre1"/>
        <w:numPr>
          <w:ilvl w:val="0"/>
          <w:numId w:val="4"/>
        </w:numPr>
        <w:jc w:val="both"/>
      </w:pPr>
      <w:bookmarkStart w:id="5" w:name="_Toc469408710"/>
      <w:r>
        <w:lastRenderedPageBreak/>
        <w:t>Matériel et méthode</w:t>
      </w:r>
      <w:bookmarkEnd w:id="5"/>
    </w:p>
    <w:p w:rsidR="00236AEC" w:rsidRDefault="00236AEC" w:rsidP="00AE2216">
      <w:pPr>
        <w:spacing w:after="0" w:line="240" w:lineRule="auto"/>
        <w:jc w:val="both"/>
        <w:rPr>
          <w:rFonts w:ascii="Book Antiqua" w:hAnsi="Book Antiqua"/>
          <w:sz w:val="24"/>
          <w:szCs w:val="24"/>
        </w:rPr>
      </w:pPr>
    </w:p>
    <w:p w:rsidR="007510CE" w:rsidRDefault="007510CE" w:rsidP="00AE2216">
      <w:pPr>
        <w:pStyle w:val="Titre2"/>
        <w:numPr>
          <w:ilvl w:val="1"/>
          <w:numId w:val="4"/>
        </w:numPr>
        <w:jc w:val="both"/>
      </w:pPr>
      <w:bookmarkStart w:id="6" w:name="_Toc469408711"/>
      <w:r>
        <w:t>Matériels</w:t>
      </w:r>
      <w:bookmarkEnd w:id="6"/>
    </w:p>
    <w:p w:rsidR="007510CE" w:rsidRPr="00675429" w:rsidRDefault="007510CE" w:rsidP="00AE2216">
      <w:pPr>
        <w:spacing w:after="0" w:line="240" w:lineRule="auto"/>
        <w:jc w:val="both"/>
        <w:rPr>
          <w:rFonts w:ascii="Book Antiqua" w:hAnsi="Book Antiqua"/>
          <w:sz w:val="18"/>
          <w:szCs w:val="24"/>
        </w:rPr>
      </w:pPr>
    </w:p>
    <w:p w:rsidR="00236AEC" w:rsidRDefault="00236AEC" w:rsidP="00AE2216">
      <w:pPr>
        <w:spacing w:after="0" w:line="240" w:lineRule="auto"/>
        <w:ind w:firstLine="360"/>
        <w:jc w:val="both"/>
        <w:rPr>
          <w:rFonts w:ascii="Book Antiqua" w:hAnsi="Book Antiqua"/>
          <w:sz w:val="24"/>
          <w:szCs w:val="24"/>
        </w:rPr>
      </w:pPr>
      <w:r w:rsidRPr="00236AEC">
        <w:rPr>
          <w:rFonts w:ascii="Book Antiqua" w:hAnsi="Book Antiqua"/>
          <w:sz w:val="24"/>
          <w:szCs w:val="24"/>
        </w:rPr>
        <w:t>L’application appelée « </w:t>
      </w:r>
      <w:proofErr w:type="spellStart"/>
      <w:r w:rsidRPr="00236AEC">
        <w:rPr>
          <w:rFonts w:ascii="Book Antiqua" w:hAnsi="Book Antiqua"/>
          <w:sz w:val="24"/>
          <w:szCs w:val="24"/>
        </w:rPr>
        <w:t>Warhammer</w:t>
      </w:r>
      <w:proofErr w:type="spellEnd"/>
      <w:r w:rsidRPr="00236AEC">
        <w:rPr>
          <w:rFonts w:ascii="Book Antiqua" w:hAnsi="Book Antiqua"/>
          <w:sz w:val="24"/>
          <w:szCs w:val="24"/>
        </w:rPr>
        <w:t xml:space="preserve"> 40K : </w:t>
      </w:r>
      <w:proofErr w:type="spellStart"/>
      <w:r w:rsidRPr="00236AEC">
        <w:rPr>
          <w:rFonts w:ascii="Book Antiqua" w:hAnsi="Book Antiqua"/>
          <w:sz w:val="24"/>
          <w:szCs w:val="24"/>
        </w:rPr>
        <w:t>Army</w:t>
      </w:r>
      <w:proofErr w:type="spellEnd"/>
      <w:r w:rsidRPr="00236AEC">
        <w:rPr>
          <w:rFonts w:ascii="Book Antiqua" w:hAnsi="Book Antiqua"/>
          <w:sz w:val="24"/>
          <w:szCs w:val="24"/>
        </w:rPr>
        <w:t xml:space="preserve"> </w:t>
      </w:r>
      <w:proofErr w:type="spellStart"/>
      <w:r w:rsidRPr="00236AEC">
        <w:rPr>
          <w:rFonts w:ascii="Book Antiqua" w:hAnsi="Book Antiqua"/>
          <w:sz w:val="24"/>
          <w:szCs w:val="24"/>
        </w:rPr>
        <w:t>Factory</w:t>
      </w:r>
      <w:proofErr w:type="spellEnd"/>
      <w:r w:rsidRPr="00236AEC">
        <w:rPr>
          <w:rFonts w:ascii="Book Antiqua" w:hAnsi="Book Antiqua"/>
          <w:sz w:val="24"/>
          <w:szCs w:val="24"/>
        </w:rPr>
        <w:t> »</w:t>
      </w:r>
      <w:r w:rsidR="00675429">
        <w:rPr>
          <w:rFonts w:ascii="Book Antiqua" w:hAnsi="Book Antiqua"/>
          <w:sz w:val="24"/>
          <w:szCs w:val="24"/>
        </w:rPr>
        <w:t>, parfois appelée WH40KAF par la suite,</w:t>
      </w:r>
      <w:r w:rsidRPr="00236AEC">
        <w:rPr>
          <w:rFonts w:ascii="Book Antiqua" w:hAnsi="Book Antiqua"/>
          <w:sz w:val="24"/>
          <w:szCs w:val="24"/>
        </w:rPr>
        <w:t xml:space="preserve"> a été conçue et réalisée </w:t>
      </w:r>
      <w:r w:rsidR="007D7876">
        <w:rPr>
          <w:rFonts w:ascii="Book Antiqua" w:hAnsi="Book Antiqua"/>
          <w:sz w:val="24"/>
          <w:szCs w:val="24"/>
        </w:rPr>
        <w:t>à l’aide de</w:t>
      </w:r>
      <w:r w:rsidRPr="00236AEC">
        <w:rPr>
          <w:rFonts w:ascii="Book Antiqua" w:hAnsi="Book Antiqua"/>
          <w:sz w:val="24"/>
          <w:szCs w:val="24"/>
        </w:rPr>
        <w:t xml:space="preserve"> logiciels entièrement gratuits.</w:t>
      </w:r>
      <w:r w:rsidR="00052A82">
        <w:rPr>
          <w:rFonts w:ascii="Book Antiqua" w:hAnsi="Book Antiqua"/>
          <w:sz w:val="24"/>
          <w:szCs w:val="24"/>
        </w:rPr>
        <w:t xml:space="preserve"> </w:t>
      </w:r>
    </w:p>
    <w:p w:rsidR="00675429" w:rsidRDefault="00675429" w:rsidP="00AE2216">
      <w:pPr>
        <w:spacing w:after="0" w:line="240" w:lineRule="auto"/>
        <w:ind w:firstLine="360"/>
        <w:jc w:val="both"/>
        <w:rPr>
          <w:rFonts w:ascii="Book Antiqua" w:hAnsi="Book Antiqua"/>
          <w:sz w:val="24"/>
          <w:szCs w:val="24"/>
        </w:rPr>
      </w:pPr>
    </w:p>
    <w:p w:rsidR="007510CE" w:rsidRDefault="007510CE" w:rsidP="00AE2216">
      <w:pPr>
        <w:spacing w:after="0" w:line="240" w:lineRule="auto"/>
        <w:ind w:firstLine="360"/>
        <w:jc w:val="both"/>
        <w:rPr>
          <w:rFonts w:ascii="Book Antiqua" w:hAnsi="Book Antiqua"/>
          <w:sz w:val="24"/>
          <w:szCs w:val="24"/>
        </w:rPr>
      </w:pPr>
      <w:r>
        <w:rPr>
          <w:rFonts w:ascii="Book Antiqua" w:hAnsi="Book Antiqua"/>
          <w:sz w:val="24"/>
          <w:szCs w:val="24"/>
        </w:rPr>
        <w:t xml:space="preserve">Pour ce faire, les technologies </w:t>
      </w:r>
      <w:proofErr w:type="spellStart"/>
      <w:r>
        <w:rPr>
          <w:rFonts w:ascii="Book Antiqua" w:hAnsi="Book Antiqua"/>
          <w:sz w:val="24"/>
          <w:szCs w:val="24"/>
        </w:rPr>
        <w:t>employéss</w:t>
      </w:r>
      <w:proofErr w:type="spellEnd"/>
      <w:r>
        <w:rPr>
          <w:rFonts w:ascii="Book Antiqua" w:hAnsi="Book Antiqua"/>
          <w:sz w:val="24"/>
          <w:szCs w:val="24"/>
        </w:rPr>
        <w:t xml:space="preserve"> sont :</w:t>
      </w:r>
    </w:p>
    <w:p w:rsidR="007510CE" w:rsidRDefault="007510CE" w:rsidP="00AE2216">
      <w:pPr>
        <w:pStyle w:val="Paragraphedeliste"/>
        <w:numPr>
          <w:ilvl w:val="0"/>
          <w:numId w:val="12"/>
        </w:numPr>
        <w:spacing w:after="0" w:line="240" w:lineRule="auto"/>
        <w:jc w:val="both"/>
        <w:rPr>
          <w:rFonts w:ascii="Book Antiqua" w:hAnsi="Book Antiqua"/>
          <w:sz w:val="24"/>
          <w:szCs w:val="24"/>
        </w:rPr>
      </w:pPr>
      <w:r w:rsidRPr="007510CE">
        <w:rPr>
          <w:rFonts w:ascii="Book Antiqua" w:hAnsi="Book Antiqua"/>
          <w:sz w:val="24"/>
          <w:szCs w:val="24"/>
        </w:rPr>
        <w:t xml:space="preserve">L’IDE « Microsoft Visual Studio </w:t>
      </w:r>
      <w:proofErr w:type="spellStart"/>
      <w:r w:rsidRPr="007510CE">
        <w:rPr>
          <w:rFonts w:ascii="Book Antiqua" w:hAnsi="Book Antiqua"/>
          <w:sz w:val="24"/>
          <w:szCs w:val="24"/>
        </w:rPr>
        <w:t>Community</w:t>
      </w:r>
      <w:proofErr w:type="spellEnd"/>
      <w:r w:rsidRPr="007510CE">
        <w:rPr>
          <w:rFonts w:ascii="Book Antiqua" w:hAnsi="Book Antiqua"/>
          <w:sz w:val="24"/>
          <w:szCs w:val="24"/>
        </w:rPr>
        <w:t xml:space="preserve"> » </w:t>
      </w:r>
      <w:r>
        <w:rPr>
          <w:rFonts w:ascii="Book Antiqua" w:hAnsi="Book Antiqua"/>
          <w:sz w:val="24"/>
          <w:szCs w:val="24"/>
        </w:rPr>
        <w:t xml:space="preserve">ainsi que le langage C++ </w:t>
      </w:r>
      <w:r w:rsidRPr="007510CE">
        <w:rPr>
          <w:rFonts w:ascii="Book Antiqua" w:hAnsi="Book Antiqua"/>
          <w:sz w:val="24"/>
          <w:szCs w:val="24"/>
        </w:rPr>
        <w:t>pour la programmation de</w:t>
      </w:r>
      <w:r>
        <w:rPr>
          <w:rFonts w:ascii="Book Antiqua" w:hAnsi="Book Antiqua"/>
          <w:sz w:val="24"/>
          <w:szCs w:val="24"/>
        </w:rPr>
        <w:t xml:space="preserve"> l’application</w:t>
      </w:r>
      <w:r w:rsidR="00A204D8">
        <w:rPr>
          <w:rFonts w:ascii="Book Antiqua" w:hAnsi="Book Antiqua"/>
          <w:sz w:val="24"/>
          <w:szCs w:val="24"/>
        </w:rPr>
        <w:t>, ainsi que le respect du paradigme orienté objet</w:t>
      </w:r>
      <w:r>
        <w:rPr>
          <w:rFonts w:ascii="Book Antiqua" w:hAnsi="Book Antiqua"/>
          <w:sz w:val="24"/>
          <w:szCs w:val="24"/>
        </w:rPr>
        <w:t> ;</w:t>
      </w:r>
    </w:p>
    <w:p w:rsidR="007510CE" w:rsidRDefault="007510CE" w:rsidP="00AE2216">
      <w:pPr>
        <w:pStyle w:val="Paragraphedeliste"/>
        <w:numPr>
          <w:ilvl w:val="0"/>
          <w:numId w:val="12"/>
        </w:numPr>
        <w:spacing w:after="0" w:line="240" w:lineRule="auto"/>
        <w:jc w:val="both"/>
        <w:rPr>
          <w:rFonts w:ascii="Book Antiqua" w:hAnsi="Book Antiqua"/>
          <w:sz w:val="24"/>
          <w:szCs w:val="24"/>
        </w:rPr>
      </w:pPr>
      <w:r>
        <w:rPr>
          <w:rFonts w:ascii="Book Antiqua" w:hAnsi="Book Antiqua"/>
          <w:sz w:val="24"/>
          <w:szCs w:val="24"/>
        </w:rPr>
        <w:t xml:space="preserve">Le logiciel </w:t>
      </w:r>
      <w:proofErr w:type="spellStart"/>
      <w:r>
        <w:rPr>
          <w:rFonts w:ascii="Book Antiqua" w:hAnsi="Book Antiqua"/>
          <w:sz w:val="24"/>
          <w:szCs w:val="24"/>
        </w:rPr>
        <w:t>UMLet</w:t>
      </w:r>
      <w:proofErr w:type="spellEnd"/>
      <w:r>
        <w:rPr>
          <w:rFonts w:ascii="Book Antiqua" w:hAnsi="Book Antiqua"/>
          <w:sz w:val="24"/>
          <w:szCs w:val="24"/>
        </w:rPr>
        <w:t xml:space="preserve"> et le langage UML pour la partie conception de l’application</w:t>
      </w:r>
    </w:p>
    <w:p w:rsidR="007510CE" w:rsidRDefault="007510CE" w:rsidP="00AE2216">
      <w:pPr>
        <w:pStyle w:val="Paragraphedeliste"/>
        <w:numPr>
          <w:ilvl w:val="0"/>
          <w:numId w:val="12"/>
        </w:numPr>
        <w:spacing w:after="0" w:line="240" w:lineRule="auto"/>
        <w:jc w:val="both"/>
        <w:rPr>
          <w:rFonts w:ascii="Book Antiqua" w:hAnsi="Book Antiqua"/>
          <w:sz w:val="24"/>
          <w:szCs w:val="24"/>
        </w:rPr>
      </w:pPr>
      <w:r>
        <w:rPr>
          <w:rFonts w:ascii="Book Antiqua" w:hAnsi="Book Antiqua"/>
          <w:sz w:val="24"/>
          <w:szCs w:val="24"/>
        </w:rPr>
        <w:t>L’application « Git Hub » pour le stockage et partage d’éléments entre les différents contributeurs au projet</w:t>
      </w:r>
    </w:p>
    <w:p w:rsidR="007510CE" w:rsidRDefault="007510CE" w:rsidP="00AE2216">
      <w:pPr>
        <w:pStyle w:val="Paragraphedeliste"/>
        <w:numPr>
          <w:ilvl w:val="0"/>
          <w:numId w:val="12"/>
        </w:numPr>
        <w:spacing w:after="0" w:line="240" w:lineRule="auto"/>
        <w:jc w:val="both"/>
        <w:rPr>
          <w:rFonts w:ascii="Book Antiqua" w:hAnsi="Book Antiqua"/>
          <w:sz w:val="24"/>
          <w:szCs w:val="24"/>
        </w:rPr>
      </w:pPr>
      <w:r>
        <w:rPr>
          <w:rFonts w:ascii="Book Antiqua" w:hAnsi="Book Antiqua"/>
          <w:sz w:val="24"/>
          <w:szCs w:val="24"/>
        </w:rPr>
        <w:t>Un serveur Apache pour la gestion et l’hébergement de la base de données</w:t>
      </w:r>
    </w:p>
    <w:p w:rsidR="007510CE" w:rsidRPr="00675429" w:rsidRDefault="007510CE" w:rsidP="00AE2216">
      <w:pPr>
        <w:pStyle w:val="Paragraphedeliste"/>
        <w:spacing w:after="0" w:line="240" w:lineRule="auto"/>
        <w:jc w:val="both"/>
        <w:rPr>
          <w:rFonts w:ascii="Book Antiqua" w:hAnsi="Book Antiqua"/>
          <w:sz w:val="16"/>
          <w:szCs w:val="24"/>
        </w:rPr>
      </w:pPr>
    </w:p>
    <w:p w:rsidR="00236AEC" w:rsidRPr="00675429" w:rsidRDefault="00236AEC" w:rsidP="00AE2216">
      <w:pPr>
        <w:spacing w:after="0" w:line="240" w:lineRule="auto"/>
        <w:jc w:val="both"/>
        <w:rPr>
          <w:rFonts w:ascii="Book Antiqua" w:hAnsi="Book Antiqua"/>
          <w:sz w:val="16"/>
          <w:szCs w:val="24"/>
        </w:rPr>
      </w:pPr>
    </w:p>
    <w:p w:rsidR="007510CE" w:rsidRPr="00AD5D88" w:rsidRDefault="007510CE" w:rsidP="00AE2216">
      <w:pPr>
        <w:pStyle w:val="Titre2"/>
        <w:numPr>
          <w:ilvl w:val="1"/>
          <w:numId w:val="4"/>
        </w:numPr>
        <w:jc w:val="both"/>
      </w:pPr>
      <w:bookmarkStart w:id="7" w:name="_Toc469408712"/>
      <w:r>
        <w:t>Méthodes</w:t>
      </w:r>
      <w:bookmarkEnd w:id="7"/>
    </w:p>
    <w:p w:rsidR="005F59B0" w:rsidRDefault="00373CA3" w:rsidP="00AE2216">
      <w:pPr>
        <w:pStyle w:val="Titre2"/>
        <w:numPr>
          <w:ilvl w:val="2"/>
          <w:numId w:val="4"/>
        </w:numPr>
        <w:jc w:val="both"/>
      </w:pPr>
      <w:bookmarkStart w:id="8" w:name="_Toc469408713"/>
      <w:r>
        <w:t>Conception</w:t>
      </w:r>
      <w:bookmarkEnd w:id="8"/>
    </w:p>
    <w:p w:rsidR="00A67680" w:rsidRPr="00AD5D88" w:rsidRDefault="00A67680" w:rsidP="00AE2216">
      <w:pPr>
        <w:spacing w:after="0" w:line="240" w:lineRule="auto"/>
        <w:jc w:val="both"/>
        <w:rPr>
          <w:rFonts w:ascii="Book Antiqua" w:hAnsi="Book Antiqua"/>
          <w:sz w:val="18"/>
        </w:rPr>
      </w:pPr>
    </w:p>
    <w:p w:rsidR="00EC5144" w:rsidRDefault="00F4638E" w:rsidP="00AE2216">
      <w:pPr>
        <w:spacing w:after="0" w:line="240" w:lineRule="auto"/>
        <w:ind w:firstLine="360"/>
        <w:jc w:val="both"/>
        <w:rPr>
          <w:rFonts w:ascii="Book Antiqua" w:hAnsi="Book Antiqua"/>
          <w:sz w:val="24"/>
        </w:rPr>
      </w:pPr>
      <w:r>
        <w:rPr>
          <w:rFonts w:ascii="Book Antiqua" w:hAnsi="Book Antiqua"/>
          <w:sz w:val="24"/>
        </w:rPr>
        <w:t>« </w:t>
      </w:r>
      <w:proofErr w:type="spellStart"/>
      <w:r>
        <w:rPr>
          <w:rFonts w:ascii="Book Antiqua" w:hAnsi="Book Antiqua"/>
          <w:sz w:val="24"/>
        </w:rPr>
        <w:t>Warhammer</w:t>
      </w:r>
      <w:proofErr w:type="spellEnd"/>
      <w:r>
        <w:rPr>
          <w:rFonts w:ascii="Book Antiqua" w:hAnsi="Book Antiqua"/>
          <w:sz w:val="24"/>
        </w:rPr>
        <w:t xml:space="preserve"> 40K : </w:t>
      </w:r>
      <w:proofErr w:type="spellStart"/>
      <w:r>
        <w:rPr>
          <w:rFonts w:ascii="Book Antiqua" w:hAnsi="Book Antiqua"/>
          <w:sz w:val="24"/>
        </w:rPr>
        <w:t>Army</w:t>
      </w:r>
      <w:proofErr w:type="spellEnd"/>
      <w:r>
        <w:rPr>
          <w:rFonts w:ascii="Book Antiqua" w:hAnsi="Book Antiqua"/>
          <w:sz w:val="24"/>
        </w:rPr>
        <w:t xml:space="preserve"> </w:t>
      </w:r>
      <w:proofErr w:type="spellStart"/>
      <w:r>
        <w:rPr>
          <w:rFonts w:ascii="Book Antiqua" w:hAnsi="Book Antiqua"/>
          <w:sz w:val="24"/>
        </w:rPr>
        <w:t>Factory</w:t>
      </w:r>
      <w:proofErr w:type="spellEnd"/>
      <w:r>
        <w:rPr>
          <w:rFonts w:ascii="Book Antiqua" w:hAnsi="Book Antiqua"/>
          <w:sz w:val="24"/>
        </w:rPr>
        <w:t> » a d’</w:t>
      </w:r>
      <w:r w:rsidR="0035659F">
        <w:rPr>
          <w:rFonts w:ascii="Book Antiqua" w:hAnsi="Book Antiqua"/>
          <w:sz w:val="24"/>
        </w:rPr>
        <w:t xml:space="preserve">abord été pensée </w:t>
      </w:r>
      <w:r>
        <w:rPr>
          <w:rFonts w:ascii="Book Antiqua" w:hAnsi="Book Antiqua"/>
          <w:sz w:val="24"/>
        </w:rPr>
        <w:t xml:space="preserve">sur feuille de papier afin de regrouper l’ensemble des idées et informations que l’application doit nécessairement </w:t>
      </w:r>
      <w:r w:rsidR="008E283D">
        <w:rPr>
          <w:rFonts w:ascii="Book Antiqua" w:hAnsi="Book Antiqua"/>
          <w:sz w:val="24"/>
        </w:rPr>
        <w:t>contenir</w:t>
      </w:r>
      <w:r>
        <w:rPr>
          <w:rFonts w:ascii="Book Antiqua" w:hAnsi="Book Antiqua"/>
          <w:sz w:val="24"/>
        </w:rPr>
        <w:t>.</w:t>
      </w:r>
    </w:p>
    <w:p w:rsidR="00F4638E" w:rsidRDefault="00F4638E" w:rsidP="00AE2216">
      <w:pPr>
        <w:spacing w:after="0" w:line="240" w:lineRule="auto"/>
        <w:jc w:val="both"/>
        <w:rPr>
          <w:rFonts w:ascii="Book Antiqua" w:hAnsi="Book Antiqua"/>
          <w:sz w:val="24"/>
        </w:rPr>
      </w:pPr>
    </w:p>
    <w:p w:rsidR="00F4638E" w:rsidRDefault="00F4638E" w:rsidP="00AE2216">
      <w:pPr>
        <w:spacing w:after="0" w:line="240" w:lineRule="auto"/>
        <w:ind w:firstLine="360"/>
        <w:jc w:val="both"/>
        <w:rPr>
          <w:rFonts w:ascii="Book Antiqua" w:hAnsi="Book Antiqua"/>
          <w:sz w:val="24"/>
        </w:rPr>
      </w:pPr>
      <w:r>
        <w:rPr>
          <w:rFonts w:ascii="Book Antiqua" w:hAnsi="Book Antiqua"/>
          <w:sz w:val="24"/>
        </w:rPr>
        <w:t>L’application a été découpée en une architecture 3-tiers dont les 3 couches sont les suivantes :</w:t>
      </w:r>
    </w:p>
    <w:p w:rsidR="00F4638E" w:rsidRPr="00F4638E" w:rsidRDefault="00F4638E" w:rsidP="00AE2216">
      <w:pPr>
        <w:pStyle w:val="Paragraphedeliste"/>
        <w:numPr>
          <w:ilvl w:val="0"/>
          <w:numId w:val="5"/>
        </w:numPr>
        <w:spacing w:after="0" w:line="240" w:lineRule="auto"/>
        <w:jc w:val="both"/>
        <w:rPr>
          <w:rFonts w:ascii="Book Antiqua" w:hAnsi="Book Antiqua"/>
          <w:sz w:val="24"/>
          <w:lang w:val="en-GB"/>
        </w:rPr>
      </w:pPr>
      <w:r w:rsidRPr="00F4638E">
        <w:rPr>
          <w:rFonts w:ascii="Book Antiqua" w:hAnsi="Book Antiqua"/>
          <w:sz w:val="24"/>
          <w:lang w:val="en-GB"/>
        </w:rPr>
        <w:t>DAL pour « Data Access Layer »</w:t>
      </w:r>
    </w:p>
    <w:p w:rsidR="00F4638E" w:rsidRPr="00F4638E" w:rsidRDefault="00F4638E" w:rsidP="00AE2216">
      <w:pPr>
        <w:pStyle w:val="Paragraphedeliste"/>
        <w:numPr>
          <w:ilvl w:val="0"/>
          <w:numId w:val="5"/>
        </w:numPr>
        <w:spacing w:after="0" w:line="240" w:lineRule="auto"/>
        <w:jc w:val="both"/>
        <w:rPr>
          <w:rFonts w:ascii="Book Antiqua" w:hAnsi="Book Antiqua"/>
          <w:sz w:val="24"/>
          <w:lang w:val="en-GB"/>
        </w:rPr>
      </w:pPr>
      <w:r w:rsidRPr="00F4638E">
        <w:rPr>
          <w:rFonts w:ascii="Book Antiqua" w:hAnsi="Book Antiqua"/>
          <w:sz w:val="24"/>
          <w:lang w:val="en-GB"/>
        </w:rPr>
        <w:t>BLL  pour « Business Logic Layer »</w:t>
      </w:r>
    </w:p>
    <w:p w:rsidR="00F4638E" w:rsidRPr="00F4638E" w:rsidRDefault="00F4638E"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IHM pour « Interface Homme Machine »</w:t>
      </w:r>
    </w:p>
    <w:p w:rsidR="003673C4" w:rsidRPr="00675429" w:rsidRDefault="003673C4" w:rsidP="00AE2216">
      <w:pPr>
        <w:spacing w:after="0" w:line="240" w:lineRule="auto"/>
        <w:ind w:firstLine="360"/>
        <w:jc w:val="both"/>
        <w:rPr>
          <w:rFonts w:ascii="Book Antiqua" w:hAnsi="Book Antiqua"/>
          <w:sz w:val="20"/>
        </w:rPr>
      </w:pPr>
    </w:p>
    <w:p w:rsidR="003673C4" w:rsidRDefault="00F4638E" w:rsidP="00AE2216">
      <w:pPr>
        <w:spacing w:after="0" w:line="240" w:lineRule="auto"/>
        <w:ind w:firstLine="360"/>
        <w:jc w:val="both"/>
        <w:rPr>
          <w:rFonts w:ascii="Book Antiqua" w:hAnsi="Book Antiqua"/>
          <w:sz w:val="24"/>
        </w:rPr>
      </w:pPr>
      <w:r>
        <w:rPr>
          <w:rFonts w:ascii="Book Antiqua" w:hAnsi="Book Antiqua"/>
          <w:sz w:val="24"/>
        </w:rPr>
        <w:t xml:space="preserve">La conception du projet fut </w:t>
      </w:r>
      <w:r w:rsidR="00281848">
        <w:rPr>
          <w:rFonts w:ascii="Book Antiqua" w:hAnsi="Book Antiqua"/>
          <w:sz w:val="24"/>
        </w:rPr>
        <w:t>définie</w:t>
      </w:r>
      <w:r>
        <w:rPr>
          <w:rFonts w:ascii="Book Antiqua" w:hAnsi="Book Antiqua"/>
          <w:sz w:val="24"/>
        </w:rPr>
        <w:t xml:space="preserve"> en employant le langage UML </w:t>
      </w:r>
      <w:r w:rsidR="003673C4">
        <w:rPr>
          <w:rFonts w:ascii="Book Antiqua" w:hAnsi="Book Antiqua"/>
          <w:sz w:val="24"/>
        </w:rPr>
        <w:t>via</w:t>
      </w:r>
      <w:r>
        <w:rPr>
          <w:rFonts w:ascii="Book Antiqua" w:hAnsi="Book Antiqua"/>
          <w:sz w:val="24"/>
        </w:rPr>
        <w:t xml:space="preserve"> le logiciel open source </w:t>
      </w:r>
      <w:proofErr w:type="spellStart"/>
      <w:r>
        <w:rPr>
          <w:rFonts w:ascii="Book Antiqua" w:hAnsi="Book Antiqua"/>
          <w:sz w:val="24"/>
        </w:rPr>
        <w:t>UMLet</w:t>
      </w:r>
      <w:proofErr w:type="spellEnd"/>
      <w:r>
        <w:rPr>
          <w:rFonts w:ascii="Book Antiqua" w:hAnsi="Book Antiqua"/>
          <w:sz w:val="24"/>
        </w:rPr>
        <w:t xml:space="preserve">. </w:t>
      </w:r>
      <w:r w:rsidR="00281848">
        <w:rPr>
          <w:rFonts w:ascii="Book Antiqua" w:hAnsi="Book Antiqua"/>
          <w:sz w:val="24"/>
        </w:rPr>
        <w:t xml:space="preserve">Deux types de diagrammes UML furent réalisés. </w:t>
      </w:r>
    </w:p>
    <w:p w:rsidR="00AD5A02" w:rsidRDefault="00AD5A02" w:rsidP="00AE2216">
      <w:pPr>
        <w:spacing w:after="0" w:line="240" w:lineRule="auto"/>
        <w:jc w:val="both"/>
        <w:rPr>
          <w:rFonts w:ascii="Book Antiqua" w:hAnsi="Book Antiqua"/>
          <w:sz w:val="24"/>
        </w:rPr>
      </w:pPr>
      <w:r>
        <w:rPr>
          <w:rFonts w:ascii="Book Antiqua" w:hAnsi="Book Antiqua"/>
          <w:sz w:val="24"/>
        </w:rPr>
        <w:t>Un diagramme de package (tel présenté sur la figure 2 ci-dessous) a été conçu, mettant en évidence les dépendances architecturales des 3 couches.</w:t>
      </w:r>
    </w:p>
    <w:p w:rsidR="00AD5A02" w:rsidRDefault="00675429" w:rsidP="00AE2216">
      <w:pPr>
        <w:spacing w:after="0" w:line="240" w:lineRule="auto"/>
        <w:jc w:val="both"/>
        <w:rPr>
          <w:rFonts w:ascii="Book Antiqua" w:hAnsi="Book Antiqua"/>
          <w:sz w:val="24"/>
        </w:rPr>
      </w:pPr>
      <w:r>
        <w:rPr>
          <w:rFonts w:ascii="Book Antiqua" w:hAnsi="Book Antiqua"/>
          <w:noProof/>
          <w:sz w:val="24"/>
          <w:lang w:eastAsia="fr-FR"/>
        </w:rPr>
        <w:drawing>
          <wp:anchor distT="0" distB="0" distL="114300" distR="114300" simplePos="0" relativeHeight="251659264" behindDoc="0" locked="0" layoutInCell="1" allowOverlap="1">
            <wp:simplePos x="0" y="0"/>
            <wp:positionH relativeFrom="margin">
              <wp:posOffset>686435</wp:posOffset>
            </wp:positionH>
            <wp:positionV relativeFrom="margin">
              <wp:posOffset>7296785</wp:posOffset>
            </wp:positionV>
            <wp:extent cx="3964940" cy="1295400"/>
            <wp:effectExtent l="19050" t="0" r="0" b="0"/>
            <wp:wrapSquare wrapText="bothSides"/>
            <wp:docPr id="3" name="Image 2" descr="Diagramme de dépe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dépendance.PNG"/>
                    <pic:cNvPicPr/>
                  </pic:nvPicPr>
                  <pic:blipFill>
                    <a:blip r:embed="rId13" cstate="print"/>
                    <a:stretch>
                      <a:fillRect/>
                    </a:stretch>
                  </pic:blipFill>
                  <pic:spPr>
                    <a:xfrm>
                      <a:off x="0" y="0"/>
                      <a:ext cx="3964940" cy="1295400"/>
                    </a:xfrm>
                    <a:prstGeom prst="rect">
                      <a:avLst/>
                    </a:prstGeom>
                  </pic:spPr>
                </pic:pic>
              </a:graphicData>
            </a:graphic>
          </wp:anchor>
        </w:drawing>
      </w: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p>
    <w:p w:rsidR="00AD5A02" w:rsidRDefault="00AF07C9" w:rsidP="00AE2216">
      <w:pPr>
        <w:spacing w:after="0" w:line="240" w:lineRule="auto"/>
        <w:jc w:val="both"/>
        <w:rPr>
          <w:rFonts w:ascii="Book Antiqua" w:hAnsi="Book Antiqua"/>
          <w:sz w:val="24"/>
        </w:rPr>
      </w:pPr>
      <w:r w:rsidRPr="00AF07C9">
        <w:rPr>
          <w:noProof/>
        </w:rPr>
        <w:pict>
          <v:shape id="_x0000_s1027" type="#_x0000_t202" style="position:absolute;left:0;text-align:left;margin-left:9pt;margin-top:7.4pt;width:402pt;height:13.25pt;z-index:251665408" filled="f" stroked="f">
            <v:textbox style="mso-next-textbox:#_x0000_s1027;mso-fit-shape-to-text:t" inset="0,0,0,0">
              <w:txbxContent>
                <w:p w:rsidR="006939B3" w:rsidRPr="00E12C9C" w:rsidRDefault="006939B3" w:rsidP="00E12C9C">
                  <w:pPr>
                    <w:pStyle w:val="Lgende"/>
                    <w:spacing w:after="0"/>
                    <w:jc w:val="center"/>
                    <w:rPr>
                      <w:rFonts w:ascii="Book Antiqua" w:hAnsi="Book Antiqua"/>
                      <w:noProof/>
                      <w:sz w:val="32"/>
                    </w:rPr>
                  </w:pPr>
                  <w:bookmarkStart w:id="9" w:name="_Toc469401846"/>
                  <w:r w:rsidRPr="00E12C9C">
                    <w:rPr>
                      <w:rFonts w:ascii="Book Antiqua" w:hAnsi="Book Antiqua"/>
                      <w:sz w:val="22"/>
                    </w:rPr>
                    <w:t xml:space="preserve">Figure </w:t>
                  </w:r>
                  <w:r w:rsidR="00AF07C9" w:rsidRPr="00E12C9C">
                    <w:rPr>
                      <w:rFonts w:ascii="Book Antiqua" w:hAnsi="Book Antiqua"/>
                      <w:sz w:val="22"/>
                    </w:rPr>
                    <w:fldChar w:fldCharType="begin"/>
                  </w:r>
                  <w:r w:rsidRPr="00E12C9C">
                    <w:rPr>
                      <w:rFonts w:ascii="Book Antiqua" w:hAnsi="Book Antiqua"/>
                      <w:sz w:val="22"/>
                    </w:rPr>
                    <w:instrText xml:space="preserve"> SEQ Figure \* ARABIC </w:instrText>
                  </w:r>
                  <w:r w:rsidR="00AF07C9" w:rsidRPr="00E12C9C">
                    <w:rPr>
                      <w:rFonts w:ascii="Book Antiqua" w:hAnsi="Book Antiqua"/>
                      <w:sz w:val="22"/>
                    </w:rPr>
                    <w:fldChar w:fldCharType="separate"/>
                  </w:r>
                  <w:r w:rsidR="00675429">
                    <w:rPr>
                      <w:rFonts w:ascii="Book Antiqua" w:hAnsi="Book Antiqua"/>
                      <w:noProof/>
                      <w:sz w:val="22"/>
                    </w:rPr>
                    <w:t>2</w:t>
                  </w:r>
                  <w:r w:rsidR="00AF07C9" w:rsidRPr="00E12C9C">
                    <w:rPr>
                      <w:rFonts w:ascii="Book Antiqua" w:hAnsi="Book Antiqua"/>
                      <w:sz w:val="22"/>
                    </w:rPr>
                    <w:fldChar w:fldCharType="end"/>
                  </w:r>
                  <w:r w:rsidRPr="00E12C9C">
                    <w:rPr>
                      <w:rFonts w:ascii="Book Antiqua" w:hAnsi="Book Antiqua"/>
                      <w:sz w:val="22"/>
                    </w:rPr>
                    <w:t xml:space="preserve"> : Diagramme de </w:t>
                  </w:r>
                  <w:r>
                    <w:rPr>
                      <w:rFonts w:ascii="Book Antiqua" w:hAnsi="Book Antiqua"/>
                      <w:sz w:val="22"/>
                    </w:rPr>
                    <w:t>packages et dépendances</w:t>
                  </w:r>
                  <w:bookmarkEnd w:id="9"/>
                </w:p>
              </w:txbxContent>
            </v:textbox>
            <w10:wrap type="square"/>
          </v:shape>
        </w:pict>
      </w:r>
    </w:p>
    <w:p w:rsidR="00AD5A02" w:rsidRDefault="00AD5A02" w:rsidP="00AE2216">
      <w:pPr>
        <w:spacing w:after="0" w:line="240" w:lineRule="auto"/>
        <w:ind w:firstLine="360"/>
        <w:jc w:val="both"/>
        <w:rPr>
          <w:rFonts w:ascii="Book Antiqua" w:hAnsi="Book Antiqua"/>
          <w:sz w:val="24"/>
        </w:rPr>
      </w:pPr>
      <w:r>
        <w:rPr>
          <w:rFonts w:ascii="Book Antiqua" w:hAnsi="Book Antiqua"/>
          <w:sz w:val="24"/>
        </w:rPr>
        <w:lastRenderedPageBreak/>
        <w:t>On remarque sur la figure 2 ci-dessus, que la couche IHM dépend de la couche BLL, elle-même dépendante de la couche DAL.</w:t>
      </w:r>
    </w:p>
    <w:p w:rsidR="00AD5A02" w:rsidRDefault="00AD5A02" w:rsidP="00AE2216">
      <w:pPr>
        <w:spacing w:after="0" w:line="240" w:lineRule="auto"/>
        <w:jc w:val="both"/>
        <w:rPr>
          <w:rFonts w:ascii="Book Antiqua" w:hAnsi="Book Antiqua"/>
          <w:sz w:val="24"/>
        </w:rPr>
      </w:pPr>
      <w:r>
        <w:rPr>
          <w:rFonts w:ascii="Book Antiqua" w:hAnsi="Book Antiqua"/>
          <w:sz w:val="24"/>
        </w:rPr>
        <w:t>La couche DAL sert à la connexion avec la base de données.</w:t>
      </w:r>
    </w:p>
    <w:p w:rsidR="00AD5A02" w:rsidRDefault="00AD5A02" w:rsidP="00AE2216">
      <w:pPr>
        <w:spacing w:after="0" w:line="240" w:lineRule="auto"/>
        <w:jc w:val="both"/>
        <w:rPr>
          <w:rFonts w:ascii="Book Antiqua" w:hAnsi="Book Antiqua"/>
          <w:sz w:val="24"/>
        </w:rPr>
      </w:pPr>
      <w:r>
        <w:rPr>
          <w:rFonts w:ascii="Book Antiqua" w:hAnsi="Book Antiqua"/>
          <w:sz w:val="24"/>
        </w:rPr>
        <w:t>La couche BLL permet la réalisation d’opérations métiers sur les différents éléments mis en base.</w:t>
      </w:r>
    </w:p>
    <w:p w:rsidR="00AD5A02" w:rsidRDefault="00AD5A02" w:rsidP="00AE2216">
      <w:pPr>
        <w:spacing w:after="0" w:line="240" w:lineRule="auto"/>
        <w:jc w:val="both"/>
        <w:rPr>
          <w:rFonts w:ascii="Book Antiqua" w:hAnsi="Book Antiqua"/>
          <w:sz w:val="24"/>
        </w:rPr>
      </w:pPr>
      <w:r>
        <w:rPr>
          <w:rFonts w:ascii="Book Antiqua" w:hAnsi="Book Antiqua"/>
          <w:sz w:val="24"/>
        </w:rPr>
        <w:t xml:space="preserve">La couche IHM s’assure de l’affichage de l’application. </w:t>
      </w: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p>
    <w:p w:rsidR="00AD5D88" w:rsidRDefault="00AF07C9" w:rsidP="00AE2216">
      <w:pPr>
        <w:spacing w:after="0" w:line="240" w:lineRule="auto"/>
        <w:jc w:val="both"/>
        <w:rPr>
          <w:rFonts w:ascii="Book Antiqua" w:hAnsi="Book Antiqua"/>
          <w:sz w:val="24"/>
        </w:rPr>
      </w:pPr>
      <w:r w:rsidRPr="00AF07C9">
        <w:rPr>
          <w:noProof/>
        </w:rPr>
        <w:pict>
          <v:shape id="_x0000_s1028" type="#_x0000_t202" style="position:absolute;left:0;text-align:left;margin-left:63pt;margin-top:377.9pt;width:312.45pt;height:13.25pt;z-index:251667456" filled="f" stroked="f">
            <v:textbox style="mso-next-textbox:#_x0000_s1028;mso-fit-shape-to-text:t" inset="0,0,0,0">
              <w:txbxContent>
                <w:p w:rsidR="006939B3" w:rsidRPr="00E12C9C" w:rsidRDefault="006939B3" w:rsidP="00E12C9C">
                  <w:pPr>
                    <w:pStyle w:val="Lgende"/>
                    <w:spacing w:after="0"/>
                    <w:jc w:val="center"/>
                    <w:rPr>
                      <w:rFonts w:ascii="Book Antiqua" w:hAnsi="Book Antiqua"/>
                      <w:noProof/>
                      <w:sz w:val="32"/>
                    </w:rPr>
                  </w:pPr>
                  <w:bookmarkStart w:id="10" w:name="_Toc469401847"/>
                  <w:r w:rsidRPr="00E12C9C">
                    <w:rPr>
                      <w:rFonts w:ascii="Book Antiqua" w:hAnsi="Book Antiqua"/>
                      <w:sz w:val="22"/>
                    </w:rPr>
                    <w:t xml:space="preserve">Figure </w:t>
                  </w:r>
                  <w:r w:rsidR="00AF07C9" w:rsidRPr="00E12C9C">
                    <w:rPr>
                      <w:rFonts w:ascii="Book Antiqua" w:hAnsi="Book Antiqua"/>
                      <w:sz w:val="22"/>
                    </w:rPr>
                    <w:fldChar w:fldCharType="begin"/>
                  </w:r>
                  <w:r w:rsidRPr="00E12C9C">
                    <w:rPr>
                      <w:rFonts w:ascii="Book Antiqua" w:hAnsi="Book Antiqua"/>
                      <w:sz w:val="22"/>
                    </w:rPr>
                    <w:instrText xml:space="preserve"> SEQ Figure \* ARABIC </w:instrText>
                  </w:r>
                  <w:r w:rsidR="00AF07C9" w:rsidRPr="00E12C9C">
                    <w:rPr>
                      <w:rFonts w:ascii="Book Antiqua" w:hAnsi="Book Antiqua"/>
                      <w:sz w:val="22"/>
                    </w:rPr>
                    <w:fldChar w:fldCharType="separate"/>
                  </w:r>
                  <w:r w:rsidR="00675429">
                    <w:rPr>
                      <w:rFonts w:ascii="Book Antiqua" w:hAnsi="Book Antiqua"/>
                      <w:noProof/>
                      <w:sz w:val="22"/>
                    </w:rPr>
                    <w:t>3</w:t>
                  </w:r>
                  <w:r w:rsidR="00AF07C9" w:rsidRPr="00E12C9C">
                    <w:rPr>
                      <w:rFonts w:ascii="Book Antiqua" w:hAnsi="Book Antiqua"/>
                      <w:sz w:val="22"/>
                    </w:rPr>
                    <w:fldChar w:fldCharType="end"/>
                  </w:r>
                  <w:r w:rsidRPr="00E12C9C">
                    <w:rPr>
                      <w:rFonts w:ascii="Book Antiqua" w:hAnsi="Book Antiqua"/>
                      <w:sz w:val="22"/>
                    </w:rPr>
                    <w:t xml:space="preserve"> : Diagramme de </w:t>
                  </w:r>
                  <w:r>
                    <w:rPr>
                      <w:rFonts w:ascii="Book Antiqua" w:hAnsi="Book Antiqua"/>
                      <w:sz w:val="22"/>
                    </w:rPr>
                    <w:t>classes de la couche BLL</w:t>
                  </w:r>
                  <w:bookmarkEnd w:id="10"/>
                </w:p>
              </w:txbxContent>
            </v:textbox>
            <w10:wrap type="square"/>
          </v:shape>
        </w:pict>
      </w:r>
      <w:r w:rsidR="00281848">
        <w:rPr>
          <w:rFonts w:ascii="Book Antiqua" w:hAnsi="Book Antiqua"/>
          <w:sz w:val="24"/>
        </w:rPr>
        <w:t xml:space="preserve">Des diagrammes de classes ont été dessinés dans le but de </w:t>
      </w:r>
      <w:r w:rsidR="00F336C2">
        <w:rPr>
          <w:rFonts w:ascii="Book Antiqua" w:hAnsi="Book Antiqua"/>
          <w:sz w:val="24"/>
        </w:rPr>
        <w:t>montrer les interactions</w:t>
      </w:r>
      <w:r w:rsidR="00281848">
        <w:rPr>
          <w:rFonts w:ascii="Book Antiqua" w:hAnsi="Book Antiqua"/>
          <w:sz w:val="24"/>
        </w:rPr>
        <w:t xml:space="preserve"> </w:t>
      </w:r>
      <w:r w:rsidR="00F336C2">
        <w:rPr>
          <w:rFonts w:ascii="Book Antiqua" w:hAnsi="Book Antiqua"/>
          <w:sz w:val="24"/>
        </w:rPr>
        <w:t>d</w:t>
      </w:r>
      <w:r w:rsidR="00281848">
        <w:rPr>
          <w:rFonts w:ascii="Book Antiqua" w:hAnsi="Book Antiqua"/>
          <w:sz w:val="24"/>
        </w:rPr>
        <w:t xml:space="preserve">es dites classes </w:t>
      </w:r>
      <w:r w:rsidR="00F336C2">
        <w:rPr>
          <w:rFonts w:ascii="Book Antiqua" w:hAnsi="Book Antiqua"/>
          <w:sz w:val="24"/>
        </w:rPr>
        <w:t xml:space="preserve">au sein </w:t>
      </w:r>
      <w:r w:rsidR="00281848">
        <w:rPr>
          <w:rFonts w:ascii="Book Antiqua" w:hAnsi="Book Antiqua"/>
          <w:sz w:val="24"/>
        </w:rPr>
        <w:t>d’</w:t>
      </w:r>
      <w:r w:rsidR="00F756B6">
        <w:rPr>
          <w:rFonts w:ascii="Book Antiqua" w:hAnsi="Book Antiqua"/>
          <w:sz w:val="24"/>
        </w:rPr>
        <w:t>une même couche.</w:t>
      </w:r>
    </w:p>
    <w:p w:rsidR="00AD5D88" w:rsidRDefault="003673C4" w:rsidP="00AE2216">
      <w:pPr>
        <w:spacing w:after="0" w:line="240" w:lineRule="auto"/>
        <w:jc w:val="both"/>
        <w:rPr>
          <w:rFonts w:ascii="Book Antiqua" w:hAnsi="Book Antiqua"/>
          <w:sz w:val="24"/>
        </w:rPr>
      </w:pPr>
      <w:r>
        <w:rPr>
          <w:rFonts w:ascii="Book Antiqua" w:hAnsi="Book Antiqua"/>
          <w:noProof/>
          <w:sz w:val="24"/>
          <w:lang w:eastAsia="fr-FR"/>
        </w:rPr>
        <w:drawing>
          <wp:anchor distT="0" distB="0" distL="114300" distR="114300" simplePos="0" relativeHeight="251658240" behindDoc="0" locked="0" layoutInCell="1" allowOverlap="1">
            <wp:simplePos x="0" y="0"/>
            <wp:positionH relativeFrom="margin">
              <wp:posOffset>342900</wp:posOffset>
            </wp:positionH>
            <wp:positionV relativeFrom="margin">
              <wp:posOffset>1943100</wp:posOffset>
            </wp:positionV>
            <wp:extent cx="5107940" cy="4168775"/>
            <wp:effectExtent l="19050" t="0" r="0" b="0"/>
            <wp:wrapSquare wrapText="bothSides"/>
            <wp:docPr id="1" name="Image 0" descr="Diagramme de classes B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classes BLL.PNG"/>
                    <pic:cNvPicPr/>
                  </pic:nvPicPr>
                  <pic:blipFill>
                    <a:blip r:embed="rId14" cstate="print"/>
                    <a:stretch>
                      <a:fillRect/>
                    </a:stretch>
                  </pic:blipFill>
                  <pic:spPr>
                    <a:xfrm>
                      <a:off x="0" y="0"/>
                      <a:ext cx="5107940" cy="4168775"/>
                    </a:xfrm>
                    <a:prstGeom prst="rect">
                      <a:avLst/>
                    </a:prstGeom>
                  </pic:spPr>
                </pic:pic>
              </a:graphicData>
            </a:graphic>
          </wp:anchor>
        </w:drawing>
      </w:r>
    </w:p>
    <w:p w:rsidR="00AD5D88" w:rsidRDefault="00AD5D88" w:rsidP="00AE2216">
      <w:pPr>
        <w:spacing w:after="0" w:line="240" w:lineRule="auto"/>
        <w:jc w:val="both"/>
        <w:rPr>
          <w:rFonts w:ascii="Book Antiqua" w:hAnsi="Book Antiqua"/>
          <w:sz w:val="24"/>
        </w:rPr>
      </w:pPr>
    </w:p>
    <w:p w:rsidR="00AD5D88" w:rsidRDefault="00AD5A02" w:rsidP="00AE2216">
      <w:pPr>
        <w:tabs>
          <w:tab w:val="left" w:pos="5091"/>
        </w:tabs>
        <w:spacing w:after="0" w:line="240" w:lineRule="auto"/>
        <w:jc w:val="both"/>
        <w:rPr>
          <w:rFonts w:ascii="Book Antiqua" w:hAnsi="Book Antiqua"/>
          <w:sz w:val="24"/>
        </w:rPr>
      </w:pPr>
      <w:r>
        <w:rPr>
          <w:rFonts w:ascii="Book Antiqua" w:hAnsi="Book Antiqua"/>
          <w:sz w:val="24"/>
        </w:rPr>
        <w:tab/>
      </w:r>
    </w:p>
    <w:p w:rsidR="00AD5A02" w:rsidRDefault="00AD5A02" w:rsidP="00AE2216">
      <w:pPr>
        <w:tabs>
          <w:tab w:val="left" w:pos="5091"/>
        </w:tabs>
        <w:spacing w:after="0" w:line="240" w:lineRule="auto"/>
        <w:jc w:val="both"/>
        <w:rPr>
          <w:rFonts w:ascii="Book Antiqua" w:hAnsi="Book Antiqua"/>
          <w:sz w:val="24"/>
        </w:rPr>
      </w:pPr>
      <w:r>
        <w:rPr>
          <w:rFonts w:ascii="Book Antiqua" w:hAnsi="Book Antiqua"/>
          <w:sz w:val="24"/>
        </w:rPr>
        <w:t>La figure 3 ci-dessus représente le diagramme de classes correspondant aux interactions qui s’effectuent dans la couche BLL. L’armée est composée d’unités, elles-mêmes composées de figurines.</w:t>
      </w:r>
      <w:r w:rsidR="007348F9">
        <w:rPr>
          <w:rFonts w:ascii="Book Antiqua" w:hAnsi="Book Antiqua"/>
          <w:sz w:val="24"/>
        </w:rPr>
        <w:t xml:space="preserve"> L’unité respecte un rôle et dispose d’options. La figurine est d’un certain type, porte des équipements et suit certaines règles.</w:t>
      </w:r>
    </w:p>
    <w:p w:rsidR="00AD5D88" w:rsidRDefault="00AD5D88" w:rsidP="00AE2216">
      <w:pPr>
        <w:spacing w:after="0" w:line="240" w:lineRule="auto"/>
        <w:jc w:val="both"/>
        <w:rPr>
          <w:rFonts w:ascii="Book Antiqua" w:hAnsi="Book Antiqua"/>
          <w:sz w:val="24"/>
        </w:rPr>
      </w:pPr>
    </w:p>
    <w:p w:rsidR="00833258" w:rsidRDefault="00833258" w:rsidP="00AE2216">
      <w:pPr>
        <w:spacing w:after="0" w:line="240" w:lineRule="auto"/>
        <w:jc w:val="both"/>
        <w:rPr>
          <w:rFonts w:ascii="Book Antiqua" w:hAnsi="Book Antiqua"/>
          <w:sz w:val="24"/>
        </w:rPr>
      </w:pPr>
    </w:p>
    <w:p w:rsidR="00CF2A9F" w:rsidRDefault="00CF2A9F" w:rsidP="00AE2216">
      <w:pPr>
        <w:spacing w:after="0" w:line="240" w:lineRule="auto"/>
        <w:jc w:val="both"/>
        <w:rPr>
          <w:rFonts w:ascii="Book Antiqua" w:hAnsi="Book Antiqua"/>
          <w:sz w:val="24"/>
        </w:rPr>
      </w:pPr>
    </w:p>
    <w:p w:rsidR="00145634" w:rsidRDefault="00145634" w:rsidP="00AE2216">
      <w:pPr>
        <w:spacing w:after="0" w:line="240" w:lineRule="auto"/>
        <w:jc w:val="both"/>
        <w:rPr>
          <w:rFonts w:ascii="Book Antiqua" w:hAnsi="Book Antiqua"/>
          <w:sz w:val="24"/>
        </w:rPr>
      </w:pPr>
    </w:p>
    <w:p w:rsidR="00AD5D88" w:rsidRDefault="00AD5D88" w:rsidP="00AE2216">
      <w:pPr>
        <w:spacing w:after="0" w:line="240" w:lineRule="auto"/>
        <w:jc w:val="both"/>
        <w:rPr>
          <w:rFonts w:ascii="Book Antiqua" w:hAnsi="Book Antiqua"/>
          <w:sz w:val="24"/>
        </w:rPr>
      </w:pPr>
    </w:p>
    <w:p w:rsidR="00373CA3" w:rsidRDefault="00373CA3" w:rsidP="00AE2216">
      <w:pPr>
        <w:pStyle w:val="Titre2"/>
        <w:numPr>
          <w:ilvl w:val="2"/>
          <w:numId w:val="4"/>
        </w:numPr>
        <w:jc w:val="both"/>
      </w:pPr>
      <w:bookmarkStart w:id="11" w:name="_Toc469408714"/>
      <w:r>
        <w:lastRenderedPageBreak/>
        <w:t>Réalisation</w:t>
      </w:r>
      <w:r w:rsidR="004D1AE3">
        <w:t xml:space="preserve"> prévue</w:t>
      </w:r>
      <w:bookmarkEnd w:id="11"/>
    </w:p>
    <w:p w:rsidR="00373CA3" w:rsidRPr="00A67680" w:rsidRDefault="00373CA3" w:rsidP="00AE2216">
      <w:pPr>
        <w:spacing w:after="0" w:line="240" w:lineRule="auto"/>
        <w:jc w:val="both"/>
        <w:rPr>
          <w:rFonts w:ascii="Book Antiqua" w:hAnsi="Book Antiqua"/>
          <w:sz w:val="24"/>
        </w:rPr>
      </w:pPr>
    </w:p>
    <w:p w:rsidR="00373CA3" w:rsidRPr="00A67680" w:rsidRDefault="0035659F" w:rsidP="00AE2216">
      <w:pPr>
        <w:spacing w:after="0" w:line="240" w:lineRule="auto"/>
        <w:ind w:firstLine="360"/>
        <w:jc w:val="both"/>
        <w:rPr>
          <w:rFonts w:ascii="Book Antiqua" w:hAnsi="Book Antiqua"/>
          <w:sz w:val="24"/>
        </w:rPr>
      </w:pPr>
      <w:r>
        <w:rPr>
          <w:rFonts w:ascii="Book Antiqua" w:hAnsi="Book Antiqua"/>
          <w:sz w:val="24"/>
        </w:rPr>
        <w:t>Afin de réaliser l’application WH40KAF, les principes du paradigme de la programmation orientée objet furent respectés.</w:t>
      </w:r>
      <w:r w:rsidR="00052A4D">
        <w:rPr>
          <w:rFonts w:ascii="Book Antiqua" w:hAnsi="Book Antiqua"/>
          <w:sz w:val="24"/>
        </w:rPr>
        <w:t xml:space="preserve"> On retrouve ainsi les principes classiques comme le polymorphisme (au travers de l’héritage), la réutilisabilité ou la séparation des responsabilités (une classe appelée « Figurine » ne traitera </w:t>
      </w:r>
      <w:r w:rsidR="008A2274">
        <w:rPr>
          <w:rFonts w:ascii="Book Antiqua" w:hAnsi="Book Antiqua"/>
          <w:sz w:val="24"/>
        </w:rPr>
        <w:t xml:space="preserve">donc </w:t>
      </w:r>
      <w:r w:rsidR="00052A4D">
        <w:rPr>
          <w:rFonts w:ascii="Book Antiqua" w:hAnsi="Book Antiqua"/>
          <w:sz w:val="24"/>
        </w:rPr>
        <w:t>que des dites figurines).</w:t>
      </w:r>
    </w:p>
    <w:p w:rsidR="00373CA3" w:rsidRDefault="00373CA3" w:rsidP="00AE2216">
      <w:pPr>
        <w:spacing w:after="0" w:line="240" w:lineRule="auto"/>
        <w:jc w:val="both"/>
        <w:rPr>
          <w:rFonts w:ascii="Book Antiqua" w:hAnsi="Book Antiqua"/>
          <w:sz w:val="24"/>
        </w:rPr>
      </w:pPr>
    </w:p>
    <w:p w:rsidR="007B0D28" w:rsidRDefault="00052A4D" w:rsidP="00AE2216">
      <w:pPr>
        <w:spacing w:after="0" w:line="240" w:lineRule="auto"/>
        <w:ind w:firstLine="357"/>
        <w:jc w:val="both"/>
        <w:rPr>
          <w:rFonts w:ascii="Book Antiqua" w:hAnsi="Book Antiqua"/>
          <w:sz w:val="24"/>
        </w:rPr>
      </w:pPr>
      <w:r>
        <w:rPr>
          <w:rFonts w:ascii="Book Antiqua" w:hAnsi="Book Antiqua"/>
          <w:sz w:val="24"/>
        </w:rPr>
        <w:t xml:space="preserve">L’application est une application dite Windows </w:t>
      </w:r>
      <w:proofErr w:type="spellStart"/>
      <w:r>
        <w:rPr>
          <w:rFonts w:ascii="Book Antiqua" w:hAnsi="Book Antiqua"/>
          <w:sz w:val="24"/>
        </w:rPr>
        <w:t>Form</w:t>
      </w:r>
      <w:proofErr w:type="spellEnd"/>
      <w:r>
        <w:rPr>
          <w:rFonts w:ascii="Book Antiqua" w:hAnsi="Book Antiqua"/>
          <w:sz w:val="24"/>
        </w:rPr>
        <w:t xml:space="preserve"> réalisée avec l’</w:t>
      </w:r>
      <w:r w:rsidR="00517601">
        <w:rPr>
          <w:rFonts w:ascii="Book Antiqua" w:hAnsi="Book Antiqua"/>
          <w:sz w:val="24"/>
        </w:rPr>
        <w:t xml:space="preserve">IDE </w:t>
      </w:r>
      <w:r>
        <w:rPr>
          <w:rFonts w:ascii="Book Antiqua" w:hAnsi="Book Antiqua"/>
          <w:sz w:val="24"/>
        </w:rPr>
        <w:t xml:space="preserve">« Microsoft Visual Studio </w:t>
      </w:r>
      <w:proofErr w:type="spellStart"/>
      <w:r>
        <w:rPr>
          <w:rFonts w:ascii="Book Antiqua" w:hAnsi="Book Antiqua"/>
          <w:sz w:val="24"/>
        </w:rPr>
        <w:t>Community</w:t>
      </w:r>
      <w:proofErr w:type="spellEnd"/>
      <w:r>
        <w:rPr>
          <w:rFonts w:ascii="Book Antiqua" w:hAnsi="Book Antiqua"/>
          <w:sz w:val="24"/>
        </w:rPr>
        <w:t> ».</w:t>
      </w:r>
      <w:r w:rsidR="00517601">
        <w:rPr>
          <w:rFonts w:ascii="Book Antiqua" w:hAnsi="Book Antiqua"/>
          <w:sz w:val="24"/>
        </w:rPr>
        <w:t xml:space="preserve"> Il s’agit donc d’un projet de type « CLR », et employant le langage Visual C+</w:t>
      </w:r>
      <w:r w:rsidR="00A42E45">
        <w:rPr>
          <w:rFonts w:ascii="Book Antiqua" w:hAnsi="Book Antiqua"/>
          <w:sz w:val="24"/>
        </w:rPr>
        <w:t xml:space="preserve">+ basé sur le </w:t>
      </w:r>
      <w:proofErr w:type="spellStart"/>
      <w:r w:rsidR="00A42E45">
        <w:rPr>
          <w:rFonts w:ascii="Book Antiqua" w:hAnsi="Book Antiqua"/>
          <w:sz w:val="24"/>
        </w:rPr>
        <w:t>FrameWork</w:t>
      </w:r>
      <w:proofErr w:type="spellEnd"/>
      <w:r w:rsidR="00A42E45">
        <w:rPr>
          <w:rFonts w:ascii="Book Antiqua" w:hAnsi="Book Antiqua"/>
          <w:sz w:val="24"/>
        </w:rPr>
        <w:t xml:space="preserve"> .NET4.5 développé par Microsoft.</w:t>
      </w:r>
    </w:p>
    <w:p w:rsidR="003F4F8E" w:rsidRDefault="007B0D28" w:rsidP="00AE2216">
      <w:pPr>
        <w:spacing w:after="0" w:line="240" w:lineRule="auto"/>
        <w:ind w:firstLine="357"/>
        <w:jc w:val="both"/>
        <w:rPr>
          <w:rFonts w:ascii="Book Antiqua" w:hAnsi="Book Antiqua"/>
          <w:sz w:val="24"/>
        </w:rPr>
      </w:pPr>
      <w:r>
        <w:rPr>
          <w:rFonts w:ascii="Book Antiqua" w:hAnsi="Book Antiqua"/>
          <w:sz w:val="24"/>
        </w:rPr>
        <w:t xml:space="preserve">L’application est connectée à une base de données MySQL réalisée via </w:t>
      </w:r>
      <w:proofErr w:type="spellStart"/>
      <w:r>
        <w:rPr>
          <w:rFonts w:ascii="Book Antiqua" w:hAnsi="Book Antiqua"/>
          <w:sz w:val="24"/>
        </w:rPr>
        <w:t>PHPMyAdmin</w:t>
      </w:r>
      <w:proofErr w:type="spellEnd"/>
      <w:r>
        <w:rPr>
          <w:rFonts w:ascii="Book Antiqua" w:hAnsi="Book Antiqua"/>
          <w:sz w:val="24"/>
        </w:rPr>
        <w:t xml:space="preserve"> et gérée par un serveur Apache.</w:t>
      </w:r>
    </w:p>
    <w:p w:rsidR="003F4F8E" w:rsidRDefault="003F4F8E" w:rsidP="00AE2216">
      <w:pPr>
        <w:spacing w:after="0" w:line="240" w:lineRule="auto"/>
        <w:ind w:firstLine="357"/>
        <w:jc w:val="both"/>
        <w:rPr>
          <w:rFonts w:ascii="Book Antiqua" w:hAnsi="Book Antiqua"/>
          <w:sz w:val="24"/>
        </w:rPr>
      </w:pPr>
    </w:p>
    <w:p w:rsidR="003F4F8E" w:rsidRDefault="003F4F8E" w:rsidP="00AE2216">
      <w:pPr>
        <w:spacing w:after="0" w:line="240" w:lineRule="auto"/>
        <w:ind w:firstLine="357"/>
        <w:jc w:val="both"/>
        <w:rPr>
          <w:rFonts w:ascii="Book Antiqua" w:hAnsi="Book Antiqua"/>
          <w:sz w:val="24"/>
        </w:rPr>
      </w:pPr>
      <w:r>
        <w:rPr>
          <w:rFonts w:ascii="Book Antiqua" w:hAnsi="Book Antiqua"/>
          <w:sz w:val="24"/>
        </w:rPr>
        <w:t>La couche DAL telle réalisée définit les méthodes de connexion et de déconnexion à la base de données.</w:t>
      </w:r>
    </w:p>
    <w:p w:rsidR="003D333B" w:rsidRPr="00A67680" w:rsidRDefault="003D333B" w:rsidP="00AE2216">
      <w:pPr>
        <w:spacing w:after="0" w:line="240" w:lineRule="auto"/>
        <w:ind w:firstLine="357"/>
        <w:jc w:val="both"/>
        <w:rPr>
          <w:rFonts w:ascii="Book Antiqua" w:hAnsi="Book Antiqua"/>
          <w:sz w:val="24"/>
        </w:rPr>
      </w:pPr>
      <w:r>
        <w:rPr>
          <w:rFonts w:ascii="Book Antiqua" w:hAnsi="Book Antiqua"/>
          <w:sz w:val="24"/>
        </w:rPr>
        <w:t xml:space="preserve">La couche BLL permet la récupération et la modification des éléments mis en base, et sert de « base des opérations » pour toute interaction </w:t>
      </w:r>
      <w:r w:rsidR="000D5BAD">
        <w:rPr>
          <w:rFonts w:ascii="Book Antiqua" w:hAnsi="Book Antiqua"/>
          <w:sz w:val="24"/>
        </w:rPr>
        <w:t xml:space="preserve">entre ce que </w:t>
      </w:r>
      <w:proofErr w:type="gramStart"/>
      <w:r w:rsidR="000D5BAD">
        <w:rPr>
          <w:rFonts w:ascii="Book Antiqua" w:hAnsi="Book Antiqua"/>
          <w:sz w:val="24"/>
        </w:rPr>
        <w:t>voit</w:t>
      </w:r>
      <w:proofErr w:type="gramEnd"/>
      <w:r w:rsidR="000D5BAD">
        <w:rPr>
          <w:rFonts w:ascii="Book Antiqua" w:hAnsi="Book Antiqua"/>
          <w:sz w:val="24"/>
        </w:rPr>
        <w:t xml:space="preserve"> l’utilisateur</w:t>
      </w:r>
      <w:r>
        <w:rPr>
          <w:rFonts w:ascii="Book Antiqua" w:hAnsi="Book Antiqua"/>
          <w:sz w:val="24"/>
        </w:rPr>
        <w:t xml:space="preserve"> et la base de données.</w:t>
      </w:r>
    </w:p>
    <w:p w:rsidR="007B4FB0" w:rsidRDefault="007B4FB0" w:rsidP="00AE2216">
      <w:pPr>
        <w:spacing w:after="0" w:line="240" w:lineRule="auto"/>
        <w:ind w:firstLine="357"/>
        <w:jc w:val="both"/>
        <w:rPr>
          <w:rFonts w:ascii="Book Antiqua" w:hAnsi="Book Antiqua"/>
          <w:sz w:val="24"/>
        </w:rPr>
      </w:pPr>
      <w:r>
        <w:rPr>
          <w:rFonts w:ascii="Book Antiqua" w:hAnsi="Book Antiqua"/>
          <w:sz w:val="24"/>
        </w:rPr>
        <w:t xml:space="preserve">La couche IHM dispose </w:t>
      </w:r>
      <w:r w:rsidR="00056F34">
        <w:rPr>
          <w:rFonts w:ascii="Book Antiqua" w:hAnsi="Book Antiqua"/>
          <w:sz w:val="24"/>
        </w:rPr>
        <w:t xml:space="preserve">quant à elle </w:t>
      </w:r>
      <w:r>
        <w:rPr>
          <w:rFonts w:ascii="Book Antiqua" w:hAnsi="Book Antiqua"/>
          <w:sz w:val="24"/>
        </w:rPr>
        <w:t xml:space="preserve">seulement de fichiers de type fenêtres ou vues, appelées respectivement « Windows </w:t>
      </w:r>
      <w:proofErr w:type="spellStart"/>
      <w:r>
        <w:rPr>
          <w:rFonts w:ascii="Book Antiqua" w:hAnsi="Book Antiqua"/>
          <w:sz w:val="24"/>
        </w:rPr>
        <w:t>Form</w:t>
      </w:r>
      <w:proofErr w:type="spellEnd"/>
      <w:r>
        <w:rPr>
          <w:rFonts w:ascii="Book Antiqua" w:hAnsi="Book Antiqua"/>
          <w:sz w:val="24"/>
        </w:rPr>
        <w:t> » et « CLR User Control » sur l’IDE.</w:t>
      </w:r>
      <w:r w:rsidR="003F4F8E">
        <w:rPr>
          <w:rFonts w:ascii="Book Antiqua" w:hAnsi="Book Antiqua"/>
          <w:sz w:val="24"/>
        </w:rPr>
        <w:t xml:space="preserve"> Ces fichiers correspondent ainsi à la partie visible par l’utilisateur.</w:t>
      </w:r>
    </w:p>
    <w:p w:rsidR="004D1AE3" w:rsidRDefault="004D1AE3" w:rsidP="00AE2216">
      <w:pPr>
        <w:pStyle w:val="Titre2"/>
        <w:ind w:left="1080"/>
        <w:jc w:val="both"/>
      </w:pPr>
    </w:p>
    <w:p w:rsidR="004D1AE3" w:rsidRDefault="004D1AE3" w:rsidP="00AE2216">
      <w:pPr>
        <w:spacing w:after="0" w:line="240" w:lineRule="auto"/>
        <w:jc w:val="both"/>
        <w:rPr>
          <w:rFonts w:ascii="Book Antiqua" w:hAnsi="Book Antiqua"/>
          <w:sz w:val="24"/>
        </w:rPr>
      </w:pPr>
    </w:p>
    <w:p w:rsidR="004D1AE3" w:rsidRDefault="004D1AE3" w:rsidP="00AE2216">
      <w:pPr>
        <w:spacing w:after="0" w:line="240" w:lineRule="auto"/>
        <w:jc w:val="both"/>
        <w:rPr>
          <w:rFonts w:ascii="Book Antiqua" w:hAnsi="Book Antiqua"/>
          <w:sz w:val="24"/>
        </w:rPr>
      </w:pPr>
    </w:p>
    <w:p w:rsidR="004D1AE3" w:rsidRPr="00A67680" w:rsidRDefault="004D1AE3" w:rsidP="00AE2216">
      <w:pPr>
        <w:spacing w:after="0" w:line="240" w:lineRule="auto"/>
        <w:jc w:val="both"/>
        <w:rPr>
          <w:rFonts w:ascii="Book Antiqua" w:hAnsi="Book Antiqua"/>
          <w:sz w:val="24"/>
        </w:rPr>
      </w:pPr>
    </w:p>
    <w:p w:rsidR="00A13DF0" w:rsidRDefault="00A13DF0" w:rsidP="00AE2216">
      <w:pPr>
        <w:jc w:val="both"/>
        <w:rPr>
          <w:rFonts w:asciiTheme="majorHAnsi" w:eastAsiaTheme="majorEastAsia" w:hAnsiTheme="majorHAnsi" w:cstheme="majorBidi"/>
          <w:b/>
          <w:bCs/>
          <w:color w:val="365F91" w:themeColor="accent1" w:themeShade="BF"/>
          <w:sz w:val="28"/>
          <w:szCs w:val="28"/>
        </w:rPr>
      </w:pPr>
      <w:r>
        <w:br w:type="page"/>
      </w:r>
    </w:p>
    <w:p w:rsidR="00A13DF0" w:rsidRDefault="00A13DF0" w:rsidP="00AE2216">
      <w:pPr>
        <w:pStyle w:val="Titre1"/>
        <w:numPr>
          <w:ilvl w:val="0"/>
          <w:numId w:val="4"/>
        </w:numPr>
        <w:jc w:val="both"/>
        <w:sectPr w:rsidR="00A13DF0" w:rsidSect="0038483C">
          <w:pgSz w:w="11906" w:h="16838"/>
          <w:pgMar w:top="1417" w:right="1417" w:bottom="1417" w:left="1417" w:header="708" w:footer="708" w:gutter="0"/>
          <w:cols w:space="708"/>
          <w:docGrid w:linePitch="360"/>
        </w:sectPr>
      </w:pPr>
    </w:p>
    <w:p w:rsidR="005F59B0" w:rsidRDefault="005F59B0" w:rsidP="00AE2216">
      <w:pPr>
        <w:pStyle w:val="Titre1"/>
        <w:numPr>
          <w:ilvl w:val="0"/>
          <w:numId w:val="4"/>
        </w:numPr>
        <w:jc w:val="both"/>
      </w:pPr>
      <w:bookmarkStart w:id="12" w:name="_Toc469408715"/>
      <w:r>
        <w:lastRenderedPageBreak/>
        <w:t>L’application</w:t>
      </w:r>
      <w:bookmarkEnd w:id="12"/>
    </w:p>
    <w:p w:rsidR="00BE08D6" w:rsidRDefault="00BE08D6" w:rsidP="00AE2216">
      <w:pPr>
        <w:spacing w:after="0" w:line="240" w:lineRule="auto"/>
        <w:jc w:val="both"/>
        <w:rPr>
          <w:rFonts w:ascii="Book Antiqua" w:hAnsi="Book Antiqua"/>
          <w:sz w:val="24"/>
        </w:rPr>
      </w:pPr>
    </w:p>
    <w:p w:rsidR="00BE08D6" w:rsidRDefault="00BE08D6" w:rsidP="00AE2216">
      <w:pPr>
        <w:pStyle w:val="Titre2"/>
        <w:numPr>
          <w:ilvl w:val="1"/>
          <w:numId w:val="4"/>
        </w:numPr>
        <w:jc w:val="both"/>
      </w:pPr>
      <w:bookmarkStart w:id="13" w:name="_Toc469408716"/>
      <w:r>
        <w:t>Préambule</w:t>
      </w:r>
      <w:bookmarkEnd w:id="13"/>
    </w:p>
    <w:p w:rsidR="00CD72D3" w:rsidRPr="00CD72D3" w:rsidRDefault="00CD72D3" w:rsidP="00AE2216">
      <w:pPr>
        <w:spacing w:after="0" w:line="240" w:lineRule="auto"/>
        <w:ind w:firstLine="360"/>
        <w:jc w:val="both"/>
        <w:rPr>
          <w:rFonts w:ascii="Book Antiqua" w:hAnsi="Book Antiqua"/>
          <w:sz w:val="20"/>
          <w:szCs w:val="24"/>
        </w:rPr>
      </w:pPr>
    </w:p>
    <w:p w:rsidR="00BE08D6" w:rsidRPr="00BE08D6" w:rsidRDefault="00BE08D6" w:rsidP="00AE2216">
      <w:pPr>
        <w:spacing w:after="0" w:line="240" w:lineRule="auto"/>
        <w:ind w:firstLine="360"/>
        <w:jc w:val="both"/>
        <w:rPr>
          <w:rFonts w:ascii="Book Antiqua" w:hAnsi="Book Antiqua"/>
          <w:sz w:val="24"/>
          <w:szCs w:val="24"/>
        </w:rPr>
      </w:pPr>
      <w:r w:rsidRPr="00BE08D6">
        <w:rPr>
          <w:rFonts w:ascii="Book Antiqua" w:hAnsi="Book Antiqua"/>
          <w:sz w:val="24"/>
          <w:szCs w:val="24"/>
        </w:rPr>
        <w:t>Reprenant la partie « La préparation aujourd’hui » telle définie précédemment, notre application a pour objectif de simplifier cette préparation.</w:t>
      </w:r>
    </w:p>
    <w:p w:rsidR="00C36AE3" w:rsidRPr="00BE08D6" w:rsidRDefault="00BE08D6" w:rsidP="00AE2216">
      <w:pPr>
        <w:spacing w:after="0" w:line="240" w:lineRule="auto"/>
        <w:ind w:firstLine="360"/>
        <w:jc w:val="both"/>
        <w:rPr>
          <w:rFonts w:ascii="Book Antiqua" w:hAnsi="Book Antiqua"/>
          <w:sz w:val="24"/>
          <w:szCs w:val="24"/>
        </w:rPr>
      </w:pPr>
      <w:r w:rsidRPr="00BE08D6">
        <w:rPr>
          <w:rFonts w:ascii="Book Antiqua" w:hAnsi="Book Antiqua"/>
          <w:sz w:val="24"/>
          <w:szCs w:val="24"/>
        </w:rPr>
        <w:t>L’application se doit par conséquent d’éviter à l’utilisateur d’effectuer ses recherches et calculs de façon continue.</w:t>
      </w:r>
      <w:r w:rsidR="00C36AE3">
        <w:rPr>
          <w:rFonts w:ascii="Book Antiqua" w:hAnsi="Book Antiqua"/>
          <w:sz w:val="24"/>
          <w:szCs w:val="24"/>
        </w:rPr>
        <w:t xml:space="preserve"> Il continuera d’effectuer ses recherches de figurines afin de savoir laquelle ajouter à son armée, mais n’aura nullement nécessité à vérifier l’intégralité des interactions possibles entre la dite figurine et les équipements ou règles auxquels la lier, ni même besoin de calculer le nouveau coût de son armée, le tout devant s’effectuer automatiquement sur l’application.</w:t>
      </w:r>
    </w:p>
    <w:p w:rsidR="00AE2216" w:rsidRPr="00BE08D6" w:rsidRDefault="00AE2216" w:rsidP="00AE2216">
      <w:pPr>
        <w:spacing w:after="0" w:line="240" w:lineRule="auto"/>
        <w:jc w:val="both"/>
        <w:rPr>
          <w:rFonts w:ascii="Book Antiqua" w:hAnsi="Book Antiqua"/>
          <w:sz w:val="24"/>
          <w:szCs w:val="24"/>
        </w:rPr>
      </w:pPr>
    </w:p>
    <w:p w:rsidR="00A67680" w:rsidRPr="00BE08D6" w:rsidRDefault="00A67680" w:rsidP="00AE2216">
      <w:pPr>
        <w:spacing w:after="0" w:line="240" w:lineRule="auto"/>
        <w:jc w:val="both"/>
        <w:rPr>
          <w:rFonts w:ascii="Book Antiqua" w:hAnsi="Book Antiqua"/>
          <w:sz w:val="24"/>
          <w:szCs w:val="24"/>
        </w:rPr>
      </w:pPr>
    </w:p>
    <w:p w:rsidR="00BE08D6" w:rsidRPr="00BE08D6" w:rsidRDefault="00BE08D6" w:rsidP="00AE2216">
      <w:pPr>
        <w:pStyle w:val="Titre2"/>
        <w:numPr>
          <w:ilvl w:val="1"/>
          <w:numId w:val="4"/>
        </w:numPr>
        <w:jc w:val="both"/>
      </w:pPr>
      <w:bookmarkStart w:id="14" w:name="_Toc469408717"/>
      <w:r w:rsidRPr="00BE08D6">
        <w:t>Objectif</w:t>
      </w:r>
      <w:bookmarkEnd w:id="14"/>
    </w:p>
    <w:p w:rsidR="00CD72D3" w:rsidRPr="00CD72D3" w:rsidRDefault="00CD72D3" w:rsidP="00AE2216">
      <w:pPr>
        <w:spacing w:after="0" w:line="240" w:lineRule="auto"/>
        <w:ind w:firstLine="360"/>
        <w:jc w:val="both"/>
        <w:rPr>
          <w:rFonts w:ascii="Book Antiqua" w:hAnsi="Book Antiqua"/>
          <w:sz w:val="20"/>
          <w:szCs w:val="24"/>
        </w:rPr>
      </w:pPr>
    </w:p>
    <w:p w:rsidR="00A339BA" w:rsidRDefault="00CD72D3" w:rsidP="00AE2216">
      <w:pPr>
        <w:spacing w:after="0" w:line="240" w:lineRule="auto"/>
        <w:ind w:firstLine="360"/>
        <w:jc w:val="both"/>
        <w:rPr>
          <w:rFonts w:ascii="Book Antiqua" w:hAnsi="Book Antiqua"/>
          <w:sz w:val="24"/>
          <w:szCs w:val="24"/>
        </w:rPr>
      </w:pPr>
      <w:r>
        <w:rPr>
          <w:rFonts w:ascii="Book Antiqua" w:hAnsi="Book Antiqua"/>
          <w:sz w:val="24"/>
          <w:szCs w:val="24"/>
        </w:rPr>
        <w:t xml:space="preserve">Ayant pour objectif d’aider et d’assister l’utilisateur dans </w:t>
      </w:r>
      <w:r w:rsidR="00A339BA">
        <w:rPr>
          <w:rFonts w:ascii="Book Antiqua" w:hAnsi="Book Antiqua"/>
          <w:sz w:val="24"/>
          <w:szCs w:val="24"/>
        </w:rPr>
        <w:t xml:space="preserve">la </w:t>
      </w:r>
      <w:r>
        <w:rPr>
          <w:rFonts w:ascii="Book Antiqua" w:hAnsi="Book Antiqua"/>
          <w:sz w:val="24"/>
          <w:szCs w:val="24"/>
        </w:rPr>
        <w:t xml:space="preserve">création et </w:t>
      </w:r>
      <w:r w:rsidR="00A339BA">
        <w:rPr>
          <w:rFonts w:ascii="Book Antiqua" w:hAnsi="Book Antiqua"/>
          <w:sz w:val="24"/>
          <w:szCs w:val="24"/>
        </w:rPr>
        <w:t>l’</w:t>
      </w:r>
      <w:r>
        <w:rPr>
          <w:rFonts w:ascii="Book Antiqua" w:hAnsi="Book Antiqua"/>
          <w:sz w:val="24"/>
          <w:szCs w:val="24"/>
        </w:rPr>
        <w:t>optimisation d’armées jouables, l’application se doit de permettre à l’utilisateur</w:t>
      </w:r>
      <w:r w:rsidR="00A339BA">
        <w:rPr>
          <w:rFonts w:ascii="Book Antiqua" w:hAnsi="Book Antiqua"/>
          <w:sz w:val="24"/>
          <w:szCs w:val="24"/>
        </w:rPr>
        <w:t xml:space="preserve"> de réaliser l’ensemble des tâches nécessaires à la création de son armée.</w:t>
      </w:r>
    </w:p>
    <w:p w:rsidR="00A339BA" w:rsidRDefault="00A339BA" w:rsidP="00AE2216">
      <w:pPr>
        <w:spacing w:after="0" w:line="240" w:lineRule="auto"/>
        <w:jc w:val="both"/>
        <w:rPr>
          <w:rFonts w:ascii="Book Antiqua" w:hAnsi="Book Antiqua"/>
          <w:sz w:val="24"/>
          <w:szCs w:val="24"/>
        </w:rPr>
      </w:pPr>
      <w:r>
        <w:rPr>
          <w:rFonts w:ascii="Book Antiqua" w:hAnsi="Book Antiqua"/>
          <w:sz w:val="24"/>
          <w:szCs w:val="24"/>
        </w:rPr>
        <w:t>Autrement dit, l’utilisateur cherche dans la base de données de l’application, la figurine qu’il souhaite ajouter à son unité. De là, l’application lui fait connaître, en le lui affichant, le coût de cette figurine, puis le coût de l’unité contenant cette figurine.</w:t>
      </w:r>
    </w:p>
    <w:p w:rsidR="00A339BA" w:rsidRDefault="00A339BA" w:rsidP="00AE2216">
      <w:pPr>
        <w:spacing w:after="0" w:line="240" w:lineRule="auto"/>
        <w:ind w:firstLine="360"/>
        <w:jc w:val="both"/>
        <w:rPr>
          <w:rFonts w:ascii="Book Antiqua" w:hAnsi="Book Antiqua"/>
          <w:sz w:val="24"/>
          <w:szCs w:val="24"/>
        </w:rPr>
      </w:pPr>
      <w:r>
        <w:rPr>
          <w:rFonts w:ascii="Book Antiqua" w:hAnsi="Book Antiqua"/>
          <w:sz w:val="24"/>
          <w:szCs w:val="24"/>
        </w:rPr>
        <w:t xml:space="preserve">Lorsque l’utilisateur décide de modifier son unité, par le biais d’un ajout ou suppression, modification d’une figurine, l’application affiche le nouveau coût de l’unité. </w:t>
      </w:r>
    </w:p>
    <w:p w:rsidR="00A339BA" w:rsidRDefault="00A339BA" w:rsidP="00AE2216">
      <w:pPr>
        <w:spacing w:after="0" w:line="240" w:lineRule="auto"/>
        <w:ind w:firstLine="360"/>
        <w:jc w:val="both"/>
        <w:rPr>
          <w:rFonts w:ascii="Book Antiqua" w:hAnsi="Book Antiqua"/>
          <w:sz w:val="24"/>
          <w:szCs w:val="24"/>
        </w:rPr>
      </w:pPr>
      <w:r>
        <w:rPr>
          <w:rFonts w:ascii="Book Antiqua" w:hAnsi="Book Antiqua"/>
          <w:sz w:val="24"/>
          <w:szCs w:val="24"/>
        </w:rPr>
        <w:t>Les équipements disposant de coûts respectifs dépendamment des armées jouées, l’application doit également afficher à l’utilisateur le nouveau coût de l’unité et de l’armée lorsque celui-ci décide de la modifier par le biais d’un ajout, suppression, ou modification d’un équipement.</w:t>
      </w:r>
    </w:p>
    <w:p w:rsidR="00A339BA" w:rsidRDefault="00A339BA" w:rsidP="00AE2216">
      <w:pPr>
        <w:spacing w:after="0" w:line="240" w:lineRule="auto"/>
        <w:ind w:firstLine="360"/>
        <w:jc w:val="both"/>
        <w:rPr>
          <w:rFonts w:ascii="Book Antiqua" w:hAnsi="Book Antiqua"/>
          <w:sz w:val="24"/>
          <w:szCs w:val="24"/>
        </w:rPr>
      </w:pPr>
      <w:r>
        <w:rPr>
          <w:rFonts w:ascii="Book Antiqua" w:hAnsi="Book Antiqua"/>
          <w:sz w:val="24"/>
          <w:szCs w:val="24"/>
        </w:rPr>
        <w:t>L’application propose à l’utilisateur d’enregistrer les unités correspondant à ses choix, ainsi que l’enregistrement et la validation de son armée après y avoir inclus les différentes unités la composant.</w:t>
      </w:r>
    </w:p>
    <w:p w:rsidR="00BE08D6" w:rsidRDefault="00A339BA" w:rsidP="00AE2216">
      <w:pPr>
        <w:spacing w:after="0" w:line="240" w:lineRule="auto"/>
        <w:ind w:firstLine="360"/>
        <w:jc w:val="both"/>
        <w:rPr>
          <w:rFonts w:ascii="Book Antiqua" w:hAnsi="Book Antiqua"/>
          <w:sz w:val="24"/>
          <w:szCs w:val="24"/>
        </w:rPr>
      </w:pPr>
      <w:r>
        <w:rPr>
          <w:rFonts w:ascii="Book Antiqua" w:hAnsi="Book Antiqua"/>
          <w:sz w:val="24"/>
          <w:szCs w:val="24"/>
        </w:rPr>
        <w:t xml:space="preserve"> </w:t>
      </w:r>
    </w:p>
    <w:p w:rsidR="00E83F9D" w:rsidRDefault="00E83F9D" w:rsidP="00AE2216">
      <w:pPr>
        <w:spacing w:after="0" w:line="240" w:lineRule="auto"/>
        <w:ind w:firstLine="360"/>
        <w:jc w:val="both"/>
        <w:rPr>
          <w:rFonts w:ascii="Book Antiqua" w:hAnsi="Book Antiqua"/>
          <w:sz w:val="24"/>
          <w:szCs w:val="24"/>
        </w:rPr>
      </w:pPr>
      <w:r>
        <w:rPr>
          <w:rFonts w:ascii="Book Antiqua" w:hAnsi="Book Antiqua"/>
          <w:sz w:val="24"/>
          <w:szCs w:val="24"/>
        </w:rPr>
        <w:t>Parallèlement à ce travail d’édition, l’application devrait également permettre d’effectuer des calculs statistiques sur les capacités des unités de l’armée créée.</w:t>
      </w:r>
    </w:p>
    <w:p w:rsidR="00017787" w:rsidRDefault="00017787" w:rsidP="00AE2216">
      <w:pPr>
        <w:spacing w:after="0" w:line="240" w:lineRule="auto"/>
        <w:ind w:firstLine="360"/>
        <w:jc w:val="both"/>
        <w:rPr>
          <w:rFonts w:ascii="Book Antiqua" w:hAnsi="Book Antiqua"/>
          <w:sz w:val="24"/>
          <w:szCs w:val="24"/>
        </w:rPr>
      </w:pPr>
    </w:p>
    <w:p w:rsidR="00AB5AA0" w:rsidRDefault="00AB5AA0" w:rsidP="00AE2216">
      <w:pPr>
        <w:spacing w:after="0" w:line="240" w:lineRule="auto"/>
        <w:ind w:firstLine="360"/>
        <w:jc w:val="both"/>
        <w:rPr>
          <w:rFonts w:ascii="Book Antiqua" w:hAnsi="Book Antiqua"/>
          <w:sz w:val="24"/>
          <w:szCs w:val="24"/>
        </w:rPr>
      </w:pPr>
      <w:r>
        <w:rPr>
          <w:rFonts w:ascii="Book Antiqua" w:hAnsi="Book Antiqua"/>
          <w:sz w:val="24"/>
          <w:szCs w:val="24"/>
        </w:rPr>
        <w:t>L’ensemble de</w:t>
      </w:r>
      <w:r w:rsidR="00DA1467">
        <w:rPr>
          <w:rFonts w:ascii="Book Antiqua" w:hAnsi="Book Antiqua"/>
          <w:sz w:val="24"/>
          <w:szCs w:val="24"/>
        </w:rPr>
        <w:t>s données de l’application (figurines, unités, armées créées, équipement, etc.)</w:t>
      </w:r>
      <w:r>
        <w:rPr>
          <w:rFonts w:ascii="Book Antiqua" w:hAnsi="Book Antiqua"/>
          <w:sz w:val="24"/>
          <w:szCs w:val="24"/>
        </w:rPr>
        <w:t xml:space="preserve"> sont présentes en une base de données MySQL hébergée sur un serveur Apache.</w:t>
      </w:r>
    </w:p>
    <w:p w:rsidR="001E136E" w:rsidRDefault="001E136E" w:rsidP="00AE2216">
      <w:pPr>
        <w:spacing w:after="0" w:line="240" w:lineRule="auto"/>
        <w:jc w:val="both"/>
        <w:rPr>
          <w:rFonts w:ascii="Book Antiqua" w:hAnsi="Book Antiqua"/>
          <w:sz w:val="24"/>
          <w:szCs w:val="24"/>
        </w:rPr>
      </w:pPr>
    </w:p>
    <w:p w:rsidR="001E136E" w:rsidRDefault="001E136E" w:rsidP="00AE2216">
      <w:pPr>
        <w:spacing w:after="0" w:line="240" w:lineRule="auto"/>
        <w:jc w:val="both"/>
        <w:rPr>
          <w:rFonts w:ascii="Book Antiqua" w:hAnsi="Book Antiqua"/>
          <w:sz w:val="24"/>
          <w:szCs w:val="24"/>
        </w:rPr>
      </w:pPr>
    </w:p>
    <w:p w:rsidR="004C65C3" w:rsidRDefault="004C65C3" w:rsidP="00AE2216">
      <w:pPr>
        <w:spacing w:after="0" w:line="240" w:lineRule="auto"/>
        <w:jc w:val="both"/>
        <w:rPr>
          <w:rFonts w:ascii="Book Antiqua" w:hAnsi="Book Antiqua"/>
          <w:sz w:val="24"/>
          <w:szCs w:val="24"/>
        </w:rPr>
      </w:pPr>
    </w:p>
    <w:p w:rsidR="004C65C3" w:rsidRPr="00BE08D6" w:rsidRDefault="004C65C3" w:rsidP="00AE2216">
      <w:pPr>
        <w:spacing w:after="0" w:line="240" w:lineRule="auto"/>
        <w:jc w:val="both"/>
        <w:rPr>
          <w:rFonts w:ascii="Book Antiqua" w:hAnsi="Book Antiqua"/>
          <w:sz w:val="24"/>
          <w:szCs w:val="24"/>
        </w:rPr>
      </w:pPr>
    </w:p>
    <w:p w:rsidR="00BE08D6" w:rsidRPr="00BE08D6" w:rsidRDefault="00BE08D6" w:rsidP="00AE2216">
      <w:pPr>
        <w:pStyle w:val="Titre2"/>
        <w:numPr>
          <w:ilvl w:val="1"/>
          <w:numId w:val="4"/>
        </w:numPr>
        <w:jc w:val="both"/>
      </w:pPr>
      <w:bookmarkStart w:id="15" w:name="_Toc469408718"/>
      <w:r w:rsidRPr="00BE08D6">
        <w:lastRenderedPageBreak/>
        <w:t>Atteint</w:t>
      </w:r>
      <w:bookmarkEnd w:id="15"/>
    </w:p>
    <w:p w:rsidR="00BE08D6" w:rsidRDefault="00BE08D6" w:rsidP="00AE2216">
      <w:pPr>
        <w:spacing w:after="0" w:line="240" w:lineRule="auto"/>
        <w:jc w:val="both"/>
        <w:rPr>
          <w:rFonts w:ascii="Book Antiqua" w:hAnsi="Book Antiqua"/>
          <w:sz w:val="24"/>
          <w:szCs w:val="24"/>
        </w:rPr>
      </w:pPr>
    </w:p>
    <w:p w:rsidR="00AE2216" w:rsidRDefault="00AE2216" w:rsidP="00AE2216">
      <w:pPr>
        <w:spacing w:after="0" w:line="240" w:lineRule="auto"/>
        <w:ind w:firstLine="360"/>
        <w:jc w:val="both"/>
        <w:rPr>
          <w:rFonts w:ascii="Book Antiqua" w:hAnsi="Book Antiqua"/>
          <w:sz w:val="24"/>
          <w:szCs w:val="24"/>
        </w:rPr>
      </w:pPr>
      <w:r>
        <w:rPr>
          <w:rFonts w:ascii="Book Antiqua" w:hAnsi="Book Antiqua"/>
          <w:sz w:val="24"/>
          <w:szCs w:val="24"/>
        </w:rPr>
        <w:t xml:space="preserve">La conception UML de l’application montrait que cette dernière devait suivre une </w:t>
      </w:r>
      <w:r w:rsidR="000B74D4">
        <w:rPr>
          <w:rFonts w:ascii="Book Antiqua" w:hAnsi="Book Antiqua"/>
          <w:sz w:val="24"/>
          <w:szCs w:val="24"/>
        </w:rPr>
        <w:t>architecture 3-Tiers, cependant. Cependant, pour des raisons techniques, cette architecture n’a pas pu être respectée.</w:t>
      </w:r>
    </w:p>
    <w:p w:rsidR="00AE2216" w:rsidRDefault="00AE2216" w:rsidP="00AE2216">
      <w:pPr>
        <w:spacing w:after="0" w:line="240" w:lineRule="auto"/>
        <w:jc w:val="both"/>
        <w:rPr>
          <w:rFonts w:ascii="Book Antiqua" w:hAnsi="Book Antiqua"/>
          <w:sz w:val="24"/>
          <w:szCs w:val="24"/>
        </w:rPr>
      </w:pPr>
      <w:r>
        <w:rPr>
          <w:rFonts w:ascii="Book Antiqua" w:hAnsi="Book Antiqua"/>
          <w:sz w:val="24"/>
          <w:szCs w:val="24"/>
        </w:rPr>
        <w:t xml:space="preserve">En effet, il </w:t>
      </w:r>
      <w:r w:rsidR="000B74D4">
        <w:rPr>
          <w:rFonts w:ascii="Book Antiqua" w:hAnsi="Book Antiqua"/>
          <w:sz w:val="24"/>
          <w:szCs w:val="24"/>
        </w:rPr>
        <w:t>était initialement prévu</w:t>
      </w:r>
      <w:r>
        <w:rPr>
          <w:rFonts w:ascii="Book Antiqua" w:hAnsi="Book Antiqua"/>
          <w:sz w:val="24"/>
          <w:szCs w:val="24"/>
        </w:rPr>
        <w:t xml:space="preserve"> de réaliser une « solution » dans l’IDE « Microsoft Visual Studio », qui contiendrait 3 projets « DAL », « BLL », « IHM », et où les références DLL à chacun de ces projets permettrai</w:t>
      </w:r>
      <w:r w:rsidR="004C65C3">
        <w:rPr>
          <w:rFonts w:ascii="Book Antiqua" w:hAnsi="Book Antiqua"/>
          <w:sz w:val="24"/>
          <w:szCs w:val="24"/>
        </w:rPr>
        <w:t>en</w:t>
      </w:r>
      <w:r>
        <w:rPr>
          <w:rFonts w:ascii="Book Antiqua" w:hAnsi="Book Antiqua"/>
          <w:sz w:val="24"/>
          <w:szCs w:val="24"/>
        </w:rPr>
        <w:t xml:space="preserve">t le respect de la dite architecture. Néanmoins, un problème </w:t>
      </w:r>
      <w:r w:rsidR="000B74D4">
        <w:rPr>
          <w:rFonts w:ascii="Book Antiqua" w:hAnsi="Book Antiqua"/>
          <w:sz w:val="24"/>
          <w:szCs w:val="24"/>
        </w:rPr>
        <w:t xml:space="preserve">certainement dû à la configuration </w:t>
      </w:r>
      <w:r>
        <w:rPr>
          <w:rFonts w:ascii="Book Antiqua" w:hAnsi="Book Antiqua"/>
          <w:sz w:val="24"/>
          <w:szCs w:val="24"/>
        </w:rPr>
        <w:t xml:space="preserve">de l’IDE </w:t>
      </w:r>
      <w:r w:rsidR="000B74D4">
        <w:rPr>
          <w:rFonts w:ascii="Book Antiqua" w:hAnsi="Book Antiqua"/>
          <w:sz w:val="24"/>
          <w:szCs w:val="24"/>
        </w:rPr>
        <w:t>ou des différents projets</w:t>
      </w:r>
      <w:r>
        <w:rPr>
          <w:rFonts w:ascii="Book Antiqua" w:hAnsi="Book Antiqua"/>
          <w:sz w:val="24"/>
          <w:szCs w:val="24"/>
        </w:rPr>
        <w:t xml:space="preserve"> a conduit à revoir ce schéma, et un seul projet fut finalement réalisé. Ce projet est ainsi séparé en 3 « </w:t>
      </w:r>
      <w:proofErr w:type="spellStart"/>
      <w:r>
        <w:rPr>
          <w:rFonts w:ascii="Book Antiqua" w:hAnsi="Book Antiqua"/>
          <w:sz w:val="24"/>
          <w:szCs w:val="24"/>
        </w:rPr>
        <w:t>namespaces</w:t>
      </w:r>
      <w:proofErr w:type="spellEnd"/>
      <w:r>
        <w:rPr>
          <w:rFonts w:ascii="Book Antiqua" w:hAnsi="Book Antiqua"/>
          <w:sz w:val="24"/>
          <w:szCs w:val="24"/>
        </w:rPr>
        <w:t xml:space="preserve"> » différents, représentant chacun une partie de l’architecture ; on retrouve ainsi un </w:t>
      </w:r>
      <w:proofErr w:type="spellStart"/>
      <w:r>
        <w:rPr>
          <w:rFonts w:ascii="Book Antiqua" w:hAnsi="Book Antiqua"/>
          <w:sz w:val="24"/>
          <w:szCs w:val="24"/>
        </w:rPr>
        <w:t>namespace</w:t>
      </w:r>
      <w:proofErr w:type="spellEnd"/>
      <w:r>
        <w:rPr>
          <w:rFonts w:ascii="Book Antiqua" w:hAnsi="Book Antiqua"/>
          <w:sz w:val="24"/>
          <w:szCs w:val="24"/>
        </w:rPr>
        <w:t xml:space="preserve"> « DAL », un </w:t>
      </w:r>
      <w:proofErr w:type="spellStart"/>
      <w:r>
        <w:rPr>
          <w:rFonts w:ascii="Book Antiqua" w:hAnsi="Book Antiqua"/>
          <w:sz w:val="24"/>
          <w:szCs w:val="24"/>
        </w:rPr>
        <w:t>namespace</w:t>
      </w:r>
      <w:proofErr w:type="spellEnd"/>
      <w:r>
        <w:rPr>
          <w:rFonts w:ascii="Book Antiqua" w:hAnsi="Book Antiqua"/>
          <w:sz w:val="24"/>
          <w:szCs w:val="24"/>
        </w:rPr>
        <w:t xml:space="preserve"> « BLL » et un </w:t>
      </w:r>
      <w:proofErr w:type="spellStart"/>
      <w:r>
        <w:rPr>
          <w:rFonts w:ascii="Book Antiqua" w:hAnsi="Book Antiqua"/>
          <w:sz w:val="24"/>
          <w:szCs w:val="24"/>
        </w:rPr>
        <w:t>namespace</w:t>
      </w:r>
      <w:proofErr w:type="spellEnd"/>
      <w:r>
        <w:rPr>
          <w:rFonts w:ascii="Book Antiqua" w:hAnsi="Book Antiqua"/>
          <w:sz w:val="24"/>
          <w:szCs w:val="24"/>
        </w:rPr>
        <w:t xml:space="preserve"> « IHM ».</w:t>
      </w:r>
    </w:p>
    <w:p w:rsidR="004C65C3" w:rsidRDefault="004C65C3" w:rsidP="004C65C3">
      <w:pPr>
        <w:spacing w:after="0" w:line="240" w:lineRule="auto"/>
        <w:ind w:firstLine="357"/>
        <w:jc w:val="both"/>
        <w:rPr>
          <w:rFonts w:ascii="Book Antiqua" w:hAnsi="Book Antiqua"/>
          <w:sz w:val="24"/>
          <w:szCs w:val="24"/>
        </w:rPr>
      </w:pPr>
      <w:r>
        <w:rPr>
          <w:rFonts w:ascii="Book Antiqua" w:hAnsi="Book Antiqua"/>
          <w:sz w:val="24"/>
          <w:szCs w:val="24"/>
        </w:rPr>
        <w:t>L’accès à la base de données a été effectué comme prévu, et cette dernière est hébergée sur un serveur Apache.</w:t>
      </w:r>
    </w:p>
    <w:p w:rsidR="00140D78" w:rsidRPr="00BE08D6" w:rsidRDefault="00140D78" w:rsidP="00AE2216">
      <w:pPr>
        <w:spacing w:after="0" w:line="240" w:lineRule="auto"/>
        <w:jc w:val="both"/>
        <w:rPr>
          <w:rFonts w:ascii="Book Antiqua" w:hAnsi="Book Antiqua"/>
          <w:sz w:val="24"/>
          <w:szCs w:val="24"/>
        </w:rPr>
      </w:pPr>
    </w:p>
    <w:p w:rsidR="00BE08D6" w:rsidRDefault="001E136E" w:rsidP="00AE2216">
      <w:pPr>
        <w:pStyle w:val="Titre2"/>
        <w:numPr>
          <w:ilvl w:val="1"/>
          <w:numId w:val="4"/>
        </w:numPr>
        <w:jc w:val="both"/>
      </w:pPr>
      <w:bookmarkStart w:id="16" w:name="_Toc469408719"/>
      <w:r>
        <w:t>Fonctionnement</w:t>
      </w:r>
      <w:bookmarkEnd w:id="16"/>
    </w:p>
    <w:p w:rsidR="00AB5AA0" w:rsidRPr="00AB5AA0" w:rsidRDefault="00AB5AA0" w:rsidP="00AE2216">
      <w:pPr>
        <w:spacing w:after="0" w:line="240" w:lineRule="auto"/>
        <w:jc w:val="both"/>
        <w:rPr>
          <w:rFonts w:ascii="Book Antiqua" w:hAnsi="Book Antiqua"/>
          <w:sz w:val="24"/>
          <w:szCs w:val="24"/>
        </w:rPr>
      </w:pPr>
    </w:p>
    <w:p w:rsidR="00AB5AA0" w:rsidRDefault="008248B9" w:rsidP="00AE2216">
      <w:pPr>
        <w:spacing w:after="0" w:line="240" w:lineRule="auto"/>
        <w:ind w:firstLine="360"/>
        <w:jc w:val="both"/>
        <w:rPr>
          <w:rFonts w:ascii="Book Antiqua" w:hAnsi="Book Antiqua"/>
          <w:sz w:val="24"/>
          <w:szCs w:val="24"/>
        </w:rPr>
      </w:pPr>
      <w:r>
        <w:rPr>
          <w:rFonts w:ascii="Book Antiqua" w:hAnsi="Book Antiqua"/>
          <w:noProof/>
          <w:sz w:val="24"/>
          <w:szCs w:val="24"/>
          <w:lang w:eastAsia="fr-FR"/>
        </w:rPr>
        <w:drawing>
          <wp:anchor distT="0" distB="0" distL="114300" distR="114300" simplePos="0" relativeHeight="251660288" behindDoc="0" locked="0" layoutInCell="1" allowOverlap="1">
            <wp:simplePos x="0" y="0"/>
            <wp:positionH relativeFrom="margin">
              <wp:align>center</wp:align>
            </wp:positionH>
            <wp:positionV relativeFrom="margin">
              <wp:posOffset>4457700</wp:posOffset>
            </wp:positionV>
            <wp:extent cx="5760720" cy="3842385"/>
            <wp:effectExtent l="19050" t="0" r="0" b="0"/>
            <wp:wrapSquare wrapText="bothSides"/>
            <wp:docPr id="4" name="Image 3" descr="WH40KAF_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40KAF_Home.PNG"/>
                    <pic:cNvPicPr/>
                  </pic:nvPicPr>
                  <pic:blipFill>
                    <a:blip r:embed="rId15" cstate="print"/>
                    <a:stretch>
                      <a:fillRect/>
                    </a:stretch>
                  </pic:blipFill>
                  <pic:spPr>
                    <a:xfrm>
                      <a:off x="0" y="0"/>
                      <a:ext cx="5760720" cy="3842385"/>
                    </a:xfrm>
                    <a:prstGeom prst="rect">
                      <a:avLst/>
                    </a:prstGeom>
                  </pic:spPr>
                </pic:pic>
              </a:graphicData>
            </a:graphic>
          </wp:anchor>
        </w:drawing>
      </w:r>
      <w:r w:rsidR="00AB5AA0">
        <w:rPr>
          <w:rFonts w:ascii="Book Antiqua" w:hAnsi="Book Antiqua"/>
          <w:sz w:val="24"/>
          <w:szCs w:val="24"/>
        </w:rPr>
        <w:t>Lorsque l’utilisateur démarre l’application « </w:t>
      </w:r>
      <w:proofErr w:type="spellStart"/>
      <w:r w:rsidR="00AB5AA0">
        <w:rPr>
          <w:rFonts w:ascii="Book Antiqua" w:hAnsi="Book Antiqua"/>
          <w:sz w:val="24"/>
          <w:szCs w:val="24"/>
        </w:rPr>
        <w:t>Warhammer</w:t>
      </w:r>
      <w:proofErr w:type="spellEnd"/>
      <w:r w:rsidR="00AB5AA0">
        <w:rPr>
          <w:rFonts w:ascii="Book Antiqua" w:hAnsi="Book Antiqua"/>
          <w:sz w:val="24"/>
          <w:szCs w:val="24"/>
        </w:rPr>
        <w:t xml:space="preserve"> 40K : </w:t>
      </w:r>
      <w:proofErr w:type="spellStart"/>
      <w:r w:rsidR="00AB5AA0">
        <w:rPr>
          <w:rFonts w:ascii="Book Antiqua" w:hAnsi="Book Antiqua"/>
          <w:sz w:val="24"/>
          <w:szCs w:val="24"/>
        </w:rPr>
        <w:t>Army</w:t>
      </w:r>
      <w:proofErr w:type="spellEnd"/>
      <w:r w:rsidR="00AB5AA0">
        <w:rPr>
          <w:rFonts w:ascii="Book Antiqua" w:hAnsi="Book Antiqua"/>
          <w:sz w:val="24"/>
          <w:szCs w:val="24"/>
        </w:rPr>
        <w:t xml:space="preserve"> </w:t>
      </w:r>
      <w:proofErr w:type="spellStart"/>
      <w:r w:rsidR="00AB5AA0">
        <w:rPr>
          <w:rFonts w:ascii="Book Antiqua" w:hAnsi="Book Antiqua"/>
          <w:sz w:val="24"/>
          <w:szCs w:val="24"/>
        </w:rPr>
        <w:t>Factory</w:t>
      </w:r>
      <w:proofErr w:type="spellEnd"/>
      <w:r w:rsidR="00AB5AA0">
        <w:rPr>
          <w:rFonts w:ascii="Book Antiqua" w:hAnsi="Book Antiqua"/>
          <w:sz w:val="24"/>
          <w:szCs w:val="24"/>
        </w:rPr>
        <w:t xml:space="preserve"> », celle-ci se connecte à sa base de données « test_army_factory.sql » et affiche l’écran d’accueil. L’utilisateur n’a nullement connaissance de l’établissement de connexion, et ne voit que la fenêtre d’accueil telle présentée sur la figure </w:t>
      </w:r>
      <w:r w:rsidR="001C54F8">
        <w:rPr>
          <w:rFonts w:ascii="Book Antiqua" w:hAnsi="Book Antiqua"/>
          <w:sz w:val="24"/>
          <w:szCs w:val="24"/>
        </w:rPr>
        <w:t>4</w:t>
      </w:r>
      <w:r w:rsidR="00AB5AA0">
        <w:rPr>
          <w:rFonts w:ascii="Book Antiqua" w:hAnsi="Book Antiqua"/>
          <w:sz w:val="24"/>
          <w:szCs w:val="24"/>
        </w:rPr>
        <w:t xml:space="preserve"> présente ci-dessous.</w:t>
      </w:r>
    </w:p>
    <w:p w:rsidR="00A339BA" w:rsidRDefault="00AF07C9" w:rsidP="00AE2216">
      <w:pPr>
        <w:spacing w:after="0" w:line="240" w:lineRule="auto"/>
        <w:jc w:val="both"/>
        <w:rPr>
          <w:rFonts w:ascii="Book Antiqua" w:hAnsi="Book Antiqua"/>
          <w:sz w:val="24"/>
        </w:rPr>
      </w:pPr>
      <w:r w:rsidRPr="00AF07C9">
        <w:rPr>
          <w:noProof/>
        </w:rPr>
        <w:pict>
          <v:shape id="_x0000_s1029" type="#_x0000_t202" style="position:absolute;left:0;text-align:left;margin-left:.75pt;margin-top:315.4pt;width:453.6pt;height:13.25pt;z-index:251669504" filled="f" stroked="f">
            <v:textbox style="mso-fit-shape-to-text:t" inset="0,0,0,0">
              <w:txbxContent>
                <w:p w:rsidR="006939B3" w:rsidRPr="001C54F8" w:rsidRDefault="006939B3" w:rsidP="001C54F8">
                  <w:pPr>
                    <w:pStyle w:val="Lgende"/>
                    <w:spacing w:after="0"/>
                    <w:jc w:val="center"/>
                    <w:rPr>
                      <w:rFonts w:ascii="Book Antiqua" w:hAnsi="Book Antiqua"/>
                      <w:noProof/>
                      <w:sz w:val="32"/>
                      <w:szCs w:val="24"/>
                    </w:rPr>
                  </w:pPr>
                  <w:bookmarkStart w:id="17" w:name="_Toc469401848"/>
                  <w:r w:rsidRPr="001C54F8">
                    <w:rPr>
                      <w:rFonts w:ascii="Book Antiqua" w:hAnsi="Book Antiqua"/>
                      <w:sz w:val="22"/>
                    </w:rPr>
                    <w:t xml:space="preserve">Figure </w:t>
                  </w:r>
                  <w:r w:rsidR="00AF07C9" w:rsidRPr="001C54F8">
                    <w:rPr>
                      <w:rFonts w:ascii="Book Antiqua" w:hAnsi="Book Antiqua"/>
                      <w:sz w:val="22"/>
                    </w:rPr>
                    <w:fldChar w:fldCharType="begin"/>
                  </w:r>
                  <w:r w:rsidRPr="001C54F8">
                    <w:rPr>
                      <w:rFonts w:ascii="Book Antiqua" w:hAnsi="Book Antiqua"/>
                      <w:sz w:val="22"/>
                    </w:rPr>
                    <w:instrText xml:space="preserve"> SEQ Figure \* ARABIC </w:instrText>
                  </w:r>
                  <w:r w:rsidR="00AF07C9" w:rsidRPr="001C54F8">
                    <w:rPr>
                      <w:rFonts w:ascii="Book Antiqua" w:hAnsi="Book Antiqua"/>
                      <w:sz w:val="22"/>
                    </w:rPr>
                    <w:fldChar w:fldCharType="separate"/>
                  </w:r>
                  <w:r w:rsidR="00675429">
                    <w:rPr>
                      <w:rFonts w:ascii="Book Antiqua" w:hAnsi="Book Antiqua"/>
                      <w:noProof/>
                      <w:sz w:val="22"/>
                    </w:rPr>
                    <w:t>4</w:t>
                  </w:r>
                  <w:r w:rsidR="00AF07C9" w:rsidRPr="001C54F8">
                    <w:rPr>
                      <w:rFonts w:ascii="Book Antiqua" w:hAnsi="Book Antiqua"/>
                      <w:sz w:val="22"/>
                    </w:rPr>
                    <w:fldChar w:fldCharType="end"/>
                  </w:r>
                  <w:r w:rsidRPr="001C54F8">
                    <w:rPr>
                      <w:rFonts w:ascii="Book Antiqua" w:hAnsi="Book Antiqua"/>
                      <w:sz w:val="22"/>
                    </w:rPr>
                    <w:t xml:space="preserve"> : Écran d'accueil de l'application</w:t>
                  </w:r>
                  <w:bookmarkEnd w:id="17"/>
                </w:p>
              </w:txbxContent>
            </v:textbox>
            <w10:wrap type="square"/>
          </v:shape>
        </w:pict>
      </w:r>
    </w:p>
    <w:p w:rsidR="00A339BA" w:rsidRDefault="00A339BA" w:rsidP="00AE2216">
      <w:pPr>
        <w:spacing w:after="0" w:line="240" w:lineRule="auto"/>
        <w:jc w:val="both"/>
        <w:rPr>
          <w:rFonts w:ascii="Book Antiqua" w:hAnsi="Book Antiqua"/>
          <w:sz w:val="24"/>
        </w:rPr>
      </w:pPr>
      <w:r>
        <w:rPr>
          <w:rFonts w:ascii="Book Antiqua" w:hAnsi="Book Antiqua"/>
          <w:sz w:val="24"/>
        </w:rPr>
        <w:lastRenderedPageBreak/>
        <w:t>L’utilisateur a dès lors la liberté de :</w:t>
      </w:r>
    </w:p>
    <w:p w:rsidR="00A339BA" w:rsidRDefault="00A339BA"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Créer une armée ;</w:t>
      </w:r>
    </w:p>
    <w:p w:rsidR="00A339BA" w:rsidRDefault="00A339BA"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Voir (et modifier) une armée ;</w:t>
      </w:r>
    </w:p>
    <w:p w:rsidR="00A339BA" w:rsidRDefault="00A339BA"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Voir les figurines ;</w:t>
      </w:r>
    </w:p>
    <w:p w:rsidR="00A339BA" w:rsidRDefault="00A339BA"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Vérifier les options propres à l’application ;</w:t>
      </w:r>
    </w:p>
    <w:p w:rsidR="00A339BA" w:rsidRDefault="00190D09"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Revenir à cet écran lorsqu’il n’est plus dessus ;</w:t>
      </w:r>
    </w:p>
    <w:p w:rsidR="00190D09" w:rsidRDefault="00190D09"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Quitter l’application</w:t>
      </w:r>
    </w:p>
    <w:p w:rsidR="00D67DC4" w:rsidRDefault="00D67DC4" w:rsidP="00AE2216">
      <w:pPr>
        <w:spacing w:after="0" w:line="240" w:lineRule="auto"/>
        <w:jc w:val="both"/>
        <w:rPr>
          <w:rFonts w:ascii="Book Antiqua" w:hAnsi="Book Antiqua"/>
          <w:sz w:val="24"/>
        </w:rPr>
      </w:pPr>
    </w:p>
    <w:p w:rsidR="00D67DC4" w:rsidRDefault="00D67DC4" w:rsidP="00AE2216">
      <w:pPr>
        <w:spacing w:after="0" w:line="240" w:lineRule="auto"/>
        <w:jc w:val="both"/>
        <w:rPr>
          <w:rFonts w:ascii="Book Antiqua" w:hAnsi="Book Antiqua"/>
          <w:sz w:val="24"/>
        </w:rPr>
      </w:pPr>
    </w:p>
    <w:p w:rsidR="00D67DC4" w:rsidRDefault="00D67DC4" w:rsidP="00AE2216">
      <w:pPr>
        <w:spacing w:after="0" w:line="240" w:lineRule="auto"/>
        <w:jc w:val="both"/>
        <w:rPr>
          <w:rFonts w:ascii="Book Antiqua" w:hAnsi="Book Antiqua"/>
          <w:sz w:val="24"/>
        </w:rPr>
      </w:pPr>
      <w:r>
        <w:rPr>
          <w:rFonts w:ascii="Book Antiqua" w:hAnsi="Book Antiqua"/>
          <w:sz w:val="24"/>
        </w:rPr>
        <w:t>On retrouve sur les figures 5 et 6 suivantes, l’écran de création d’une armée ainsi que la possibilité d’y ajouter des unités</w:t>
      </w:r>
    </w:p>
    <w:p w:rsidR="00D67DC4" w:rsidRDefault="00D67DC4" w:rsidP="00AE2216">
      <w:pPr>
        <w:spacing w:after="0" w:line="240" w:lineRule="auto"/>
        <w:jc w:val="both"/>
        <w:rPr>
          <w:rFonts w:ascii="Book Antiqua" w:hAnsi="Book Antiqua"/>
          <w:sz w:val="24"/>
        </w:rPr>
      </w:pPr>
    </w:p>
    <w:p w:rsidR="00D67DC4" w:rsidRDefault="00AF07C9" w:rsidP="008248B9">
      <w:pPr>
        <w:spacing w:after="0" w:line="240" w:lineRule="auto"/>
        <w:ind w:firstLine="357"/>
        <w:jc w:val="both"/>
        <w:rPr>
          <w:rFonts w:ascii="Book Antiqua" w:hAnsi="Book Antiqua"/>
          <w:sz w:val="24"/>
        </w:rPr>
      </w:pPr>
      <w:r w:rsidRPr="00AF07C9">
        <w:rPr>
          <w:noProof/>
        </w:rPr>
        <w:pict>
          <v:shape id="_x0000_s1033" type="#_x0000_t202" style="position:absolute;left:0;text-align:left;margin-left:-.75pt;margin-top:312.8pt;width:453.6pt;height:13.25pt;z-index:251673600" filled="f" stroked="f">
            <v:textbox style="mso-next-textbox:#_x0000_s1033;mso-fit-shape-to-text:t" inset="0,0,0,0">
              <w:txbxContent>
                <w:p w:rsidR="006939B3" w:rsidRPr="00D67DC4" w:rsidRDefault="006939B3" w:rsidP="00D67DC4">
                  <w:pPr>
                    <w:pStyle w:val="Lgende"/>
                    <w:spacing w:after="0"/>
                    <w:jc w:val="center"/>
                    <w:rPr>
                      <w:rFonts w:ascii="Book Antiqua" w:hAnsi="Book Antiqua"/>
                      <w:noProof/>
                      <w:sz w:val="32"/>
                    </w:rPr>
                  </w:pPr>
                  <w:bookmarkStart w:id="18" w:name="_Toc469401849"/>
                  <w:r w:rsidRPr="00D67DC4">
                    <w:rPr>
                      <w:rFonts w:ascii="Book Antiqua" w:hAnsi="Book Antiqua"/>
                      <w:sz w:val="22"/>
                    </w:rPr>
                    <w:t xml:space="preserve">Figure </w:t>
                  </w:r>
                  <w:r w:rsidR="00AF07C9" w:rsidRPr="00D67DC4">
                    <w:rPr>
                      <w:rFonts w:ascii="Book Antiqua" w:hAnsi="Book Antiqua"/>
                      <w:sz w:val="22"/>
                    </w:rPr>
                    <w:fldChar w:fldCharType="begin"/>
                  </w:r>
                  <w:r w:rsidRPr="00D67DC4">
                    <w:rPr>
                      <w:rFonts w:ascii="Book Antiqua" w:hAnsi="Book Antiqua"/>
                      <w:sz w:val="22"/>
                    </w:rPr>
                    <w:instrText xml:space="preserve"> SEQ Figure \* ARABIC </w:instrText>
                  </w:r>
                  <w:r w:rsidR="00AF07C9" w:rsidRPr="00D67DC4">
                    <w:rPr>
                      <w:rFonts w:ascii="Book Antiqua" w:hAnsi="Book Antiqua"/>
                      <w:sz w:val="22"/>
                    </w:rPr>
                    <w:fldChar w:fldCharType="separate"/>
                  </w:r>
                  <w:r w:rsidR="00675429">
                    <w:rPr>
                      <w:rFonts w:ascii="Book Antiqua" w:hAnsi="Book Antiqua"/>
                      <w:noProof/>
                      <w:sz w:val="22"/>
                    </w:rPr>
                    <w:t>5</w:t>
                  </w:r>
                  <w:r w:rsidR="00AF07C9" w:rsidRPr="00D67DC4">
                    <w:rPr>
                      <w:rFonts w:ascii="Book Antiqua" w:hAnsi="Book Antiqua"/>
                      <w:sz w:val="22"/>
                    </w:rPr>
                    <w:fldChar w:fldCharType="end"/>
                  </w:r>
                  <w:r w:rsidRPr="00D67DC4">
                    <w:rPr>
                      <w:rFonts w:ascii="Book Antiqua" w:hAnsi="Book Antiqua"/>
                      <w:sz w:val="22"/>
                    </w:rPr>
                    <w:t xml:space="preserve"> : </w:t>
                  </w:r>
                  <w:r>
                    <w:rPr>
                      <w:rFonts w:ascii="Book Antiqua" w:hAnsi="Book Antiqua"/>
                      <w:sz w:val="22"/>
                    </w:rPr>
                    <w:t>Écran de c</w:t>
                  </w:r>
                  <w:r w:rsidRPr="00D67DC4">
                    <w:rPr>
                      <w:rFonts w:ascii="Book Antiqua" w:hAnsi="Book Antiqua"/>
                      <w:sz w:val="22"/>
                    </w:rPr>
                    <w:t>réation d'une armée</w:t>
                  </w:r>
                  <w:bookmarkEnd w:id="18"/>
                </w:p>
              </w:txbxContent>
            </v:textbox>
            <w10:wrap type="square"/>
          </v:shape>
        </w:pict>
      </w:r>
      <w:r w:rsidR="008248B9">
        <w:rPr>
          <w:rFonts w:ascii="Book Antiqua" w:hAnsi="Book Antiqua"/>
          <w:noProof/>
          <w:sz w:val="24"/>
          <w:lang w:eastAsia="fr-FR"/>
        </w:rPr>
        <w:drawing>
          <wp:anchor distT="0" distB="0" distL="114300" distR="114300" simplePos="0" relativeHeight="251671552" behindDoc="0" locked="0" layoutInCell="1" allowOverlap="1">
            <wp:simplePos x="0" y="0"/>
            <wp:positionH relativeFrom="margin">
              <wp:posOffset>635</wp:posOffset>
            </wp:positionH>
            <wp:positionV relativeFrom="margin">
              <wp:posOffset>2400300</wp:posOffset>
            </wp:positionV>
            <wp:extent cx="5760720" cy="3831590"/>
            <wp:effectExtent l="19050" t="0" r="0" b="0"/>
            <wp:wrapSquare wrapText="bothSides"/>
            <wp:docPr id="8" name="Image 7" descr="CréerArm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éerArmée.PNG"/>
                    <pic:cNvPicPr/>
                  </pic:nvPicPr>
                  <pic:blipFill>
                    <a:blip r:embed="rId16" cstate="print"/>
                    <a:stretch>
                      <a:fillRect/>
                    </a:stretch>
                  </pic:blipFill>
                  <pic:spPr>
                    <a:xfrm>
                      <a:off x="0" y="0"/>
                      <a:ext cx="5760720" cy="3831590"/>
                    </a:xfrm>
                    <a:prstGeom prst="rect">
                      <a:avLst/>
                    </a:prstGeom>
                  </pic:spPr>
                </pic:pic>
              </a:graphicData>
            </a:graphic>
          </wp:anchor>
        </w:drawing>
      </w:r>
      <w:r w:rsidR="00D67DC4">
        <w:rPr>
          <w:rFonts w:ascii="Book Antiqua" w:hAnsi="Book Antiqua"/>
          <w:sz w:val="24"/>
        </w:rPr>
        <w:t>L’écran représenté par la figure 5 ci-dessus propose à l’utilisateur de choisir un nom pour son armée. Ce même écran lui propose également d’ajouter une unité (cf. figure 6 ci-dessous), ainsi que de valider, ou bien au contraire, d’annuler la création de la dite armée.</w:t>
      </w:r>
    </w:p>
    <w:p w:rsidR="00D67DC4" w:rsidRDefault="00D67DC4" w:rsidP="00AE2216">
      <w:pPr>
        <w:spacing w:after="0" w:line="240" w:lineRule="auto"/>
        <w:ind w:firstLine="357"/>
        <w:jc w:val="both"/>
        <w:rPr>
          <w:rFonts w:ascii="Book Antiqua" w:hAnsi="Book Antiqua"/>
          <w:sz w:val="24"/>
        </w:rPr>
      </w:pPr>
      <w:r>
        <w:rPr>
          <w:rFonts w:ascii="Book Antiqua" w:hAnsi="Book Antiqua"/>
          <w:sz w:val="24"/>
        </w:rPr>
        <w:t>L’application affiche à l’utilisateur, l’ensemble des unités qu’il aura préalablement définies et qu’il souhaite incorporer dans son armée, ainsi que la totalité des points relative à ces unités.</w:t>
      </w:r>
    </w:p>
    <w:p w:rsidR="009E010D" w:rsidRDefault="009E010D" w:rsidP="00AE2216">
      <w:pPr>
        <w:spacing w:after="0" w:line="240" w:lineRule="auto"/>
        <w:ind w:firstLine="357"/>
        <w:jc w:val="both"/>
        <w:rPr>
          <w:rFonts w:ascii="Book Antiqua" w:hAnsi="Book Antiqua"/>
          <w:sz w:val="24"/>
        </w:rPr>
      </w:pPr>
      <w:r>
        <w:rPr>
          <w:rFonts w:ascii="Book Antiqua" w:hAnsi="Book Antiqua"/>
          <w:sz w:val="24"/>
        </w:rPr>
        <w:t>Lorsqu</w:t>
      </w:r>
      <w:r w:rsidR="00F70089">
        <w:rPr>
          <w:rFonts w:ascii="Book Antiqua" w:hAnsi="Book Antiqua"/>
          <w:sz w:val="24"/>
        </w:rPr>
        <w:t>e l’utilisateur appuie sur « Enregistrer l’armée », cette dernière est automatiquement enregistrée dans la base de données ; tandis que lorsqu’il clique sur « Annuler », cette fenêtre se vide.</w:t>
      </w:r>
    </w:p>
    <w:p w:rsidR="00F70089" w:rsidRDefault="00F70089" w:rsidP="00AE2216">
      <w:pPr>
        <w:spacing w:after="0" w:line="240" w:lineRule="auto"/>
        <w:ind w:firstLine="357"/>
        <w:jc w:val="both"/>
        <w:rPr>
          <w:rFonts w:ascii="Book Antiqua" w:hAnsi="Book Antiqua"/>
          <w:sz w:val="24"/>
        </w:rPr>
      </w:pPr>
    </w:p>
    <w:p w:rsidR="00C41162" w:rsidRDefault="00DF1153" w:rsidP="00AE2216">
      <w:pPr>
        <w:spacing w:after="0" w:line="240" w:lineRule="auto"/>
        <w:ind w:firstLine="357"/>
        <w:jc w:val="both"/>
        <w:rPr>
          <w:rFonts w:ascii="Book Antiqua" w:hAnsi="Book Antiqua"/>
          <w:sz w:val="24"/>
        </w:rPr>
      </w:pPr>
      <w:r>
        <w:rPr>
          <w:rFonts w:ascii="Book Antiqua" w:hAnsi="Book Antiqua"/>
          <w:sz w:val="24"/>
        </w:rPr>
        <w:lastRenderedPageBreak/>
        <w:t>La fenêtre présente sur la figure 6 ci-dessous propose à l’utilisateur de sélectionner, via une liste déroulante, les modèles de base possibles pour une unité.</w:t>
      </w:r>
    </w:p>
    <w:p w:rsidR="00DF1153" w:rsidRDefault="00DF1153" w:rsidP="00AE2216">
      <w:pPr>
        <w:spacing w:after="0" w:line="240" w:lineRule="auto"/>
        <w:jc w:val="both"/>
        <w:rPr>
          <w:rFonts w:ascii="Book Antiqua" w:hAnsi="Book Antiqua"/>
          <w:sz w:val="24"/>
        </w:rPr>
      </w:pPr>
      <w:r>
        <w:rPr>
          <w:rFonts w:ascii="Book Antiqua" w:hAnsi="Book Antiqua"/>
          <w:sz w:val="24"/>
        </w:rPr>
        <w:t>L’utilisateur saisi de plus un nom pour son unité, et sélectionne son rôle dans l’armée. La liste déroulante d’équipements affiche à l’utilisateur les équipements indiqués par celui-ci.</w:t>
      </w:r>
    </w:p>
    <w:p w:rsidR="00DF1153" w:rsidRDefault="00DF1153" w:rsidP="00AE2216">
      <w:pPr>
        <w:spacing w:after="0" w:line="240" w:lineRule="auto"/>
        <w:jc w:val="both"/>
        <w:rPr>
          <w:rFonts w:ascii="Book Antiqua" w:hAnsi="Book Antiqua"/>
          <w:sz w:val="24"/>
        </w:rPr>
      </w:pPr>
      <w:r>
        <w:rPr>
          <w:rFonts w:ascii="Book Antiqua" w:hAnsi="Book Antiqua"/>
          <w:sz w:val="24"/>
        </w:rPr>
        <w:t>Afin de remplir cette liste, l’utilisateur appuie sur « Ajouter un équipement » qui ouvre une nouvelle fenêtre indiquant les informations à renseigner.</w:t>
      </w:r>
    </w:p>
    <w:p w:rsidR="00DF1153" w:rsidRDefault="008248B9" w:rsidP="00AE2216">
      <w:pPr>
        <w:spacing w:after="0" w:line="240" w:lineRule="auto"/>
        <w:jc w:val="both"/>
        <w:rPr>
          <w:rFonts w:ascii="Book Antiqua" w:hAnsi="Book Antiqua"/>
          <w:sz w:val="24"/>
        </w:rPr>
      </w:pPr>
      <w:r>
        <w:rPr>
          <w:rFonts w:ascii="Book Antiqua" w:hAnsi="Book Antiqua"/>
          <w:noProof/>
          <w:sz w:val="24"/>
          <w:lang w:eastAsia="fr-FR"/>
        </w:rPr>
        <w:drawing>
          <wp:anchor distT="0" distB="0" distL="114300" distR="114300" simplePos="0" relativeHeight="251674624" behindDoc="0" locked="0" layoutInCell="1" allowOverlap="1">
            <wp:simplePos x="0" y="0"/>
            <wp:positionH relativeFrom="margin">
              <wp:posOffset>635</wp:posOffset>
            </wp:positionH>
            <wp:positionV relativeFrom="margin">
              <wp:posOffset>1734185</wp:posOffset>
            </wp:positionV>
            <wp:extent cx="5760720" cy="3962400"/>
            <wp:effectExtent l="19050" t="0" r="0" b="0"/>
            <wp:wrapSquare wrapText="bothSides"/>
            <wp:docPr id="10" name="Image 9" descr="Add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Unit.PNG"/>
                    <pic:cNvPicPr/>
                  </pic:nvPicPr>
                  <pic:blipFill>
                    <a:blip r:embed="rId17" cstate="print"/>
                    <a:stretch>
                      <a:fillRect/>
                    </a:stretch>
                  </pic:blipFill>
                  <pic:spPr>
                    <a:xfrm>
                      <a:off x="0" y="0"/>
                      <a:ext cx="5760720" cy="3962400"/>
                    </a:xfrm>
                    <a:prstGeom prst="rect">
                      <a:avLst/>
                    </a:prstGeom>
                  </pic:spPr>
                </pic:pic>
              </a:graphicData>
            </a:graphic>
          </wp:anchor>
        </w:drawing>
      </w:r>
      <w:r w:rsidR="00DF1153">
        <w:rPr>
          <w:rFonts w:ascii="Book Antiqua" w:hAnsi="Book Antiqua"/>
          <w:sz w:val="24"/>
        </w:rPr>
        <w:t>Il procède de même pour ajouter une nouvelle figurine en appuyant sur « Ajouter une figurine ».</w:t>
      </w:r>
    </w:p>
    <w:p w:rsidR="00DF1153" w:rsidRDefault="00AF07C9" w:rsidP="00AE2216">
      <w:pPr>
        <w:spacing w:after="0" w:line="240" w:lineRule="auto"/>
        <w:jc w:val="both"/>
        <w:rPr>
          <w:rFonts w:ascii="Book Antiqua" w:hAnsi="Book Antiqua"/>
          <w:sz w:val="24"/>
        </w:rPr>
      </w:pPr>
      <w:r w:rsidRPr="00AF07C9">
        <w:rPr>
          <w:noProof/>
        </w:rPr>
        <w:pict>
          <v:shape id="_x0000_s1034" type="#_x0000_t202" style="position:absolute;left:0;text-align:left;margin-left:.05pt;margin-top:315.8pt;width:453.6pt;height:13.25pt;z-index:251676672" filled="f" stroked="f">
            <v:textbox style="mso-fit-shape-to-text:t" inset="0,0,0,0">
              <w:txbxContent>
                <w:p w:rsidR="006939B3" w:rsidRPr="00DF1153" w:rsidRDefault="006939B3" w:rsidP="00DF1153">
                  <w:pPr>
                    <w:pStyle w:val="Lgende"/>
                    <w:spacing w:after="0"/>
                    <w:jc w:val="center"/>
                    <w:rPr>
                      <w:rFonts w:ascii="Book Antiqua" w:hAnsi="Book Antiqua"/>
                      <w:noProof/>
                      <w:sz w:val="32"/>
                    </w:rPr>
                  </w:pPr>
                  <w:bookmarkStart w:id="19" w:name="_Toc469401850"/>
                  <w:r w:rsidRPr="00DF1153">
                    <w:rPr>
                      <w:rFonts w:ascii="Book Antiqua" w:hAnsi="Book Antiqua"/>
                      <w:sz w:val="22"/>
                    </w:rPr>
                    <w:t xml:space="preserve">Figure </w:t>
                  </w:r>
                  <w:r w:rsidR="00AF07C9" w:rsidRPr="00DF1153">
                    <w:rPr>
                      <w:rFonts w:ascii="Book Antiqua" w:hAnsi="Book Antiqua"/>
                      <w:sz w:val="22"/>
                    </w:rPr>
                    <w:fldChar w:fldCharType="begin"/>
                  </w:r>
                  <w:r w:rsidRPr="00DF1153">
                    <w:rPr>
                      <w:rFonts w:ascii="Book Antiqua" w:hAnsi="Book Antiqua"/>
                      <w:sz w:val="22"/>
                    </w:rPr>
                    <w:instrText xml:space="preserve"> SEQ Figure \* ARABIC </w:instrText>
                  </w:r>
                  <w:r w:rsidR="00AF07C9" w:rsidRPr="00DF1153">
                    <w:rPr>
                      <w:rFonts w:ascii="Book Antiqua" w:hAnsi="Book Antiqua"/>
                      <w:sz w:val="22"/>
                    </w:rPr>
                    <w:fldChar w:fldCharType="separate"/>
                  </w:r>
                  <w:r w:rsidR="00675429">
                    <w:rPr>
                      <w:rFonts w:ascii="Book Antiqua" w:hAnsi="Book Antiqua"/>
                      <w:noProof/>
                      <w:sz w:val="22"/>
                    </w:rPr>
                    <w:t>6</w:t>
                  </w:r>
                  <w:r w:rsidR="00AF07C9" w:rsidRPr="00DF1153">
                    <w:rPr>
                      <w:rFonts w:ascii="Book Antiqua" w:hAnsi="Book Antiqua"/>
                      <w:sz w:val="22"/>
                    </w:rPr>
                    <w:fldChar w:fldCharType="end"/>
                  </w:r>
                  <w:r w:rsidRPr="00DF1153">
                    <w:rPr>
                      <w:rFonts w:ascii="Book Antiqua" w:hAnsi="Book Antiqua"/>
                      <w:sz w:val="22"/>
                    </w:rPr>
                    <w:t xml:space="preserve"> : Écran d'ajout d'une unité</w:t>
                  </w:r>
                  <w:bookmarkEnd w:id="19"/>
                </w:p>
              </w:txbxContent>
            </v:textbox>
            <w10:wrap type="square"/>
          </v:shape>
        </w:pict>
      </w:r>
    </w:p>
    <w:p w:rsidR="00DF1153" w:rsidRDefault="00DF1153" w:rsidP="00AE2216">
      <w:pPr>
        <w:spacing w:after="0" w:line="240" w:lineRule="auto"/>
        <w:jc w:val="both"/>
        <w:rPr>
          <w:rFonts w:ascii="Book Antiqua" w:hAnsi="Book Antiqua"/>
          <w:sz w:val="24"/>
        </w:rPr>
      </w:pPr>
    </w:p>
    <w:p w:rsidR="00DF1153" w:rsidRDefault="00DF1153" w:rsidP="00AE2216">
      <w:pPr>
        <w:spacing w:after="0" w:line="240" w:lineRule="auto"/>
        <w:jc w:val="both"/>
        <w:rPr>
          <w:rFonts w:ascii="Book Antiqua" w:hAnsi="Book Antiqua"/>
          <w:sz w:val="24"/>
        </w:rPr>
      </w:pPr>
    </w:p>
    <w:p w:rsidR="00DF1153" w:rsidRDefault="00DF1153" w:rsidP="00AE2216">
      <w:pPr>
        <w:spacing w:after="0" w:line="240" w:lineRule="auto"/>
        <w:jc w:val="both"/>
        <w:rPr>
          <w:rFonts w:ascii="Book Antiqua" w:hAnsi="Book Antiqua"/>
          <w:sz w:val="24"/>
        </w:rPr>
      </w:pPr>
    </w:p>
    <w:p w:rsidR="00DF1153" w:rsidRDefault="00DF1153" w:rsidP="00AE2216">
      <w:pPr>
        <w:spacing w:after="0" w:line="240" w:lineRule="auto"/>
        <w:jc w:val="both"/>
        <w:rPr>
          <w:rFonts w:ascii="Book Antiqua" w:hAnsi="Book Antiqua"/>
          <w:sz w:val="24"/>
        </w:rPr>
      </w:pPr>
    </w:p>
    <w:p w:rsidR="00F70089" w:rsidRDefault="00F70089" w:rsidP="00AE2216">
      <w:pPr>
        <w:spacing w:after="0" w:line="240" w:lineRule="auto"/>
        <w:ind w:firstLine="357"/>
        <w:jc w:val="both"/>
        <w:rPr>
          <w:rFonts w:ascii="Book Antiqua" w:hAnsi="Book Antiqua"/>
          <w:sz w:val="24"/>
        </w:rPr>
      </w:pPr>
    </w:p>
    <w:p w:rsidR="00D67DC4" w:rsidRDefault="00D67DC4" w:rsidP="00AE2216">
      <w:pPr>
        <w:spacing w:after="0" w:line="240" w:lineRule="auto"/>
        <w:jc w:val="both"/>
        <w:rPr>
          <w:rFonts w:ascii="Book Antiqua" w:hAnsi="Book Antiqua"/>
          <w:sz w:val="24"/>
        </w:rPr>
      </w:pPr>
    </w:p>
    <w:p w:rsidR="00D67DC4" w:rsidRPr="00D67DC4" w:rsidRDefault="00D67DC4" w:rsidP="00AE2216">
      <w:pPr>
        <w:spacing w:after="0" w:line="240" w:lineRule="auto"/>
        <w:jc w:val="both"/>
        <w:rPr>
          <w:rFonts w:ascii="Book Antiqua" w:hAnsi="Book Antiqua"/>
          <w:sz w:val="24"/>
        </w:rPr>
      </w:pPr>
    </w:p>
    <w:p w:rsidR="007612F8" w:rsidRDefault="007612F8" w:rsidP="00AE2216">
      <w:pPr>
        <w:spacing w:after="0" w:line="240" w:lineRule="auto"/>
        <w:jc w:val="both"/>
        <w:rPr>
          <w:rFonts w:ascii="Book Antiqua" w:hAnsi="Book Antiqua"/>
          <w:sz w:val="24"/>
        </w:rPr>
      </w:pPr>
      <w:r>
        <w:rPr>
          <w:rFonts w:ascii="Book Antiqua" w:hAnsi="Book Antiqua"/>
          <w:sz w:val="24"/>
        </w:rPr>
        <w:br w:type="page"/>
      </w:r>
    </w:p>
    <w:p w:rsidR="007612F8" w:rsidRDefault="007612F8" w:rsidP="00AE2216">
      <w:pPr>
        <w:spacing w:after="0" w:line="240" w:lineRule="auto"/>
        <w:jc w:val="both"/>
        <w:rPr>
          <w:rFonts w:ascii="Book Antiqua" w:hAnsi="Book Antiqua"/>
          <w:sz w:val="24"/>
        </w:rPr>
        <w:sectPr w:rsidR="007612F8" w:rsidSect="0038483C">
          <w:pgSz w:w="11906" w:h="16838"/>
          <w:pgMar w:top="1417" w:right="1417" w:bottom="1417" w:left="1417" w:header="708" w:footer="708" w:gutter="0"/>
          <w:cols w:space="708"/>
          <w:docGrid w:linePitch="360"/>
        </w:sectPr>
      </w:pPr>
    </w:p>
    <w:p w:rsidR="00A67680" w:rsidRDefault="007612F8" w:rsidP="00AE2216">
      <w:pPr>
        <w:pStyle w:val="Titre1"/>
        <w:jc w:val="both"/>
      </w:pPr>
      <w:bookmarkStart w:id="20" w:name="_Toc469408720"/>
      <w:r>
        <w:lastRenderedPageBreak/>
        <w:t>Table des légendes</w:t>
      </w:r>
      <w:bookmarkEnd w:id="20"/>
    </w:p>
    <w:p w:rsidR="00695BDC" w:rsidRDefault="00AF07C9">
      <w:pPr>
        <w:pStyle w:val="Tabledesillustrations"/>
        <w:tabs>
          <w:tab w:val="right" w:leader="underscore" w:pos="9062"/>
        </w:tabs>
        <w:rPr>
          <w:rFonts w:eastAsiaTheme="minorEastAsia" w:cstheme="minorBidi"/>
          <w:i w:val="0"/>
          <w:iCs w:val="0"/>
          <w:noProof/>
          <w:sz w:val="22"/>
          <w:szCs w:val="22"/>
          <w:lang w:eastAsia="fr-FR"/>
        </w:rPr>
      </w:pPr>
      <w:r w:rsidRPr="00AF07C9">
        <w:fldChar w:fldCharType="begin"/>
      </w:r>
      <w:r w:rsidR="003E3363">
        <w:instrText xml:space="preserve"> TOC \h \z \c "Figure" </w:instrText>
      </w:r>
      <w:r w:rsidRPr="00AF07C9">
        <w:fldChar w:fldCharType="separate"/>
      </w:r>
      <w:hyperlink r:id="rId18" w:anchor="_Toc469401845" w:history="1">
        <w:r w:rsidR="00695BDC" w:rsidRPr="00F8661D">
          <w:rPr>
            <w:rStyle w:val="Lienhypertexte"/>
            <w:rFonts w:ascii="Book Antiqua" w:hAnsi="Book Antiqua"/>
            <w:noProof/>
          </w:rPr>
          <w:t>Figure 1 : Exemple de création d'une armée</w:t>
        </w:r>
        <w:r w:rsidR="00695BDC">
          <w:rPr>
            <w:noProof/>
            <w:webHidden/>
          </w:rPr>
          <w:tab/>
        </w:r>
        <w:r>
          <w:rPr>
            <w:noProof/>
            <w:webHidden/>
          </w:rPr>
          <w:fldChar w:fldCharType="begin"/>
        </w:r>
        <w:r w:rsidR="00695BDC">
          <w:rPr>
            <w:noProof/>
            <w:webHidden/>
          </w:rPr>
          <w:instrText xml:space="preserve"> PAGEREF _Toc469401845 \h </w:instrText>
        </w:r>
        <w:r>
          <w:rPr>
            <w:noProof/>
            <w:webHidden/>
          </w:rPr>
        </w:r>
        <w:r>
          <w:rPr>
            <w:noProof/>
            <w:webHidden/>
          </w:rPr>
          <w:fldChar w:fldCharType="separate"/>
        </w:r>
        <w:r w:rsidR="00695BDC">
          <w:rPr>
            <w:noProof/>
            <w:webHidden/>
          </w:rPr>
          <w:t>5</w:t>
        </w:r>
        <w:r>
          <w:rPr>
            <w:noProof/>
            <w:webHidden/>
          </w:rPr>
          <w:fldChar w:fldCharType="end"/>
        </w:r>
      </w:hyperlink>
    </w:p>
    <w:p w:rsidR="00695BDC" w:rsidRDefault="00AF07C9">
      <w:pPr>
        <w:pStyle w:val="Tabledesillustrations"/>
        <w:tabs>
          <w:tab w:val="right" w:leader="underscore" w:pos="9062"/>
        </w:tabs>
        <w:rPr>
          <w:rFonts w:eastAsiaTheme="minorEastAsia" w:cstheme="minorBidi"/>
          <w:i w:val="0"/>
          <w:iCs w:val="0"/>
          <w:noProof/>
          <w:sz w:val="22"/>
          <w:szCs w:val="22"/>
          <w:lang w:eastAsia="fr-FR"/>
        </w:rPr>
      </w:pPr>
      <w:hyperlink r:id="rId19" w:anchor="_Toc469401846" w:history="1">
        <w:r w:rsidR="00695BDC" w:rsidRPr="00F8661D">
          <w:rPr>
            <w:rStyle w:val="Lienhypertexte"/>
            <w:rFonts w:ascii="Book Antiqua" w:hAnsi="Book Antiqua"/>
            <w:noProof/>
          </w:rPr>
          <w:t>Figure 2 : Diagramme de packages et dépendances</w:t>
        </w:r>
        <w:r w:rsidR="00695BDC">
          <w:rPr>
            <w:noProof/>
            <w:webHidden/>
          </w:rPr>
          <w:tab/>
        </w:r>
        <w:r>
          <w:rPr>
            <w:noProof/>
            <w:webHidden/>
          </w:rPr>
          <w:fldChar w:fldCharType="begin"/>
        </w:r>
        <w:r w:rsidR="00695BDC">
          <w:rPr>
            <w:noProof/>
            <w:webHidden/>
          </w:rPr>
          <w:instrText xml:space="preserve"> PAGEREF _Toc469401846 \h </w:instrText>
        </w:r>
        <w:r>
          <w:rPr>
            <w:noProof/>
            <w:webHidden/>
          </w:rPr>
        </w:r>
        <w:r>
          <w:rPr>
            <w:noProof/>
            <w:webHidden/>
          </w:rPr>
          <w:fldChar w:fldCharType="separate"/>
        </w:r>
        <w:r w:rsidR="00695BDC">
          <w:rPr>
            <w:noProof/>
            <w:webHidden/>
          </w:rPr>
          <w:t>6</w:t>
        </w:r>
        <w:r>
          <w:rPr>
            <w:noProof/>
            <w:webHidden/>
          </w:rPr>
          <w:fldChar w:fldCharType="end"/>
        </w:r>
      </w:hyperlink>
    </w:p>
    <w:p w:rsidR="00695BDC" w:rsidRDefault="00AF07C9">
      <w:pPr>
        <w:pStyle w:val="Tabledesillustrations"/>
        <w:tabs>
          <w:tab w:val="right" w:leader="underscore" w:pos="9062"/>
        </w:tabs>
        <w:rPr>
          <w:rFonts w:eastAsiaTheme="minorEastAsia" w:cstheme="minorBidi"/>
          <w:i w:val="0"/>
          <w:iCs w:val="0"/>
          <w:noProof/>
          <w:sz w:val="22"/>
          <w:szCs w:val="22"/>
          <w:lang w:eastAsia="fr-FR"/>
        </w:rPr>
      </w:pPr>
      <w:hyperlink r:id="rId20" w:anchor="_Toc469401847" w:history="1">
        <w:r w:rsidR="00695BDC" w:rsidRPr="00F8661D">
          <w:rPr>
            <w:rStyle w:val="Lienhypertexte"/>
            <w:rFonts w:ascii="Book Antiqua" w:hAnsi="Book Antiqua"/>
            <w:noProof/>
          </w:rPr>
          <w:t>Figure 3 : Diagramme de classes de la couche BLL</w:t>
        </w:r>
        <w:r w:rsidR="00695BDC">
          <w:rPr>
            <w:noProof/>
            <w:webHidden/>
          </w:rPr>
          <w:tab/>
        </w:r>
        <w:r>
          <w:rPr>
            <w:noProof/>
            <w:webHidden/>
          </w:rPr>
          <w:fldChar w:fldCharType="begin"/>
        </w:r>
        <w:r w:rsidR="00695BDC">
          <w:rPr>
            <w:noProof/>
            <w:webHidden/>
          </w:rPr>
          <w:instrText xml:space="preserve"> PAGEREF _Toc469401847 \h </w:instrText>
        </w:r>
        <w:r>
          <w:rPr>
            <w:noProof/>
            <w:webHidden/>
          </w:rPr>
        </w:r>
        <w:r>
          <w:rPr>
            <w:noProof/>
            <w:webHidden/>
          </w:rPr>
          <w:fldChar w:fldCharType="separate"/>
        </w:r>
        <w:r w:rsidR="00695BDC">
          <w:rPr>
            <w:noProof/>
            <w:webHidden/>
          </w:rPr>
          <w:t>7</w:t>
        </w:r>
        <w:r>
          <w:rPr>
            <w:noProof/>
            <w:webHidden/>
          </w:rPr>
          <w:fldChar w:fldCharType="end"/>
        </w:r>
      </w:hyperlink>
    </w:p>
    <w:p w:rsidR="00695BDC" w:rsidRDefault="00AF07C9">
      <w:pPr>
        <w:pStyle w:val="Tabledesillustrations"/>
        <w:tabs>
          <w:tab w:val="right" w:leader="underscore" w:pos="9062"/>
        </w:tabs>
        <w:rPr>
          <w:rFonts w:eastAsiaTheme="minorEastAsia" w:cstheme="minorBidi"/>
          <w:i w:val="0"/>
          <w:iCs w:val="0"/>
          <w:noProof/>
          <w:sz w:val="22"/>
          <w:szCs w:val="22"/>
          <w:lang w:eastAsia="fr-FR"/>
        </w:rPr>
      </w:pPr>
      <w:hyperlink r:id="rId21" w:anchor="_Toc469401848" w:history="1">
        <w:r w:rsidR="00695BDC" w:rsidRPr="00F8661D">
          <w:rPr>
            <w:rStyle w:val="Lienhypertexte"/>
            <w:rFonts w:ascii="Book Antiqua" w:hAnsi="Book Antiqua"/>
            <w:noProof/>
          </w:rPr>
          <w:t>Figure 4 : Écran d'accueil de l'application</w:t>
        </w:r>
        <w:r w:rsidR="00695BDC">
          <w:rPr>
            <w:noProof/>
            <w:webHidden/>
          </w:rPr>
          <w:tab/>
        </w:r>
        <w:r>
          <w:rPr>
            <w:noProof/>
            <w:webHidden/>
          </w:rPr>
          <w:fldChar w:fldCharType="begin"/>
        </w:r>
        <w:r w:rsidR="00695BDC">
          <w:rPr>
            <w:noProof/>
            <w:webHidden/>
          </w:rPr>
          <w:instrText xml:space="preserve"> PAGEREF _Toc469401848 \h </w:instrText>
        </w:r>
        <w:r>
          <w:rPr>
            <w:noProof/>
            <w:webHidden/>
          </w:rPr>
        </w:r>
        <w:r>
          <w:rPr>
            <w:noProof/>
            <w:webHidden/>
          </w:rPr>
          <w:fldChar w:fldCharType="separate"/>
        </w:r>
        <w:r w:rsidR="00695BDC">
          <w:rPr>
            <w:noProof/>
            <w:webHidden/>
          </w:rPr>
          <w:t>10</w:t>
        </w:r>
        <w:r>
          <w:rPr>
            <w:noProof/>
            <w:webHidden/>
          </w:rPr>
          <w:fldChar w:fldCharType="end"/>
        </w:r>
      </w:hyperlink>
    </w:p>
    <w:p w:rsidR="00695BDC" w:rsidRDefault="00AF07C9">
      <w:pPr>
        <w:pStyle w:val="Tabledesillustrations"/>
        <w:tabs>
          <w:tab w:val="right" w:leader="underscore" w:pos="9062"/>
        </w:tabs>
        <w:rPr>
          <w:rFonts w:eastAsiaTheme="minorEastAsia" w:cstheme="minorBidi"/>
          <w:i w:val="0"/>
          <w:iCs w:val="0"/>
          <w:noProof/>
          <w:sz w:val="22"/>
          <w:szCs w:val="22"/>
          <w:lang w:eastAsia="fr-FR"/>
        </w:rPr>
      </w:pPr>
      <w:hyperlink r:id="rId22" w:anchor="_Toc469401849" w:history="1">
        <w:r w:rsidR="00695BDC" w:rsidRPr="00F8661D">
          <w:rPr>
            <w:rStyle w:val="Lienhypertexte"/>
            <w:rFonts w:ascii="Book Antiqua" w:hAnsi="Book Antiqua"/>
            <w:noProof/>
          </w:rPr>
          <w:t>Figure 5 : Écran de création d'une armée</w:t>
        </w:r>
        <w:r w:rsidR="00695BDC">
          <w:rPr>
            <w:noProof/>
            <w:webHidden/>
          </w:rPr>
          <w:tab/>
        </w:r>
        <w:r>
          <w:rPr>
            <w:noProof/>
            <w:webHidden/>
          </w:rPr>
          <w:fldChar w:fldCharType="begin"/>
        </w:r>
        <w:r w:rsidR="00695BDC">
          <w:rPr>
            <w:noProof/>
            <w:webHidden/>
          </w:rPr>
          <w:instrText xml:space="preserve"> PAGEREF _Toc469401849 \h </w:instrText>
        </w:r>
        <w:r>
          <w:rPr>
            <w:noProof/>
            <w:webHidden/>
          </w:rPr>
        </w:r>
        <w:r>
          <w:rPr>
            <w:noProof/>
            <w:webHidden/>
          </w:rPr>
          <w:fldChar w:fldCharType="separate"/>
        </w:r>
        <w:r w:rsidR="00695BDC">
          <w:rPr>
            <w:noProof/>
            <w:webHidden/>
          </w:rPr>
          <w:t>11</w:t>
        </w:r>
        <w:r>
          <w:rPr>
            <w:noProof/>
            <w:webHidden/>
          </w:rPr>
          <w:fldChar w:fldCharType="end"/>
        </w:r>
      </w:hyperlink>
    </w:p>
    <w:p w:rsidR="00695BDC" w:rsidRDefault="00AF07C9">
      <w:pPr>
        <w:pStyle w:val="Tabledesillustrations"/>
        <w:tabs>
          <w:tab w:val="right" w:leader="underscore" w:pos="9062"/>
        </w:tabs>
        <w:rPr>
          <w:rFonts w:eastAsiaTheme="minorEastAsia" w:cstheme="minorBidi"/>
          <w:i w:val="0"/>
          <w:iCs w:val="0"/>
          <w:noProof/>
          <w:sz w:val="22"/>
          <w:szCs w:val="22"/>
          <w:lang w:eastAsia="fr-FR"/>
        </w:rPr>
      </w:pPr>
      <w:hyperlink r:id="rId23" w:anchor="_Toc469401850" w:history="1">
        <w:r w:rsidR="00695BDC" w:rsidRPr="00F8661D">
          <w:rPr>
            <w:rStyle w:val="Lienhypertexte"/>
            <w:rFonts w:ascii="Book Antiqua" w:hAnsi="Book Antiqua"/>
            <w:noProof/>
          </w:rPr>
          <w:t>Figure 6 : Écran d'ajout d'une unité</w:t>
        </w:r>
        <w:r w:rsidR="00695BDC">
          <w:rPr>
            <w:noProof/>
            <w:webHidden/>
          </w:rPr>
          <w:tab/>
        </w:r>
        <w:r>
          <w:rPr>
            <w:noProof/>
            <w:webHidden/>
          </w:rPr>
          <w:fldChar w:fldCharType="begin"/>
        </w:r>
        <w:r w:rsidR="00695BDC">
          <w:rPr>
            <w:noProof/>
            <w:webHidden/>
          </w:rPr>
          <w:instrText xml:space="preserve"> PAGEREF _Toc469401850 \h </w:instrText>
        </w:r>
        <w:r>
          <w:rPr>
            <w:noProof/>
            <w:webHidden/>
          </w:rPr>
        </w:r>
        <w:r>
          <w:rPr>
            <w:noProof/>
            <w:webHidden/>
          </w:rPr>
          <w:fldChar w:fldCharType="separate"/>
        </w:r>
        <w:r w:rsidR="00695BDC">
          <w:rPr>
            <w:noProof/>
            <w:webHidden/>
          </w:rPr>
          <w:t>12</w:t>
        </w:r>
        <w:r>
          <w:rPr>
            <w:noProof/>
            <w:webHidden/>
          </w:rPr>
          <w:fldChar w:fldCharType="end"/>
        </w:r>
      </w:hyperlink>
    </w:p>
    <w:p w:rsidR="004F25F7" w:rsidRDefault="00AF07C9" w:rsidP="00AE2216">
      <w:pPr>
        <w:jc w:val="both"/>
      </w:pPr>
      <w:r>
        <w:fldChar w:fldCharType="end"/>
      </w:r>
    </w:p>
    <w:p w:rsidR="004F25F7" w:rsidRDefault="004F25F7" w:rsidP="00AE2216">
      <w:pPr>
        <w:jc w:val="both"/>
      </w:pPr>
    </w:p>
    <w:p w:rsidR="004F25F7" w:rsidRPr="004F25F7" w:rsidRDefault="004F25F7" w:rsidP="00AE2216">
      <w:pPr>
        <w:pStyle w:val="Titre1"/>
        <w:jc w:val="both"/>
      </w:pPr>
      <w:bookmarkStart w:id="21" w:name="_Toc469408721"/>
      <w:r>
        <w:t>Références</w:t>
      </w:r>
      <w:bookmarkEnd w:id="21"/>
    </w:p>
    <w:sectPr w:rsidR="004F25F7" w:rsidRPr="004F25F7" w:rsidSect="0038483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3BCD" w:rsidRDefault="00063BCD" w:rsidP="008153F2">
      <w:pPr>
        <w:spacing w:after="0" w:line="240" w:lineRule="auto"/>
      </w:pPr>
      <w:r>
        <w:separator/>
      </w:r>
    </w:p>
  </w:endnote>
  <w:endnote w:type="continuationSeparator" w:id="0">
    <w:p w:rsidR="00063BCD" w:rsidRDefault="00063BCD" w:rsidP="00815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423284"/>
      <w:docPartObj>
        <w:docPartGallery w:val="Page Numbers (Bottom of Page)"/>
        <w:docPartUnique/>
      </w:docPartObj>
    </w:sdtPr>
    <w:sdtContent>
      <w:p w:rsidR="006939B3" w:rsidRDefault="00AF07C9">
        <w:pPr>
          <w:pStyle w:val="Pieddepage"/>
          <w:jc w:val="right"/>
        </w:pPr>
        <w:fldSimple w:instr=" PAGE   \* MERGEFORMAT ">
          <w:r w:rsidR="00D74F85">
            <w:rPr>
              <w:noProof/>
            </w:rPr>
            <w:t>10</w:t>
          </w:r>
        </w:fldSimple>
      </w:p>
    </w:sdtContent>
  </w:sdt>
  <w:p w:rsidR="006939B3" w:rsidRDefault="006939B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3BCD" w:rsidRDefault="00063BCD" w:rsidP="008153F2">
      <w:pPr>
        <w:spacing w:after="0" w:line="240" w:lineRule="auto"/>
      </w:pPr>
      <w:r>
        <w:separator/>
      </w:r>
    </w:p>
  </w:footnote>
  <w:footnote w:type="continuationSeparator" w:id="0">
    <w:p w:rsidR="00063BCD" w:rsidRDefault="00063BCD" w:rsidP="008153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9B3" w:rsidRDefault="006939B3">
    <w:pPr>
      <w:pStyle w:val="En-tte"/>
    </w:pPr>
    <w:r>
      <w:t>Alexis CORNET, CORA24129403</w:t>
    </w:r>
  </w:p>
  <w:p w:rsidR="006939B3" w:rsidRDefault="006939B3">
    <w:pPr>
      <w:pStyle w:val="En-tte"/>
    </w:pPr>
    <w:r>
      <w:t>Nicolas APERCE, APEN05049401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CC3"/>
    <w:multiLevelType w:val="multilevel"/>
    <w:tmpl w:val="AE6A8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4C56AE4"/>
    <w:multiLevelType w:val="hybridMultilevel"/>
    <w:tmpl w:val="A844D3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B43C08"/>
    <w:multiLevelType w:val="hybridMultilevel"/>
    <w:tmpl w:val="86947164"/>
    <w:lvl w:ilvl="0" w:tplc="64129110">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BA47C6"/>
    <w:multiLevelType w:val="hybridMultilevel"/>
    <w:tmpl w:val="98E8959A"/>
    <w:lvl w:ilvl="0" w:tplc="97C606FE">
      <w:start w:val="4"/>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51ED3ED2"/>
    <w:multiLevelType w:val="hybridMultilevel"/>
    <w:tmpl w:val="B17C8FEC"/>
    <w:lvl w:ilvl="0" w:tplc="FFB2DD3A">
      <w:start w:val="4"/>
      <w:numFmt w:val="bullet"/>
      <w:lvlText w:val=""/>
      <w:lvlJc w:val="left"/>
      <w:pPr>
        <w:ind w:left="5316" w:hanging="360"/>
      </w:pPr>
      <w:rPr>
        <w:rFonts w:ascii="Symbol" w:eastAsiaTheme="minorHAnsi" w:hAnsi="Symbol" w:cstheme="minorBidi" w:hint="default"/>
      </w:rPr>
    </w:lvl>
    <w:lvl w:ilvl="1" w:tplc="040C0003" w:tentative="1">
      <w:start w:val="1"/>
      <w:numFmt w:val="bullet"/>
      <w:lvlText w:val="o"/>
      <w:lvlJc w:val="left"/>
      <w:pPr>
        <w:ind w:left="6036" w:hanging="360"/>
      </w:pPr>
      <w:rPr>
        <w:rFonts w:ascii="Courier New" w:hAnsi="Courier New" w:cs="Courier New" w:hint="default"/>
      </w:rPr>
    </w:lvl>
    <w:lvl w:ilvl="2" w:tplc="040C0005" w:tentative="1">
      <w:start w:val="1"/>
      <w:numFmt w:val="bullet"/>
      <w:lvlText w:val=""/>
      <w:lvlJc w:val="left"/>
      <w:pPr>
        <w:ind w:left="6756" w:hanging="360"/>
      </w:pPr>
      <w:rPr>
        <w:rFonts w:ascii="Wingdings" w:hAnsi="Wingdings" w:hint="default"/>
      </w:rPr>
    </w:lvl>
    <w:lvl w:ilvl="3" w:tplc="040C0001" w:tentative="1">
      <w:start w:val="1"/>
      <w:numFmt w:val="bullet"/>
      <w:lvlText w:val=""/>
      <w:lvlJc w:val="left"/>
      <w:pPr>
        <w:ind w:left="7476" w:hanging="360"/>
      </w:pPr>
      <w:rPr>
        <w:rFonts w:ascii="Symbol" w:hAnsi="Symbol" w:hint="default"/>
      </w:rPr>
    </w:lvl>
    <w:lvl w:ilvl="4" w:tplc="040C0003" w:tentative="1">
      <w:start w:val="1"/>
      <w:numFmt w:val="bullet"/>
      <w:lvlText w:val="o"/>
      <w:lvlJc w:val="left"/>
      <w:pPr>
        <w:ind w:left="8196" w:hanging="360"/>
      </w:pPr>
      <w:rPr>
        <w:rFonts w:ascii="Courier New" w:hAnsi="Courier New" w:cs="Courier New" w:hint="default"/>
      </w:rPr>
    </w:lvl>
    <w:lvl w:ilvl="5" w:tplc="040C0005" w:tentative="1">
      <w:start w:val="1"/>
      <w:numFmt w:val="bullet"/>
      <w:lvlText w:val=""/>
      <w:lvlJc w:val="left"/>
      <w:pPr>
        <w:ind w:left="8916" w:hanging="360"/>
      </w:pPr>
      <w:rPr>
        <w:rFonts w:ascii="Wingdings" w:hAnsi="Wingdings" w:hint="default"/>
      </w:rPr>
    </w:lvl>
    <w:lvl w:ilvl="6" w:tplc="040C0001" w:tentative="1">
      <w:start w:val="1"/>
      <w:numFmt w:val="bullet"/>
      <w:lvlText w:val=""/>
      <w:lvlJc w:val="left"/>
      <w:pPr>
        <w:ind w:left="9636" w:hanging="360"/>
      </w:pPr>
      <w:rPr>
        <w:rFonts w:ascii="Symbol" w:hAnsi="Symbol" w:hint="default"/>
      </w:rPr>
    </w:lvl>
    <w:lvl w:ilvl="7" w:tplc="040C0003" w:tentative="1">
      <w:start w:val="1"/>
      <w:numFmt w:val="bullet"/>
      <w:lvlText w:val="o"/>
      <w:lvlJc w:val="left"/>
      <w:pPr>
        <w:ind w:left="10356" w:hanging="360"/>
      </w:pPr>
      <w:rPr>
        <w:rFonts w:ascii="Courier New" w:hAnsi="Courier New" w:cs="Courier New" w:hint="default"/>
      </w:rPr>
    </w:lvl>
    <w:lvl w:ilvl="8" w:tplc="040C0005" w:tentative="1">
      <w:start w:val="1"/>
      <w:numFmt w:val="bullet"/>
      <w:lvlText w:val=""/>
      <w:lvlJc w:val="left"/>
      <w:pPr>
        <w:ind w:left="11076" w:hanging="360"/>
      </w:pPr>
      <w:rPr>
        <w:rFonts w:ascii="Wingdings" w:hAnsi="Wingdings" w:hint="default"/>
      </w:rPr>
    </w:lvl>
  </w:abstractNum>
  <w:abstractNum w:abstractNumId="5">
    <w:nsid w:val="5A984C40"/>
    <w:multiLevelType w:val="hybridMultilevel"/>
    <w:tmpl w:val="FF88A49A"/>
    <w:lvl w:ilvl="0" w:tplc="0B60B1F2">
      <w:start w:val="5"/>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E826C0F"/>
    <w:multiLevelType w:val="hybridMultilevel"/>
    <w:tmpl w:val="A1E2F9E6"/>
    <w:lvl w:ilvl="0" w:tplc="D246579E">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3602D59"/>
    <w:multiLevelType w:val="hybridMultilevel"/>
    <w:tmpl w:val="7BF02458"/>
    <w:lvl w:ilvl="0" w:tplc="C65680FA">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3EA5144"/>
    <w:multiLevelType w:val="hybridMultilevel"/>
    <w:tmpl w:val="A1CC9D54"/>
    <w:lvl w:ilvl="0" w:tplc="CC9C26A2">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8005965"/>
    <w:multiLevelType w:val="hybridMultilevel"/>
    <w:tmpl w:val="424E2FC2"/>
    <w:lvl w:ilvl="0" w:tplc="E9726BD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848237B"/>
    <w:multiLevelType w:val="hybridMultilevel"/>
    <w:tmpl w:val="C7D00CE0"/>
    <w:lvl w:ilvl="0" w:tplc="2FAC58F0">
      <w:start w:val="4"/>
      <w:numFmt w:val="bullet"/>
      <w:lvlText w:val=""/>
      <w:lvlJc w:val="left"/>
      <w:pPr>
        <w:ind w:left="720" w:hanging="360"/>
      </w:pPr>
      <w:rPr>
        <w:rFonts w:ascii="Symbol" w:eastAsiaTheme="minorHAnsi" w:hAnsi="Symbol" w:cstheme="minorBidi" w:hint="default"/>
        <w:lang w:val="en-G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B082509"/>
    <w:multiLevelType w:val="hybridMultilevel"/>
    <w:tmpl w:val="9EE409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B387449"/>
    <w:multiLevelType w:val="hybridMultilevel"/>
    <w:tmpl w:val="E050F6BE"/>
    <w:lvl w:ilvl="0" w:tplc="E7E01B84">
      <w:start w:val="4"/>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11"/>
  </w:num>
  <w:num w:numId="4">
    <w:abstractNumId w:val="0"/>
  </w:num>
  <w:num w:numId="5">
    <w:abstractNumId w:val="10"/>
  </w:num>
  <w:num w:numId="6">
    <w:abstractNumId w:val="2"/>
  </w:num>
  <w:num w:numId="7">
    <w:abstractNumId w:val="3"/>
  </w:num>
  <w:num w:numId="8">
    <w:abstractNumId w:val="6"/>
  </w:num>
  <w:num w:numId="9">
    <w:abstractNumId w:val="7"/>
  </w:num>
  <w:num w:numId="10">
    <w:abstractNumId w:val="12"/>
  </w:num>
  <w:num w:numId="11">
    <w:abstractNumId w:val="4"/>
  </w:num>
  <w:num w:numId="12">
    <w:abstractNumId w:val="8"/>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08"/>
  <w:hyphenationZone w:val="425"/>
  <w:characterSpacingControl w:val="doNotCompress"/>
  <w:footnotePr>
    <w:footnote w:id="-1"/>
    <w:footnote w:id="0"/>
  </w:footnotePr>
  <w:endnotePr>
    <w:endnote w:id="-1"/>
    <w:endnote w:id="0"/>
  </w:endnotePr>
  <w:compat/>
  <w:rsids>
    <w:rsidRoot w:val="000079B3"/>
    <w:rsid w:val="000079B3"/>
    <w:rsid w:val="00017787"/>
    <w:rsid w:val="0003660E"/>
    <w:rsid w:val="000367B7"/>
    <w:rsid w:val="00052A4D"/>
    <w:rsid w:val="00052A82"/>
    <w:rsid w:val="000533EF"/>
    <w:rsid w:val="00056F34"/>
    <w:rsid w:val="00063BCD"/>
    <w:rsid w:val="000A0AC9"/>
    <w:rsid w:val="000A5903"/>
    <w:rsid w:val="000B6451"/>
    <w:rsid w:val="000B74D4"/>
    <w:rsid w:val="000D4F90"/>
    <w:rsid w:val="000D5BAD"/>
    <w:rsid w:val="00140D78"/>
    <w:rsid w:val="0014133B"/>
    <w:rsid w:val="00145634"/>
    <w:rsid w:val="00161AD2"/>
    <w:rsid w:val="00162011"/>
    <w:rsid w:val="00165D0F"/>
    <w:rsid w:val="001802D4"/>
    <w:rsid w:val="00187CB1"/>
    <w:rsid w:val="00187CD7"/>
    <w:rsid w:val="00190D09"/>
    <w:rsid w:val="001A2528"/>
    <w:rsid w:val="001C08FD"/>
    <w:rsid w:val="001C3CBF"/>
    <w:rsid w:val="001C54F8"/>
    <w:rsid w:val="001D179F"/>
    <w:rsid w:val="001D46E0"/>
    <w:rsid w:val="001E136E"/>
    <w:rsid w:val="00236AEC"/>
    <w:rsid w:val="002468F1"/>
    <w:rsid w:val="0026061D"/>
    <w:rsid w:val="00263269"/>
    <w:rsid w:val="00281848"/>
    <w:rsid w:val="00283520"/>
    <w:rsid w:val="002B09F1"/>
    <w:rsid w:val="002C6117"/>
    <w:rsid w:val="002D1102"/>
    <w:rsid w:val="0035659F"/>
    <w:rsid w:val="003673C4"/>
    <w:rsid w:val="00373CA3"/>
    <w:rsid w:val="00380256"/>
    <w:rsid w:val="0038483C"/>
    <w:rsid w:val="003C14F9"/>
    <w:rsid w:val="003C537E"/>
    <w:rsid w:val="003D333B"/>
    <w:rsid w:val="003D5063"/>
    <w:rsid w:val="003E0DFE"/>
    <w:rsid w:val="003E3363"/>
    <w:rsid w:val="003F1876"/>
    <w:rsid w:val="003F4F8E"/>
    <w:rsid w:val="00445164"/>
    <w:rsid w:val="00481BD5"/>
    <w:rsid w:val="004901A4"/>
    <w:rsid w:val="00494436"/>
    <w:rsid w:val="004C45BF"/>
    <w:rsid w:val="004C65C3"/>
    <w:rsid w:val="004D1AE3"/>
    <w:rsid w:val="004F25F7"/>
    <w:rsid w:val="00517601"/>
    <w:rsid w:val="005328BD"/>
    <w:rsid w:val="00547B05"/>
    <w:rsid w:val="005B1DC9"/>
    <w:rsid w:val="005C0365"/>
    <w:rsid w:val="005C6450"/>
    <w:rsid w:val="005D6706"/>
    <w:rsid w:val="005F59B0"/>
    <w:rsid w:val="005F6904"/>
    <w:rsid w:val="00611265"/>
    <w:rsid w:val="0062365A"/>
    <w:rsid w:val="006549AC"/>
    <w:rsid w:val="00675429"/>
    <w:rsid w:val="006939B3"/>
    <w:rsid w:val="00695BDC"/>
    <w:rsid w:val="006C4392"/>
    <w:rsid w:val="006C6F1B"/>
    <w:rsid w:val="006F618E"/>
    <w:rsid w:val="00704108"/>
    <w:rsid w:val="007348F9"/>
    <w:rsid w:val="007510CE"/>
    <w:rsid w:val="007612F8"/>
    <w:rsid w:val="007A3408"/>
    <w:rsid w:val="007B0D28"/>
    <w:rsid w:val="007B4FB0"/>
    <w:rsid w:val="007C1638"/>
    <w:rsid w:val="007C4F10"/>
    <w:rsid w:val="007C7B61"/>
    <w:rsid w:val="007D7876"/>
    <w:rsid w:val="007E27B9"/>
    <w:rsid w:val="008153F2"/>
    <w:rsid w:val="00817437"/>
    <w:rsid w:val="008248B9"/>
    <w:rsid w:val="00833258"/>
    <w:rsid w:val="008406F4"/>
    <w:rsid w:val="00873BAB"/>
    <w:rsid w:val="008A2274"/>
    <w:rsid w:val="008A36F3"/>
    <w:rsid w:val="008D5364"/>
    <w:rsid w:val="008D751F"/>
    <w:rsid w:val="008E0F71"/>
    <w:rsid w:val="008E283D"/>
    <w:rsid w:val="008F46E2"/>
    <w:rsid w:val="0090030E"/>
    <w:rsid w:val="00922F22"/>
    <w:rsid w:val="00924BCC"/>
    <w:rsid w:val="00942F10"/>
    <w:rsid w:val="00943CA0"/>
    <w:rsid w:val="00957984"/>
    <w:rsid w:val="009D2777"/>
    <w:rsid w:val="009D7DA0"/>
    <w:rsid w:val="009E010D"/>
    <w:rsid w:val="009E4DA6"/>
    <w:rsid w:val="009E70EA"/>
    <w:rsid w:val="00A13DF0"/>
    <w:rsid w:val="00A204D8"/>
    <w:rsid w:val="00A339BA"/>
    <w:rsid w:val="00A42E45"/>
    <w:rsid w:val="00A67680"/>
    <w:rsid w:val="00A7141D"/>
    <w:rsid w:val="00A91561"/>
    <w:rsid w:val="00AA0122"/>
    <w:rsid w:val="00AA0179"/>
    <w:rsid w:val="00AA1631"/>
    <w:rsid w:val="00AB5AA0"/>
    <w:rsid w:val="00AD5A02"/>
    <w:rsid w:val="00AD5D88"/>
    <w:rsid w:val="00AE2216"/>
    <w:rsid w:val="00AE7CCE"/>
    <w:rsid w:val="00AF07C9"/>
    <w:rsid w:val="00B71D31"/>
    <w:rsid w:val="00BA59D6"/>
    <w:rsid w:val="00BE08D6"/>
    <w:rsid w:val="00BF0BA4"/>
    <w:rsid w:val="00C00CCD"/>
    <w:rsid w:val="00C24A32"/>
    <w:rsid w:val="00C36AE3"/>
    <w:rsid w:val="00C41162"/>
    <w:rsid w:val="00C605EA"/>
    <w:rsid w:val="00C656C9"/>
    <w:rsid w:val="00C67DFF"/>
    <w:rsid w:val="00C92142"/>
    <w:rsid w:val="00CB775B"/>
    <w:rsid w:val="00CD72D3"/>
    <w:rsid w:val="00CE6AE6"/>
    <w:rsid w:val="00CF2A9F"/>
    <w:rsid w:val="00D06120"/>
    <w:rsid w:val="00D40417"/>
    <w:rsid w:val="00D67DC4"/>
    <w:rsid w:val="00D74F85"/>
    <w:rsid w:val="00D868E5"/>
    <w:rsid w:val="00D904B0"/>
    <w:rsid w:val="00DA0320"/>
    <w:rsid w:val="00DA1467"/>
    <w:rsid w:val="00DD3C0B"/>
    <w:rsid w:val="00DE6828"/>
    <w:rsid w:val="00DF1153"/>
    <w:rsid w:val="00E12C9C"/>
    <w:rsid w:val="00E4246C"/>
    <w:rsid w:val="00E83F9D"/>
    <w:rsid w:val="00E86C25"/>
    <w:rsid w:val="00E9400F"/>
    <w:rsid w:val="00EB5627"/>
    <w:rsid w:val="00EC5144"/>
    <w:rsid w:val="00F23CFA"/>
    <w:rsid w:val="00F336C2"/>
    <w:rsid w:val="00F3678A"/>
    <w:rsid w:val="00F4638E"/>
    <w:rsid w:val="00F47F69"/>
    <w:rsid w:val="00F605E0"/>
    <w:rsid w:val="00F70089"/>
    <w:rsid w:val="00F756B6"/>
    <w:rsid w:val="00FC2C77"/>
    <w:rsid w:val="00FF6FD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83C"/>
  </w:style>
  <w:style w:type="paragraph" w:styleId="Titre1">
    <w:name w:val="heading 1"/>
    <w:basedOn w:val="Normal"/>
    <w:next w:val="Normal"/>
    <w:link w:val="Titre1Car"/>
    <w:uiPriority w:val="9"/>
    <w:qFormat/>
    <w:rsid w:val="005F5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73C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79B3"/>
    <w:pPr>
      <w:ind w:left="720"/>
      <w:contextualSpacing/>
    </w:pPr>
  </w:style>
  <w:style w:type="character" w:styleId="Lienhypertexte">
    <w:name w:val="Hyperlink"/>
    <w:basedOn w:val="Policepardfaut"/>
    <w:uiPriority w:val="99"/>
    <w:unhideWhenUsed/>
    <w:rsid w:val="000533EF"/>
    <w:rPr>
      <w:color w:val="0000FF" w:themeColor="hyperlink"/>
      <w:u w:val="single"/>
    </w:rPr>
  </w:style>
  <w:style w:type="character" w:customStyle="1" w:styleId="Titre1Car">
    <w:name w:val="Titre 1 Car"/>
    <w:basedOn w:val="Policepardfaut"/>
    <w:link w:val="Titre1"/>
    <w:uiPriority w:val="9"/>
    <w:rsid w:val="005F59B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481BD5"/>
    <w:pPr>
      <w:outlineLvl w:val="9"/>
    </w:pPr>
  </w:style>
  <w:style w:type="paragraph" w:styleId="TM1">
    <w:name w:val="toc 1"/>
    <w:basedOn w:val="Normal"/>
    <w:next w:val="Normal"/>
    <w:autoRedefine/>
    <w:uiPriority w:val="39"/>
    <w:unhideWhenUsed/>
    <w:rsid w:val="00481BD5"/>
    <w:pPr>
      <w:spacing w:after="100"/>
    </w:pPr>
  </w:style>
  <w:style w:type="paragraph" w:styleId="Textedebulles">
    <w:name w:val="Balloon Text"/>
    <w:basedOn w:val="Normal"/>
    <w:link w:val="TextedebullesCar"/>
    <w:uiPriority w:val="99"/>
    <w:semiHidden/>
    <w:unhideWhenUsed/>
    <w:rsid w:val="00481B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1BD5"/>
    <w:rPr>
      <w:rFonts w:ascii="Tahoma" w:hAnsi="Tahoma" w:cs="Tahoma"/>
      <w:sz w:val="16"/>
      <w:szCs w:val="16"/>
    </w:rPr>
  </w:style>
  <w:style w:type="character" w:customStyle="1" w:styleId="Titre2Car">
    <w:name w:val="Titre 2 Car"/>
    <w:basedOn w:val="Policepardfaut"/>
    <w:link w:val="Titre2"/>
    <w:uiPriority w:val="9"/>
    <w:rsid w:val="00373CA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A0179"/>
    <w:pPr>
      <w:spacing w:after="100"/>
      <w:ind w:left="220"/>
    </w:pPr>
  </w:style>
  <w:style w:type="paragraph" w:styleId="Lgende">
    <w:name w:val="caption"/>
    <w:basedOn w:val="Normal"/>
    <w:next w:val="Normal"/>
    <w:uiPriority w:val="35"/>
    <w:unhideWhenUsed/>
    <w:qFormat/>
    <w:rsid w:val="00F47F69"/>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3E3363"/>
    <w:pPr>
      <w:spacing w:after="0"/>
    </w:pPr>
    <w:rPr>
      <w:rFonts w:cstheme="minorHAnsi"/>
      <w:i/>
      <w:iCs/>
      <w:sz w:val="20"/>
      <w:szCs w:val="20"/>
    </w:rPr>
  </w:style>
  <w:style w:type="paragraph" w:styleId="En-tte">
    <w:name w:val="header"/>
    <w:basedOn w:val="Normal"/>
    <w:link w:val="En-tteCar"/>
    <w:uiPriority w:val="99"/>
    <w:semiHidden/>
    <w:unhideWhenUsed/>
    <w:rsid w:val="008153F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153F2"/>
  </w:style>
  <w:style w:type="paragraph" w:styleId="Pieddepage">
    <w:name w:val="footer"/>
    <w:basedOn w:val="Normal"/>
    <w:link w:val="PieddepageCar"/>
    <w:uiPriority w:val="99"/>
    <w:unhideWhenUsed/>
    <w:rsid w:val="008153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53F2"/>
  </w:style>
</w:styles>
</file>

<file path=word/webSettings.xml><?xml version="1.0" encoding="utf-8"?>
<w:webSettings xmlns:r="http://schemas.openxmlformats.org/officeDocument/2006/relationships" xmlns:w="http://schemas.openxmlformats.org/wordprocessingml/2006/main">
  <w:divs>
    <w:div w:id="75190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exis.cornet1@uqac.ca" TargetMode="External"/><Relationship Id="rId13" Type="http://schemas.openxmlformats.org/officeDocument/2006/relationships/image" Target="media/image2.png"/><Relationship Id="rId18" Type="http://schemas.openxmlformats.org/officeDocument/2006/relationships/hyperlink" Target="file:///D:\Stockage\Documents\Cours\UQAC\Programmation%20Orient&#233;e%20Objet\Projet%20final\Rapports\Article%20Projet%20WH40K.docx" TargetMode="External"/><Relationship Id="rId3" Type="http://schemas.openxmlformats.org/officeDocument/2006/relationships/styles" Target="styles.xml"/><Relationship Id="rId21" Type="http://schemas.openxmlformats.org/officeDocument/2006/relationships/hyperlink" Target="file:///D:\Stockage\Documents\Cours\UQAC\Programmation%20Orient&#233;e%20Objet\Projet%20final\Rapports\Article%20Projet%20WH40K.docx"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file:///D:\Stockage\Documents\Cours\UQAC\Programmation%20Orient&#233;e%20Objet\Projet%20final\Rapports\Article%20Projet%20WH40K.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file:///D:\Stockage\Documents\Cours\UQAC\Programmation%20Orient&#233;e%20Objet\Projet%20final\Rapports\Article%20Projet%20WH40K.docx" TargetMode="External"/><Relationship Id="rId10" Type="http://schemas.openxmlformats.org/officeDocument/2006/relationships/header" Target="header1.xml"/><Relationship Id="rId19" Type="http://schemas.openxmlformats.org/officeDocument/2006/relationships/hyperlink" Target="file:///D:\Stockage\Documents\Cours\UQAC\Programmation%20Orient&#233;e%20Objet\Projet%20final\Rapports\Article%20Projet%20WH40K.docx" TargetMode="External"/><Relationship Id="rId4" Type="http://schemas.openxmlformats.org/officeDocument/2006/relationships/settings" Target="settings.xml"/><Relationship Id="rId9" Type="http://schemas.openxmlformats.org/officeDocument/2006/relationships/hyperlink" Target="mailto:Nicolas.aperce1@uqac.ca" TargetMode="External"/><Relationship Id="rId14" Type="http://schemas.openxmlformats.org/officeDocument/2006/relationships/image" Target="media/image3.png"/><Relationship Id="rId22" Type="http://schemas.openxmlformats.org/officeDocument/2006/relationships/hyperlink" Target="file:///D:\Stockage\Documents\Cours\UQAC\Programmation%20Orient&#233;e%20Objet\Projet%20final\Rapports\Article%20Projet%20WH40K.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BEB98C-7A6C-422D-BEF3-523FDDB6E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13</Pages>
  <Words>2579</Words>
  <Characters>14185</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Cornet Alexis</dc:creator>
  <cp:keywords/>
  <dc:description/>
  <cp:lastModifiedBy>Nicolas APERCE</cp:lastModifiedBy>
  <cp:revision>177</cp:revision>
  <dcterms:created xsi:type="dcterms:W3CDTF">2016-12-10T22:55:00Z</dcterms:created>
  <dcterms:modified xsi:type="dcterms:W3CDTF">2016-12-13T21:10:00Z</dcterms:modified>
</cp:coreProperties>
</file>