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The Socrates Investments Playbook</w:t>
      </w:r>
    </w:p>
    <w:p>
      <w:pPr>
        <w:spacing w:after="400"/>
        <w:jc w:val="center"/>
      </w:pPr>
      <w:r>
        <w:rPr>
          <w:i/>
          <w:iCs/>
          <w:color w:val="555555"/>
          <w:sz w:val="26"/>
          <w:szCs w:val="26"/>
        </w:rPr>
        <w:t xml:space="preserve">A deep analysis of Socrates Dimataris' futures trading approach</w:t>
      </w:r>
    </w:p>
    <w:p>
      <w:pPr>
        <w:spacing w:after="600"/>
        <w:jc w:val="center"/>
      </w:pPr>
      <w:r>
        <w:rPr>
          <w:color w:val="777777"/>
          <w:sz w:val="22"/>
          <w:szCs w:val="22"/>
        </w:rPr>
        <w:t xml:space="preserve">Prepared for Nicco Lazzara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8"/>
              <w:left w:val="single" w:color="E0B400" w:sz="8"/>
              <w:bottom w:val="single" w:color="E0B400" w:sz="8"/>
              <w:right w:val="single" w:color="E0B400" w:sz="8"/>
            </w:tcBorders>
            <w:shd w:fill="FFE5E5" w:val="clear"/>
            <w:tcMar>
              <w:top w:type="dxa" w:w="160"/>
              <w:left w:type="dxa" w:w="200"/>
              <w:bottom w:type="dxa" w:w="160"/>
              <w:right w:type="dxa" w:w="200"/>
            </w:tcMar>
          </w:tcPr>
          <w:p>
            <w:pPr>
              <w:spacing w:after="100"/>
            </w:pPr>
            <w:r>
              <w:rPr>
                <w:b/>
                <w:bCs/>
                <w:sz w:val="24"/>
                <w:szCs w:val="24"/>
              </w:rPr>
              <w:t xml:space="preserve">Read this first — important context</w:t>
            </w:r>
          </w:p>
          <w:p>
            <w:r>
              <w:rPr>
                <w:sz w:val="22"/>
                <w:szCs w:val="22"/>
              </w:rPr>
              <w:t xml:space="preserve">This playbook is educational. I'm summarizing publicly available information about Socrates' approach so you can evaluate it intelligently — it is NOT a recommendation to follow his trades, subscribe, or risk capital. Day trading futures has one of the highest blowup rates of any financial activity. Independent industry data consistently shows that 70–90% of retail day traders lose money over a 12-month period, and the survival rate for futures day traders specifically is brutal. Anyone marketing an "80%+ win rate" is making a claim that no broker statement or third-party audit has been published to verify. Treat that number as marketing copy, not a track record. You have a successful real estate business, software platforms, and multiple income streams already — recognize that this is a completely different risk profile and skillset, and capital you put into a futures account should be money you can lose entirely without disrupting anything else.</w:t>
            </w:r>
          </w:p>
        </w:tc>
      </w:tr>
    </w:tbl>
    <w:p>
      <w:r>
        <w:br w:type="page"/>
      </w:r>
    </w:p>
    <w:p>
      <w:pPr>
        <w:pStyle w:val="Heading1"/>
      </w:pPr>
      <w:r>
        <w:t xml:space="preserve">1. Who Is Socrates and What Is This Community?</w:t>
      </w:r>
    </w:p>
    <w:p>
      <w:pPr>
        <w:pStyle w:val="Heading2"/>
      </w:pPr>
      <w:r>
        <w:t xml:space="preserve">The person</w:t>
      </w:r>
    </w:p>
    <w:p>
      <w:pPr>
        <w:spacing w:after="120"/>
      </w:pPr>
      <w:r>
        <w:t xml:space="preserve">Socrates Dimataris (handle: @socrates.the.trader, formerly @futures_father) runs Socrates Investments Academy LLC. He markets himself as a full-time futures and options day trader with over a decade of experience, and presents as part trader / part life coach. His content brand leans heavily on the "modern day Socrates" persona — philosophy, discipline, family, perseverance.</w:t>
      </w:r>
    </w:p>
    <w:p>
      <w:pPr>
        <w:pStyle w:val="Heading2"/>
      </w:pPr>
      <w:r>
        <w:t xml:space="preserve">The community footprint</w:t>
      </w:r>
    </w:p>
    <w:p>
      <w:pPr>
        <w:pStyle w:val="ListParagraph"/>
        <w:numPr>
          <w:ilvl w:val="0"/>
          <w:numId w:val="2"/>
        </w:numPr>
        <w:spacing w:after="80"/>
      </w:pPr>
      <w:r>
        <w:t xml:space="preserve">Discord: ~19,000 members at last public count, ~785 typically online</w:t>
      </w:r>
    </w:p>
    <w:p>
      <w:pPr>
        <w:pStyle w:val="ListParagraph"/>
        <w:numPr>
          <w:ilvl w:val="0"/>
          <w:numId w:val="2"/>
        </w:numPr>
        <w:spacing w:after="80"/>
      </w:pPr>
      <w:r>
        <w:t xml:space="preserve">YouTube: live-stream channel where he trades NQ/Gold most weekday mornings</w:t>
      </w:r>
    </w:p>
    <w:p>
      <w:pPr>
        <w:pStyle w:val="ListParagraph"/>
        <w:numPr>
          <w:ilvl w:val="0"/>
          <w:numId w:val="2"/>
        </w:numPr>
        <w:spacing w:after="80"/>
      </w:pPr>
      <w:r>
        <w:t xml:space="preserve">Website: socratesinvestments.com — blog, ebook library, testimonials, subscription portal</w:t>
      </w:r>
    </w:p>
    <w:p>
      <w:pPr>
        <w:pStyle w:val="ListParagraph"/>
        <w:numPr>
          <w:ilvl w:val="0"/>
          <w:numId w:val="2"/>
        </w:numPr>
        <w:spacing w:after="80"/>
      </w:pPr>
      <w:r>
        <w:t xml:space="preserve">Instagram: short-form clips of trades, big winners, lifestyle content</w:t>
      </w:r>
    </w:p>
    <w:p>
      <w:pPr>
        <w:pStyle w:val="ListParagraph"/>
        <w:numPr>
          <w:ilvl w:val="0"/>
          <w:numId w:val="2"/>
        </w:numPr>
        <w:spacing w:after="80"/>
      </w:pPr>
      <w:r>
        <w:t xml:space="preserve">Sunday Q&amp;A sessions, daily recaps, a 1k→10k challenge, and a "Trading Duel League" bracket competition</w:t>
      </w:r>
    </w:p>
    <w:p>
      <w:pPr>
        <w:pStyle w:val="Heading2"/>
      </w:pPr>
      <w:r>
        <w:t xml:space="preserve">Monetization layers</w:t>
      </w:r>
    </w:p>
    <w:p>
      <w:pPr>
        <w:spacing w:after="120"/>
      </w:pPr>
      <w:r>
        <w:t xml:space="preserve">This is important to understand because it tells you where his incentives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B0B0B0" w:sz="4"/>
              <w:left w:val="single" w:color="B0B0B0" w:sz="4"/>
              <w:bottom w:val="single" w:color="B0B0B0" w:sz="4"/>
              <w:right w:val="single" w:color="B0B0B0" w:sz="4"/>
            </w:tcBorders>
            <w:shd w:fill="1F3864" w:val="clear"/>
            <w:tcMar>
              <w:top w:type="dxa" w:w="100"/>
              <w:left w:type="dxa" w:w="120"/>
              <w:bottom w:type="dxa" w:w="100"/>
              <w:right w:type="dxa" w:w="120"/>
            </w:tcMar>
          </w:tcPr>
          <w:p>
            <w:r>
              <w:rPr>
                <w:b/>
                <w:bCs/>
                <w:color w:val="FFFFFF"/>
              </w:rPr>
              <w:t xml:space="preserve">Tier</w:t>
            </w:r>
          </w:p>
        </w:tc>
        <w:tc>
          <w:tcPr>
            <w:tcW w:type="dxa" w:w="5160"/>
            <w:tcBorders>
              <w:top w:val="single" w:color="B0B0B0" w:sz="4"/>
              <w:left w:val="single" w:color="B0B0B0" w:sz="4"/>
              <w:bottom w:val="single" w:color="B0B0B0" w:sz="4"/>
              <w:right w:val="single" w:color="B0B0B0" w:sz="4"/>
            </w:tcBorders>
            <w:shd w:fill="1F3864" w:val="clear"/>
            <w:tcMar>
              <w:top w:type="dxa" w:w="100"/>
              <w:left w:type="dxa" w:w="120"/>
              <w:bottom w:type="dxa" w:w="100"/>
              <w:right w:type="dxa" w:w="120"/>
            </w:tcMar>
          </w:tcPr>
          <w:p>
            <w:r>
              <w:rPr>
                <w:b/>
                <w:bCs/>
                <w:color w:val="FFFFFF"/>
              </w:rPr>
              <w:t xml:space="preserve">What you get</w:t>
            </w:r>
          </w:p>
        </w:tc>
        <w:tc>
          <w:tcPr>
            <w:tcW w:type="dxa" w:w="2400"/>
            <w:tcBorders>
              <w:top w:val="single" w:color="B0B0B0" w:sz="4"/>
              <w:left w:val="single" w:color="B0B0B0" w:sz="4"/>
              <w:bottom w:val="single" w:color="B0B0B0" w:sz="4"/>
              <w:right w:val="single" w:color="B0B0B0" w:sz="4"/>
            </w:tcBorders>
            <w:shd w:fill="1F3864" w:val="clear"/>
            <w:tcMar>
              <w:top w:type="dxa" w:w="100"/>
              <w:left w:type="dxa" w:w="120"/>
              <w:bottom w:type="dxa" w:w="100"/>
              <w:right w:type="dxa" w:w="120"/>
            </w:tcMar>
          </w:tcPr>
          <w:p>
            <w:r>
              <w:rPr>
                <w:b/>
                <w:bCs/>
                <w:color w:val="FFFFFF"/>
              </w:rPr>
              <w:t xml:space="preserve">Notes</w:t>
            </w:r>
          </w:p>
        </w:tc>
      </w:tr>
      <w:tr>
        <w:tc>
          <w:tcPr>
            <w:tcW w:type="dxa" w:w="18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Free Discord</w:t>
            </w:r>
          </w:p>
        </w:tc>
        <w:tc>
          <w:tcPr>
            <w:tcW w:type="dxa" w:w="516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Basic chat access, some education</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Funnel into paid tiers</w:t>
            </w:r>
          </w:p>
        </w:tc>
      </w:tr>
      <w:tr>
        <w:tc>
          <w:tcPr>
            <w:tcW w:type="dxa" w:w="180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Premium / Monthly Sub</w:t>
            </w:r>
          </w:p>
        </w:tc>
        <w:tc>
          <w:tcPr>
            <w:tcW w:type="dxa" w:w="516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Live trades, buy/sell signals, options flow bot, daily recaps</w:t>
            </w:r>
          </w:p>
        </w:tc>
        <w:tc>
          <w:tcPr>
            <w:tcW w:type="dxa" w:w="240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Recurring revenue</w:t>
            </w:r>
          </w:p>
        </w:tc>
      </w:tr>
      <w:tr>
        <w:tc>
          <w:tcPr>
            <w:tcW w:type="dxa" w:w="18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Socratic Elite</w:t>
            </w:r>
          </w:p>
        </w:tc>
        <w:tc>
          <w:tcPr>
            <w:tcW w:type="dxa" w:w="516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Everything above + two 60-min 1-on-1 calls/week, private channels, advanced strategies</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Highest tier; coaching/mentorship layer</w:t>
            </w:r>
          </w:p>
        </w:tc>
      </w:tr>
      <w:tr>
        <w:tc>
          <w:tcPr>
            <w:tcW w:type="dxa" w:w="180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One-Time Lifetime</w:t>
            </w:r>
          </w:p>
        </w:tc>
        <w:tc>
          <w:tcPr>
            <w:tcW w:type="dxa" w:w="516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Promoted during holiday/seasonal pushes — permanent access</w:t>
            </w:r>
          </w:p>
        </w:tc>
        <w:tc>
          <w:tcPr>
            <w:tcW w:type="dxa" w:w="240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Removes the churn problem from his side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8"/>
              <w:left w:val="single" w:color="E0B400" w:sz="8"/>
              <w:bottom w:val="single" w:color="E0B400" w:sz="8"/>
              <w:right w:val="single" w:color="E0B400" w:sz="8"/>
            </w:tcBorders>
            <w:shd w:fill="FFF4CC" w:val="clear"/>
            <w:tcMar>
              <w:top w:type="dxa" w:w="160"/>
              <w:left w:type="dxa" w:w="200"/>
              <w:bottom w:type="dxa" w:w="160"/>
              <w:right w:type="dxa" w:w="200"/>
            </w:tcMar>
          </w:tcPr>
          <w:p>
            <w:pPr>
              <w:spacing w:after="100"/>
            </w:pPr>
            <w:r>
              <w:rPr>
                <w:b/>
                <w:bCs/>
                <w:sz w:val="24"/>
                <w:szCs w:val="24"/>
              </w:rPr>
              <w:t xml:space="preserve">Incentive alignment — read carefully</w:t>
            </w:r>
          </w:p>
          <w:p>
            <w:r>
              <w:rPr>
                <w:sz w:val="22"/>
                <w:szCs w:val="22"/>
              </w:rPr>
              <w:t xml:space="preserve">Socrates makes money primarily from subscriptions, signal/education sales, and prop firm affiliate links, not from a publicly verified trading P&amp;L. This is the standard "trading educator" business model. It is NOT inherently a scam — many educators teach legitimate skill — but it means you cannot assume his personal income depends on his trading being profitable. It depends on his community growing. Keep that lens on every claim, especially the 80% win rate.</w:t>
            </w:r>
          </w:p>
        </w:tc>
      </w:tr>
    </w:tbl>
    <w:p>
      <w:r>
        <w:br w:type="page"/>
      </w:r>
    </w:p>
    <w:p>
      <w:pPr>
        <w:pStyle w:val="Heading1"/>
      </w:pPr>
      <w:r>
        <w:t xml:space="preserve">2. What He Actually Trades</w:t>
      </w:r>
    </w:p>
    <w:p>
      <w:pPr>
        <w:pStyle w:val="Heading2"/>
      </w:pPr>
      <w:r>
        <w:t xml:space="preserve">Primary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0B0B0" w:sz="4"/>
              <w:left w:val="single" w:color="B0B0B0" w:sz="4"/>
              <w:bottom w:val="single" w:color="B0B0B0" w:sz="4"/>
              <w:right w:val="single" w:color="B0B0B0" w:sz="4"/>
            </w:tcBorders>
            <w:shd w:fill="1F3864" w:val="clear"/>
            <w:tcMar>
              <w:top w:type="dxa" w:w="100"/>
              <w:left w:type="dxa" w:w="120"/>
              <w:bottom w:type="dxa" w:w="100"/>
              <w:right w:type="dxa" w:w="120"/>
            </w:tcMar>
          </w:tcPr>
          <w:p>
            <w:r>
              <w:rPr>
                <w:b/>
                <w:bCs/>
                <w:color w:val="FFFFFF"/>
              </w:rPr>
              <w:t xml:space="preserve">Instrument</w:t>
            </w:r>
          </w:p>
        </w:tc>
        <w:tc>
          <w:tcPr>
            <w:tcW w:type="dxa" w:w="1400"/>
            <w:tcBorders>
              <w:top w:val="single" w:color="B0B0B0" w:sz="4"/>
              <w:left w:val="single" w:color="B0B0B0" w:sz="4"/>
              <w:bottom w:val="single" w:color="B0B0B0" w:sz="4"/>
              <w:right w:val="single" w:color="B0B0B0" w:sz="4"/>
            </w:tcBorders>
            <w:shd w:fill="1F3864" w:val="clear"/>
            <w:tcMar>
              <w:top w:type="dxa" w:w="100"/>
              <w:left w:type="dxa" w:w="120"/>
              <w:bottom w:type="dxa" w:w="100"/>
              <w:right w:type="dxa" w:w="120"/>
            </w:tcMar>
          </w:tcPr>
          <w:p>
            <w:r>
              <w:rPr>
                <w:b/>
                <w:bCs/>
                <w:color w:val="FFFFFF"/>
              </w:rPr>
              <w:t xml:space="preserve">Symbol</w:t>
            </w:r>
          </w:p>
        </w:tc>
        <w:tc>
          <w:tcPr>
            <w:tcW w:type="dxa" w:w="5560"/>
            <w:tcBorders>
              <w:top w:val="single" w:color="B0B0B0" w:sz="4"/>
              <w:left w:val="single" w:color="B0B0B0" w:sz="4"/>
              <w:bottom w:val="single" w:color="B0B0B0" w:sz="4"/>
              <w:right w:val="single" w:color="B0B0B0" w:sz="4"/>
            </w:tcBorders>
            <w:shd w:fill="1F3864" w:val="clear"/>
            <w:tcMar>
              <w:top w:type="dxa" w:w="100"/>
              <w:left w:type="dxa" w:w="120"/>
              <w:bottom w:type="dxa" w:w="100"/>
              <w:right w:type="dxa" w:w="120"/>
            </w:tcMar>
          </w:tcPr>
          <w:p>
            <w:r>
              <w:rPr>
                <w:b/>
                <w:bCs/>
                <w:color w:val="FFFFFF"/>
              </w:rPr>
              <w:t xml:space="preserve">Why he trades it</w:t>
            </w:r>
          </w:p>
        </w:tc>
      </w:tr>
      <w:tr>
        <w:tc>
          <w:tcPr>
            <w:tcW w:type="dxa" w:w="24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E-mini Nasdaq 100 futures</w:t>
            </w:r>
          </w:p>
        </w:tc>
        <w:tc>
          <w:tcPr>
            <w:tcW w:type="dxa" w:w="14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NQ</w:t>
            </w:r>
          </w:p>
        </w:tc>
        <w:tc>
          <w:tcPr>
            <w:tcW w:type="dxa" w:w="556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His main vehicle. High volatility, liquid, ~$20/point per contract, prime for intraday scalping/swings</w:t>
            </w:r>
          </w:p>
        </w:tc>
      </w:tr>
      <w:tr>
        <w:tc>
          <w:tcPr>
            <w:tcW w:type="dxa" w:w="240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Micro Nasdaq</w:t>
            </w:r>
          </w:p>
        </w:tc>
        <w:tc>
          <w:tcPr>
            <w:tcW w:type="dxa" w:w="140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MNQ</w:t>
            </w:r>
          </w:p>
        </w:tc>
        <w:tc>
          <w:tcPr>
            <w:tcW w:type="dxa" w:w="556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Smaller version — $2/point — for traders with less capital or prop firm constraints</w:t>
            </w:r>
          </w:p>
        </w:tc>
      </w:tr>
      <w:tr>
        <w:tc>
          <w:tcPr>
            <w:tcW w:type="dxa" w:w="24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Gold futures</w:t>
            </w:r>
          </w:p>
        </w:tc>
        <w:tc>
          <w:tcPr>
            <w:tcW w:type="dxa" w:w="14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GC / MGC</w:t>
            </w:r>
          </w:p>
        </w:tc>
        <w:tc>
          <w:tcPr>
            <w:tcW w:type="dxa" w:w="556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Secondary. Trades the same supply/demand framework on a different vehicle</w:t>
            </w:r>
          </w:p>
        </w:tc>
      </w:tr>
      <w:tr>
        <w:tc>
          <w:tcPr>
            <w:tcW w:type="dxa" w:w="240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E-mini S&amp;P 500</w:t>
            </w:r>
          </w:p>
        </w:tc>
        <w:tc>
          <w:tcPr>
            <w:tcW w:type="dxa" w:w="140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ES / MES</w:t>
            </w:r>
          </w:p>
        </w:tc>
        <w:tc>
          <w:tcPr>
            <w:tcW w:type="dxa" w:w="556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Used occasionally. Less volatile cousin of NQ</w:t>
            </w:r>
          </w:p>
        </w:tc>
      </w:tr>
      <w:tr>
        <w:tc>
          <w:tcPr>
            <w:tcW w:type="dxa" w:w="24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Options on stocks/ETFs</w:t>
            </w:r>
          </w:p>
        </w:tc>
        <w:tc>
          <w:tcPr>
            <w:tcW w:type="dxa" w:w="14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w:t>
            </w:r>
          </w:p>
        </w:tc>
        <w:tc>
          <w:tcPr>
            <w:tcW w:type="dxa" w:w="556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Mentioned in older marketing; he has largely consolidated around futures</w:t>
            </w:r>
          </w:p>
        </w:tc>
      </w:tr>
    </w:tbl>
    <w:p>
      <w:pPr>
        <w:pStyle w:val="Heading2"/>
      </w:pPr>
      <w:r>
        <w:t xml:space="preserve">Session focus</w:t>
      </w:r>
    </w:p>
    <w:p>
      <w:pPr>
        <w:spacing w:after="120"/>
      </w:pPr>
      <w:r>
        <w:t xml:space="preserve">He livestreams at 9:30 AM ET (NYSE/Nasdaq cash open). This is when NQ volatility peaks — the first 60–90 minutes of the U.S. session generate roughly 40–50% of the daily range. That timing matters: it's the highest-edge window for momentum and supply/demand reactions, but it's also the highest-risk window for blowups.</w:t>
      </w:r>
    </w:p>
    <w:p>
      <w:pPr>
        <w:pStyle w:val="Heading2"/>
      </w:pPr>
      <w:r>
        <w:t xml:space="preserve">What he is NOT</w:t>
      </w:r>
    </w:p>
    <w:p>
      <w:pPr>
        <w:pStyle w:val="ListParagraph"/>
        <w:numPr>
          <w:ilvl w:val="0"/>
          <w:numId w:val="2"/>
        </w:numPr>
        <w:spacing w:after="80"/>
      </w:pPr>
      <w:r>
        <w:t xml:space="preserve">Not a swing trader or position holder — he is an intraday scalper / day trader</w:t>
      </w:r>
    </w:p>
    <w:p>
      <w:pPr>
        <w:pStyle w:val="ListParagraph"/>
        <w:numPr>
          <w:ilvl w:val="0"/>
          <w:numId w:val="2"/>
        </w:numPr>
        <w:spacing w:after="80"/>
      </w:pPr>
      <w:r>
        <w:t xml:space="preserve">Not a fundamentals trader — earnings, macro, and Fed minutes get mentioned for context, not as entry triggers</w:t>
      </w:r>
    </w:p>
    <w:p>
      <w:pPr>
        <w:pStyle w:val="ListParagraph"/>
        <w:numPr>
          <w:ilvl w:val="0"/>
          <w:numId w:val="2"/>
        </w:numPr>
        <w:spacing w:after="80"/>
      </w:pPr>
      <w:r>
        <w:t xml:space="preserve">Not an algorithmic / systematic trader — he runs discretionary setups on real-time chart reads</w:t>
      </w:r>
    </w:p>
    <w:p>
      <w:pPr>
        <w:pStyle w:val="ListParagraph"/>
        <w:numPr>
          <w:ilvl w:val="0"/>
          <w:numId w:val="2"/>
        </w:numPr>
        <w:spacing w:after="80"/>
      </w:pPr>
      <w:r>
        <w:t xml:space="preserve">Not an ICT/SMC trader — multiple testimonials explicitly contrast his approach with the ICT (Inner Circle Trader) framework, which he treats as overcomplicated</w:t>
      </w:r>
    </w:p>
    <w:p>
      <w:r>
        <w:br w:type="page"/>
      </w:r>
    </w:p>
    <w:p>
      <w:pPr>
        <w:pStyle w:val="Heading1"/>
      </w:pPr>
      <w:r>
        <w:t xml:space="preserve">3. The Core Strategy — Decoded</w:t>
      </w:r>
    </w:p>
    <w:p>
      <w:pPr>
        <w:spacing w:after="120"/>
      </w:pPr>
      <w:r>
        <w:t xml:space="preserve">Socrates' stated strategy boils down to one sentence: identify pre-marked supply and demand zones, daily pivots, and key levels, then trade reactions at those levels with the prevailing intraday bias.</w:t>
      </w:r>
    </w:p>
    <w:p>
      <w:pPr>
        <w:spacing w:after="120"/>
      </w:pPr>
      <w:r>
        <w:t xml:space="preserve">Nothing about this is proprietary or new. It is a classical supply/demand level trading approach with pivot points layered in — the same general framework taught by Sam Seiden, Alfonso Moreno, and dozens of others over the last 20 years. What he sells is not the framework — it's the daily application, the levels he pre-marks, the community, and the discipline structure.</w:t>
      </w:r>
    </w:p>
    <w:p>
      <w:pPr>
        <w:pStyle w:val="Heading2"/>
      </w:pPr>
      <w:r>
        <w:t xml:space="preserve">The three pillars</w:t>
      </w:r>
    </w:p>
    <w:p>
      <w:pPr>
        <w:pStyle w:val="Heading3"/>
      </w:pPr>
      <w:r>
        <w:t xml:space="preserve">Pillar 1 — Supply and Demand Zones</w:t>
      </w:r>
    </w:p>
    <w:p>
      <w:pPr>
        <w:spacing w:after="120"/>
      </w:pPr>
      <w:r>
        <w:t xml:space="preserve">A supply zone is a price region where heavy selling overwhelmed buying in the past (price dropped sharply away from it). A demand zone is the inverse — heavy buying that sent price up sharply. The thesis: institutional orders left unfilled at these zones, so when price returns, those orders activate again and the zone holds.</w:t>
      </w:r>
    </w:p>
    <w:p>
      <w:pPr>
        <w:spacing w:after="120"/>
      </w:pPr>
      <w:r>
        <w:rPr>
          <w:b/>
          <w:bCs/>
        </w:rPr>
        <w:t xml:space="preserve">How he marks them:</w:t>
      </w:r>
    </w:p>
    <w:p>
      <w:pPr>
        <w:pStyle w:val="ListParagraph"/>
        <w:numPr>
          <w:ilvl w:val="0"/>
          <w:numId w:val="2"/>
        </w:numPr>
        <w:spacing w:after="80"/>
      </w:pPr>
      <w:r>
        <w:t xml:space="preserve">Identify the origin of a strong impulsive move (large green or red candles)</w:t>
      </w:r>
    </w:p>
    <w:p>
      <w:pPr>
        <w:pStyle w:val="ListParagraph"/>
        <w:numPr>
          <w:ilvl w:val="0"/>
          <w:numId w:val="2"/>
        </w:numPr>
        <w:spacing w:after="80"/>
      </w:pPr>
      <w:r>
        <w:t xml:space="preserve">Box the consolidation or base that preceded the move</w:t>
      </w:r>
    </w:p>
    <w:p>
      <w:pPr>
        <w:pStyle w:val="ListParagraph"/>
        <w:numPr>
          <w:ilvl w:val="0"/>
          <w:numId w:val="2"/>
        </w:numPr>
        <w:spacing w:after="80"/>
      </w:pPr>
      <w:r>
        <w:t xml:space="preserve">That box becomes the zone — the upper edge for supply, the lower edge for demand</w:t>
      </w:r>
    </w:p>
    <w:p>
      <w:pPr>
        <w:pStyle w:val="ListParagraph"/>
        <w:numPr>
          <w:ilvl w:val="0"/>
          <w:numId w:val="2"/>
        </w:numPr>
        <w:spacing w:after="80"/>
      </w:pPr>
      <w:r>
        <w:t xml:space="preserve">Fresh zones (untested) are weighted higher than zones already tagged</w:t>
      </w:r>
    </w:p>
    <w:p>
      <w:pPr>
        <w:pStyle w:val="ListParagraph"/>
        <w:numPr>
          <w:ilvl w:val="0"/>
          <w:numId w:val="2"/>
        </w:numPr>
        <w:spacing w:after="80"/>
      </w:pPr>
      <w:r>
        <w:t xml:space="preserve">Higher timeframe zones (4H, daily) overrule lower timeframe zones when they conflict</w:t>
      </w:r>
    </w:p>
    <w:p>
      <w:pPr>
        <w:pStyle w:val="Heading3"/>
      </w:pPr>
      <w:r>
        <w:t xml:space="preserve">Pillar 2 — Pivot Points</w:t>
      </w:r>
    </w:p>
    <w:p>
      <w:pPr>
        <w:spacing w:after="120"/>
      </w:pPr>
      <w:r>
        <w:t xml:space="preserve">Classical floor-trader pivots — calculated from the prior session's high, low, and close. Gives a daily pivot (P) plus support (S1, S2, S3) and resistance (R1, R2, R3) levels. Most charting platforms plot these automatically.</w:t>
      </w:r>
    </w:p>
    <w:p>
      <w:pPr>
        <w:spacing w:after="120"/>
      </w:pPr>
      <w:r>
        <w:rPr>
          <w:b/>
          <w:bCs/>
        </w:rPr>
        <w:t xml:space="preserve">How he uses them:</w:t>
      </w:r>
    </w:p>
    <w:p>
      <w:pPr>
        <w:pStyle w:val="ListParagraph"/>
        <w:numPr>
          <w:ilvl w:val="0"/>
          <w:numId w:val="2"/>
        </w:numPr>
        <w:spacing w:after="80"/>
      </w:pPr>
      <w:r>
        <w:t xml:space="preserve">The daily pivot acts as an intraday bias divider: above P = lean long, below P = lean short</w:t>
      </w:r>
    </w:p>
    <w:p>
      <w:pPr>
        <w:pStyle w:val="ListParagraph"/>
        <w:numPr>
          <w:ilvl w:val="0"/>
          <w:numId w:val="2"/>
        </w:numPr>
        <w:spacing w:after="80"/>
      </w:pPr>
      <w:r>
        <w:t xml:space="preserve">R1/S1 are first-take-profit targets for momentum trades from the open</w:t>
      </w:r>
    </w:p>
    <w:p>
      <w:pPr>
        <w:pStyle w:val="ListParagraph"/>
        <w:numPr>
          <w:ilvl w:val="0"/>
          <w:numId w:val="2"/>
        </w:numPr>
        <w:spacing w:after="80"/>
      </w:pPr>
      <w:r>
        <w:t xml:space="preserve">R2/S2 are extended targets — partials taken there, runners taken to R3/S3</w:t>
      </w:r>
    </w:p>
    <w:p>
      <w:pPr>
        <w:pStyle w:val="ListParagraph"/>
        <w:numPr>
          <w:ilvl w:val="0"/>
          <w:numId w:val="2"/>
        </w:numPr>
        <w:spacing w:after="80"/>
      </w:pPr>
      <w:r>
        <w:t xml:space="preserve">Confluence of a pivot with a supply/demand zone is what he treats as A+ — "the level you actually take size at"</w:t>
      </w:r>
    </w:p>
    <w:p>
      <w:pPr>
        <w:pStyle w:val="Heading3"/>
      </w:pPr>
      <w:r>
        <w:t xml:space="preserve">Pillar 3 — Daily / Prior-Session Levels</w:t>
      </w:r>
    </w:p>
    <w:p>
      <w:pPr>
        <w:pStyle w:val="ListParagraph"/>
        <w:numPr>
          <w:ilvl w:val="0"/>
          <w:numId w:val="2"/>
        </w:numPr>
        <w:spacing w:after="80"/>
      </w:pPr>
      <w:r>
        <w:t xml:space="preserve">Prior day high (PDH) and prior day low (PDL) — magnets and reversal zones</w:t>
      </w:r>
    </w:p>
    <w:p>
      <w:pPr>
        <w:pStyle w:val="ListParagraph"/>
        <w:numPr>
          <w:ilvl w:val="0"/>
          <w:numId w:val="2"/>
        </w:numPr>
        <w:spacing w:after="80"/>
      </w:pPr>
      <w:r>
        <w:t xml:space="preserve">Overnight high (ONH) and overnight low (ONL) — Globex session extremes</w:t>
      </w:r>
    </w:p>
    <w:p>
      <w:pPr>
        <w:pStyle w:val="ListParagraph"/>
        <w:numPr>
          <w:ilvl w:val="0"/>
          <w:numId w:val="2"/>
        </w:numPr>
        <w:spacing w:after="80"/>
      </w:pPr>
      <w:r>
        <w:t xml:space="preserve">Today's open (RTH open) — bias divider for the cash session</w:t>
      </w:r>
    </w:p>
    <w:p>
      <w:pPr>
        <w:pStyle w:val="ListParagraph"/>
        <w:numPr>
          <w:ilvl w:val="0"/>
          <w:numId w:val="2"/>
        </w:numPr>
        <w:spacing w:after="80"/>
      </w:pPr>
      <w:r>
        <w:t xml:space="preserve">Pre-market high/low — first targets after the open</w:t>
      </w:r>
    </w:p>
    <w:p>
      <w:pPr>
        <w:pStyle w:val="ListParagraph"/>
        <w:numPr>
          <w:ilvl w:val="0"/>
          <w:numId w:val="2"/>
        </w:numPr>
        <w:spacing w:after="80"/>
      </w:pPr>
      <w:r>
        <w:t xml:space="preserve">Weekly and monthly opens — used as longer-term context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8"/>
              <w:left w:val="single" w:color="E0B400" w:sz="8"/>
              <w:bottom w:val="single" w:color="E0B400" w:sz="8"/>
              <w:right w:val="single" w:color="E0B400" w:sz="8"/>
            </w:tcBorders>
            <w:shd w:fill="E8F4FF" w:val="clear"/>
            <w:tcMar>
              <w:top w:type="dxa" w:w="160"/>
              <w:left w:type="dxa" w:w="200"/>
              <w:bottom w:type="dxa" w:w="160"/>
              <w:right w:type="dxa" w:w="200"/>
            </w:tcMar>
          </w:tcPr>
          <w:p>
            <w:pPr>
              <w:spacing w:after="100"/>
            </w:pPr>
            <w:r>
              <w:rPr>
                <w:b/>
                <w:bCs/>
                <w:sz w:val="24"/>
                <w:szCs w:val="24"/>
              </w:rPr>
              <w:t xml:space="preserve">The actual edge isn't the levels — it's confluence</w:t>
            </w:r>
          </w:p>
          <w:p>
            <w:r>
              <w:rPr>
                <w:sz w:val="22"/>
                <w:szCs w:val="22"/>
              </w:rPr>
              <w:t xml:space="preserve">Any one of these tools on its own is mediocre. The framework only generates an edge when 2–3 of them line up at the same price. Example: a fresh 4-hour demand zone that also sits at the daily pivot, just above prior-day low. That's an A+ setup in his language. A demand zone alone, with no pivot, no prior-day level, no higher-timeframe context — that's a B or C setup and you should skip or trade small.</w:t>
            </w:r>
          </w:p>
        </w:tc>
      </w:tr>
    </w:tbl>
    <w:p>
      <w:pPr>
        <w:pStyle w:val="Heading2"/>
      </w:pPr>
      <w:r>
        <w:t xml:space="preserve">The trade execution flow</w:t>
      </w:r>
    </w:p>
    <w:p>
      <w:pPr>
        <w:spacing w:after="120"/>
      </w:pPr>
      <w:r>
        <w:t xml:space="preserve">From watching his streams and reading his blog level posts, his actual trade flow looks like this:</w:t>
      </w:r>
    </w:p>
    <w:p>
      <w:pPr>
        <w:pStyle w:val="ListParagraph"/>
        <w:numPr>
          <w:ilvl w:val="0"/>
          <w:numId w:val="3"/>
        </w:numPr>
        <w:spacing w:after="80"/>
      </w:pPr>
      <w:r>
        <w:t xml:space="preserve">Pre-market prep (15–30 min before open): mark daily pivot, R1–R3, S1–S3, fresh supply/demand zones on 15-min and 1-hour charts, prior day high/low, overnight high/low</w:t>
      </w:r>
    </w:p>
    <w:p>
      <w:pPr>
        <w:pStyle w:val="ListParagraph"/>
        <w:numPr>
          <w:ilvl w:val="0"/>
          <w:numId w:val="3"/>
        </w:numPr>
        <w:spacing w:after="80"/>
      </w:pPr>
      <w:r>
        <w:t xml:space="preserve">Establish bias: where is price relative to the daily pivot? Where's the higher-timeframe (4H/daily) trend pointing?</w:t>
      </w:r>
    </w:p>
    <w:p>
      <w:pPr>
        <w:pStyle w:val="ListParagraph"/>
        <w:numPr>
          <w:ilvl w:val="0"/>
          <w:numId w:val="3"/>
        </w:numPr>
        <w:spacing w:after="80"/>
      </w:pPr>
      <w:r>
        <w:t xml:space="preserve">Wait for price to approach a marked level — he doesn't chase, he waits for the level to come to him</w:t>
      </w:r>
    </w:p>
    <w:p>
      <w:pPr>
        <w:pStyle w:val="ListParagraph"/>
        <w:numPr>
          <w:ilvl w:val="0"/>
          <w:numId w:val="3"/>
        </w:numPr>
        <w:spacing w:after="80"/>
      </w:pPr>
      <w:r>
        <w:t xml:space="preserve">On approach, watch for confirmation: rejection wick, momentum stall, lower-timeframe (1-min, 5-min) reversal pattern (engulfing, double-top/bottom, failure to break)</w:t>
      </w:r>
    </w:p>
    <w:p>
      <w:pPr>
        <w:pStyle w:val="ListParagraph"/>
        <w:numPr>
          <w:ilvl w:val="0"/>
          <w:numId w:val="3"/>
        </w:numPr>
        <w:spacing w:after="80"/>
      </w:pPr>
      <w:r>
        <w:t xml:space="preserve">Enter on confirmation, not on the level itself — this is critical and where most beginners blow up</w:t>
      </w:r>
    </w:p>
    <w:p>
      <w:pPr>
        <w:pStyle w:val="ListParagraph"/>
        <w:numPr>
          <w:ilvl w:val="0"/>
          <w:numId w:val="3"/>
        </w:numPr>
        <w:spacing w:after="80"/>
      </w:pPr>
      <w:r>
        <w:t xml:space="preserve">Stop loss: just beyond the zone (above supply, below demand). Tight — usually 10–20 NQ points</w:t>
      </w:r>
    </w:p>
    <w:p>
      <w:pPr>
        <w:pStyle w:val="ListParagraph"/>
        <w:numPr>
          <w:ilvl w:val="0"/>
          <w:numId w:val="3"/>
        </w:numPr>
        <w:spacing w:after="80"/>
      </w:pPr>
      <w:r>
        <w:t xml:space="preserve">Take profit: first scale at the next pivot or level (often 1:1 or 1.5:1 R), partial at the second, runner to the third</w:t>
      </w:r>
    </w:p>
    <w:p>
      <w:pPr>
        <w:pStyle w:val="ListParagraph"/>
        <w:numPr>
          <w:ilvl w:val="0"/>
          <w:numId w:val="3"/>
        </w:numPr>
        <w:spacing w:after="80"/>
      </w:pPr>
      <w:r>
        <w:t xml:space="preserve">Trail stop to breakeven after first partial; manage emotionally from there</w:t>
      </w:r>
    </w:p>
    <w:p>
      <w:r>
        <w:br w:type="page"/>
      </w:r>
    </w:p>
    <w:p>
      <w:pPr>
        <w:pStyle w:val="Heading1"/>
      </w:pPr>
      <w:r>
        <w:t xml:space="preserve">4. Risk Management — His Stated Framework</w:t>
      </w:r>
    </w:p>
    <w:p>
      <w:pPr>
        <w:spacing w:after="120"/>
      </w:pPr>
      <w:r>
        <w:t xml:space="preserve">Socrates leans heavily on Mark Douglas' work ("Trading in the Zone," "The Disciplined Trader") for the mental side. The five Douglas principles he repeats:</w:t>
      </w:r>
    </w:p>
    <w:p>
      <w:pPr>
        <w:pStyle w:val="ListParagraph"/>
        <w:numPr>
          <w:ilvl w:val="0"/>
          <w:numId w:val="3"/>
        </w:numPr>
        <w:spacing w:after="80"/>
      </w:pPr>
      <w:r>
        <w:t xml:space="preserve">Anything can happen — you can't predict, only respond</w:t>
      </w:r>
    </w:p>
    <w:p>
      <w:pPr>
        <w:pStyle w:val="ListParagraph"/>
        <w:numPr>
          <w:ilvl w:val="0"/>
          <w:numId w:val="3"/>
        </w:numPr>
        <w:spacing w:after="80"/>
      </w:pPr>
      <w:r>
        <w:t xml:space="preserve">You don't need to know what's going to happen next to make money</w:t>
      </w:r>
    </w:p>
    <w:p>
      <w:pPr>
        <w:pStyle w:val="ListParagraph"/>
        <w:numPr>
          <w:ilvl w:val="0"/>
          <w:numId w:val="3"/>
        </w:numPr>
        <w:spacing w:after="80"/>
      </w:pPr>
      <w:r>
        <w:t xml:space="preserve">There is a random distribution of wins and losses for any given edge</w:t>
      </w:r>
    </w:p>
    <w:p>
      <w:pPr>
        <w:pStyle w:val="ListParagraph"/>
        <w:numPr>
          <w:ilvl w:val="0"/>
          <w:numId w:val="3"/>
        </w:numPr>
        <w:spacing w:after="80"/>
      </w:pPr>
      <w:r>
        <w:t xml:space="preserve">An edge is nothing more than a higher probability of one outcome over the other</w:t>
      </w:r>
    </w:p>
    <w:p>
      <w:pPr>
        <w:pStyle w:val="ListParagraph"/>
        <w:numPr>
          <w:ilvl w:val="0"/>
          <w:numId w:val="3"/>
        </w:numPr>
        <w:spacing w:after="80"/>
      </w:pPr>
      <w:r>
        <w:t xml:space="preserve">Every moment in the market is unique</w:t>
      </w:r>
    </w:p>
    <w:p>
      <w:pPr>
        <w:pStyle w:val="Heading2"/>
      </w:pPr>
      <w:r>
        <w:t xml:space="preserve">Position sizing rules he teaches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0B0B0" w:sz="4"/>
              <w:left w:val="single" w:color="B0B0B0" w:sz="4"/>
              <w:bottom w:val="single" w:color="B0B0B0" w:sz="4"/>
              <w:right w:val="single" w:color="B0B0B0" w:sz="4"/>
            </w:tcBorders>
            <w:shd w:fill="1F3864" w:val="clear"/>
            <w:tcMar>
              <w:top w:type="dxa" w:w="100"/>
              <w:left w:type="dxa" w:w="120"/>
              <w:bottom w:type="dxa" w:w="100"/>
              <w:right w:type="dxa" w:w="120"/>
            </w:tcMar>
          </w:tcPr>
          <w:p>
            <w:r>
              <w:rPr>
                <w:b/>
                <w:bCs/>
                <w:color w:val="FFFFFF"/>
              </w:rPr>
              <w:t xml:space="preserve">Rule</w:t>
            </w:r>
          </w:p>
        </w:tc>
        <w:tc>
          <w:tcPr>
            <w:tcW w:type="dxa" w:w="4000"/>
            <w:tcBorders>
              <w:top w:val="single" w:color="B0B0B0" w:sz="4"/>
              <w:left w:val="single" w:color="B0B0B0" w:sz="4"/>
              <w:bottom w:val="single" w:color="B0B0B0" w:sz="4"/>
              <w:right w:val="single" w:color="B0B0B0" w:sz="4"/>
            </w:tcBorders>
            <w:shd w:fill="1F3864" w:val="clear"/>
            <w:tcMar>
              <w:top w:type="dxa" w:w="100"/>
              <w:left w:type="dxa" w:w="120"/>
              <w:bottom w:type="dxa" w:w="100"/>
              <w:right w:type="dxa" w:w="120"/>
            </w:tcMar>
          </w:tcPr>
          <w:p>
            <w:r>
              <w:rPr>
                <w:b/>
                <w:bCs/>
                <w:color w:val="FFFFFF"/>
              </w:rPr>
              <w:t xml:space="preserve">Practical application</w:t>
            </w:r>
          </w:p>
        </w:tc>
        <w:tc>
          <w:tcPr>
            <w:tcW w:type="dxa" w:w="3160"/>
            <w:tcBorders>
              <w:top w:val="single" w:color="B0B0B0" w:sz="4"/>
              <w:left w:val="single" w:color="B0B0B0" w:sz="4"/>
              <w:bottom w:val="single" w:color="B0B0B0" w:sz="4"/>
              <w:right w:val="single" w:color="B0B0B0" w:sz="4"/>
            </w:tcBorders>
            <w:shd w:fill="1F3864" w:val="clear"/>
            <w:tcMar>
              <w:top w:type="dxa" w:w="100"/>
              <w:left w:type="dxa" w:w="120"/>
              <w:bottom w:type="dxa" w:w="100"/>
              <w:right w:type="dxa" w:w="120"/>
            </w:tcMar>
          </w:tcPr>
          <w:p>
            <w:r>
              <w:rPr>
                <w:b/>
                <w:bCs/>
                <w:color w:val="FFFFFF"/>
              </w:rPr>
              <w:t xml:space="preserve">Why it matters</w:t>
            </w:r>
          </w:p>
        </w:tc>
      </w:tr>
      <w:tr>
        <w:tc>
          <w:tcPr>
            <w:tcW w:type="dxa" w:w="22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Risk 1–2% per trade</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On a $25k account, that's $250–$500 per trade max</w:t>
            </w:r>
          </w:p>
        </w:tc>
        <w:tc>
          <w:tcPr>
            <w:tcW w:type="dxa" w:w="316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Survives a 10-loss streak with 80%+ capital intact</w:t>
            </w:r>
          </w:p>
        </w:tc>
      </w:tr>
      <w:tr>
        <w:tc>
          <w:tcPr>
            <w:tcW w:type="dxa" w:w="220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Daily loss limit</w:t>
            </w:r>
          </w:p>
        </w:tc>
        <w:tc>
          <w:tcPr>
            <w:tcW w:type="dxa" w:w="400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Stop trading after 2–3 consecutive losses or hitting 3–5% drawdown</w:t>
            </w:r>
          </w:p>
        </w:tc>
        <w:tc>
          <w:tcPr>
            <w:tcW w:type="dxa" w:w="316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Prevents revenge trading — the #1 killer</w:t>
            </w:r>
          </w:p>
        </w:tc>
      </w:tr>
      <w:tr>
        <w:tc>
          <w:tcPr>
            <w:tcW w:type="dxa" w:w="22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Predefined stop before entry</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No mental stops, no 'I'll see how it goes'</w:t>
            </w:r>
          </w:p>
        </w:tc>
        <w:tc>
          <w:tcPr>
            <w:tcW w:type="dxa" w:w="316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Removes the emotional negotiation in real time</w:t>
            </w:r>
          </w:p>
        </w:tc>
      </w:tr>
      <w:tr>
        <w:tc>
          <w:tcPr>
            <w:tcW w:type="dxa" w:w="220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Scale out, don't all-in exit</w:t>
            </w:r>
          </w:p>
        </w:tc>
        <w:tc>
          <w:tcPr>
            <w:tcW w:type="dxa" w:w="400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Partial at 1R, partial at 2R, runner with trailing stop</w:t>
            </w:r>
          </w:p>
        </w:tc>
        <w:tc>
          <w:tcPr>
            <w:tcW w:type="dxa" w:w="3160"/>
            <w:tcBorders>
              <w:top w:val="single" w:color="B0B0B0" w:sz="4"/>
              <w:left w:val="single" w:color="B0B0B0" w:sz="4"/>
              <w:bottom w:val="single" w:color="B0B0B0" w:sz="4"/>
              <w:right w:val="single" w:color="B0B0B0" w:sz="4"/>
            </w:tcBorders>
            <w:shd w:fill="FFFFFF" w:val="clear"/>
            <w:tcMar>
              <w:top w:type="dxa" w:w="100"/>
              <w:left w:type="dxa" w:w="120"/>
              <w:bottom w:type="dxa" w:w="100"/>
              <w:right w:type="dxa" w:w="120"/>
            </w:tcMar>
          </w:tcPr>
          <w:p>
            <w:r>
              <w:t xml:space="preserve">Locks in something while leaving upside</w:t>
            </w:r>
          </w:p>
        </w:tc>
      </w:tr>
      <w:tr>
        <w:tc>
          <w:tcPr>
            <w:tcW w:type="dxa" w:w="22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Size by volatility, not feeling</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Smaller size on choppy/news days, larger on clean trend days</w:t>
            </w:r>
          </w:p>
        </w:tc>
        <w:tc>
          <w:tcPr>
            <w:tcW w:type="dxa" w:w="316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r>
              <w:t xml:space="preserve">Adapts to changing market conditions</w:t>
            </w:r>
          </w:p>
        </w:tc>
      </w:tr>
    </w:tbl>
    <w:p>
      <w:pPr>
        <w:pStyle w:val="Heading2"/>
      </w:pPr>
      <w:r>
        <w:t xml:space="preserve">Prop firm context</w:t>
      </w:r>
    </w:p>
    <w:p>
      <w:pPr>
        <w:spacing w:after="120"/>
      </w:pPr>
      <w:r>
        <w:t xml:space="preserve">A large portion of his community trades through prop firms — Apex, TopStep, MyFundedFutures, FTMO-style evaluation accounts where you pay a fee to trade simulated capital and earn payouts on profits. He frequently shows passing screenshots and helps members navigate the rules. The relevance: prop firm rules force you to follow risk management (daily loss limits, trailing drawdowns) even when you don't want to, which is genuinely useful training. But prop firms also extract significant revenue through evaluation fees from people who fail — which is most people. They're also affiliate revenue for 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8"/>
              <w:left w:val="single" w:color="E0B400" w:sz="8"/>
              <w:bottom w:val="single" w:color="E0B400" w:sz="8"/>
              <w:right w:val="single" w:color="E0B400" w:sz="8"/>
            </w:tcBorders>
            <w:shd w:fill="FFE5E5" w:val="clear"/>
            <w:tcMar>
              <w:top w:type="dxa" w:w="160"/>
              <w:left w:type="dxa" w:w="200"/>
              <w:bottom w:type="dxa" w:w="160"/>
              <w:right w:type="dxa" w:w="200"/>
            </w:tcMar>
          </w:tcPr>
          <w:p>
            <w:pPr>
              <w:spacing w:after="100"/>
            </w:pPr>
            <w:r>
              <w:rPr>
                <w:b/>
                <w:bCs/>
                <w:sz w:val="24"/>
                <w:szCs w:val="24"/>
              </w:rPr>
              <w:t xml:space="preserve">The honest math on prop firms</w:t>
            </w:r>
          </w:p>
          <w:p>
            <w:r>
              <w:rPr>
                <w:sz w:val="22"/>
                <w:szCs w:val="22"/>
              </w:rPr>
              <w:t xml:space="preserve">Industry data and former prop firm employees consistently report that 80–95% of evaluation accounts fail. The business model is built on the failure rate. Anyone in his community claiming "I passed 5 accounts" is real, but it doesn't mean you will, and it doesn't mean the people who passed are now profitable on the live funded side — that's a separate failure rate of around 70%+ within 90 days. If you go this route, treat the evaluation fee as a tuition cost you may never recover.</w:t>
            </w:r>
          </w:p>
        </w:tc>
      </w:tr>
    </w:tbl>
    <w:p>
      <w:r>
        <w:br w:type="page"/>
      </w:r>
    </w:p>
    <w:p>
      <w:pPr>
        <w:pStyle w:val="Heading1"/>
      </w:pPr>
      <w:r>
        <w:t xml:space="preserve">5. How to Actually Learn This Strategy (Free Path)</w:t>
      </w:r>
    </w:p>
    <w:p>
      <w:pPr>
        <w:spacing w:after="120"/>
      </w:pPr>
      <w:r>
        <w:t xml:space="preserve">You don't need to subscribe to anything to learn the framework Socrates teaches. The components are all publicly documented. Here's a structured progression that mirrors what he charges for, built from free or near-free resources.</w:t>
      </w:r>
    </w:p>
    <w:p>
      <w:pPr>
        <w:pStyle w:val="Heading2"/>
      </w:pPr>
      <w:r>
        <w:t xml:space="preserve">Stage 1 — Foundation (Weeks 1–2)</w:t>
      </w:r>
    </w:p>
    <w:p>
      <w:pPr>
        <w:spacing w:after="120"/>
      </w:pPr>
      <w:r>
        <w:t xml:space="preserve">Goal: understand the instrument, the mechanics, the language.</w:t>
      </w:r>
    </w:p>
    <w:p>
      <w:pPr>
        <w:pStyle w:val="ListParagraph"/>
        <w:numPr>
          <w:ilvl w:val="0"/>
          <w:numId w:val="2"/>
        </w:numPr>
        <w:spacing w:after="80"/>
      </w:pPr>
      <w:r>
        <w:t xml:space="preserve">Read: CME Group's free "Introduction to Futures" course (cmegroup.com/education)</w:t>
      </w:r>
    </w:p>
    <w:p>
      <w:pPr>
        <w:pStyle w:val="ListParagraph"/>
        <w:numPr>
          <w:ilvl w:val="0"/>
          <w:numId w:val="2"/>
        </w:numPr>
        <w:spacing w:after="80"/>
      </w:pPr>
      <w:r>
        <w:t xml:space="preserve">Read: "Trading in the Zone" by Mark Douglas — this is the psychology backbone of his teaching</w:t>
      </w:r>
    </w:p>
    <w:p>
      <w:pPr>
        <w:pStyle w:val="ListParagraph"/>
        <w:numPr>
          <w:ilvl w:val="0"/>
          <w:numId w:val="2"/>
        </w:numPr>
        <w:spacing w:after="80"/>
      </w:pPr>
      <w:r>
        <w:t xml:space="preserve">Watch: Socrates' free YouTube livestream recordings — 5–10 sessions, no participation, just observe the level marking and the calls</w:t>
      </w:r>
    </w:p>
    <w:p>
      <w:pPr>
        <w:pStyle w:val="ListParagraph"/>
        <w:numPr>
          <w:ilvl w:val="0"/>
          <w:numId w:val="2"/>
        </w:numPr>
        <w:spacing w:after="80"/>
      </w:pPr>
      <w:r>
        <w:t xml:space="preserve">Learn the NQ contract specs: $20/point, 0.25 tick = $5, margin requirements, RTH vs Globex session times</w:t>
      </w:r>
    </w:p>
    <w:p>
      <w:pPr>
        <w:pStyle w:val="Heading2"/>
      </w:pPr>
      <w:r>
        <w:t xml:space="preserve">Stage 2 — Framework (Weeks 3–4)</w:t>
      </w:r>
    </w:p>
    <w:p>
      <w:pPr>
        <w:spacing w:after="120"/>
      </w:pPr>
      <w:r>
        <w:t xml:space="preserve">Goal: learn the technical components from primary sources.</w:t>
      </w:r>
    </w:p>
    <w:p>
      <w:pPr>
        <w:pStyle w:val="ListParagraph"/>
        <w:numPr>
          <w:ilvl w:val="0"/>
          <w:numId w:val="2"/>
        </w:numPr>
        <w:spacing w:after="80"/>
      </w:pPr>
      <w:r>
        <w:t xml:space="preserve">Supply/Demand: Sam Seiden's free webinars on YouTube — he's the OG of this method</w:t>
      </w:r>
    </w:p>
    <w:p>
      <w:pPr>
        <w:pStyle w:val="ListParagraph"/>
        <w:numPr>
          <w:ilvl w:val="0"/>
          <w:numId w:val="2"/>
        </w:numPr>
        <w:spacing w:after="80"/>
      </w:pPr>
      <w:r>
        <w:t xml:space="preserve">Pivots: any basic guide on floor-trader pivot calculation; most platforms (TradingView, Thinkorswim, NinjaTrader) plot them automatically</w:t>
      </w:r>
    </w:p>
    <w:p>
      <w:pPr>
        <w:pStyle w:val="ListParagraph"/>
        <w:numPr>
          <w:ilvl w:val="0"/>
          <w:numId w:val="2"/>
        </w:numPr>
        <w:spacing w:after="80"/>
      </w:pPr>
      <w:r>
        <w:t xml:space="preserve">Price action confirmation: Al Brooks' "Reading Price Charts Bar by Bar" (the dense version) or any decent free YouTube series on engulfing patterns, failure tests, double tops/bottoms</w:t>
      </w:r>
    </w:p>
    <w:p>
      <w:pPr>
        <w:pStyle w:val="ListParagraph"/>
        <w:numPr>
          <w:ilvl w:val="0"/>
          <w:numId w:val="2"/>
        </w:numPr>
        <w:spacing w:after="80"/>
      </w:pPr>
      <w:r>
        <w:t xml:space="preserve">Volume profile (bonus, used by some in his community): basic Volume Profile / VWAP videos</w:t>
      </w:r>
    </w:p>
    <w:p>
      <w:pPr>
        <w:pStyle w:val="Heading2"/>
      </w:pPr>
      <w:r>
        <w:t xml:space="preserve">Stage 3 — Replay and Pattern Recognition (Weeks 5–8)</w:t>
      </w:r>
    </w:p>
    <w:p>
      <w:pPr>
        <w:spacing w:after="120"/>
      </w:pPr>
      <w:r>
        <w:t xml:space="preserve">Goal: build pattern recognition without risking money. This is the single highest-leverage step and the one most people skip.</w:t>
      </w:r>
    </w:p>
    <w:p>
      <w:pPr>
        <w:pStyle w:val="ListParagraph"/>
        <w:numPr>
          <w:ilvl w:val="0"/>
          <w:numId w:val="2"/>
        </w:numPr>
        <w:spacing w:after="80"/>
      </w:pPr>
      <w:r>
        <w:t xml:space="preserve">Tool: NinjaTrader Market Replay (free), TradingView Bar Replay, or Sierra Chart Replay</w:t>
      </w:r>
    </w:p>
    <w:p>
      <w:pPr>
        <w:pStyle w:val="ListParagraph"/>
        <w:numPr>
          <w:ilvl w:val="0"/>
          <w:numId w:val="2"/>
        </w:numPr>
        <w:spacing w:after="80"/>
      </w:pPr>
      <w:r>
        <w:t xml:space="preserve">Replay 20–40 NQ trading days. Mark levels in advance like he does. Pause at the open. Predict where price will react. Press play. Journal what happened.</w:t>
      </w:r>
    </w:p>
    <w:p>
      <w:pPr>
        <w:pStyle w:val="ListParagraph"/>
        <w:numPr>
          <w:ilvl w:val="0"/>
          <w:numId w:val="2"/>
        </w:numPr>
        <w:spacing w:after="80"/>
      </w:pPr>
      <w:r>
        <w:t xml:space="preserve">Track: did your levels hold? When they failed, why? Was confluence present or were you alone at the zone?</w:t>
      </w:r>
    </w:p>
    <w:p>
      <w:pPr>
        <w:pStyle w:val="ListParagraph"/>
        <w:numPr>
          <w:ilvl w:val="0"/>
          <w:numId w:val="2"/>
        </w:numPr>
        <w:spacing w:after="80"/>
      </w:pPr>
      <w:r>
        <w:t xml:space="preserve">Goal at end of stage: be able to mark a chart pre-open and have a written plan for both directions</w:t>
      </w:r>
    </w:p>
    <w:p>
      <w:pPr>
        <w:pStyle w:val="Heading2"/>
      </w:pPr>
      <w:r>
        <w:t xml:space="preserve">Stage 4 — Sim Trading (Weeks 9–12)</w:t>
      </w:r>
    </w:p>
    <w:p>
      <w:pPr>
        <w:spacing w:after="120"/>
      </w:pPr>
      <w:r>
        <w:t xml:space="preserve">Goal: practice execution in real time with no financial consequence.</w:t>
      </w:r>
    </w:p>
    <w:p>
      <w:pPr>
        <w:pStyle w:val="ListParagraph"/>
        <w:numPr>
          <w:ilvl w:val="0"/>
          <w:numId w:val="2"/>
        </w:numPr>
        <w:spacing w:after="80"/>
      </w:pPr>
      <w:r>
        <w:t xml:space="preserve">Use NinjaTrader sim, TradingView paper, or a prop firm trial (some offer free trials)</w:t>
      </w:r>
    </w:p>
    <w:p>
      <w:pPr>
        <w:pStyle w:val="ListParagraph"/>
        <w:numPr>
          <w:ilvl w:val="0"/>
          <w:numId w:val="2"/>
        </w:numPr>
        <w:spacing w:after="80"/>
      </w:pPr>
      <w:r>
        <w:t xml:space="preserve">Trade live market hours for at least 4 weeks. Real-time decisions, not replay.</w:t>
      </w:r>
    </w:p>
    <w:p>
      <w:pPr>
        <w:pStyle w:val="ListParagraph"/>
        <w:numPr>
          <w:ilvl w:val="0"/>
          <w:numId w:val="2"/>
        </w:numPr>
        <w:spacing w:after="80"/>
      </w:pPr>
      <w:r>
        <w:t xml:space="preserve">Rule: minimum 50 sim trades documented before considering real capital</w:t>
      </w:r>
    </w:p>
    <w:p>
      <w:pPr>
        <w:pStyle w:val="ListParagraph"/>
        <w:numPr>
          <w:ilvl w:val="0"/>
          <w:numId w:val="2"/>
        </w:numPr>
        <w:spacing w:after="80"/>
      </w:pPr>
      <w:r>
        <w:t xml:space="preserve">Track: win rate, average R won, average R lost, expectancy = (winRate × avgWin) − (lossRate × avgLoss)</w:t>
      </w:r>
    </w:p>
    <w:p>
      <w:pPr>
        <w:pStyle w:val="ListParagraph"/>
        <w:numPr>
          <w:ilvl w:val="0"/>
          <w:numId w:val="2"/>
        </w:numPr>
        <w:spacing w:after="80"/>
      </w:pPr>
      <w:r>
        <w:t xml:space="preserve">If your expectancy is negative or near zero after 50 trades, you are not ready for real money — keep sim trading or accept the strategy isn't right for you</w:t>
      </w:r>
    </w:p>
    <w:p>
      <w:pPr>
        <w:pStyle w:val="Heading2"/>
      </w:pPr>
      <w:r>
        <w:t xml:space="preserve">Stage 5 — Smallest Possible Real Capital (Month 4+)</w:t>
      </w:r>
    </w:p>
    <w:p>
      <w:pPr>
        <w:spacing w:after="120"/>
      </w:pPr>
      <w:r>
        <w:t xml:space="preserve">Goal: introduce the emotional element with minimum financial damage.</w:t>
      </w:r>
    </w:p>
    <w:p>
      <w:pPr>
        <w:pStyle w:val="ListParagraph"/>
        <w:numPr>
          <w:ilvl w:val="0"/>
          <w:numId w:val="2"/>
        </w:numPr>
        <w:spacing w:after="80"/>
      </w:pPr>
      <w:r>
        <w:t xml:space="preserve">Start with MNQ (micros) — $2/point instead of $20. A 20-point stop = $40, not $400.</w:t>
      </w:r>
    </w:p>
    <w:p>
      <w:pPr>
        <w:pStyle w:val="ListParagraph"/>
        <w:numPr>
          <w:ilvl w:val="0"/>
          <w:numId w:val="2"/>
        </w:numPr>
        <w:spacing w:after="80"/>
      </w:pPr>
      <w:r>
        <w:t xml:space="preserve">Trade 1 contract. Period. For at least 30 trades.</w:t>
      </w:r>
    </w:p>
    <w:p>
      <w:pPr>
        <w:pStyle w:val="ListParagraph"/>
        <w:numPr>
          <w:ilvl w:val="0"/>
          <w:numId w:val="2"/>
        </w:numPr>
        <w:spacing w:after="80"/>
      </w:pPr>
      <w:r>
        <w:t xml:space="preserve">Re-track all metrics. Real money trading will perform 30–50% worse than sim for almost everyone — this is normal and expected</w:t>
      </w:r>
    </w:p>
    <w:p>
      <w:pPr>
        <w:pStyle w:val="ListParagraph"/>
        <w:numPr>
          <w:ilvl w:val="0"/>
          <w:numId w:val="2"/>
        </w:numPr>
        <w:spacing w:after="80"/>
      </w:pPr>
      <w:r>
        <w:t xml:space="preserve">Only scale to larger size or full NQ contracts after 3 consecutive months of positive expectancy on live MNQ</w:t>
      </w:r>
    </w:p>
    <w:p>
      <w:pPr>
        <w:pStyle w:val="Heading2"/>
      </w:pPr>
      <w:r>
        <w:t xml:space="preserve">Stage 6 — Optional: Evaluate Joining His Discord</w:t>
      </w:r>
    </w:p>
    <w:p>
      <w:pPr>
        <w:spacing w:after="120"/>
      </w:pPr>
      <w:r>
        <w:t xml:space="preserve">If after Stages 1–5 you're profitable and want community + faster pattern reps, then evaluate his community. By that point you'll be able to judge his calls critically — you'll know which setups are A+ vs B vs C and whether he's actually doing what he claims. Joining before Stage 5 means you'll be copying signals without understanding them, which is the worst possible outcome for long-term trading skill.</w:t>
      </w:r>
    </w:p>
    <w:p>
      <w:r>
        <w:br w:type="page"/>
      </w:r>
    </w:p>
    <w:p>
      <w:pPr>
        <w:pStyle w:val="Heading1"/>
      </w:pPr>
      <w:r>
        <w:t xml:space="preserve">6. The Exact Daily Routine to Practice</w:t>
      </w:r>
    </w:p>
    <w:p>
      <w:pPr>
        <w:spacing w:after="120"/>
      </w:pPr>
      <w:r>
        <w:t xml:space="preserve">If you decide to actually try this, here is a copy-paste daily routine modeled on his approach. Print it. Tape it next to your monitor.</w:t>
      </w:r>
    </w:p>
    <w:p>
      <w:pPr>
        <w:pStyle w:val="Heading2"/>
      </w:pPr>
      <w:r>
        <w:t xml:space="preserve">Pre-market (8:30–9:25 AM ET)</w:t>
      </w:r>
    </w:p>
    <w:p>
      <w:pPr>
        <w:pStyle w:val="ListParagraph"/>
        <w:numPr>
          <w:ilvl w:val="0"/>
          <w:numId w:val="3"/>
        </w:numPr>
        <w:spacing w:after="80"/>
      </w:pPr>
      <w:r>
        <w:t xml:space="preserve">Open NQ chart on 15-min timeframe with daily pivots plotted</w:t>
      </w:r>
    </w:p>
    <w:p>
      <w:pPr>
        <w:pStyle w:val="ListParagraph"/>
        <w:numPr>
          <w:ilvl w:val="0"/>
          <w:numId w:val="3"/>
        </w:numPr>
        <w:spacing w:after="80"/>
      </w:pPr>
      <w:r>
        <w:t xml:space="preserve">Mark prior day high (PDH), prior day low (PDL)</w:t>
      </w:r>
    </w:p>
    <w:p>
      <w:pPr>
        <w:pStyle w:val="ListParagraph"/>
        <w:numPr>
          <w:ilvl w:val="0"/>
          <w:numId w:val="3"/>
        </w:numPr>
        <w:spacing w:after="80"/>
      </w:pPr>
      <w:r>
        <w:t xml:space="preserve">Mark overnight high (ONH), overnight low (ONL)</w:t>
      </w:r>
    </w:p>
    <w:p>
      <w:pPr>
        <w:pStyle w:val="ListParagraph"/>
        <w:numPr>
          <w:ilvl w:val="0"/>
          <w:numId w:val="3"/>
        </w:numPr>
        <w:spacing w:after="80"/>
      </w:pPr>
      <w:r>
        <w:t xml:space="preserve">Scroll out to 4-hour timeframe. Identify the nearest fresh supply zone above price and demand zone below price. Box them. Note the prices.</w:t>
      </w:r>
    </w:p>
    <w:p>
      <w:pPr>
        <w:pStyle w:val="ListParagraph"/>
        <w:numPr>
          <w:ilvl w:val="0"/>
          <w:numId w:val="3"/>
        </w:numPr>
        <w:spacing w:after="80"/>
      </w:pPr>
      <w:r>
        <w:t xml:space="preserve">Identify higher-timeframe bias: is the daily chart in an uptrend, downtrend, or range?</w:t>
      </w:r>
    </w:p>
    <w:p>
      <w:pPr>
        <w:pStyle w:val="ListParagraph"/>
        <w:numPr>
          <w:ilvl w:val="0"/>
          <w:numId w:val="3"/>
        </w:numPr>
        <w:spacing w:after="80"/>
      </w:pPr>
      <w:r>
        <w:t xml:space="preserve">Write a one-line plan for both scenarios: "If price tags [zone X] from above with rejection, short to [target]. If price tags [zone Y] from below with confirmation, long to [target]."</w:t>
      </w:r>
    </w:p>
    <w:p>
      <w:pPr>
        <w:pStyle w:val="ListParagraph"/>
        <w:numPr>
          <w:ilvl w:val="0"/>
          <w:numId w:val="3"/>
        </w:numPr>
        <w:spacing w:after="80"/>
      </w:pPr>
      <w:r>
        <w:t xml:space="preserve">Check the economic calendar: any 8:30, 10:00, or 2:00 PM releases today? If yes, plan to not be in a trade during the release.</w:t>
      </w:r>
    </w:p>
    <w:p>
      <w:pPr>
        <w:pStyle w:val="Heading2"/>
      </w:pPr>
      <w:r>
        <w:t xml:space="preserve">Open (9:30–10:30 AM ET) — the prime window</w:t>
      </w:r>
    </w:p>
    <w:p>
      <w:pPr>
        <w:pStyle w:val="ListParagraph"/>
        <w:numPr>
          <w:ilvl w:val="0"/>
          <w:numId w:val="3"/>
        </w:numPr>
        <w:spacing w:after="80"/>
      </w:pPr>
      <w:r>
        <w:t xml:space="preserve">Do NOT trade the first 5 minutes. The opening drive is a trap for new traders.</w:t>
      </w:r>
    </w:p>
    <w:p>
      <w:pPr>
        <w:pStyle w:val="ListParagraph"/>
        <w:numPr>
          <w:ilvl w:val="0"/>
          <w:numId w:val="3"/>
        </w:numPr>
        <w:spacing w:after="80"/>
      </w:pPr>
      <w:r>
        <w:t xml:space="preserve">Wait for price to come to one of your marked levels</w:t>
      </w:r>
    </w:p>
    <w:p>
      <w:pPr>
        <w:pStyle w:val="ListParagraph"/>
        <w:numPr>
          <w:ilvl w:val="0"/>
          <w:numId w:val="3"/>
        </w:numPr>
        <w:spacing w:after="80"/>
      </w:pPr>
      <w:r>
        <w:t xml:space="preserve">On approach, watch the 1-min and 5-min charts for confirmation: rejection wick, failure to break, momentum stall, reversal candle</w:t>
      </w:r>
    </w:p>
    <w:p>
      <w:pPr>
        <w:pStyle w:val="ListParagraph"/>
        <w:numPr>
          <w:ilvl w:val="0"/>
          <w:numId w:val="3"/>
        </w:numPr>
        <w:spacing w:after="80"/>
      </w:pPr>
      <w:r>
        <w:t xml:space="preserve">Enter on confirmation. Stop is just beyond the zone. Risk per trade = $200–$500 max (1 MNQ contract on a small account, 1 NQ on a larger account)</w:t>
      </w:r>
    </w:p>
    <w:p>
      <w:pPr>
        <w:pStyle w:val="ListParagraph"/>
        <w:numPr>
          <w:ilvl w:val="0"/>
          <w:numId w:val="3"/>
        </w:numPr>
        <w:spacing w:after="80"/>
      </w:pPr>
      <w:r>
        <w:t xml:space="preserve">First target = next level or pivot. Take 50% off. Move stop to breakeven.</w:t>
      </w:r>
    </w:p>
    <w:p>
      <w:pPr>
        <w:pStyle w:val="ListParagraph"/>
        <w:numPr>
          <w:ilvl w:val="0"/>
          <w:numId w:val="3"/>
        </w:numPr>
        <w:spacing w:after="80"/>
      </w:pPr>
      <w:r>
        <w:t xml:space="preserve">Let the runner work to the next level. Trail stop manually or use a stepped trailing rule.</w:t>
      </w:r>
    </w:p>
    <w:p>
      <w:pPr>
        <w:pStyle w:val="Heading2"/>
      </w:pPr>
      <w:r>
        <w:t xml:space="preserve">Midday (10:30 AM – 1:30 PM ET) — danger zone</w:t>
      </w:r>
    </w:p>
    <w:p>
      <w:pPr>
        <w:pStyle w:val="ListParagraph"/>
        <w:numPr>
          <w:ilvl w:val="0"/>
          <w:numId w:val="3"/>
        </w:numPr>
        <w:spacing w:after="80"/>
      </w:pPr>
      <w:r>
        <w:t xml:space="preserve">Volume drops, ranges chop. Most professional traders sit out or trade much smaller.</w:t>
      </w:r>
    </w:p>
    <w:p>
      <w:pPr>
        <w:pStyle w:val="ListParagraph"/>
        <w:numPr>
          <w:ilvl w:val="0"/>
          <w:numId w:val="3"/>
        </w:numPr>
        <w:spacing w:after="80"/>
      </w:pPr>
      <w:r>
        <w:t xml:space="preserve">Default position: flat. Don't manufacture trades because you're bored.</w:t>
      </w:r>
    </w:p>
    <w:p>
      <w:pPr>
        <w:pStyle w:val="ListParagraph"/>
        <w:numPr>
          <w:ilvl w:val="0"/>
          <w:numId w:val="3"/>
        </w:numPr>
        <w:spacing w:after="80"/>
      </w:pPr>
      <w:r>
        <w:t xml:space="preserve">Exception: clean break of a major level with volume — but be aware of low conviction</w:t>
      </w:r>
    </w:p>
    <w:p>
      <w:pPr>
        <w:pStyle w:val="Heading2"/>
      </w:pPr>
      <w:r>
        <w:t xml:space="preserve">Afternoon (1:30–4:00 PM ET) — secondary window</w:t>
      </w:r>
    </w:p>
    <w:p>
      <w:pPr>
        <w:pStyle w:val="ListParagraph"/>
        <w:numPr>
          <w:ilvl w:val="0"/>
          <w:numId w:val="3"/>
        </w:numPr>
        <w:spacing w:after="80"/>
      </w:pPr>
      <w:r>
        <w:t xml:space="preserve">2:00 PM ET often brings second move of the day, especially on Fed days</w:t>
      </w:r>
    </w:p>
    <w:p>
      <w:pPr>
        <w:pStyle w:val="ListParagraph"/>
        <w:numPr>
          <w:ilvl w:val="0"/>
          <w:numId w:val="3"/>
        </w:numPr>
        <w:spacing w:after="80"/>
      </w:pPr>
      <w:r>
        <w:t xml:space="preserve">Same setup rules — fresh levels only, confluence required</w:t>
      </w:r>
    </w:p>
    <w:p>
      <w:pPr>
        <w:pStyle w:val="ListParagraph"/>
        <w:numPr>
          <w:ilvl w:val="0"/>
          <w:numId w:val="3"/>
        </w:numPr>
        <w:spacing w:after="80"/>
      </w:pPr>
      <w:r>
        <w:t xml:space="preserve">Stop trading by 3:45 PM ET. The final 15 minutes are unpredictable closing flows.</w:t>
      </w:r>
    </w:p>
    <w:p>
      <w:pPr>
        <w:pStyle w:val="Heading2"/>
      </w:pPr>
      <w:r>
        <w:t xml:space="preserve">Post-market routine</w:t>
      </w:r>
    </w:p>
    <w:p>
      <w:pPr>
        <w:pStyle w:val="ListParagraph"/>
        <w:numPr>
          <w:ilvl w:val="0"/>
          <w:numId w:val="3"/>
        </w:numPr>
        <w:spacing w:after="80"/>
      </w:pPr>
      <w:r>
        <w:t xml:space="preserve">Journal every trade: entry, exit, R risked, R achieved, the setup name, what worked, what didn't</w:t>
      </w:r>
    </w:p>
    <w:p>
      <w:pPr>
        <w:pStyle w:val="ListParagraph"/>
        <w:numPr>
          <w:ilvl w:val="0"/>
          <w:numId w:val="3"/>
        </w:numPr>
        <w:spacing w:after="80"/>
      </w:pPr>
      <w:r>
        <w:t xml:space="preserve">Screenshot the chart at entry and at exit</w:t>
      </w:r>
    </w:p>
    <w:p>
      <w:pPr>
        <w:pStyle w:val="ListParagraph"/>
        <w:numPr>
          <w:ilvl w:val="0"/>
          <w:numId w:val="3"/>
        </w:numPr>
        <w:spacing w:after="80"/>
      </w:pPr>
      <w:r>
        <w:t xml:space="preserve">Rate the setup A/B/C in retrospect. Were you taking A setups or did you drift into B/C?</w:t>
      </w:r>
    </w:p>
    <w:p>
      <w:pPr>
        <w:pStyle w:val="ListParagraph"/>
        <w:numPr>
          <w:ilvl w:val="0"/>
          <w:numId w:val="3"/>
        </w:numPr>
        <w:spacing w:after="80"/>
      </w:pPr>
      <w:r>
        <w:t xml:space="preserve">Weekly: review all trades, calculate win rate, average R, expectancy, max drawdown. Identify your top mistake of the week.</w:t>
      </w:r>
    </w:p>
    <w:p>
      <w:r>
        <w:br w:type="page"/>
      </w:r>
    </w:p>
    <w:p>
      <w:pPr>
        <w:pStyle w:val="Heading1"/>
      </w:pPr>
      <w:r>
        <w:t xml:space="preserve">7. Honest Assessment — Strengths and Weaknesses</w:t>
      </w:r>
    </w:p>
    <w:p>
      <w:pPr>
        <w:pStyle w:val="Heading2"/>
      </w:pPr>
      <w:r>
        <w:t xml:space="preserve">What's actually good about his approach</w:t>
      </w:r>
    </w:p>
    <w:p>
      <w:pPr>
        <w:pStyle w:val="ListParagraph"/>
        <w:numPr>
          <w:ilvl w:val="0"/>
          <w:numId w:val="2"/>
        </w:numPr>
        <w:spacing w:after="80"/>
      </w:pPr>
      <w:r>
        <w:t xml:space="preserve">The framework is legitimate. Supply/demand + pivots + key levels is a real, time-tested approach used by professional traders for decades.</w:t>
      </w:r>
    </w:p>
    <w:p>
      <w:pPr>
        <w:pStyle w:val="ListParagraph"/>
        <w:numPr>
          <w:ilvl w:val="0"/>
          <w:numId w:val="2"/>
        </w:numPr>
        <w:spacing w:after="80"/>
      </w:pPr>
      <w:r>
        <w:t xml:space="preserve">He streams live trades publicly. That's more transparency than 90% of trading educators — you can watch him actually take losses, not just curated winners.</w:t>
      </w:r>
    </w:p>
    <w:p>
      <w:pPr>
        <w:pStyle w:val="ListParagraph"/>
        <w:numPr>
          <w:ilvl w:val="0"/>
          <w:numId w:val="2"/>
        </w:numPr>
        <w:spacing w:after="80"/>
      </w:pPr>
      <w:r>
        <w:t xml:space="preserve">The Mark Douglas psychology foundation is correct. "Trading in the Zone" is genuinely one of the best books written on trading psychology.</w:t>
      </w:r>
    </w:p>
    <w:p>
      <w:pPr>
        <w:pStyle w:val="ListParagraph"/>
        <w:numPr>
          <w:ilvl w:val="0"/>
          <w:numId w:val="2"/>
        </w:numPr>
        <w:spacing w:after="80"/>
      </w:pPr>
      <w:r>
        <w:t xml:space="preserve">The community structure — daily reps, accountability, Q&amp;A — is valuable for the discipline side, which is where most traders fail.</w:t>
      </w:r>
    </w:p>
    <w:p>
      <w:pPr>
        <w:pStyle w:val="ListParagraph"/>
        <w:numPr>
          <w:ilvl w:val="0"/>
          <w:numId w:val="2"/>
        </w:numPr>
        <w:spacing w:after="80"/>
      </w:pPr>
      <w:r>
        <w:t xml:space="preserve">He emphasizes simplicity over the ICT/SMC rabbit hole, which has caused real damage to a generation of retail traders.</w:t>
      </w:r>
    </w:p>
    <w:p>
      <w:pPr>
        <w:pStyle w:val="ListParagraph"/>
        <w:numPr>
          <w:ilvl w:val="0"/>
          <w:numId w:val="2"/>
        </w:numPr>
        <w:spacing w:after="80"/>
      </w:pPr>
      <w:r>
        <w:t xml:space="preserve">Risk management content is reasonable — 1–2% per trade, daily loss limits, scaling out are textbook professional rules.</w:t>
      </w:r>
    </w:p>
    <w:p>
      <w:pPr>
        <w:pStyle w:val="Heading2"/>
      </w:pPr>
      <w:r>
        <w:t xml:space="preserve">What's questionable or concerning</w:t>
      </w:r>
    </w:p>
    <w:p>
      <w:pPr>
        <w:pStyle w:val="ListParagraph"/>
        <w:numPr>
          <w:ilvl w:val="0"/>
          <w:numId w:val="2"/>
        </w:numPr>
        <w:spacing w:after="80"/>
      </w:pPr>
      <w:r>
        <w:t xml:space="preserve">The "80%+ win rate" claim is not third-party verified. No broker statements, no audited track record. In retail futures trading, a sustained 80%+ win rate over hundreds of trades is essentially unheard of — even top professional scalpers often run 55–65%. Take this as marketing.</w:t>
      </w:r>
    </w:p>
    <w:p>
      <w:pPr>
        <w:pStyle w:val="ListParagraph"/>
        <w:numPr>
          <w:ilvl w:val="0"/>
          <w:numId w:val="2"/>
        </w:numPr>
        <w:spacing w:after="80"/>
      </w:pPr>
      <w:r>
        <w:t xml:space="preserve">Heavy testimonial reliance. The website is wall-to-wall positive testimonials with no negative reviews surfaced and no independent verification mechanism.</w:t>
      </w:r>
    </w:p>
    <w:p>
      <w:pPr>
        <w:pStyle w:val="ListParagraph"/>
        <w:numPr>
          <w:ilvl w:val="0"/>
          <w:numId w:val="2"/>
        </w:numPr>
        <w:spacing w:after="80"/>
      </w:pPr>
      <w:r>
        <w:t xml:space="preserve">Affiliate relationships with prop firms create a misaligned incentive — he benefits when you sign up and pay evaluation fees, regardless of whether you pass.</w:t>
      </w:r>
    </w:p>
    <w:p>
      <w:pPr>
        <w:pStyle w:val="ListParagraph"/>
        <w:numPr>
          <w:ilvl w:val="0"/>
          <w:numId w:val="2"/>
        </w:numPr>
        <w:spacing w:after="80"/>
      </w:pPr>
      <w:r>
        <w:t xml:space="preserve">The "1k → 10k challenge" framing in marketing is the kind of promise that has gotten other educators in trouble with regulators. 10x returns on a small account require either luck or massive overleverage.</w:t>
      </w:r>
    </w:p>
    <w:p>
      <w:pPr>
        <w:pStyle w:val="ListParagraph"/>
        <w:numPr>
          <w:ilvl w:val="0"/>
          <w:numId w:val="2"/>
        </w:numPr>
        <w:spacing w:after="80"/>
      </w:pPr>
      <w:r>
        <w:t xml:space="preserve">"Where AI meets investment brilliance" branding — there's no evidence of meaningful AI in the trading process. The bots are options-flow alert tools, which exist as off-the-shelf products. This is marketing language.</w:t>
      </w:r>
    </w:p>
    <w:p>
      <w:pPr>
        <w:pStyle w:val="ListParagraph"/>
        <w:numPr>
          <w:ilvl w:val="0"/>
          <w:numId w:val="2"/>
        </w:numPr>
        <w:spacing w:after="80"/>
      </w:pPr>
      <w:r>
        <w:t xml:space="preserve">The Scam Detector trust score (57.6) is in the medium-risk range — not damning, but not clean either.</w:t>
      </w:r>
    </w:p>
    <w:p>
      <w:pPr>
        <w:pStyle w:val="ListParagraph"/>
        <w:numPr>
          <w:ilvl w:val="0"/>
          <w:numId w:val="2"/>
        </w:numPr>
        <w:spacing w:after="80"/>
      </w:pPr>
      <w:r>
        <w:t xml:space="preserve">Discretionary day trading is the hardest path to profitability in markets. The base rate of success — even with a good teacher — is brutal. Most students of any trading educator do not become consistently profitable.</w:t>
      </w:r>
    </w:p>
    <w:p>
      <w:pPr>
        <w:pStyle w:val="Heading2"/>
      </w:pPr>
      <w:r>
        <w:t xml:space="preserve">Survivorship bias warning</w:t>
      </w:r>
    </w:p>
    <w:p>
      <w:pPr>
        <w:spacing w:after="120"/>
      </w:pPr>
      <w:r>
        <w:t xml:space="preserve">The testimonials you see are the people who passed prop firms, hit good months, or feel grateful for the community. You are not seeing the much larger number of members who lost money, churned out of the subscription, or quietly left without posting. This is true of every trading educator and is the single biggest cognitive trap when evaluating one. The visible signal is heavily skewed toward survivors.</w:t>
      </w:r>
    </w:p>
    <w:p>
      <w:r>
        <w:br w:type="page"/>
      </w:r>
    </w:p>
    <w:p>
      <w:pPr>
        <w:pStyle w:val="Heading1"/>
      </w:pPr>
      <w:r>
        <w:t xml:space="preserve">8. Nicco-Specific Lens — Should You Even Pursue This?</w:t>
      </w:r>
    </w:p>
    <w:p>
      <w:pPr>
        <w:spacing w:after="120"/>
      </w:pPr>
      <w:r>
        <w:t xml:space="preserve">You asked for an educational playbook so here it is, but I want to give you the honest read for your specific situation.</w:t>
      </w:r>
    </w:p>
    <w:p>
      <w:pPr>
        <w:pStyle w:val="Heading2"/>
      </w:pPr>
      <w:r>
        <w:t xml:space="preserve">Why this is appealing to you</w:t>
      </w:r>
    </w:p>
    <w:p>
      <w:pPr>
        <w:pStyle w:val="ListParagraph"/>
        <w:numPr>
          <w:ilvl w:val="0"/>
          <w:numId w:val="2"/>
        </w:numPr>
        <w:spacing w:after="80"/>
      </w:pPr>
      <w:r>
        <w:t xml:space="preserve">You already trade — day trading and crypto background. The mechanics aren't intimidating.</w:t>
      </w:r>
    </w:p>
    <w:p>
      <w:pPr>
        <w:pStyle w:val="ListParagraph"/>
        <w:numPr>
          <w:ilvl w:val="0"/>
          <w:numId w:val="2"/>
        </w:numPr>
        <w:spacing w:after="80"/>
      </w:pPr>
      <w:r>
        <w:t xml:space="preserve">You're a systems builder. You see his framework and instinctively think "I could automate this."</w:t>
      </w:r>
    </w:p>
    <w:p>
      <w:pPr>
        <w:pStyle w:val="ListParagraph"/>
        <w:numPr>
          <w:ilvl w:val="0"/>
          <w:numId w:val="2"/>
        </w:numPr>
        <w:spacing w:after="80"/>
      </w:pPr>
      <w:r>
        <w:t xml:space="preserve">You're drawn to scalable, sellable systems and high-leverage activities.</w:t>
      </w:r>
    </w:p>
    <w:p>
      <w:pPr>
        <w:pStyle w:val="ListParagraph"/>
        <w:numPr>
          <w:ilvl w:val="0"/>
          <w:numId w:val="2"/>
        </w:numPr>
        <w:spacing w:after="80"/>
      </w:pPr>
      <w:r>
        <w:t xml:space="preserve">Futures fit a familiar pattern: structured rules, defined risk, fast feedback loops.</w:t>
      </w:r>
    </w:p>
    <w:p>
      <w:pPr>
        <w:pStyle w:val="Heading2"/>
      </w:pPr>
      <w:r>
        <w:t xml:space="preserve">Why this is risky for you specifically</w:t>
      </w:r>
    </w:p>
    <w:p>
      <w:pPr>
        <w:pStyle w:val="ListParagraph"/>
        <w:numPr>
          <w:ilvl w:val="0"/>
          <w:numId w:val="2"/>
        </w:numPr>
        <w:spacing w:after="80"/>
      </w:pPr>
      <w:r>
        <w:t xml:space="preserve">Your time is currently your scarcest resource. LPI deals (Fort Lauderdale duplex, Black Hawk cabin, Michigan duplex), the LPI Software platform, the AI agency, the telecom project, the surplus funds business — that's already 4–5 ventures, each with positive expected value and real momentum. Day trading NQ during the 9:30–11:00 AM ET window is exactly the same window your acquisition managers and agents reach you.</w:t>
      </w:r>
    </w:p>
    <w:p>
      <w:pPr>
        <w:pStyle w:val="ListParagraph"/>
        <w:numPr>
          <w:ilvl w:val="0"/>
          <w:numId w:val="2"/>
        </w:numPr>
        <w:spacing w:after="80"/>
      </w:pPr>
      <w:r>
        <w:t xml:space="preserve">ADHD + screen-based discretionary trading is a known difficult combination. The dopamine hit of fast P&amp;L feedback, the urge to take "one more trade," the difficulty walking away after a daily loss limit hit — these are documented friction points. Not impossible, but a known headwind.</w:t>
      </w:r>
    </w:p>
    <w:p>
      <w:pPr>
        <w:pStyle w:val="ListParagraph"/>
        <w:numPr>
          <w:ilvl w:val="0"/>
          <w:numId w:val="2"/>
        </w:numPr>
        <w:spacing w:after="80"/>
      </w:pPr>
      <w:r>
        <w:t xml:space="preserve">Capital allocation: every dollar in a futures account is a dollar not earning much higher risk-adjusted returns in your Stack Method deals, where you have actual edge (40+ closed deals of edge).</w:t>
      </w:r>
    </w:p>
    <w:p>
      <w:pPr>
        <w:pStyle w:val="ListParagraph"/>
        <w:numPr>
          <w:ilvl w:val="0"/>
          <w:numId w:val="2"/>
        </w:numPr>
        <w:spacing w:after="80"/>
      </w:pPr>
      <w:r>
        <w:t xml:space="preserve">Your real estate business is genuinely scaling and producing equity, cashflow, and a sellable asset (LPI Software). Day trading produces income at best, no enterprise value, no team leverage, no exit.</w:t>
      </w:r>
    </w:p>
    <w:p>
      <w:pPr>
        <w:pStyle w:val="Heading2"/>
      </w:pPr>
      <w:r>
        <w:t xml:space="preserve">If you do pursue it — sensible structure</w:t>
      </w:r>
    </w:p>
    <w:p>
      <w:pPr>
        <w:pStyle w:val="ListParagraph"/>
        <w:numPr>
          <w:ilvl w:val="0"/>
          <w:numId w:val="3"/>
        </w:numPr>
        <w:spacing w:after="80"/>
      </w:pPr>
      <w:r>
        <w:t xml:space="preserve">Cap total futures account capital at an amount you can lose entirely with zero impact on LPI, your personal life, or any deal. For most people in your position that's $5–10k absolute max as a starting point.</w:t>
      </w:r>
    </w:p>
    <w:p>
      <w:pPr>
        <w:pStyle w:val="ListParagraph"/>
        <w:numPr>
          <w:ilvl w:val="0"/>
          <w:numId w:val="3"/>
        </w:numPr>
        <w:spacing w:after="80"/>
      </w:pPr>
      <w:r>
        <w:t xml:space="preserve">Strict time budget: maximum 90 minutes per trading day, 9:30–11:00 AM ET only. No afternoon sessions, no after-hours. This protects your real business hours.</w:t>
      </w:r>
    </w:p>
    <w:p>
      <w:pPr>
        <w:pStyle w:val="ListParagraph"/>
        <w:numPr>
          <w:ilvl w:val="0"/>
          <w:numId w:val="3"/>
        </w:numPr>
        <w:spacing w:after="80"/>
      </w:pPr>
      <w:r>
        <w:t xml:space="preserve">Trade MNQ only for the first 6+ months. Full NQ contracts are a 10x size jump that should be earned through documented sim and live performance, not skipped.</w:t>
      </w:r>
    </w:p>
    <w:p>
      <w:pPr>
        <w:pStyle w:val="ListParagraph"/>
        <w:numPr>
          <w:ilvl w:val="0"/>
          <w:numId w:val="3"/>
        </w:numPr>
        <w:spacing w:after="80"/>
      </w:pPr>
      <w:r>
        <w:t xml:space="preserve">Set a hard kill switch: if the account drops 30% from starting capital, you close it and walk away for at least 6 months. Most people who blow accounts do so because they don't pre-commit to a stopping point.</w:t>
      </w:r>
    </w:p>
    <w:p>
      <w:pPr>
        <w:pStyle w:val="ListParagraph"/>
        <w:numPr>
          <w:ilvl w:val="0"/>
          <w:numId w:val="3"/>
        </w:numPr>
        <w:spacing w:after="80"/>
      </w:pPr>
      <w:r>
        <w:t xml:space="preserve">Don't subscribe to anything for the first 90 days. Use the free resources. If you can't get to break-even on sim using public material, paid material won't fix that.</w:t>
      </w:r>
    </w:p>
    <w:p>
      <w:pPr>
        <w:pStyle w:val="Heading2"/>
      </w:pPr>
      <w:r>
        <w:t xml:space="preserve">The framing that might actually serve you</w:t>
      </w:r>
    </w:p>
    <w:p>
      <w:pPr>
        <w:spacing w:after="120"/>
      </w:pPr>
      <w:r>
        <w:t xml:space="preserve">If you're interested in this, the highest-value angle for someone with your skillset is probably not as a day trader — it's as an observer who's building automation. You already think in n8n, Supabase, and AI agents. The single most interesting question for you isn't "can I trade Socrates' setups" — it's "can I codify his framework into an automated alert/screener system that flags A+ confluence setups across NQ, ES, and GC and pushes them to Telegram, the way your counter-offer agent works?" That's an engineering project that touches your existing skill set, doesn't require you to be on a chart for 90 minutes a day, and could eventually be productized as another software business in your portfolio — without ever requiring you to put significant capital at risk yourself.</w:t>
      </w:r>
    </w:p>
    <w:p>
      <w:r>
        <w:br w:type="page"/>
      </w:r>
    </w:p>
    <w:p>
      <w:pPr>
        <w:pStyle w:val="Heading1"/>
      </w:pPr>
      <w:r>
        <w:t xml:space="preserve">9. Quick Reference Cards</w:t>
      </w:r>
    </w:p>
    <w:p>
      <w:pPr>
        <w:pStyle w:val="Heading2"/>
      </w:pPr>
      <w:r>
        <w:t xml:space="preserve">The strategy in one paragraph</w:t>
      </w:r>
    </w:p>
    <w:p>
      <w:pPr>
        <w:spacing w:after="120"/>
      </w:pPr>
      <w:r>
        <w:t xml:space="preserve">Mark fresh supply/demand zones on higher timeframes pre-market. Plot daily pivots and prior-day high/low. Wait for price to approach a zone or pivot where 2–3 of these tools overlap (confluence). Watch for confirmation on lower timeframes — rejection wick, failed break, reversal candle. Enter on confirmation, stop just beyond the zone, scale out at the next two levels, runner with trailing stop. Risk 1–2% per trade. Stop after 2–3 losses or a daily loss cap. Journal everything.</w:t>
      </w:r>
    </w:p>
    <w:p>
      <w:pPr>
        <w:pStyle w:val="Heading2"/>
      </w:pPr>
      <w:r>
        <w:t xml:space="preserve">The A+ setup checklist</w:t>
      </w:r>
    </w:p>
    <w:p>
      <w:pPr>
        <w:pStyle w:val="ListParagraph"/>
        <w:numPr>
          <w:ilvl w:val="0"/>
          <w:numId w:val="2"/>
        </w:numPr>
        <w:spacing w:after="80"/>
      </w:pPr>
      <w:r>
        <w:t xml:space="preserve">□ Confluence: at least 2 tools agree at this price (zone + pivot, or zone + PDH, or pivot + ONL, etc.)</w:t>
      </w:r>
    </w:p>
    <w:p>
      <w:pPr>
        <w:pStyle w:val="ListParagraph"/>
        <w:numPr>
          <w:ilvl w:val="0"/>
          <w:numId w:val="2"/>
        </w:numPr>
        <w:spacing w:after="80"/>
      </w:pPr>
      <w:r>
        <w:t xml:space="preserve">□ Fresh: the zone has not been tested since formation</w:t>
      </w:r>
    </w:p>
    <w:p>
      <w:pPr>
        <w:pStyle w:val="ListParagraph"/>
        <w:numPr>
          <w:ilvl w:val="0"/>
          <w:numId w:val="2"/>
        </w:numPr>
        <w:spacing w:after="80"/>
      </w:pPr>
      <w:r>
        <w:t xml:space="preserve">□ Higher-timeframe bias agrees with the direction of the trade</w:t>
      </w:r>
    </w:p>
    <w:p>
      <w:pPr>
        <w:pStyle w:val="ListParagraph"/>
        <w:numPr>
          <w:ilvl w:val="0"/>
          <w:numId w:val="2"/>
        </w:numPr>
        <w:spacing w:after="80"/>
      </w:pPr>
      <w:r>
        <w:t xml:space="preserve">□ Confirmation present on entry timeframe (1m or 5m reversal)</w:t>
      </w:r>
    </w:p>
    <w:p>
      <w:pPr>
        <w:pStyle w:val="ListParagraph"/>
        <w:numPr>
          <w:ilvl w:val="0"/>
          <w:numId w:val="2"/>
        </w:numPr>
        <w:spacing w:after="80"/>
      </w:pPr>
      <w:r>
        <w:t xml:space="preserve">□ Risk is defined: stop is at a logical structural point, not arbitrary</w:t>
      </w:r>
    </w:p>
    <w:p>
      <w:pPr>
        <w:pStyle w:val="ListParagraph"/>
        <w:numPr>
          <w:ilvl w:val="0"/>
          <w:numId w:val="2"/>
        </w:numPr>
        <w:spacing w:after="80"/>
      </w:pPr>
      <w:r>
        <w:t xml:space="preserve">□ Reward to risk is at least 1.5:1 to the first target</w:t>
      </w:r>
    </w:p>
    <w:p>
      <w:pPr>
        <w:pStyle w:val="ListParagraph"/>
        <w:numPr>
          <w:ilvl w:val="0"/>
          <w:numId w:val="2"/>
        </w:numPr>
        <w:spacing w:after="80"/>
      </w:pPr>
      <w:r>
        <w:t xml:space="preserve">□ No major economic release in the next 15 minutes</w:t>
      </w:r>
    </w:p>
    <w:p>
      <w:pPr>
        <w:pStyle w:val="ListParagraph"/>
        <w:numPr>
          <w:ilvl w:val="0"/>
          <w:numId w:val="2"/>
        </w:numPr>
        <w:spacing w:after="80"/>
      </w:pPr>
      <w:r>
        <w:t xml:space="preserve">□ Not the first 5 minutes of the open</w:t>
      </w:r>
    </w:p>
    <w:p>
      <w:pPr>
        <w:pStyle w:val="ListParagraph"/>
        <w:numPr>
          <w:ilvl w:val="0"/>
          <w:numId w:val="2"/>
        </w:numPr>
        <w:spacing w:after="80"/>
      </w:pPr>
      <w:r>
        <w:t xml:space="preserve">□ Daily loss limit not approached</w:t>
      </w:r>
    </w:p>
    <w:p>
      <w:pPr>
        <w:pStyle w:val="Heading2"/>
      </w:pPr>
      <w:r>
        <w:t xml:space="preserve">Red flags to walk away from</w:t>
      </w:r>
    </w:p>
    <w:p>
      <w:pPr>
        <w:pStyle w:val="ListParagraph"/>
        <w:numPr>
          <w:ilvl w:val="0"/>
          <w:numId w:val="2"/>
        </w:numPr>
        <w:spacing w:after="80"/>
      </w:pPr>
      <w:r>
        <w:t xml:space="preserve">Chasing a move you missed</w:t>
      </w:r>
    </w:p>
    <w:p>
      <w:pPr>
        <w:pStyle w:val="ListParagraph"/>
        <w:numPr>
          <w:ilvl w:val="0"/>
          <w:numId w:val="2"/>
        </w:numPr>
        <w:spacing w:after="80"/>
      </w:pPr>
      <w:r>
        <w:t xml:space="preserve">Entering without confirmation "because I think the level will hold"</w:t>
      </w:r>
    </w:p>
    <w:p>
      <w:pPr>
        <w:pStyle w:val="ListParagraph"/>
        <w:numPr>
          <w:ilvl w:val="0"/>
          <w:numId w:val="2"/>
        </w:numPr>
        <w:spacing w:after="80"/>
      </w:pPr>
      <w:r>
        <w:t xml:space="preserve">Down 2+ trades and feeling the urge to make it back</w:t>
      </w:r>
    </w:p>
    <w:p>
      <w:pPr>
        <w:pStyle w:val="ListParagraph"/>
        <w:numPr>
          <w:ilvl w:val="0"/>
          <w:numId w:val="2"/>
        </w:numPr>
        <w:spacing w:after="80"/>
      </w:pPr>
      <w:r>
        <w:t xml:space="preserve">"Just one more before I stop" — the phrase that ends careers</w:t>
      </w:r>
    </w:p>
    <w:p>
      <w:pPr>
        <w:pStyle w:val="ListParagraph"/>
        <w:numPr>
          <w:ilvl w:val="0"/>
          <w:numId w:val="2"/>
        </w:numPr>
        <w:spacing w:after="80"/>
      </w:pPr>
      <w:r>
        <w:t xml:space="preserve">Sizing up after a winner because you feel hot</w:t>
      </w:r>
    </w:p>
    <w:p>
      <w:pPr>
        <w:pStyle w:val="ListParagraph"/>
        <w:numPr>
          <w:ilvl w:val="0"/>
          <w:numId w:val="2"/>
        </w:numPr>
        <w:spacing w:after="80"/>
      </w:pPr>
      <w:r>
        <w:t xml:space="preserve">Trading during a release window (Fed, CPI, NFP) without a written plan</w:t>
      </w:r>
    </w:p>
    <w:p>
      <w:pPr>
        <w:pStyle w:val="ListParagraph"/>
        <w:numPr>
          <w:ilvl w:val="0"/>
          <w:numId w:val="2"/>
        </w:numPr>
        <w:spacing w:after="80"/>
      </w:pPr>
      <w:r>
        <w:t xml:space="preserve">Holding a loser past your stop because you "feel it'll come back"</w:t>
      </w:r>
    </w:p>
    <w:p>
      <w:pPr>
        <w:pStyle w:val="Heading2"/>
      </w:pPr>
      <w:r>
        <w:t xml:space="preserve">Resource list</w:t>
      </w:r>
    </w:p>
    <w:p>
      <w:pPr>
        <w:pStyle w:val="ListParagraph"/>
        <w:numPr>
          <w:ilvl w:val="0"/>
          <w:numId w:val="2"/>
        </w:numPr>
        <w:spacing w:after="80"/>
      </w:pPr>
      <w:r>
        <w:t xml:space="preserve">Book: Mark Douglas — Trading in the Zone (mandatory)</w:t>
      </w:r>
    </w:p>
    <w:p>
      <w:pPr>
        <w:pStyle w:val="ListParagraph"/>
        <w:numPr>
          <w:ilvl w:val="0"/>
          <w:numId w:val="2"/>
        </w:numPr>
        <w:spacing w:after="80"/>
      </w:pPr>
      <w:r>
        <w:t xml:space="preserve">Book: Mark Douglas — The Disciplined Trader</w:t>
      </w:r>
    </w:p>
    <w:p>
      <w:pPr>
        <w:pStyle w:val="ListParagraph"/>
        <w:numPr>
          <w:ilvl w:val="0"/>
          <w:numId w:val="2"/>
        </w:numPr>
        <w:spacing w:after="80"/>
      </w:pPr>
      <w:r>
        <w:t xml:space="preserve">Book: Al Brooks — Reading Price Charts Bar by Bar (dense but rigorous)</w:t>
      </w:r>
    </w:p>
    <w:p>
      <w:pPr>
        <w:pStyle w:val="ListParagraph"/>
        <w:numPr>
          <w:ilvl w:val="0"/>
          <w:numId w:val="2"/>
        </w:numPr>
        <w:spacing w:after="80"/>
      </w:pPr>
      <w:r>
        <w:t xml:space="preserve">Free: CME Group education portal</w:t>
      </w:r>
    </w:p>
    <w:p>
      <w:pPr>
        <w:pStyle w:val="ListParagraph"/>
        <w:numPr>
          <w:ilvl w:val="0"/>
          <w:numId w:val="2"/>
        </w:numPr>
        <w:spacing w:after="80"/>
      </w:pPr>
      <w:r>
        <w:t xml:space="preserve">Free: Sam Seiden YouTube — supply/demand origin material</w:t>
      </w:r>
    </w:p>
    <w:p>
      <w:pPr>
        <w:pStyle w:val="ListParagraph"/>
        <w:numPr>
          <w:ilvl w:val="0"/>
          <w:numId w:val="2"/>
        </w:numPr>
        <w:spacing w:after="80"/>
      </w:pPr>
      <w:r>
        <w:t xml:space="preserve">Free: Socrates' own YouTube livestream archive — observe, don't subscribe yet</w:t>
      </w:r>
    </w:p>
    <w:p>
      <w:pPr>
        <w:pStyle w:val="ListParagraph"/>
        <w:numPr>
          <w:ilvl w:val="0"/>
          <w:numId w:val="2"/>
        </w:numPr>
        <w:spacing w:after="80"/>
      </w:pPr>
      <w:r>
        <w:t xml:space="preserve">Platform (charting): TradingView (free tier sufficient to start)</w:t>
      </w:r>
    </w:p>
    <w:p>
      <w:pPr>
        <w:pStyle w:val="ListParagraph"/>
        <w:numPr>
          <w:ilvl w:val="0"/>
          <w:numId w:val="2"/>
        </w:numPr>
        <w:spacing w:after="80"/>
      </w:pPr>
      <w:r>
        <w:t xml:space="preserve">Platform (execution sim): NinjaTrader, Tradovate, or any prop firm trial</w:t>
      </w:r>
    </w:p>
    <w:p>
      <w:r>
        <w:br w:type="page"/>
      </w:r>
    </w:p>
    <w:p>
      <w:pPr>
        <w:pStyle w:val="Heading1"/>
      </w:pPr>
      <w:r>
        <w:t xml:space="preserve">Final Word</w:t>
      </w:r>
    </w:p>
    <w:p>
      <w:pPr>
        <w:spacing w:after="120"/>
      </w:pPr>
      <w:r>
        <w:t xml:space="preserve">This is a real framework with a charismatic teacher and a substantial community. It is also a marketed product with a financial incentive structure pointed at recurring revenue. Both things are true at the same time.</w:t>
      </w:r>
    </w:p>
    <w:p>
      <w:pPr>
        <w:spacing w:after="120"/>
      </w:pPr>
      <w:r>
        <w:t xml:space="preserve">If you want the skill, build it the slow way — free resources, sim trading, smallest possible real size, then evaluate the community only after you can judge it on technical merit rather than vibes. If you want the lifestyle and the dopamine and the community, that's a separate decision with a much faster failure rate that you should be honest with yourself about going in.</w:t>
      </w:r>
    </w:p>
    <w:p>
      <w:pPr>
        <w:spacing w:after="120"/>
      </w:pPr>
      <w:r>
        <w:t xml:space="preserve">And if you want my candid take — the highest-EV path for someone with your specific portfolio and skill set is probably not to become a day trader. It's to study the framework academically, codify any genuine edge into an alert system as a side software project, and keep your time, attention, and capital concentrated on the businesses where you already have demonstrated edge.</w:t>
      </w:r>
    </w:p>
    <w:p>
      <w:pPr>
        <w:spacing w:after="120"/>
      </w:pPr>
      <w:r>
        <w:t xml:space="preserve"/>
      </w:r>
    </w:p>
    <w:p>
      <w:pPr>
        <w:spacing w:after="120"/>
      </w:pPr>
      <w:r>
        <w:t xml:space="preserve"/>
      </w:r>
    </w:p>
    <w:p>
      <w:pPr>
        <w:jc w:val="center"/>
      </w:pPr>
      <w:r>
        <w:rPr>
          <w:i/>
          <w:iCs/>
          <w:color w:val="888888"/>
        </w:rPr>
        <w:t xml:space="preserve">— End of playbook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2026-05-20T02:01:17.098Z</dcterms:created>
  <dcterms:modified xsi:type="dcterms:W3CDTF">2026-05-20T02:01:17.099Z</dcterms:modified>
</cp:coreProperties>
</file>

<file path=docProps/custom.xml><?xml version="1.0" encoding="utf-8"?>
<Properties xmlns="http://schemas.openxmlformats.org/officeDocument/2006/custom-properties" xmlns:vt="http://schemas.openxmlformats.org/officeDocument/2006/docPropsVTypes"/>
</file>