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TJR Intraday Trading Strategy (Structured Breakdown)</w:t>
      </w:r>
    </w:p>
    <w:p>
      <w:r>
        <w:br/>
        <w:t>0) Time &amp; Instruments</w:t>
        <w:br/>
        <w:t>- Instruments: ES1! (S&amp;P futures), NQ1! (NASDAQ futures) on 1-minute for entries; 3H + 1H for bias.</w:t>
        <w:br/>
        <w:t>- Sessions (EDT / New York time):</w:t>
        <w:br/>
        <w:t xml:space="preserve">  - Asian: 7:00pm–4:00am</w:t>
        <w:br/>
        <w:t xml:space="preserve">  - London: 3:00am–11:30am</w:t>
        <w:br/>
        <w:t xml:space="preserve">  - U.S. equities open: 9:30am</w:t>
        <w:br/>
        <w:t>- Ideal trading window: 9:45–10:30am (skip 9:30–9:45 volatility, avoid after 10:30 when momentum fades).</w:t>
        <w:br/>
        <w:br/>
        <w:t>1) Daily Bias (what it is &amp; how to set it)</w:t>
        <w:br/>
        <w:t>- Definition: A directional lean for today (bullish / bearish / neutral).</w:t>
        <w:br/>
        <w:t>- Steps:</w:t>
        <w:br/>
        <w:t xml:space="preserve">  1) Check 3H/1H trend &amp; structure (HH/HL or LH/LL).</w:t>
        <w:br/>
        <w:t xml:space="preserve">  2) Location vs VWAP (above bullish, below bearish).</w:t>
        <w:br/>
        <w:t xml:space="preserve">  3) Context vs yesterday’s range (above/below YH/YL, ONH/ONL).</w:t>
        <w:br/>
        <w:t xml:space="preserve">  4) Relative strength (ES vs NQ).</w:t>
        <w:br/>
        <w:t xml:space="preserve">  5) Gap &amp; reclaim at open (gap fail = reversal bias).</w:t>
        <w:br/>
        <w:br/>
        <w:t>2) Map the manipulation/quarters: Asian &amp; London</w:t>
        <w:br/>
        <w:t>- Asian box: Highest high &amp; lowest low between 7:00pm–4:00am.</w:t>
        <w:br/>
        <w:t>- London box: Highest high &amp; lowest low between 3:00am–8:00am (or 11:30am).</w:t>
        <w:br/>
        <w:t>- Carry forward: Yesterday’s High/Low, Overnight High/Low.</w:t>
        <w:br/>
        <w:t>- Expect sweeps around 9:30–10:15.</w:t>
        <w:br/>
        <w:br/>
        <w:t>3) TJR’s three “daily profiles”</w:t>
        <w:br/>
        <w:t>A) Trend-Continuation Day</w:t>
        <w:br/>
        <w:t>- Aligns with HTF bias and VWAP acceptance.</w:t>
        <w:br/>
        <w:t>- London respected; continuation expected.</w:t>
        <w:br/>
        <w:br/>
        <w:t>B) Reversal Day</w:t>
        <w:br/>
        <w:t>- HTF level rejection + SMT divergence + BOS.</w:t>
        <w:br/>
        <w:t>- Expect move opposite to overnight/London direction.</w:t>
        <w:br/>
        <w:br/>
        <w:t>C) Balanced/Range Day</w:t>
        <w:br/>
        <w:t>- Oscillation around VWAP, failed pushes beyond extremes.</w:t>
        <w:br/>
        <w:t>- Plan = mean reversion.</w:t>
        <w:br/>
        <w:br/>
        <w:t>4) Confluences (the checklist)</w:t>
        <w:br/>
        <w:t>- Sweep + BOS + 2–4 of:</w:t>
        <w:br/>
        <w:t xml:space="preserve">  - Order Block (OB)</w:t>
        <w:br/>
        <w:t xml:space="preserve">  - Breaker</w:t>
        <w:br/>
        <w:t xml:space="preserve">  - FVG (Fair Value Gap)</w:t>
        <w:br/>
        <w:t xml:space="preserve">  - VWAP rejection/acceptance</w:t>
        <w:br/>
        <w:t xml:space="preserve">  - EMA 8/21 ribbon</w:t>
        <w:br/>
        <w:t xml:space="preserve">  - RSI divergence</w:t>
        <w:br/>
        <w:t xml:space="preserve">  - Volume confirmation</w:t>
        <w:br/>
        <w:t xml:space="preserve">  - SMT divergence (ES vs NQ)</w:t>
        <w:br/>
        <w:br/>
        <w:t>5) Entries, Stops, and Targets</w:t>
        <w:br/>
        <w:t>- Entry: After sweep + BOS, enter on retest into OB/FVG.</w:t>
        <w:br/>
        <w:t>- SL: Beyond sweep extreme (with buffer).</w:t>
        <w:br/>
        <w:t>- TP1: Nearest liquidity pool.</w:t>
        <w:br/>
        <w:t>- TP2: Next HTF level.</w:t>
        <w:br/>
        <w:br/>
        <w:t>6) News filter &amp; timing</w:t>
        <w:br/>
        <w:t>- Skip trades on CPI, NFP, FOMC, major GDP releases.</w:t>
        <w:br/>
        <w:t>- Avoid 9:30–9:45, focus on 9:45–10:30 window.</w:t>
        <w:br/>
        <w:t>- After 10:30 only if clear trend.</w:t>
        <w:br/>
        <w:br/>
        <w:t>7) Bot-ready logic</w:t>
        <w:br/>
        <w:t>- Inputs: ES/NQ OHLCV, VWAP, session times, econ calendar.</w:t>
        <w:br/>
        <w:t>- Pre-market prep: Map Asian/London H/L, YH/YL, ONH/ONL, bias, profile.</w:t>
        <w:br/>
        <w:t>- Live signal:</w:t>
        <w:br/>
        <w:t xml:space="preserve">  1) Detect sweep at mapped level.</w:t>
        <w:br/>
        <w:t xml:space="preserve">  2) Confirm BOS.</w:t>
        <w:br/>
        <w:t xml:space="preserve">  3) Identify retest zone (OB/FVG).</w:t>
        <w:br/>
        <w:t xml:space="preserve">  4) Score confluence (VWAP, EMA, RSI, Volume, SMT).</w:t>
        <w:br/>
        <w:t xml:space="preserve">  5) Gate: Require BOS + confluence ≥ 3 + bias alignment.</w:t>
        <w:br/>
        <w:t xml:space="preserve">  6) Entry: Limit order at retest zone.</w:t>
        <w:br/>
        <w:t xml:space="preserve">  7) SL: Beyond sweep.</w:t>
        <w:br/>
        <w:t xml:space="preserve">  8) TP1/TP2: Liquidity pools/HTF levels.</w:t>
        <w:br/>
        <w:br/>
        <w:t>8) Glossary</w:t>
        <w:br/>
        <w:t>- Sweep: Stop hunt above/below a known level.</w:t>
        <w:br/>
        <w:t>- BOS: Break of Structure, confirms shift.</w:t>
        <w:br/>
        <w:t>- OB: Order Block, last opposite candle pre-move.</w:t>
        <w:br/>
        <w:t>- Breaker: Failed OB retested from the other side.</w:t>
        <w:br/>
        <w:t>- FVG: Fair Value Gap, price inefficiency.</w:t>
        <w:br/>
        <w:t>- VWAP: Volume-weighted average price.</w:t>
        <w:br/>
        <w:t>- SMT divergence: ES/NQ disagree on highs/lows, hinting reversal.</w:t>
        <w:br/>
        <w:br/>
        <w:t>TL;DR:</w:t>
        <w:br/>
        <w:t>1) Decide bias (3H/1H trend + VWAP + ES/NQ strength).</w:t>
        <w:br/>
        <w:t>2) Mark Asian/London highs &amp; lows, YH/YL, ONH/ONL.</w:t>
        <w:br/>
        <w:t>3) At 9:45–10:30, wait for sweep of level.</w:t>
        <w:br/>
        <w:t>4) Wait for BOS opposite sweep.</w:t>
        <w:br/>
        <w:t>5) Enter on retest into OB/FVG with ≥3 confluences.</w:t>
        <w:br/>
        <w:t>6) SL beyond sweep, TP1/TP2 at liquidity pools/levels.</w:t>
        <w:br/>
        <w:t>7) Skip trades around major news; avoid 9:30–9:45.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