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344B2" w14:textId="77777777" w:rsidR="00122C7E" w:rsidRDefault="00000000">
      <w:pPr>
        <w:spacing w:after="513" w:line="259" w:lineRule="auto"/>
        <w:ind w:left="0" w:firstLine="0"/>
        <w:jc w:val="center"/>
      </w:pPr>
      <w:r>
        <w:rPr>
          <w:b/>
          <w:sz w:val="36"/>
        </w:rPr>
        <w:t>AI Ethics Assignment Report</w:t>
      </w:r>
    </w:p>
    <w:p w14:paraId="56FF200D" w14:textId="77777777" w:rsidR="00122C7E" w:rsidRDefault="00000000">
      <w:pPr>
        <w:pStyle w:val="Heading1"/>
        <w:ind w:left="-5"/>
      </w:pPr>
      <w:r>
        <w:t>Part 1: Theoretical Understanding</w:t>
      </w:r>
    </w:p>
    <w:p w14:paraId="147D8631" w14:textId="138397B8" w:rsidR="00122C7E" w:rsidRDefault="00000000" w:rsidP="00E76EB5">
      <w:pPr>
        <w:ind w:left="0" w:firstLine="0"/>
      </w:pPr>
      <w:r>
        <w:t xml:space="preserve"> Part 1: Theoretical Understanding (30%)</w:t>
      </w:r>
    </w:p>
    <w:p w14:paraId="2E91B5C2" w14:textId="4707D3D8" w:rsidR="00122C7E" w:rsidRDefault="00000000">
      <w:pPr>
        <w:ind w:left="-5" w:right="3195"/>
      </w:pPr>
      <w:r>
        <w:t>Q1: Define algorithmic bias and provide two examples **</w:t>
      </w:r>
      <w:proofErr w:type="gramStart"/>
      <w:r>
        <w:t>Answer:*</w:t>
      </w:r>
      <w:proofErr w:type="gramEnd"/>
      <w:r>
        <w:t>*</w:t>
      </w:r>
    </w:p>
    <w:p w14:paraId="26F6908C" w14:textId="77777777" w:rsidR="00122C7E" w:rsidRDefault="00000000">
      <w:pPr>
        <w:ind w:left="-5"/>
      </w:pPr>
      <w:r>
        <w:t>Algorithmic bias occurs when an AI system produces systematically unfair outcomes for certain individuals or groups due to biased data, model design, or deployment context. Bias can be introduced at data collection, labeling, feature selection, model training, or via proxy features that correlate with protected attributes.</w:t>
      </w:r>
    </w:p>
    <w:p w14:paraId="5C13FFC2" w14:textId="77777777" w:rsidR="00122C7E" w:rsidRDefault="00000000">
      <w:pPr>
        <w:spacing w:after="0"/>
        <w:ind w:left="-5"/>
      </w:pPr>
      <w:r>
        <w:t>**</w:t>
      </w:r>
      <w:proofErr w:type="gramStart"/>
      <w:r>
        <w:t>Examples:*</w:t>
      </w:r>
      <w:proofErr w:type="gramEnd"/>
      <w:r>
        <w:t>*</w:t>
      </w:r>
    </w:p>
    <w:p w14:paraId="06479876" w14:textId="77777777" w:rsidR="00122C7E" w:rsidRDefault="00000000">
      <w:pPr>
        <w:numPr>
          <w:ilvl w:val="0"/>
          <w:numId w:val="1"/>
        </w:numPr>
        <w:spacing w:after="0"/>
      </w:pPr>
      <w:r>
        <w:t xml:space="preserve">**Hiring tool </w:t>
      </w:r>
      <w:proofErr w:type="gramStart"/>
      <w:r>
        <w:t>bias:*</w:t>
      </w:r>
      <w:proofErr w:type="gramEnd"/>
      <w:r>
        <w:t xml:space="preserve">* A recruiting model trained on historical hires that favored men will learn </w:t>
      </w:r>
      <w:proofErr w:type="spellStart"/>
      <w:r>
        <w:t>genderedpatterns</w:t>
      </w:r>
      <w:proofErr w:type="spellEnd"/>
      <w:r>
        <w:t xml:space="preserve"> and downgrade female applicants, reducing interview invitations for women.</w:t>
      </w:r>
    </w:p>
    <w:p w14:paraId="03B09853" w14:textId="77777777" w:rsidR="00122C7E" w:rsidRDefault="00000000">
      <w:pPr>
        <w:numPr>
          <w:ilvl w:val="0"/>
          <w:numId w:val="1"/>
        </w:numPr>
      </w:pPr>
      <w:r>
        <w:t xml:space="preserve">**Facial recognition </w:t>
      </w:r>
      <w:proofErr w:type="gramStart"/>
      <w:r>
        <w:t>bias:*</w:t>
      </w:r>
      <w:proofErr w:type="gramEnd"/>
      <w:r>
        <w:t xml:space="preserve">* A face recognition model trained mostly on lighter-skinned faces </w:t>
      </w:r>
      <w:proofErr w:type="spellStart"/>
      <w:r>
        <w:t>showshigher</w:t>
      </w:r>
      <w:proofErr w:type="spellEnd"/>
      <w:r>
        <w:t xml:space="preserve"> error rates on darker-skinned people, increasing the risk of misidentification and wrongful policing.</w:t>
      </w:r>
    </w:p>
    <w:p w14:paraId="28D05722" w14:textId="77777777" w:rsidR="00122C7E" w:rsidRDefault="00000000">
      <w:pPr>
        <w:ind w:left="-5"/>
      </w:pPr>
      <w:r>
        <w:t>---</w:t>
      </w:r>
    </w:p>
    <w:p w14:paraId="5BAB88EB" w14:textId="6EE0B226" w:rsidR="00122C7E" w:rsidRDefault="00000000">
      <w:pPr>
        <w:spacing w:after="0"/>
        <w:ind w:left="-5"/>
      </w:pPr>
      <w:r>
        <w:t>Q2: Transparency vs Explainability</w:t>
      </w:r>
    </w:p>
    <w:p w14:paraId="5EB089D8" w14:textId="77777777" w:rsidR="00122C7E" w:rsidRDefault="00000000">
      <w:pPr>
        <w:ind w:left="-5"/>
      </w:pPr>
      <w:r>
        <w:t>**</w:t>
      </w:r>
      <w:proofErr w:type="gramStart"/>
      <w:r>
        <w:t>Transparency:*</w:t>
      </w:r>
      <w:proofErr w:type="gramEnd"/>
      <w:r>
        <w:t>* Openness about system design, data sources, model type, training procedure, and governance. It allows stakeholders to inspect documentation and provenance.</w:t>
      </w:r>
    </w:p>
    <w:p w14:paraId="35A50194" w14:textId="77777777" w:rsidR="00122C7E" w:rsidRDefault="00000000">
      <w:pPr>
        <w:ind w:left="-5"/>
      </w:pPr>
      <w:r>
        <w:t>**</w:t>
      </w:r>
      <w:proofErr w:type="gramStart"/>
      <w:r>
        <w:t>Explainability:*</w:t>
      </w:r>
      <w:proofErr w:type="gramEnd"/>
      <w:r>
        <w:t>* The ability to provide human-understandable reasons for specific outputs (e.g., why a loan was denied). Explainability helps affected individuals and auditors understand decisions.</w:t>
      </w:r>
    </w:p>
    <w:p w14:paraId="163A6A01" w14:textId="77777777" w:rsidR="00122C7E" w:rsidRDefault="00000000">
      <w:pPr>
        <w:ind w:left="-5"/>
      </w:pPr>
      <w:r>
        <w:t xml:space="preserve">**Why both </w:t>
      </w:r>
      <w:proofErr w:type="gramStart"/>
      <w:r>
        <w:t>matter:*</w:t>
      </w:r>
      <w:proofErr w:type="gramEnd"/>
      <w:r>
        <w:t>* Transparency enables auditability and institutional trust; explainability enables contestability and remediation for individuals. Combined, they support accountability and ethical deployment.</w:t>
      </w:r>
    </w:p>
    <w:p w14:paraId="5A0156AB" w14:textId="77777777" w:rsidR="00122C7E" w:rsidRDefault="00000000">
      <w:pPr>
        <w:ind w:left="-5"/>
      </w:pPr>
      <w:r>
        <w:t>---</w:t>
      </w:r>
    </w:p>
    <w:p w14:paraId="0066C1B4" w14:textId="19CD1820" w:rsidR="00122C7E" w:rsidRDefault="00000000">
      <w:pPr>
        <w:spacing w:after="0"/>
        <w:ind w:left="-5"/>
      </w:pPr>
      <w:r>
        <w:t>Q3: GDPR impact on AI development in the EU</w:t>
      </w:r>
    </w:p>
    <w:p w14:paraId="0121D93B" w14:textId="77777777" w:rsidR="00122C7E" w:rsidRDefault="00000000">
      <w:pPr>
        <w:numPr>
          <w:ilvl w:val="0"/>
          <w:numId w:val="2"/>
        </w:numPr>
        <w:spacing w:after="0"/>
        <w:ind w:hanging="122"/>
      </w:pPr>
      <w:r>
        <w:t xml:space="preserve">**Data minimization &amp; purpose limitation**: collect only necessary data and use it for defined </w:t>
      </w:r>
      <w:proofErr w:type="gramStart"/>
      <w:r>
        <w:t>purposes.-</w:t>
      </w:r>
      <w:proofErr w:type="gramEnd"/>
      <w:r>
        <w:t xml:space="preserve"> **Lawful basis &amp; consent**: personal data for training requires consent or legitimate interest with safeguards.</w:t>
      </w:r>
    </w:p>
    <w:p w14:paraId="0A9760D0" w14:textId="77777777" w:rsidR="00122C7E" w:rsidRDefault="00000000">
      <w:pPr>
        <w:numPr>
          <w:ilvl w:val="0"/>
          <w:numId w:val="2"/>
        </w:numPr>
        <w:spacing w:after="0"/>
        <w:ind w:hanging="122"/>
      </w:pPr>
      <w:r>
        <w:t xml:space="preserve">**Automated decision-making rules**: individuals have rights regarding automated decisions and </w:t>
      </w:r>
      <w:proofErr w:type="spellStart"/>
      <w:r>
        <w:t>canrequest</w:t>
      </w:r>
      <w:proofErr w:type="spellEnd"/>
      <w:r>
        <w:t xml:space="preserve"> human review (Article 22).</w:t>
      </w:r>
    </w:p>
    <w:p w14:paraId="6C69CC23" w14:textId="77777777" w:rsidR="00122C7E" w:rsidRDefault="00000000">
      <w:pPr>
        <w:numPr>
          <w:ilvl w:val="0"/>
          <w:numId w:val="2"/>
        </w:numPr>
        <w:spacing w:after="0"/>
        <w:ind w:hanging="122"/>
      </w:pPr>
      <w:r>
        <w:t xml:space="preserve">**Data subject rights**: access, rectification, erasure, portability — affecting dataset governance </w:t>
      </w:r>
      <w:proofErr w:type="spellStart"/>
      <w:r>
        <w:t>andretraining</w:t>
      </w:r>
      <w:proofErr w:type="spellEnd"/>
      <w:r>
        <w:t>.</w:t>
      </w:r>
    </w:p>
    <w:p w14:paraId="31C93F32" w14:textId="77777777" w:rsidR="00122C7E" w:rsidRDefault="00000000">
      <w:pPr>
        <w:numPr>
          <w:ilvl w:val="0"/>
          <w:numId w:val="2"/>
        </w:numPr>
        <w:spacing w:after="0"/>
        <w:ind w:hanging="122"/>
      </w:pPr>
      <w:r>
        <w:t>**DPIA**: Data Protection Impact Assessments required for high-risk processing.</w:t>
      </w:r>
    </w:p>
    <w:p w14:paraId="108A2AF9" w14:textId="77777777" w:rsidR="00122C7E" w:rsidRDefault="00000000">
      <w:pPr>
        <w:numPr>
          <w:ilvl w:val="0"/>
          <w:numId w:val="2"/>
        </w:numPr>
        <w:ind w:hanging="122"/>
      </w:pPr>
      <w:r>
        <w:t>**Accountability**: documentation, records of processing, and organizational safeguards.</w:t>
      </w:r>
    </w:p>
    <w:p w14:paraId="3BCF190F" w14:textId="154B3FC3" w:rsidR="00122C7E" w:rsidRDefault="00000000" w:rsidP="00E76EB5">
      <w:pPr>
        <w:ind w:left="-5"/>
      </w:pPr>
      <w:r>
        <w:t>Matching: Principles</w:t>
      </w:r>
    </w:p>
    <w:p w14:paraId="13011F3B" w14:textId="77777777" w:rsidR="00122C7E" w:rsidRDefault="00000000">
      <w:pPr>
        <w:numPr>
          <w:ilvl w:val="0"/>
          <w:numId w:val="3"/>
        </w:numPr>
        <w:ind w:hanging="267"/>
      </w:pPr>
      <w:r>
        <w:t>Justice — Fair distribution of AI benefits and risks.</w:t>
      </w:r>
    </w:p>
    <w:p w14:paraId="2D17D88D" w14:textId="77777777" w:rsidR="00122C7E" w:rsidRDefault="00000000">
      <w:pPr>
        <w:numPr>
          <w:ilvl w:val="0"/>
          <w:numId w:val="3"/>
        </w:numPr>
        <w:ind w:hanging="267"/>
      </w:pPr>
      <w:r>
        <w:t>Non-maleficence — Ensuring AI does not harm individuals or society.</w:t>
      </w:r>
    </w:p>
    <w:p w14:paraId="06DB62F5" w14:textId="77777777" w:rsidR="00122C7E" w:rsidRDefault="00000000">
      <w:pPr>
        <w:numPr>
          <w:ilvl w:val="0"/>
          <w:numId w:val="3"/>
        </w:numPr>
        <w:ind w:hanging="267"/>
      </w:pPr>
      <w:r>
        <w:t>Autonomy — Respecting users' right to control their data and decisions.</w:t>
      </w:r>
    </w:p>
    <w:p w14:paraId="296FFA4B" w14:textId="77777777" w:rsidR="00122C7E" w:rsidRDefault="00000000">
      <w:pPr>
        <w:numPr>
          <w:ilvl w:val="0"/>
          <w:numId w:val="3"/>
        </w:numPr>
        <w:ind w:hanging="267"/>
      </w:pPr>
      <w:r>
        <w:t>Sustainability — Designing AI to be environmentally friendly.</w:t>
      </w:r>
    </w:p>
    <w:p w14:paraId="47E1C5F2" w14:textId="77777777" w:rsidR="00122C7E" w:rsidRDefault="00000000">
      <w:pPr>
        <w:pStyle w:val="Heading1"/>
        <w:ind w:left="-5"/>
      </w:pPr>
      <w:r>
        <w:lastRenderedPageBreak/>
        <w:t>Part 2: Case Study Analysis</w:t>
      </w:r>
    </w:p>
    <w:p w14:paraId="3B739F52" w14:textId="7CFDF989" w:rsidR="00122C7E" w:rsidRDefault="00000000">
      <w:pPr>
        <w:ind w:left="-5"/>
      </w:pPr>
      <w:r>
        <w:t xml:space="preserve"> Part 2: Case Study Analysis (40%)</w:t>
      </w:r>
    </w:p>
    <w:p w14:paraId="5DB3CE6D" w14:textId="7D8D71BE" w:rsidR="00122C7E" w:rsidRDefault="00000000">
      <w:pPr>
        <w:ind w:left="-5" w:right="3740"/>
      </w:pPr>
      <w:r>
        <w:t>Case 1: Biased Hiring Tool (Amazon example) **</w:t>
      </w:r>
      <w:proofErr w:type="gramStart"/>
      <w:r>
        <w:t>Scenario:*</w:t>
      </w:r>
      <w:proofErr w:type="gramEnd"/>
      <w:r>
        <w:t>* Model penalized female candidates.</w:t>
      </w:r>
    </w:p>
    <w:p w14:paraId="560309EE" w14:textId="77777777" w:rsidR="00122C7E" w:rsidRDefault="00000000">
      <w:pPr>
        <w:spacing w:after="0"/>
        <w:ind w:left="-5"/>
      </w:pPr>
      <w:r>
        <w:t xml:space="preserve">**Sources of </w:t>
      </w:r>
      <w:proofErr w:type="gramStart"/>
      <w:r>
        <w:t>bias:*</w:t>
      </w:r>
      <w:proofErr w:type="gramEnd"/>
      <w:r>
        <w:t>*</w:t>
      </w:r>
    </w:p>
    <w:p w14:paraId="4DA0E399" w14:textId="77777777" w:rsidR="00122C7E" w:rsidRDefault="00000000">
      <w:pPr>
        <w:numPr>
          <w:ilvl w:val="0"/>
          <w:numId w:val="4"/>
        </w:numPr>
        <w:spacing w:after="0"/>
        <w:ind w:hanging="122"/>
      </w:pPr>
      <w:r>
        <w:t>Training data reflecting historical gender imbalance.</w:t>
      </w:r>
    </w:p>
    <w:p w14:paraId="30485341" w14:textId="77777777" w:rsidR="00122C7E" w:rsidRDefault="00000000">
      <w:pPr>
        <w:numPr>
          <w:ilvl w:val="0"/>
          <w:numId w:val="4"/>
        </w:numPr>
        <w:spacing w:after="0"/>
        <w:ind w:hanging="122"/>
      </w:pPr>
      <w:r>
        <w:t>Proxy features correlated with gender (e.g., certain schools, career gaps).</w:t>
      </w:r>
    </w:p>
    <w:p w14:paraId="61AEA2F4" w14:textId="77777777" w:rsidR="00122C7E" w:rsidRDefault="00000000">
      <w:pPr>
        <w:numPr>
          <w:ilvl w:val="0"/>
          <w:numId w:val="4"/>
        </w:numPr>
        <w:ind w:hanging="122"/>
      </w:pPr>
      <w:r>
        <w:t>Label bias where past promotions reflect systemic bias.</w:t>
      </w:r>
    </w:p>
    <w:p w14:paraId="03AE4947" w14:textId="77777777" w:rsidR="00122C7E" w:rsidRDefault="00000000">
      <w:pPr>
        <w:spacing w:after="0"/>
        <w:ind w:left="-5"/>
      </w:pPr>
      <w:r>
        <w:t xml:space="preserve">**Three </w:t>
      </w:r>
      <w:proofErr w:type="gramStart"/>
      <w:r>
        <w:t>fixes:*</w:t>
      </w:r>
      <w:proofErr w:type="gramEnd"/>
      <w:r>
        <w:t>*</w:t>
      </w:r>
    </w:p>
    <w:p w14:paraId="503DEC14" w14:textId="77777777" w:rsidR="00122C7E" w:rsidRDefault="00000000">
      <w:pPr>
        <w:numPr>
          <w:ilvl w:val="0"/>
          <w:numId w:val="5"/>
        </w:numPr>
        <w:spacing w:after="0"/>
      </w:pPr>
      <w:r>
        <w:t xml:space="preserve">**Data remediation &amp; </w:t>
      </w:r>
      <w:proofErr w:type="gramStart"/>
      <w:r>
        <w:t>augmentation:*</w:t>
      </w:r>
      <w:proofErr w:type="gramEnd"/>
      <w:r>
        <w:t xml:space="preserve">* balance the dataset, collect diverse labeled examples, </w:t>
      </w:r>
      <w:proofErr w:type="spellStart"/>
      <w:r>
        <w:t>andremove</w:t>
      </w:r>
      <w:proofErr w:type="spellEnd"/>
      <w:r>
        <w:t xml:space="preserve"> direct gender features.</w:t>
      </w:r>
    </w:p>
    <w:p w14:paraId="72969973" w14:textId="77777777" w:rsidR="00122C7E" w:rsidRDefault="00000000">
      <w:pPr>
        <w:numPr>
          <w:ilvl w:val="0"/>
          <w:numId w:val="5"/>
        </w:numPr>
        <w:spacing w:after="0"/>
      </w:pPr>
      <w:r>
        <w:t xml:space="preserve">**Feature audit &amp; proxy </w:t>
      </w:r>
      <w:proofErr w:type="gramStart"/>
      <w:r>
        <w:t>removal:*</w:t>
      </w:r>
      <w:proofErr w:type="gramEnd"/>
      <w:r>
        <w:t xml:space="preserve">* identify and remove or transform features that act as proxies </w:t>
      </w:r>
      <w:proofErr w:type="spellStart"/>
      <w:r>
        <w:t>forgender</w:t>
      </w:r>
      <w:proofErr w:type="spellEnd"/>
      <w:r>
        <w:t>.</w:t>
      </w:r>
    </w:p>
    <w:p w14:paraId="1689B6FB" w14:textId="77777777" w:rsidR="00122C7E" w:rsidRDefault="00000000">
      <w:pPr>
        <w:numPr>
          <w:ilvl w:val="0"/>
          <w:numId w:val="5"/>
        </w:numPr>
      </w:pPr>
      <w:r>
        <w:t xml:space="preserve">**Fair training + human </w:t>
      </w:r>
      <w:proofErr w:type="gramStart"/>
      <w:r>
        <w:t>oversight:*</w:t>
      </w:r>
      <w:proofErr w:type="gramEnd"/>
      <w:r>
        <w:t>* use fairness-aware algorithms (reweighing, adversarial debiasing) and require human review for automated exclusions.</w:t>
      </w:r>
    </w:p>
    <w:p w14:paraId="3C3D8BBB" w14:textId="77777777" w:rsidR="00122C7E" w:rsidRDefault="00000000">
      <w:pPr>
        <w:spacing w:after="0"/>
        <w:ind w:left="-5"/>
      </w:pPr>
      <w:r>
        <w:t xml:space="preserve">**Metrics to evaluate </w:t>
      </w:r>
      <w:proofErr w:type="gramStart"/>
      <w:r>
        <w:t>fairness:*</w:t>
      </w:r>
      <w:proofErr w:type="gramEnd"/>
      <w:r>
        <w:t>*</w:t>
      </w:r>
    </w:p>
    <w:p w14:paraId="202668E4" w14:textId="77777777" w:rsidR="00122C7E" w:rsidRDefault="00000000">
      <w:pPr>
        <w:numPr>
          <w:ilvl w:val="0"/>
          <w:numId w:val="6"/>
        </w:numPr>
        <w:spacing w:after="0"/>
        <w:ind w:hanging="122"/>
      </w:pPr>
      <w:r>
        <w:t>Disparate impact (selection rate ratio)</w:t>
      </w:r>
    </w:p>
    <w:p w14:paraId="7C92B224" w14:textId="77777777" w:rsidR="00122C7E" w:rsidRDefault="00000000">
      <w:pPr>
        <w:numPr>
          <w:ilvl w:val="0"/>
          <w:numId w:val="6"/>
        </w:numPr>
        <w:spacing w:after="0"/>
        <w:ind w:hanging="122"/>
      </w:pPr>
      <w:r>
        <w:t>Equal opportunity difference (difference in TPR)</w:t>
      </w:r>
    </w:p>
    <w:p w14:paraId="22C8FB94" w14:textId="77777777" w:rsidR="00122C7E" w:rsidRDefault="00000000">
      <w:pPr>
        <w:numPr>
          <w:ilvl w:val="0"/>
          <w:numId w:val="6"/>
        </w:numPr>
        <w:ind w:hanging="122"/>
      </w:pPr>
      <w:r>
        <w:t>False positive/negative rate parity- Calibration within groups</w:t>
      </w:r>
    </w:p>
    <w:p w14:paraId="136810D8" w14:textId="77777777" w:rsidR="00122C7E" w:rsidRDefault="00000000">
      <w:pPr>
        <w:ind w:left="-5"/>
      </w:pPr>
      <w:r>
        <w:t>---</w:t>
      </w:r>
    </w:p>
    <w:p w14:paraId="1A5AEB2A" w14:textId="5AC5A1F1" w:rsidR="00122C7E" w:rsidRDefault="00000000">
      <w:pPr>
        <w:spacing w:after="0"/>
        <w:ind w:left="-5"/>
      </w:pPr>
      <w:r>
        <w:t>Case 2: Facial Recognition in Policing</w:t>
      </w:r>
    </w:p>
    <w:p w14:paraId="2CFC62AE" w14:textId="77777777" w:rsidR="00122C7E" w:rsidRDefault="00000000">
      <w:pPr>
        <w:ind w:left="-5"/>
      </w:pPr>
      <w:r>
        <w:t>**</w:t>
      </w:r>
      <w:proofErr w:type="gramStart"/>
      <w:r>
        <w:t>Risks:*</w:t>
      </w:r>
      <w:proofErr w:type="gramEnd"/>
      <w:r>
        <w:t>* wrongful arrests, discrimination, privacy invasion, erosion of public trust.</w:t>
      </w:r>
    </w:p>
    <w:p w14:paraId="69627E6E" w14:textId="77777777" w:rsidR="00122C7E" w:rsidRDefault="00000000">
      <w:pPr>
        <w:spacing w:after="0"/>
        <w:ind w:left="-5"/>
      </w:pPr>
      <w:r>
        <w:t xml:space="preserve">**Responsible deployment </w:t>
      </w:r>
      <w:proofErr w:type="gramStart"/>
      <w:r>
        <w:t>policies:*</w:t>
      </w:r>
      <w:proofErr w:type="gramEnd"/>
      <w:r>
        <w:t>*</w:t>
      </w:r>
    </w:p>
    <w:p w14:paraId="02993E45" w14:textId="77777777" w:rsidR="00122C7E" w:rsidRDefault="00000000">
      <w:pPr>
        <w:numPr>
          <w:ilvl w:val="0"/>
          <w:numId w:val="7"/>
        </w:numPr>
        <w:spacing w:after="0"/>
        <w:ind w:hanging="222"/>
      </w:pPr>
      <w:r>
        <w:t>No sole reliance on automated match for arrests — require human verification.</w:t>
      </w:r>
    </w:p>
    <w:p w14:paraId="4BF69DA7" w14:textId="77777777" w:rsidR="00122C7E" w:rsidRDefault="00000000">
      <w:pPr>
        <w:numPr>
          <w:ilvl w:val="0"/>
          <w:numId w:val="7"/>
        </w:numPr>
        <w:spacing w:after="0"/>
        <w:ind w:hanging="222"/>
      </w:pPr>
      <w:r>
        <w:t>Independent bias testing and audits before deployment.</w:t>
      </w:r>
    </w:p>
    <w:p w14:paraId="4F0AFF8A" w14:textId="77777777" w:rsidR="00122C7E" w:rsidRDefault="00000000">
      <w:pPr>
        <w:numPr>
          <w:ilvl w:val="0"/>
          <w:numId w:val="7"/>
        </w:numPr>
        <w:spacing w:after="0"/>
        <w:ind w:hanging="222"/>
      </w:pPr>
      <w:r>
        <w:t>Transparency reports and limited use-case policies (serious crimes only).</w:t>
      </w:r>
    </w:p>
    <w:p w14:paraId="73FA22E0" w14:textId="77777777" w:rsidR="00122C7E" w:rsidRDefault="00000000">
      <w:pPr>
        <w:numPr>
          <w:ilvl w:val="0"/>
          <w:numId w:val="7"/>
        </w:numPr>
        <w:spacing w:after="790"/>
        <w:ind w:hanging="222"/>
      </w:pPr>
      <w:r>
        <w:t>Access controls, retention limits, and community oversight.</w:t>
      </w:r>
    </w:p>
    <w:p w14:paraId="5E18F218" w14:textId="77777777" w:rsidR="00122C7E" w:rsidRDefault="00000000">
      <w:pPr>
        <w:pStyle w:val="Heading1"/>
        <w:ind w:left="-5"/>
      </w:pPr>
      <w:r>
        <w:t>Part 3: Practical Audit — COMPAS Dataset</w:t>
      </w:r>
    </w:p>
    <w:p w14:paraId="7E0C7355" w14:textId="7CE0FB5B" w:rsidR="00122C7E" w:rsidRDefault="00000000">
      <w:pPr>
        <w:ind w:left="-5"/>
      </w:pPr>
      <w:r>
        <w:t>Part 3: Practical Audit — COMPAS Dataset (25%)</w:t>
      </w:r>
    </w:p>
    <w:p w14:paraId="3EB1844E" w14:textId="77777777" w:rsidR="00122C7E" w:rsidRDefault="00000000">
      <w:pPr>
        <w:ind w:left="-5"/>
      </w:pPr>
      <w:r>
        <w:t>This section contains a reproducible audit plan using IBM's AIF360 toolkit. The notebook includes installation instructions, baseline model training (logistic regression), fairness metrics, visualization code, and an example mitigation (Reweighing).</w:t>
      </w:r>
    </w:p>
    <w:p w14:paraId="3B2D8B10" w14:textId="77777777" w:rsidR="00122C7E" w:rsidRDefault="00000000">
      <w:pPr>
        <w:spacing w:after="0"/>
        <w:ind w:left="-5"/>
      </w:pPr>
      <w:r>
        <w:t>**Install prerequisites (run in a notebook cell</w:t>
      </w:r>
      <w:proofErr w:type="gramStart"/>
      <w:r>
        <w:t>):*</w:t>
      </w:r>
      <w:proofErr w:type="gramEnd"/>
      <w:r>
        <w:t>*</w:t>
      </w:r>
    </w:p>
    <w:p w14:paraId="5D3CBFC6" w14:textId="77777777" w:rsidR="00122C7E" w:rsidRDefault="00000000">
      <w:pPr>
        <w:spacing w:after="0"/>
        <w:ind w:left="-5"/>
      </w:pPr>
      <w:r>
        <w:t>```bash</w:t>
      </w:r>
    </w:p>
    <w:p w14:paraId="7E95FC65" w14:textId="77777777" w:rsidR="00122C7E" w:rsidRDefault="00000000">
      <w:pPr>
        <w:spacing w:after="0"/>
        <w:ind w:left="-5"/>
      </w:pPr>
      <w:proofErr w:type="gramStart"/>
      <w:r>
        <w:t>!pip</w:t>
      </w:r>
      <w:proofErr w:type="gramEnd"/>
      <w:r>
        <w:t xml:space="preserve"> install </w:t>
      </w:r>
      <w:proofErr w:type="spellStart"/>
      <w:r>
        <w:t>numpy</w:t>
      </w:r>
      <w:proofErr w:type="spellEnd"/>
      <w:r>
        <w:t xml:space="preserve"> pandas matplotlib seaborn scikit-learn aif360==0.4.0</w:t>
      </w:r>
    </w:p>
    <w:p w14:paraId="5B00BD5B" w14:textId="77777777" w:rsidR="00122C7E" w:rsidRDefault="00000000">
      <w:pPr>
        <w:ind w:left="-5"/>
      </w:pPr>
      <w:r>
        <w:t>```</w:t>
      </w:r>
    </w:p>
    <w:p w14:paraId="466D1FE7" w14:textId="77777777" w:rsidR="00122C7E" w:rsidRDefault="00000000">
      <w:pPr>
        <w:ind w:left="-5"/>
      </w:pPr>
      <w:r>
        <w:t>**</w:t>
      </w:r>
      <w:proofErr w:type="gramStart"/>
      <w:r>
        <w:t>Note:*</w:t>
      </w:r>
      <w:proofErr w:type="gramEnd"/>
      <w:r>
        <w:t xml:space="preserve">* AIF360 can be sensitive to environment and versions; if installation fails, run in a local </w:t>
      </w:r>
      <w:proofErr w:type="spellStart"/>
      <w:r>
        <w:t>conda</w:t>
      </w:r>
      <w:proofErr w:type="spellEnd"/>
      <w:r>
        <w:t xml:space="preserve"> environment (recommended).</w:t>
      </w:r>
    </w:p>
    <w:p w14:paraId="636DC492" w14:textId="77777777" w:rsidR="00122C7E" w:rsidRDefault="00000000">
      <w:pPr>
        <w:pStyle w:val="Heading1"/>
        <w:ind w:left="-5"/>
      </w:pPr>
      <w:r>
        <w:t>300-word Findings &amp; Remediation Report</w:t>
      </w:r>
    </w:p>
    <w:p w14:paraId="051B0536" w14:textId="54433F64" w:rsidR="00122C7E" w:rsidRDefault="00000000">
      <w:pPr>
        <w:ind w:left="-5"/>
      </w:pPr>
      <w:r>
        <w:t>300-word Findings &amp; Remediation Report</w:t>
      </w:r>
    </w:p>
    <w:p w14:paraId="78A398DE" w14:textId="77777777" w:rsidR="00122C7E" w:rsidRDefault="00000000">
      <w:pPr>
        <w:ind w:left="-5"/>
      </w:pPr>
      <w:r>
        <w:lastRenderedPageBreak/>
        <w:t>**Audit summary — COMPAS racially disparate outcomes**</w:t>
      </w:r>
    </w:p>
    <w:p w14:paraId="372C7BF4" w14:textId="77777777" w:rsidR="00122C7E" w:rsidRDefault="00000000">
      <w:pPr>
        <w:ind w:left="-5"/>
      </w:pPr>
      <w:r>
        <w:t>We audited the COMPAS recidivism risk dataset and a baseline logistic regression model to evaluate racial disparities. Initial dataset-level metrics commonly reported show significant disparity: the disparate impact for the unprivileged group (Black defendants) relative to the privileged group (White defendants) often falls well below 1.0, indicating that Black defendants are more likely to be labeled high risk. Classification metrics often reveal higher false positive rates for Black defendants compared to White defendants, meaning Black individuals can be wrongly predicted as higher risk and thereby subjected to harsher judicial outcomes.</w:t>
      </w:r>
    </w:p>
    <w:p w14:paraId="409C0A7F" w14:textId="77777777" w:rsidR="00122C7E" w:rsidRDefault="00000000">
      <w:pPr>
        <w:ind w:left="-5"/>
      </w:pPr>
      <w:r>
        <w:t>We applied **Reweighing** as a preprocessing mitigation technique to reduce training bias by assigning instance weights to balance protected-class distributions. Post-mitigation, disparate impact typically moves closer to 1.0 and equal opportunity differences decrease, indicating more similar true positive rates across groups. However, trade-offs commonly include slight reductions in overall accuracy and shifts in error rates, which must be considered.</w:t>
      </w:r>
    </w:p>
    <w:p w14:paraId="3D4B6F39" w14:textId="77777777" w:rsidR="00122C7E" w:rsidRDefault="00000000">
      <w:pPr>
        <w:ind w:left="-5"/>
      </w:pPr>
      <w:r>
        <w:t>**Remediation steps recommended:** (1) Combine pre-processing (reweighing) with in-processing or post-processing methods and validate across multiple fairness metrics; (2) Remove or carefully transform proxy features correlated with race; (3) Define acceptable fairness thresholds with domain experts and stakeholders; (4) Implement continuous monitoring, logging, and retraining triggers when data drift is detected; (5) Ensure human oversight, clear redress mechanisms, and public documentation of model limitations and governance.</w:t>
      </w:r>
    </w:p>
    <w:p w14:paraId="11F6A352" w14:textId="77777777" w:rsidR="00122C7E" w:rsidRDefault="00000000">
      <w:pPr>
        <w:spacing w:after="791"/>
        <w:ind w:left="-5"/>
      </w:pPr>
      <w:r>
        <w:t>Ultimately, fairness is contextual — legal and ethical frameworks should guide threshold choice, and deployment must include human review and accessible means for affected individuals to contest decisions.</w:t>
      </w:r>
    </w:p>
    <w:p w14:paraId="3DE42A73" w14:textId="77777777" w:rsidR="00122C7E" w:rsidRDefault="00000000">
      <w:pPr>
        <w:pStyle w:val="Heading1"/>
        <w:ind w:left="-5"/>
      </w:pPr>
      <w:r>
        <w:t>Part 4: Ethical Reflection</w:t>
      </w:r>
    </w:p>
    <w:p w14:paraId="753D5750" w14:textId="648E6ED3" w:rsidR="00122C7E" w:rsidRDefault="00000000">
      <w:pPr>
        <w:ind w:left="-5"/>
      </w:pPr>
      <w:r>
        <w:t xml:space="preserve"> Part 4: Ethical Reflection (5%)</w:t>
      </w:r>
    </w:p>
    <w:p w14:paraId="4D4B9A96" w14:textId="77777777" w:rsidR="00122C7E" w:rsidRDefault="00000000">
      <w:pPr>
        <w:ind w:left="-5"/>
      </w:pPr>
      <w:r>
        <w:t>**</w:t>
      </w:r>
      <w:proofErr w:type="gramStart"/>
      <w:r>
        <w:t>Reflection:*</w:t>
      </w:r>
      <w:proofErr w:type="gramEnd"/>
      <w:r>
        <w:t>*</w:t>
      </w:r>
    </w:p>
    <w:p w14:paraId="68765683" w14:textId="77777777" w:rsidR="00122C7E" w:rsidRDefault="00000000">
      <w:pPr>
        <w:spacing w:after="791"/>
        <w:ind w:left="-5"/>
      </w:pPr>
      <w:r>
        <w:t xml:space="preserve">In my </w:t>
      </w:r>
      <w:proofErr w:type="spellStart"/>
      <w:r>
        <w:t>CropSight</w:t>
      </w:r>
      <w:proofErr w:type="spellEnd"/>
      <w:r>
        <w:t xml:space="preserve"> project, ethical risks include biased training data, model mistakes leading to poor farmer decisions, and privacy concerns. To address these, I will: collect diverse field data across regions and seasons; document data provenance and consent; run fairness audits across subgroups (regions, farm sizes); provide explainable outputs and uncertainty estimates; keep human-in-the-loop for high-stakes recommendations; obfuscate precise coordinates in public views; and implement continuous monitoring and retraining to handle drift. These steps help ensure </w:t>
      </w:r>
      <w:proofErr w:type="spellStart"/>
      <w:r>
        <w:t>CropSight</w:t>
      </w:r>
      <w:proofErr w:type="spellEnd"/>
      <w:r>
        <w:t xml:space="preserve"> is accountable, equitable, and useful.</w:t>
      </w:r>
    </w:p>
    <w:p w14:paraId="1EE1E09E" w14:textId="77777777" w:rsidR="00122C7E" w:rsidRDefault="00000000">
      <w:pPr>
        <w:pStyle w:val="Heading1"/>
        <w:ind w:left="-5"/>
      </w:pPr>
      <w:r>
        <w:t>Bonus: Policy Proposal (1 page)</w:t>
      </w:r>
    </w:p>
    <w:p w14:paraId="5A72DEFE" w14:textId="6645EE7C" w:rsidR="00122C7E" w:rsidRDefault="00000000">
      <w:pPr>
        <w:ind w:left="-5"/>
      </w:pPr>
      <w:r>
        <w:t>Bonus Task — 1-Page Policy Proposal: Ethical AI in Healthcare</w:t>
      </w:r>
    </w:p>
    <w:p w14:paraId="03E1AF10" w14:textId="77777777" w:rsidR="00122C7E" w:rsidRDefault="00000000">
      <w:pPr>
        <w:ind w:left="-5"/>
      </w:pPr>
      <w:r>
        <w:t>**</w:t>
      </w:r>
      <w:proofErr w:type="gramStart"/>
      <w:r>
        <w:t>Title:*</w:t>
      </w:r>
      <w:proofErr w:type="gramEnd"/>
      <w:r>
        <w:t>* Ethical AI Guidelines for Healthcare Deployments</w:t>
      </w:r>
    </w:p>
    <w:p w14:paraId="0405A4CD" w14:textId="77777777" w:rsidR="00122C7E" w:rsidRDefault="00000000">
      <w:pPr>
        <w:ind w:left="-5"/>
      </w:pPr>
      <w:r>
        <w:t>**</w:t>
      </w:r>
      <w:proofErr w:type="gramStart"/>
      <w:r>
        <w:t>Purpose:*</w:t>
      </w:r>
      <w:proofErr w:type="gramEnd"/>
      <w:r>
        <w:t>* Ensure AI systems in healthcare respect patient rights, are clinically safe, equitable, and transparent.</w:t>
      </w:r>
    </w:p>
    <w:p w14:paraId="678FF17C" w14:textId="77777777" w:rsidR="00122C7E" w:rsidRDefault="00000000">
      <w:pPr>
        <w:spacing w:after="0"/>
        <w:ind w:left="-5"/>
      </w:pPr>
      <w:r>
        <w:t xml:space="preserve">**Key </w:t>
      </w:r>
      <w:proofErr w:type="gramStart"/>
      <w:r>
        <w:t>points:*</w:t>
      </w:r>
      <w:proofErr w:type="gramEnd"/>
      <w:r>
        <w:t>*</w:t>
      </w:r>
    </w:p>
    <w:p w14:paraId="183017E9" w14:textId="77777777" w:rsidR="00122C7E" w:rsidRDefault="00000000">
      <w:pPr>
        <w:numPr>
          <w:ilvl w:val="0"/>
          <w:numId w:val="8"/>
        </w:numPr>
        <w:ind w:hanging="122"/>
      </w:pPr>
      <w:r>
        <w:t>Patient consent &amp; data governance: informed consent, data minimization, de-identification.</w:t>
      </w:r>
    </w:p>
    <w:p w14:paraId="081214C6" w14:textId="77777777" w:rsidR="00122C7E" w:rsidRDefault="00000000">
      <w:pPr>
        <w:numPr>
          <w:ilvl w:val="0"/>
          <w:numId w:val="8"/>
        </w:numPr>
        <w:spacing w:after="0"/>
        <w:ind w:hanging="122"/>
      </w:pPr>
      <w:r>
        <w:t>Bias mitigation &amp; fairness: audit datasets, use fairness metrics, clinical validation across subgroups.</w:t>
      </w:r>
    </w:p>
    <w:p w14:paraId="38B39C37" w14:textId="77777777" w:rsidR="00122C7E" w:rsidRDefault="00000000">
      <w:pPr>
        <w:numPr>
          <w:ilvl w:val="0"/>
          <w:numId w:val="8"/>
        </w:numPr>
        <w:spacing w:after="0"/>
        <w:ind w:hanging="122"/>
      </w:pPr>
      <w:r>
        <w:lastRenderedPageBreak/>
        <w:t>Explainability &amp; clinical integration: provide rationales and confidence, AI as decision support.</w:t>
      </w:r>
    </w:p>
    <w:p w14:paraId="5D7CAADE" w14:textId="77777777" w:rsidR="00122C7E" w:rsidRDefault="00000000">
      <w:pPr>
        <w:numPr>
          <w:ilvl w:val="0"/>
          <w:numId w:val="8"/>
        </w:numPr>
        <w:spacing w:after="0"/>
        <w:ind w:hanging="122"/>
      </w:pPr>
      <w:r>
        <w:t>Safety &amp; validation: pilot studies, safety incident tracking, rollback criteria.</w:t>
      </w:r>
    </w:p>
    <w:p w14:paraId="12B3EC08" w14:textId="77777777" w:rsidR="00122C7E" w:rsidRDefault="00000000">
      <w:pPr>
        <w:numPr>
          <w:ilvl w:val="0"/>
          <w:numId w:val="8"/>
        </w:numPr>
        <w:spacing w:after="0"/>
        <w:ind w:hanging="122"/>
      </w:pPr>
      <w:r>
        <w:t>Privacy &amp; security: encryption, RBAC, compliance with HIPAA/GDPR/local law.</w:t>
      </w:r>
    </w:p>
    <w:p w14:paraId="1B72992B" w14:textId="77777777" w:rsidR="00122C7E" w:rsidRDefault="00000000">
      <w:pPr>
        <w:numPr>
          <w:ilvl w:val="0"/>
          <w:numId w:val="8"/>
        </w:numPr>
        <w:ind w:hanging="122"/>
      </w:pPr>
      <w:r>
        <w:t xml:space="preserve">Accountability &amp; governance: AI ethics officer, model cards, public </w:t>
      </w:r>
      <w:proofErr w:type="gramStart"/>
      <w:r>
        <w:t>summaries.-</w:t>
      </w:r>
      <w:proofErr w:type="gramEnd"/>
      <w:r>
        <w:t xml:space="preserve"> Redress: mechanisms for patients to query and opt-out.</w:t>
      </w:r>
    </w:p>
    <w:p w14:paraId="166ACB2F" w14:textId="77777777" w:rsidR="00122C7E" w:rsidRDefault="00000000">
      <w:pPr>
        <w:ind w:left="-5"/>
      </w:pPr>
      <w:r>
        <w:t>(Use this as a 1-page PDF submission for the bonus.)</w:t>
      </w:r>
    </w:p>
    <w:sectPr w:rsidR="00122C7E">
      <w:pgSz w:w="11906" w:h="16838"/>
      <w:pgMar w:top="1333" w:right="1254" w:bottom="1423"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314F3"/>
    <w:multiLevelType w:val="hybridMultilevel"/>
    <w:tmpl w:val="E23807B4"/>
    <w:lvl w:ilvl="0" w:tplc="FA0E6DFE">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EA6B6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92957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DBED4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22DB8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D6BF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FE880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48E53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0414D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8C01923"/>
    <w:multiLevelType w:val="hybridMultilevel"/>
    <w:tmpl w:val="F54E3328"/>
    <w:lvl w:ilvl="0" w:tplc="CB6A2726">
      <w:start w:val="1"/>
      <w:numFmt w:val="upperLetter"/>
      <w:lvlText w:val="%1)"/>
      <w:lvlJc w:val="left"/>
      <w:pPr>
        <w:ind w:left="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ECEFD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F038D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4CAA5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F4A53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3246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D8140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AC5FE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224B5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44E63FF"/>
    <w:multiLevelType w:val="hybridMultilevel"/>
    <w:tmpl w:val="F76A328A"/>
    <w:lvl w:ilvl="0" w:tplc="5B24DF02">
      <w:start w:val="1"/>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EA2CA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9AF5F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62D35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D06B3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E8B69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2484D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C0D5B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1665F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0263E84"/>
    <w:multiLevelType w:val="hybridMultilevel"/>
    <w:tmpl w:val="022A4AC8"/>
    <w:lvl w:ilvl="0" w:tplc="65968ED6">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D866D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226FD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44311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03BC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AC306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5C59A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A6E89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090F6F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5E8097C"/>
    <w:multiLevelType w:val="hybridMultilevel"/>
    <w:tmpl w:val="FF3AF9DA"/>
    <w:lvl w:ilvl="0" w:tplc="BD90BB4C">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7CC47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FEE48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9E66A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FECB5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B2A8D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74ED0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9CF33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0E846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61873EF"/>
    <w:multiLevelType w:val="hybridMultilevel"/>
    <w:tmpl w:val="FBA6DD44"/>
    <w:lvl w:ilvl="0" w:tplc="24D428B6">
      <w:start w:val="1"/>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E0ED5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24109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AA138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B8FD4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FCCF1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F2730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8CE69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4ECEA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A6320BA"/>
    <w:multiLevelType w:val="hybridMultilevel"/>
    <w:tmpl w:val="524EE8F6"/>
    <w:lvl w:ilvl="0" w:tplc="B2D2B430">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5AE56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66E95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90834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346C4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EEACC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988B0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7A417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9E949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5481193"/>
    <w:multiLevelType w:val="hybridMultilevel"/>
    <w:tmpl w:val="E5904054"/>
    <w:lvl w:ilvl="0" w:tplc="65AC0BFA">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36727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6EE89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B836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32080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38CE9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1E3F7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EC7CE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9617D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87739184">
    <w:abstractNumId w:val="5"/>
  </w:num>
  <w:num w:numId="2" w16cid:durableId="1709260060">
    <w:abstractNumId w:val="6"/>
  </w:num>
  <w:num w:numId="3" w16cid:durableId="1326284277">
    <w:abstractNumId w:val="1"/>
  </w:num>
  <w:num w:numId="4" w16cid:durableId="661588320">
    <w:abstractNumId w:val="7"/>
  </w:num>
  <w:num w:numId="5" w16cid:durableId="1994795171">
    <w:abstractNumId w:val="2"/>
  </w:num>
  <w:num w:numId="6" w16cid:durableId="596789066">
    <w:abstractNumId w:val="0"/>
  </w:num>
  <w:num w:numId="7" w16cid:durableId="1424641703">
    <w:abstractNumId w:val="4"/>
  </w:num>
  <w:num w:numId="8" w16cid:durableId="193843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C7E"/>
    <w:rsid w:val="00122C7E"/>
    <w:rsid w:val="00A84724"/>
    <w:rsid w:val="00E76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61C3D"/>
  <w15:docId w15:val="{1DC51FE2-F947-46A5-BEBF-2B9A0059C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1"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1207</Words>
  <Characters>6880</Characters>
  <Application>Microsoft Office Word</Application>
  <DocSecurity>0</DocSecurity>
  <Lines>57</Lines>
  <Paragraphs>16</Paragraphs>
  <ScaleCrop>false</ScaleCrop>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oduor akinyi</cp:lastModifiedBy>
  <cp:revision>2</cp:revision>
  <dcterms:created xsi:type="dcterms:W3CDTF">2025-11-19T14:12:00Z</dcterms:created>
  <dcterms:modified xsi:type="dcterms:W3CDTF">2025-11-19T14:12:00Z</dcterms:modified>
</cp:coreProperties>
</file>