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document"/>
      </w:pPr>
      <w:r>
        <w:t xml:space="preserve">引导线驱动的图案赋予：面向手绘二维动画的交互式矢量纹理映射</w:t>
      </w:r>
    </w:p>
    <w:p>
      <w:pPr>
        <w:pStyle w:val="Authors"/>
      </w:pPr>
      <w:r>
        <w:rPr>
          <w:highlight w:val="yellow"/>
        </w:rPr>
        <w:t xml:space="preserve">〔待填：作者〕</w:t>
      </w:r>
    </w:p>
    <w:p>
      <w:pPr>
        <w:pStyle w:val="Affiliation"/>
      </w:pPr>
      <w:r>
        <w:rPr>
          <w:highlight w:val="yellow"/>
        </w:rPr>
        <w:t xml:space="preserve">〔待填：单位与联系方式〕</w:t>
      </w:r>
    </w:p>
    <w:p>
      <w:pPr>
        <w:pStyle w:val="Abstract"/>
      </w:pPr>
      <w:r>
        <w:t xml:space="preserve">手绘二维动画中，衣物这类柔软对象上的图案要随形体弯曲、在折叠处被遮挡，并且逐帧跟随。本文提出一种以引导线为输入的矢量纹理映射方法，并实现了原型系统 AnimeAn。作者在纹理板上平铺绘制图案，在纹理板和线稿上各画一对相交的轴线；系统把图案上的每个点换算成沿两条轴线的弧长坐标，再用平移扫掠在线稿的轴线上重建，这一映射是对边互为平移时 Coons 曲面的闭式。轴线折返处映射是一对多的，本文不用连续形变把两侧糊合，而是在折缝处裁断矢量笔画，把输出分成正面、背面和折痕三层，用二维的拓扑裁断表现三维的遮挡。附加线把用户画下的线当作等参线，通过目标流场和加权泊松积分调整内部的流向，同时保持轴线不变形。数值验证表明实现与公式的偏差在 </w:t>
      </w:r>
      <m:oMath>
        <m:r>
          <w:rPr>
            <w:rFonts w:ascii="Cambria Math" w:hAnsi="Cambria Math"/>
          </w:rPr>
          <m:t xml:space="preserve">1</m:t>
        </m:r>
        <m:sSup>
          <m:e>
            <m:r>
              <w:rPr>
                <w:rFonts w:ascii="Cambria Math" w:hAnsi="Cambria Math"/>
              </w:rPr>
              <m:t xml:space="preserve">0</m:t>
            </m:r>
          </m:e>
          <m:sup>
            <m:r>
              <w:rPr>
                <w:rFonts w:ascii="Cambria Math" w:hAnsi="Cambria Math"/>
              </w:rPr>
              <m:t xml:space="preserve">-13</m:t>
            </m:r>
          </m:sup>
        </m:sSup>
      </m:oMath>
      <w:r>
        <w:t xml:space="preserve"> 像素量级，曲线重建的误差在亚像素。</w:t>
      </w:r>
      <w:r>
        <w:rPr>
          <w:highlight w:val="yellow"/>
        </w:rPr>
        <w:t xml:space="preserve">〔待填：示例实验与用户实验的结论各一句〕</w:t>
      </w:r>
    </w:p>
    <w:p>
      <w:pPr>
        <w:pStyle w:val="KeyWords"/>
      </w:pPr>
      <w:r>
        <w:rPr>
          <w:b/>
        </w:rPr>
        <w:t xml:space="preserve">关键词：</w:t>
      </w:r>
      <w:r>
        <w:t xml:space="preserve">二维动画；线稿；纹理映射；引导线；Coons 曲面；泊松方程；矢量图形</w:t>
      </w:r>
    </w:p>
    <w:p>
      <w:pPr>
        <w:pStyle w:val="Head1"/>
      </w:pPr>
      <w:r>
        <w:t xml:space="preserve">介绍</w:t>
      </w:r>
    </w:p>
    <w:p>
      <w:pPr>
        <w:pStyle w:val="Head2"/>
      </w:pPr>
      <w:r>
        <w:t xml:space="preserve">现状：图案仍由人工逐张绘制</w:t>
      </w:r>
    </w:p>
    <w:p>
      <w:pPr>
        <w:pStyle w:val="PostHeadPara"/>
      </w:pPr>
      <w:r>
        <w:t xml:space="preserve">在手绘动画里，服装上的图案通常是人工一张一张画出来的。以电视动画《鬼灭之刃》第一季（竈门炭治郎 立志篇，2019 年）为例：Aniplex 的制片人高桥祐马在回答媒体提问时说，炭治郎等角色服装上的花纹之所以能自然地动，是因为作画人员一张一张地画 [1, 2]。对制作公司 ufotable 数字影像部的访谈提到，善逸服装上连续的三角形花纹画着画着容易乱，于是采用了给三角形编号的画法；祢豆子的和服则由各位作画监督分别研究画法，并整理成手册 [3]。同一篇访谈也说明，这部作品里作画和 CG 是分工并用的：建筑和一部分角色的身体用 CG 制作，主要角色服装上的花纹由作画完成。Sýkora 等 [11] 也指出，由于纹理映射难以用于传统的手绘动画，制作者只能使用单色、静态的纹理，或者逐帧手工画出细节。</w:t>
      </w:r>
    </w:p>
    <w:p>
      <w:pPr>
        <w:pStyle w:val="Para"/>
      </w:pPr>
      <w:r>
        <w:t xml:space="preserve">本文的目标，是把这部分工作变成画几条引导线。</w:t>
      </w:r>
    </w:p>
    <w:p>
      <w:pPr>
        <w:pStyle w:val="Head2"/>
      </w:pPr>
      <w:r>
        <w:t xml:space="preserve">引导线：作画者已有的技能</w:t>
      </w:r>
    </w:p>
    <w:p>
      <w:pPr>
        <w:pStyle w:val="PostHeadPara"/>
      </w:pPr>
      <w:r>
        <w:t xml:space="preserve">用线表示形体的结构，是绘画里由来已久的做法。达芬奇在《绘画论》中写道，身体弯曲时一侧伸长多少，另一侧就缩短多少，两侧之间的中线长度不变；重心移到一只脚上时，过躯干正面中央的线随之弯曲，与它成直角的横线在承重的一侧下降 [4]。Hogarth 讲解头部的画法时，在卵形的头上画水平和竖直两条轴线：水平轴是眉线，竖轴是中心线；头转动时眉线保持水平，另画一条从头顶到下巴的弯曲的中心线 [5]。</w:t>
      </w:r>
    </w:p>
    <w:p>
      <w:pPr>
        <w:pStyle w:val="Para"/>
      </w:pPr>
      <w:r>
        <w:t xml:space="preserve">今天的作画讲座仍然在教这类辅助线。pixiv 的讲座用正中线把握带角度的身体 [6]；いちあっぷ的人体讲座把正中线与肩、腰的轴线画在一起 [7]；パルミー的讲座让身体的中心线弯成 S 形，来画出有动感的姿势 [8]。</w:t>
      </w:r>
    </w:p>
    <w:p>
      <w:pPr>
        <w:pStyle w:val="Para"/>
      </w:pPr>
      <w:r>
        <w:t xml:space="preserve">本文的两条轴线和这些辅助线是同一类东西：一条沿形体的中心，一条横过它。我们因此预期制作者不必为它学习新的概念；这一预期是否成立，由 4.2 节的用户实验检验。</w:t>
      </w:r>
    </w:p>
    <w:p>
      <w:pPr>
        <w:pStyle w:val="Head2"/>
      </w:pPr>
      <w:r>
        <w:t xml:space="preserve">本文的方法与贡献</w:t>
      </w:r>
    </w:p>
    <w:p>
      <w:pPr>
        <w:pStyle w:val="PostHeadPara"/>
      </w:pPr>
      <w:r>
        <w:t xml:space="preserve">本文让用户用引导线告诉系统“这块面怎么弯”，由系统把图案映射到线稿上。贡献有四点。</w:t>
      </w:r>
    </w:p>
    <w:p>
      <w:pPr>
        <w:pStyle w:val="Para"/>
      </w:pPr>
      <w:r>
        <w:t xml:space="preserve">第一，输入是引导线。用户不摆放网格顶点，也不调数值参数，只在纹理和线稿上各画一对相交的轴线，必要时再画附加线。</w:t>
      </w:r>
    </w:p>
    <w:p>
      <w:pPr>
        <w:pStyle w:val="Para"/>
      </w:pPr>
      <w:r>
        <w:t xml:space="preserve">第二，一对轴线确定整个区域的映射。映射有闭式，是对边互为平移时的 Coons 曲面，具有可分离、端点对应、两边轴线相同时恒等等性质（3.3、3.4 节）。</w:t>
      </w:r>
    </w:p>
    <w:p>
      <w:pPr>
        <w:pStyle w:val="Para"/>
      </w:pPr>
      <w:r>
        <w:t xml:space="preserve">第三，折叠被显式地保留。轴线折返处不做糊合，而是裁断矢量笔画，输出正面、背面和折痕三层（3.6 节）。</w:t>
      </w:r>
    </w:p>
    <w:p>
      <w:pPr>
        <w:pStyle w:val="Para"/>
      </w:pPr>
      <w:r>
        <w:t xml:space="preserve">第四，附加线只引导流向。它被当作用户画下的等参线，经目标流场和加权泊松积分作用于内部，轴线保持不变形（3.7、3.8 节）。</w:t>
      </w:r>
    </w:p>
    <w:p>
      <w:pPr>
        <w:pStyle w:val="Para"/>
      </w:pPr>
      <w:r>
        <w:t xml:space="preserve">输出始终是矢量笔画和填充，可以继续编辑。</w:t>
      </w:r>
    </w:p>
    <w:p>
      <w:pPr>
        <w:pStyle w:val="Head1"/>
      </w:pPr>
      <w:r>
        <w:t xml:space="preserve">关联研究</w:t>
      </w:r>
    </w:p>
    <w:p>
      <w:pPr>
        <w:pStyle w:val="Head2"/>
      </w:pPr>
      <w:r>
        <w:t xml:space="preserve">借助三维模型给手绘动画贴纹理</w:t>
      </w:r>
    </w:p>
    <w:p>
      <w:pPr>
        <w:pStyle w:val="PostHeadPara"/>
      </w:pPr>
      <w:r>
        <w:t xml:space="preserve">给手绘的动画贴上纹理，较早的例子是迪士尼的动画电影《阿拉丁》（1992 年）里的魔毯。魔毯的动画由 Randy Cartwright 手绘；Tina Price 在三维软件里逐个姿态调整一块曲面，使它和手绘的画稿对上，再把花纹作为纹理贴到曲面上 [9]。Corrêa 等 [10] 沿用了同一个思路，即让带纹理的三维模型去对上手绘的画稿；他们指出魔毯的做法要靠人工逐帧完成对齐，并把这一步改成半自动的：用户为对象建一个简单的三维模型，在每一帧的线稿上描出与模型对应的边；系统找出模型上的边界和轮廓边，用一个保持深度的形变使模型贴合线稿。他们演示了球、毯子和鱼，同时指出这一方法难以处理不容易建成三维模型的对象，尤其是衣物的褶皱，以及单个四边形面片表达不了的复杂形体。</w:t>
      </w:r>
    </w:p>
    <w:p>
      <w:pPr>
        <w:pStyle w:val="Para"/>
      </w:pPr>
      <w:r>
        <w:t xml:space="preserve">之后的工作里，有一类不再依赖显式的三维模型。Sýkora 等 [11] 指出，帧与帧之间的对应，以及从画稿恢复三维模型，是纹理映射没有在传统的手绘动画里普及的两个障碍；依赖三维模型的方法需要大量的人工介入，只适用于很窄的一类形状。他们改为完全在二维里工作，不需要三维的代理模型。</w:t>
      </w:r>
    </w:p>
    <w:p>
      <w:pPr>
        <w:pStyle w:val="Para"/>
      </w:pPr>
      <w:r>
        <w:t xml:space="preserve">这条路线是本文的出发点。魔毯适合用上面的办法，是因为它本身就是一块四边形的面：一张矩形的纹理，贴在一块四边形的参数曲面上。本文保留这个矩形，放弃三维模型。纹理仍然定义在由两条轴线张成的矩形参数域上；创作者不必把对象建成三维模型，只要把想贴的纹理归纳到这个参数域里，再用轴线说明它在线稿上怎样弯曲和折叠。也就是说，本文不要求对象是矩形的，而是依托一个矩形的参数域。</w:t>
      </w:r>
    </w:p>
    <w:p>
      <w:pPr>
        <w:pStyle w:val="Head2"/>
      </w:pPr>
      <w:r>
        <w:t xml:space="preserve">用线引导纹理坐标</w:t>
      </w:r>
    </w:p>
    <w:p>
      <w:pPr>
        <w:pStyle w:val="PostHeadPara"/>
      </w:pPr>
      <w:r>
        <w:t xml:space="preserve">Fukusato 等 [12] 提出一个交互工具：在服装的线稿上直接放置点手柄和曲线手柄，间接地编辑线稿的 UV 坐标，线稿本身的形状不变。手柄经重心坐标投影到 UV 空间，用移动最小二乘求 UV 的变形。为了处理褶皱造成的不连续，二维的服装网格沿折痕线切开，权重基于测地距离，并可以和欧氏距离的权重混合。输入的线稿需要预先带有 UV。作者报告拖动手柄时 UV 实时更新；在 6 名学生参加的用户研究中，使用曲线手柄时，在线稿上编辑比在 UV 空间里编辑得到更高的直观性和易用性评分，使用点手柄时则相反。</w:t>
      </w:r>
    </w:p>
    <w:p>
      <w:pPr>
        <w:pStyle w:val="Para"/>
      </w:pPr>
      <w:r>
        <w:t xml:space="preserve">用线来引导纹理坐标，是本文继承的思想。不同之处有四点，都是我们根据该文的方法和示例所作的比较。第一，该工作处理单张线稿，没有讨论动画和帧与帧之间的对应；本文的系统以逐帧动画为前提，但逐帧调整轴线尚未实现（3.9 节）。第二，该方法把折痕线作为网格的切缝，使形变不越过折痕，并不表示表面翻到背面或层与层之间的遮挡；本文把折叠处的正面、背面和折痕作为输出里显式的结构。第三，该方法编辑一份已有的 UV；本文不需要初始的 UV，由两条轴线直接确定映射。第四，该文没有讨论纹理自身的范围或轮廓，文中的 boundary 指的是服装区域的边界，示例都是铺满整个区域的重复图案；本文的图案是纹理板上有限的矢量图形，它的位置由轴线的交点和端点确定，范围可以用 Mapping Area 裁剪，直接画出轮廓来指定范围的做法还在规划中（第 6 节）。</w:t>
      </w:r>
    </w:p>
    <w:p>
      <w:pPr>
        <w:pStyle w:val="Head2"/>
      </w:pPr>
      <w:r>
        <w:t xml:space="preserve">表面上的轮廓与形状知觉</w:t>
      </w:r>
    </w:p>
    <w:p>
      <w:pPr>
        <w:pStyle w:val="PostHeadPara"/>
      </w:pPr>
      <w:r>
        <w:t xml:space="preserve">Knill [13] 分析了表面上的标记投影成的轮廓怎样为形状的知觉提供信息。他提出，视觉系统在解释这类轮廓时隐含地采用一种测地线约束：用测地曲率衡量标记相对于表面的规则性，测地曲率为零的测地线是最规则的情形。测地线在局部和它所在的表面有相同的形状，表面朝哪一侧弯，测地线投影成的轮廓就朝哪一侧弯；他用线画的例子说明，这样的轮廓能有效地引起准确的形状知觉。在他的实验里，边界沿表面测地线的色块，比边界在图像中是直线的色块更少被判断为悬浮在表面前方的透明片，也就是更常被看成画在表面上。Knill 同时指出，视觉系统并不假定所有的表面标记都是测地线，这一实验范式也不直接检验测地线约束对形状解释的作用。</w:t>
      </w:r>
    </w:p>
    <w:p>
      <w:pPr>
        <w:pStyle w:val="Para"/>
      </w:pPr>
      <w:r>
        <w:t xml:space="preserve">本文的引导线就是这种意义上的测地线。把纹理板看作被拉平的表面时，轴线和附加线都被解释为表面上的等参线，它们在拉平的弧长参数空间里是直线；画在主画板上的引导线，是这些测地线在画面上的投影。格子和条纹这类图案的线条同样如此。由此推想，图案贴得是否合乎形体，会影响观看者对形体的理解；这是本文用引导线作为输入、并让图案严格沿引导线弯曲的动机之一。本文没有做知觉实验，这里只把它当作设计上的动机。</w:t>
      </w:r>
    </w:p>
    <w:p>
      <w:pPr>
        <w:pStyle w:val="Head2"/>
      </w:pPr>
      <w:r>
        <w:t xml:space="preserve">其他相关工作</w:t>
      </w:r>
    </w:p>
    <w:p>
      <w:pPr>
        <w:pStyle w:val="PostHeadPara"/>
      </w:pPr>
      <w:r>
        <w:rPr>
          <w:highlight w:val="yellow"/>
        </w:rPr>
        <w:t xml:space="preserve">〔待填：商业软件里的变形与贴图工具、从线稿估计法线或深度的方法、图像生成模型。第一份幻灯片的第 22 至 41 页有素材，本稿尚未核实，没有写入。〕</w:t>
      </w:r>
    </w:p>
    <w:p>
      <w:pPr>
        <w:pStyle w:val="Head1"/>
      </w:pPr>
      <w:r>
        <w:t xml:space="preserve">方法</w:t>
      </w:r>
    </w:p>
    <w:p>
      <w:pPr>
        <w:pStyle w:val="Head2"/>
      </w:pPr>
      <w:r>
        <w:t xml:space="preserve">问题：给线稿赋予图案</w:t>
      </w:r>
    </w:p>
    <w:p>
      <w:pPr>
        <w:pStyle w:val="PostHeadPara"/>
      </w:pPr>
      <w:r>
        <w:t xml:space="preserve">本文把“给线稿赋予图案”写成一个映射：</w:t>
      </w:r>
    </w:p>
    <w:p>
      <w:pPr>
        <w:pStyle w:val="DisplayFormula"/>
      </w:pPr>
      <m:oMath>
        <m:r>
          <w:rPr>
            <w:rFonts w:ascii="Cambria Math" w:hAnsi="Cambria Math"/>
          </w:rPr>
          <m:t xml:space="preserve">φ(</m:t>
        </m:r>
        <m:sSub>
          <m:e>
            <m:r>
              <w:rPr>
                <w:rFonts w:ascii="Cambria Math" w:hAnsi="Cambria Math"/>
              </w:rPr>
              <m:t xml:space="preserve">A</m:t>
            </m:r>
          </m:e>
          <m:sub>
            <m:r>
              <w:rPr>
                <w:rFonts w:ascii="Cambria Math" w:hAnsi="Cambria Math"/>
              </w:rPr>
              <m:t xml:space="preserve">线稿</m:t>
            </m:r>
          </m:sub>
        </m:sSub>
        <m:r>
          <w:rPr>
            <w:rFonts w:ascii="Cambria Math" w:hAnsi="Cambria Math"/>
          </w:rPr>
          <m:t xml:space="preserve">, </m:t>
        </m:r>
        <m:sSub>
          <m:e>
            <m:r>
              <w:rPr>
                <w:rFonts w:ascii="Cambria Math" w:hAnsi="Cambria Math"/>
              </w:rPr>
              <m:t xml:space="preserve">B</m:t>
            </m:r>
          </m:e>
          <m:sub>
            <m:r>
              <w:rPr>
                <w:rFonts w:ascii="Cambria Math" w:hAnsi="Cambria Math"/>
              </w:rPr>
              <m:t xml:space="preserve">纹理</m:t>
            </m:r>
          </m:sub>
        </m:sSub>
        <m:r>
          <w:rPr>
            <w:rFonts w:ascii="Cambria Math" w:hAnsi="Cambria Math"/>
          </w:rPr>
          <m:t xml:space="preserve">) = A</m:t>
        </m:r>
        <m:sSub>
          <m:e>
            <m:r>
              <w:rPr>
                <w:rFonts w:ascii="Cambria Math" w:hAnsi="Cambria Math"/>
              </w:rPr>
              <m:t xml:space="preserve">B</m:t>
            </m:r>
          </m:e>
          <m:sub>
            <m:r>
              <w:rPr>
                <w:rFonts w:ascii="Cambria Math" w:hAnsi="Cambria Math"/>
              </w:rPr>
              <m:t xml:space="preserve">带纹理的线稿</m:t>
            </m:r>
          </m:sub>
        </m:sSub>
      </m:oMath>
      <w:r>
        <w:tab/>
        <w:t>(1)</w:t>
      </w:r>
    </w:p>
    <w:p>
      <w:pPr>
        <w:pStyle w:val="ParaContinue"/>
      </w:pPr>
      <w:r>
        <w:t xml:space="preserve">其中 </w:t>
      </w:r>
      <m:oMath>
        <m:r>
          <w:rPr>
            <w:rFonts w:ascii="Cambria Math" w:hAnsi="Cambria Math"/>
          </w:rPr>
          <m:t xml:space="preserve">A</m:t>
        </m:r>
      </m:oMath>
      <w:r>
        <w:t xml:space="preserve"> 是已经画好的线稿，</w:t>
      </w:r>
      <m:oMath>
        <m:r>
          <w:rPr>
            <w:rFonts w:ascii="Cambria Math" w:hAnsi="Cambria Math"/>
          </w:rPr>
          <m:t xml:space="preserve">B</m:t>
        </m:r>
      </m:oMath>
      <w:r>
        <w:t xml:space="preserve"> 是平铺画出的纹理，输出是带纹理的线稿。网格变形工具、借助三维模型的贴图、以及由图像生成模型直接画出纹理，都可以看作 </w:t>
      </w:r>
      <m:oMath>
        <m:r>
          <w:rPr>
            <w:rFonts w:ascii="Cambria Math" w:hAnsi="Cambria Math"/>
          </w:rPr>
          <m:t xml:space="preserve">φ</m:t>
        </m:r>
      </m:oMath>
      <w:r>
        <w:t xml:space="preserve"> 的某种实现；它们的差别在于除了 </w:t>
      </w:r>
      <m:oMath>
        <m:r>
          <w:rPr>
            <w:rFonts w:ascii="Cambria Math" w:hAnsi="Cambria Math"/>
          </w:rPr>
          <m:t xml:space="preserve">A</m:t>
        </m:r>
      </m:oMath>
      <w:r>
        <w:t xml:space="preserve"> 和 </w:t>
      </w:r>
      <m:oMath>
        <m:r>
          <w:rPr>
            <w:rFonts w:ascii="Cambria Math" w:hAnsi="Cambria Math"/>
          </w:rPr>
          <m:t xml:space="preserve">B</m:t>
        </m:r>
      </m:oMath>
      <w:r>
        <w:t xml:space="preserve"> 之外还要求用户提供什么，以及输出是什么形式。</w:t>
      </w:r>
    </w:p>
    <w:p>
      <w:pPr>
        <w:pStyle w:val="Para"/>
      </w:pPr>
      <w:r>
        <w:t xml:space="preserve">手绘二维动画对 </w:t>
      </w:r>
      <m:oMath>
        <m:r>
          <w:rPr>
            <w:rFonts w:ascii="Cambria Math" w:hAnsi="Cambria Math"/>
          </w:rPr>
          <m:t xml:space="preserve">φ</m:t>
        </m:r>
      </m:oMath>
      <w:r>
        <w:t xml:space="preserve"> 有三点要求。第一，线稿是二维的，画的却是三维的形体：图案要沿形体弯曲，在表面折到背面的地方消失。第二，线稿逐帧变化，图案要跟着每一帧走。第三，输出要能进入后续工序继续修改，也就是一份可编辑的中间成果，而不是一张完成的图像。</w:t>
      </w:r>
    </w:p>
    <w:p>
      <w:pPr>
        <w:pStyle w:val="Head2"/>
      </w:pPr>
      <w:r>
        <w:t xml:space="preserve">交互概览</w:t>
      </w:r>
    </w:p>
    <w:p>
      <w:pPr>
        <w:pStyle w:val="PostHeadPara"/>
      </w:pPr>
      <w:r>
        <w:t xml:space="preserve">系统有两块画板（图 2）：纹理板上平铺绘制图案，主画板上是逐帧的线稿。用户画三种引导线：中心轴线 H、水平轴线 V 和附加线。两块板上各画一条 H 和一条 V，两条轴线必须相交。轴线的端点对应端点，交点对应交点；主画板上的轴线怎样弯，图案就怎样弯（图 1）。两条轴线不必水平或竖直，名称只用来区分它们：在图 1 的 T 恤上，H 沿身体的中心，V 沿胸部的围度。每条轴线的末端有方向箭头，把主画板上的一条轴线反向画，图案就沿那个方向镜像。</w:t>
      </w:r>
    </w:p>
    <w:p>
      <w:pPr>
        <w:pStyle w:val="Image"/>
      </w:pPr>
      <w:r>
        <w:drawing>
          <wp:inline xmlns:a="http://schemas.openxmlformats.org/drawingml/2006/main" xmlns:pic="http://schemas.openxmlformats.org/drawingml/2006/picture">
            <wp:extent cx="4937760" cy="1799744"/>
            <wp:docPr id="1" name="T 恤上的两条轴线" descr="左：T 恤线稿上画了一条蓝色的竖向中心轴线和一条绿色的横向水平轴线。右：由这两条轴线决定的网格贴合衣服的形状。"/>
            <wp:cNvGraphicFramePr>
              <a:graphicFrameLocks noChangeAspect="1"/>
            </wp:cNvGraphicFramePr>
            <a:graphic>
              <a:graphicData uri="http://schemas.openxmlformats.org/drawingml/2006/picture">
                <pic:pic>
                  <pic:nvPicPr>
                    <pic:cNvPr id="0" name="fig1_shirt_axes.png"/>
                    <pic:cNvPicPr/>
                  </pic:nvPicPr>
                  <pic:blipFill>
                    <a:blip r:embed="rId24"/>
                    <a:stretch>
                      <a:fillRect/>
                    </a:stretch>
                  </pic:blipFill>
                  <pic:spPr>
                    <a:xfrm>
                      <a:off x="0" y="0"/>
                      <a:ext cx="4937760" cy="1799744"/>
                    </a:xfrm>
                    <a:prstGeom prst="rect"/>
                  </pic:spPr>
                </pic:pic>
              </a:graphicData>
            </a:graphic>
          </wp:inline>
        </w:drawing>
      </w:r>
    </w:p>
    <w:p>
      <w:pPr>
        <w:pStyle w:val="FigureCaption"/>
        <w:keepNext w:val="0"/>
        <w:keepLines/>
      </w:pPr>
      <w:r>
        <w:t xml:space="preserve">图 1：基本用法。左：在线稿上画中心轴线 H 和水平轴线 V。右：两条轴线决定的坐标网格沿着衣服的形状。</w:t>
      </w:r>
    </w:p>
    <w:p>
      <w:pPr>
        <w:pStyle w:val="Para"/>
      </w:pPr>
      <w:r>
        <w:t xml:space="preserve">轴线不进入图层，画完即成为置顶的引导线，可以直接拖动，也可以删除后重画。可选的 Mapping Area 像油漆桶一样圈出一个区域：画在主画板上，它裁剪输出；画在纹理板上，只有区域内的图案参与映射。</w:t>
      </w:r>
    </w:p>
    <w:p>
      <w:pPr>
        <w:pStyle w:val="Para"/>
      </w:pPr>
      <w:r>
        <w:t xml:space="preserve">一组引导线和生成选项构成一个 Auto-Mapping 单元。单元有焦点时，拖动轴线、增删附加线、修改纹理板上的图案或生成选项，输出都就地重新生成。输出是矢量笔画和填充，可以烘焙成普通图层继续编辑。</w:t>
      </w:r>
    </w:p>
    <w:p>
      <w:pPr>
        <w:pStyle w:val="Head2"/>
      </w:pPr>
      <w:r>
        <w:t xml:space="preserve">轴线映射</w:t>
      </w:r>
    </w:p>
    <w:p>
      <w:pPr>
        <w:pStyle w:val="PostHeadPara"/>
      </w:pPr>
      <w:r>
        <w:t xml:space="preserve">一对相交的轴线称为一个参考架 </w:t>
      </w:r>
      <m:oMath>
        <m:r>
          <w:rPr>
            <w:rFonts w:ascii="Cambria Math" w:hAnsi="Cambria Math"/>
          </w:rPr>
          <m:t xml:space="preserve">G</m:t>
        </m:r>
      </m:oMath>
      <w:r>
        <w:t xml:space="preserve">，两条轴线记作 </w:t>
      </w:r>
      <m:oMath>
        <m:sSub>
          <m:e>
            <m:r>
              <w:rPr>
                <w:rFonts w:ascii="Cambria Math" w:hAnsi="Cambria Math"/>
              </w:rPr>
              <m:t xml:space="preserve">H</m:t>
            </m:r>
          </m:e>
          <m:sub>
            <m:r>
              <w:rPr>
                <w:rFonts w:ascii="Cambria Math" w:hAnsi="Cambria Math"/>
              </w:rPr>
              <m:t xml:space="preserve">G</m:t>
            </m:r>
          </m:sub>
        </m:sSub>
      </m:oMath>
      <w:r>
        <w:t xml:space="preserve">、</w:t>
      </w:r>
      <m:oMath>
        <m:sSub>
          <m:e>
            <m:r>
              <w:rPr>
                <w:rFonts w:ascii="Cambria Math" w:hAnsi="Cambria Math"/>
              </w:rPr>
              <m:t xml:space="preserve">V</m:t>
            </m:r>
          </m:e>
          <m:sub>
            <m:r>
              <w:rPr>
                <w:rFonts w:ascii="Cambria Math" w:hAnsi="Cambria Math"/>
              </w:rPr>
              <m:t xml:space="preserve">G</m:t>
            </m:r>
          </m:sub>
        </m:sSub>
      </m:oMath>
      <w:r>
        <w:t xml:space="preserve">，交点记作 </w:t>
      </w:r>
      <m:oMath>
        <m:sSub>
          <m:e>
            <m:r>
              <w:rPr>
                <w:rFonts w:ascii="Cambria Math" w:hAnsi="Cambria Math"/>
              </w:rPr>
              <m:t xml:space="preserve">O</m:t>
            </m:r>
          </m:e>
          <m:sub>
            <m:r>
              <w:rPr>
                <w:rFonts w:ascii="Cambria Math" w:hAnsi="Cambria Math"/>
              </w:rPr>
              <m:t xml:space="preserve">G</m:t>
            </m:r>
          </m:sub>
        </m:sSub>
      </m:oMath>
      <w:r>
        <w:t xml:space="preserve">。</w:t>
      </w:r>
      <m:oMath>
        <m:sSub>
          <m:e>
            <m:r>
              <w:rPr>
                <w:rFonts w:ascii="Cambria Math" w:hAnsi="Cambria Math"/>
              </w:rPr>
              <m:t xml:space="preserve">H</m:t>
            </m:r>
          </m:e>
          <m:sub>
            <m:r>
              <w:rPr>
                <w:rFonts w:ascii="Cambria Math" w:hAnsi="Cambria Math"/>
              </w:rPr>
              <m:t xml:space="preserve">G</m:t>
            </m:r>
          </m:sub>
        </m:sSub>
        <m:r>
          <w:rPr>
            <w:rFonts w:ascii="Cambria Math" w:hAnsi="Cambria Math"/>
          </w:rPr>
          <m:t xml:space="preserve">(s)</m:t>
        </m:r>
      </m:oMath>
      <w:r>
        <w:t xml:space="preserve"> 表示从交点沿 H 轴走过带符号的弧长 </w:t>
      </w:r>
      <m:oMath>
        <m:r>
          <w:rPr>
            <w:rFonts w:ascii="Cambria Math" w:hAnsi="Cambria Math"/>
          </w:rPr>
          <m:t xml:space="preserve">s</m:t>
        </m:r>
      </m:oMath>
      <w:r>
        <w:t xml:space="preserve"> 所到达的点，</w:t>
      </w:r>
      <m:oMath>
        <m:sSub>
          <m:e>
            <m:r>
              <w:rPr>
                <w:rFonts w:ascii="Cambria Math" w:hAnsi="Cambria Math"/>
              </w:rPr>
              <m:t xml:space="preserve">V</m:t>
            </m:r>
          </m:e>
          <m:sub>
            <m:r>
              <w:rPr>
                <w:rFonts w:ascii="Cambria Math" w:hAnsi="Cambria Math"/>
              </w:rPr>
              <m:t xml:space="preserve">G</m:t>
            </m:r>
          </m:sub>
        </m:sSub>
        <m:r>
          <w:rPr>
            <w:rFonts w:ascii="Cambria Math" w:hAnsi="Cambria Math"/>
          </w:rPr>
          <m:t xml:space="preserve">(t)</m:t>
        </m:r>
      </m:oMath>
      <w:r>
        <w:t xml:space="preserve"> 同理；超出所画轴线的部分沿端点的切向线性延伸。参考架定义一个从弧长坐标到画布的映射：</w:t>
      </w:r>
    </w:p>
    <w:p>
      <w:pPr>
        <w:pStyle w:val="DisplayFormula"/>
      </w:pPr>
      <m:oMath>
        <m:sSub>
          <m:e>
            <m:r>
              <w:rPr>
                <w:rFonts w:ascii="Cambria Math" w:hAnsi="Cambria Math"/>
              </w:rPr>
              <m:t xml:space="preserve">X</m:t>
            </m:r>
          </m:e>
          <m:sub>
            <m:r>
              <w:rPr>
                <w:rFonts w:ascii="Cambria Math" w:hAnsi="Cambria Math"/>
              </w:rPr>
              <m:t xml:space="preserve">G</m:t>
            </m:r>
          </m:sub>
        </m:sSub>
        <m:r>
          <w:rPr>
            <w:rFonts w:ascii="Cambria Math" w:hAnsi="Cambria Math"/>
          </w:rPr>
          <m:t xml:space="preserve">(s, t) = </m:t>
        </m:r>
        <m:sSub>
          <m:e>
            <m:r>
              <w:rPr>
                <w:rFonts w:ascii="Cambria Math" w:hAnsi="Cambria Math"/>
              </w:rPr>
              <m:t xml:space="preserve">H</m:t>
            </m:r>
          </m:e>
          <m:sub>
            <m:r>
              <w:rPr>
                <w:rFonts w:ascii="Cambria Math" w:hAnsi="Cambria Math"/>
              </w:rPr>
              <m:t xml:space="preserve">G</m:t>
            </m:r>
          </m:sub>
        </m:sSub>
        <m:r>
          <w:rPr>
            <w:rFonts w:ascii="Cambria Math" w:hAnsi="Cambria Math"/>
          </w:rPr>
          <m:t xml:space="preserve">(s) + </m:t>
        </m:r>
        <m:sSub>
          <m:e>
            <m:r>
              <w:rPr>
                <w:rFonts w:ascii="Cambria Math" w:hAnsi="Cambria Math"/>
              </w:rPr>
              <m:t xml:space="preserve">V</m:t>
            </m:r>
          </m:e>
          <m:sub>
            <m:r>
              <w:rPr>
                <w:rFonts w:ascii="Cambria Math" w:hAnsi="Cambria Math"/>
              </w:rPr>
              <m:t xml:space="preserve">G</m:t>
            </m:r>
          </m:sub>
        </m:sSub>
        <m:r>
          <w:rPr>
            <w:rFonts w:ascii="Cambria Math" w:hAnsi="Cambria Math"/>
          </w:rPr>
          <m:t xml:space="preserve">(t) - </m:t>
        </m:r>
        <m:sSub>
          <m:e>
            <m:r>
              <w:rPr>
                <w:rFonts w:ascii="Cambria Math" w:hAnsi="Cambria Math"/>
              </w:rPr>
              <m:t xml:space="preserve">O</m:t>
            </m:r>
          </m:e>
          <m:sub>
            <m:r>
              <w:rPr>
                <w:rFonts w:ascii="Cambria Math" w:hAnsi="Cambria Math"/>
              </w:rPr>
              <m:t xml:space="preserve">G</m:t>
            </m:r>
          </m:sub>
        </m:sSub>
      </m:oMath>
      <w:r>
        <w:tab/>
        <w:t>(2)</w:t>
      </w:r>
    </w:p>
    <w:p>
      <w:pPr>
        <w:pStyle w:val="ParaContinue"/>
      </w:pPr>
      <w:r>
        <w:t xml:space="preserve">即先沿 H 轴走到 </w:t>
      </w:r>
      <m:oMath>
        <m:sSub>
          <m:e>
            <m:r>
              <w:rPr>
                <w:rFonts w:ascii="Cambria Math" w:hAnsi="Cambria Math"/>
              </w:rPr>
              <m:t xml:space="preserve">H</m:t>
            </m:r>
          </m:e>
          <m:sub>
            <m:r>
              <w:rPr>
                <w:rFonts w:ascii="Cambria Math" w:hAnsi="Cambria Math"/>
              </w:rPr>
              <m:t xml:space="preserve">G</m:t>
            </m:r>
          </m:sub>
        </m:sSub>
        <m:r>
          <w:rPr>
            <w:rFonts w:ascii="Cambria Math" w:hAnsi="Cambria Math"/>
          </w:rPr>
          <m:t xml:space="preserve">(s)</m:t>
        </m:r>
      </m:oMath>
      <w:r>
        <w:t xml:space="preserve">，再加上 V 轴在 </w:t>
      </w:r>
      <m:oMath>
        <m:r>
          <w:rPr>
            <w:rFonts w:ascii="Cambria Math" w:hAnsi="Cambria Math"/>
          </w:rPr>
          <m:t xml:space="preserve">t</m:t>
        </m:r>
      </m:oMath>
      <w:r>
        <w:t xml:space="preserve"> 处相对交点的位移；这个位移只平移，不旋转（图 3）。坐标 </w:t>
      </w:r>
      <m:oMath>
        <m:r>
          <w:rPr>
            <w:rFonts w:ascii="Cambria Math" w:hAnsi="Cambria Math"/>
          </w:rPr>
          <m:t xml:space="preserve">(s, t)</m:t>
        </m:r>
      </m:oMath>
      <w:r>
        <w:t xml:space="preserve"> 所在的平面，是两条轴线被拉直之后的空间，相当于纹理映射里的 UV 空间，本文称为弧长参数空间。</w:t>
      </w:r>
    </w:p>
    <w:p>
      <w:pPr>
        <w:pStyle w:val="Para"/>
      </w:pPr>
      <w:r>
        <w:t xml:space="preserve">设纹理板的参考架为 </w:t>
      </w:r>
      <m:oMath>
        <m:r>
          <w:rPr>
            <w:rFonts w:ascii="Cambria Math" w:hAnsi="Cambria Math"/>
          </w:rPr>
          <m:t xml:space="preserve">C</m:t>
        </m:r>
      </m:oMath>
      <w:r>
        <w:t xml:space="preserve">，主画板的参考架为 </w:t>
      </w:r>
      <m:oMath>
        <m:r>
          <w:rPr>
            <w:rFonts w:ascii="Cambria Math" w:hAnsi="Cambria Math"/>
          </w:rPr>
          <m:t xml:space="preserve">M</m:t>
        </m:r>
      </m:oMath>
      <w:r>
        <w:t xml:space="preserve">。映射分两段。第一段把图案上的点 </w:t>
      </w:r>
      <m:oMath>
        <m:r>
          <w:rPr>
            <w:rFonts w:ascii="Cambria Math" w:hAnsi="Cambria Math"/>
          </w:rPr>
          <m:t xml:space="preserve">p</m:t>
        </m:r>
      </m:oMath>
      <w:r>
        <w:t xml:space="preserve"> 换算成纹理板参考架下的弧长坐标：</w:t>
      </w:r>
    </w:p>
    <w:p>
      <w:pPr>
        <w:pStyle w:val="DisplayFormula"/>
      </w:pPr>
      <m:oMath>
        <m:r>
          <w:rPr>
            <w:rFonts w:ascii="Cambria Math" w:hAnsi="Cambria Math"/>
          </w:rPr>
          <m:t xml:space="preserve">(s, t) = </m:t>
        </m:r>
        <m:sSubSup>
          <m:e>
            <m:r>
              <w:rPr>
                <w:rFonts w:ascii="Cambria Math" w:hAnsi="Cambria Math"/>
              </w:rPr>
              <m:t xml:space="preserve">X</m:t>
            </m:r>
          </m:e>
          <m:sub>
            <m:r>
              <w:rPr>
                <w:rFonts w:ascii="Cambria Math" w:hAnsi="Cambria Math"/>
              </w:rPr>
              <m:t xml:space="preserve">C</m:t>
            </m:r>
          </m:sub>
          <m:sup>
            <m:r>
              <w:rPr>
                <w:rFonts w:ascii="Cambria Math" w:hAnsi="Cambria Math"/>
              </w:rPr>
              <m:t xml:space="preserve">-1</m:t>
            </m:r>
          </m:sup>
        </m:sSubSup>
        <m:r>
          <w:rPr>
            <w:rFonts w:ascii="Cambria Math" w:hAnsi="Cambria Math"/>
          </w:rPr>
          <m:t xml:space="preserve">(p)</m:t>
        </m:r>
      </m:oMath>
      <w:r>
        <w:tab/>
        <w:t>(3)</w:t>
      </w:r>
    </w:p>
    <w:p>
      <w:pPr>
        <w:pStyle w:val="Image"/>
      </w:pPr>
      <w:r>
        <w:drawing>
          <wp:inline xmlns:a="http://schemas.openxmlformats.org/drawingml/2006/main" xmlns:pic="http://schemas.openxmlformats.org/drawingml/2006/picture">
            <wp:extent cx="5486400" cy="3017520"/>
            <wp:docPr id="2" name="软件界面" descr="左：纹理板的界面，有工具按钮，画布上是字母 B 的图案和三条引导线。右：主画板的界面，弯曲的网格上贴着字母 B 的图案。"/>
            <wp:cNvGraphicFramePr>
              <a:graphicFrameLocks noChangeAspect="1"/>
            </wp:cNvGraphicFramePr>
            <a:graphic>
              <a:graphicData uri="http://schemas.openxmlformats.org/drawingml/2006/picture">
                <pic:pic>
                  <pic:nvPicPr>
                    <pic:cNvPr id="0" name="fig2_app_screens.png"/>
                    <pic:cNvPicPr/>
                  </pic:nvPicPr>
                  <pic:blipFill>
                    <a:blip r:embed="rId25"/>
                    <a:stretch>
                      <a:fillRect/>
                    </a:stretch>
                  </pic:blipFill>
                  <pic:spPr>
                    <a:xfrm>
                      <a:off x="0" y="0"/>
                      <a:ext cx="5486400" cy="3017520"/>
                    </a:xfrm>
                    <a:prstGeom prst="rect"/>
                  </pic:spPr>
                </pic:pic>
              </a:graphicData>
            </a:graphic>
          </wp:inline>
        </w:drawing>
      </w:r>
    </w:p>
    <w:p>
      <w:pPr>
        <w:pStyle w:val="FigureCaption"/>
        <w:keepNext w:val="0"/>
        <w:keepLines/>
      </w:pPr>
      <w:r>
        <w:t xml:space="preserve">图 2：原型系统的界面（测试用的工程）。①画引导线的工具；②纹理板上平铺画出的图案和引导线；③主画板上的引导线和贴上去的图案。橙色网格是由轴线决定的坐标的参考显示。</w:t>
      </w:r>
    </w:p>
    <w:p>
      <w:pPr>
        <w:pStyle w:val="ParaContinue"/>
      </w:pPr>
      <w:r>
        <w:t xml:space="preserve">式 (3) 用阻尼牛顿法求解。雅可比矩阵的两列就是两条轴线在 </w:t>
      </w:r>
      <m:oMath>
        <m:r>
          <w:rPr>
            <w:rFonts w:ascii="Cambria Math" w:hAnsi="Cambria Math"/>
          </w:rPr>
          <m:t xml:space="preserve">s</m:t>
        </m:r>
      </m:oMath>
      <w:r>
        <w:t xml:space="preserve">、</w:t>
      </w:r>
      <m:oMath>
        <m:r>
          <w:rPr>
            <w:rFonts w:ascii="Cambria Math" w:hAnsi="Cambria Math"/>
          </w:rPr>
          <m:t xml:space="preserve">t</m:t>
        </m:r>
      </m:oMath>
      <w:r>
        <w:t xml:space="preserve"> 处的单位切向；初值取 </w:t>
      </w:r>
      <m:oMath>
        <m:r>
          <w:rPr>
            <w:rFonts w:ascii="Cambria Math" w:hAnsi="Cambria Math"/>
          </w:rPr>
          <m:t xml:space="preserve">p - </m:t>
        </m:r>
        <m:sSub>
          <m:e>
            <m:r>
              <w:rPr>
                <w:rFonts w:ascii="Cambria Math" w:hAnsi="Cambria Math"/>
              </w:rPr>
              <m:t xml:space="preserve">O</m:t>
            </m:r>
          </m:e>
          <m:sub>
            <m:r>
              <w:rPr>
                <w:rFonts w:ascii="Cambria Math" w:hAnsi="Cambria Math"/>
              </w:rPr>
              <m:t xml:space="preserve">C</m:t>
            </m:r>
          </m:sub>
        </m:sSub>
      </m:oMath>
      <w:r>
        <w:t xml:space="preserve"> 在两条轴线的半弦向量所张斜交基下的分解。纹理板的轴线是直线时，初值就是精确解。</w:t>
      </w:r>
    </w:p>
    <w:p>
      <w:pPr>
        <w:pStyle w:val="Image"/>
      </w:pPr>
      <w:r>
        <w:drawing>
          <wp:inline xmlns:a="http://schemas.openxmlformats.org/drawingml/2006/main" xmlns:pic="http://schemas.openxmlformats.org/drawingml/2006/picture">
            <wp:extent cx="5486400" cy="1766807"/>
            <wp:docPr id="3" name="弧长参数空间与主画板上的重建" descr="左：两条直线轴线上，从交点 O 沿两轴各走 s 和 t 到达的点，以及符号说明。右：弯曲的轴线上，先沿 H 走到 H(s)，再按 V 的走法走过 t 到达的点。"/>
            <wp:cNvGraphicFramePr>
              <a:graphicFrameLocks noChangeAspect="1"/>
            </wp:cNvGraphicFramePr>
            <a:graphic>
              <a:graphicData uri="http://schemas.openxmlformats.org/drawingml/2006/picture">
                <pic:pic>
                  <pic:nvPicPr>
                    <pic:cNvPr id="0" name="fig3_axis_mapping.png"/>
                    <pic:cNvPicPr/>
                  </pic:nvPicPr>
                  <pic:blipFill>
                    <a:blip r:embed="rId26"/>
                    <a:stretch>
                      <a:fillRect/>
                    </a:stretch>
                  </pic:blipFill>
                  <pic:spPr>
                    <a:xfrm>
                      <a:off x="0" y="0"/>
                      <a:ext cx="5486400" cy="1766807"/>
                    </a:xfrm>
                    <a:prstGeom prst="rect"/>
                  </pic:spPr>
                </pic:pic>
              </a:graphicData>
            </a:graphic>
          </wp:inline>
        </w:drawing>
      </w:r>
    </w:p>
    <w:p>
      <w:pPr>
        <w:pStyle w:val="FigureCaption"/>
        <w:keepNext w:val="0"/>
        <w:keepLines/>
      </w:pPr>
      <w:r>
        <w:t xml:space="preserve">图 3：轴线映射。左：弧长参数空间里，从交点 O 沿两条轴线各走 s、t 到达的点。右：主画板上，沿弯曲的 H 走过 s，再按 V 的走法走过 t，到达 H(s) + V(t) − O。</w:t>
      </w:r>
    </w:p>
    <w:p>
      <w:pPr>
        <w:pStyle w:val="Para"/>
      </w:pPr>
      <w:r>
        <w:t xml:space="preserve">第二段把弧长坐标换算到主画板的轴线上。交点把每条轴线分成两侧。设纹理板 H 轴在交点两侧的弧长为 </w:t>
      </w:r>
      <m:oMath>
        <m:sSubSup>
          <m:e>
            <m:r>
              <w:rPr>
                <w:rFonts w:ascii="Cambria Math" w:hAnsi="Cambria Math"/>
              </w:rPr>
              <m:t xml:space="preserve">a</m:t>
            </m:r>
          </m:e>
          <m:sub>
            <m:r>
              <w:rPr>
                <w:rFonts w:ascii="Cambria Math" w:hAnsi="Cambria Math"/>
              </w:rPr>
              <m:t xml:space="preserve">h</m:t>
            </m:r>
          </m:sub>
          <m:sup>
            <m:r>
              <w:rPr>
                <w:rFonts w:ascii="Cambria Math" w:hAnsi="Cambria Math"/>
              </w:rPr>
              <m:t xml:space="preserve">-</m:t>
            </m:r>
          </m:sup>
        </m:sSubSup>
      </m:oMath>
      <w:r>
        <w:t xml:space="preserve"> 和 </w:t>
      </w:r>
      <m:oMath>
        <m:sSubSup>
          <m:e>
            <m:r>
              <w:rPr>
                <w:rFonts w:ascii="Cambria Math" w:hAnsi="Cambria Math"/>
              </w:rPr>
              <m:t xml:space="preserve">a</m:t>
            </m:r>
          </m:e>
          <m:sub>
            <m:r>
              <w:rPr>
                <w:rFonts w:ascii="Cambria Math" w:hAnsi="Cambria Math"/>
              </w:rPr>
              <m:t xml:space="preserve">h</m:t>
            </m:r>
          </m:sub>
          <m:sup>
            <m:r>
              <w:rPr>
                <w:rFonts w:ascii="Cambria Math" w:hAnsi="Cambria Math"/>
              </w:rPr>
              <m:t xml:space="preserve">+</m:t>
            </m:r>
          </m:sup>
        </m:sSubSup>
      </m:oMath>
      <w:r>
        <w:t xml:space="preserve">，主画板 H 轴两侧的弧长为 </w:t>
      </w:r>
      <m:oMath>
        <m:sSubSup>
          <m:e>
            <m:r>
              <w:rPr>
                <w:rFonts w:ascii="Cambria Math" w:hAnsi="Cambria Math"/>
              </w:rPr>
              <m:t xml:space="preserve">b</m:t>
            </m:r>
          </m:e>
          <m:sub>
            <m:r>
              <w:rPr>
                <w:rFonts w:ascii="Cambria Math" w:hAnsi="Cambria Math"/>
              </w:rPr>
              <m:t xml:space="preserve">h</m:t>
            </m:r>
          </m:sub>
          <m:sup>
            <m:r>
              <w:rPr>
                <w:rFonts w:ascii="Cambria Math" w:hAnsi="Cambria Math"/>
              </w:rPr>
              <m:t xml:space="preserve">-</m:t>
            </m:r>
          </m:sup>
        </m:sSubSup>
      </m:oMath>
      <w:r>
        <w:t xml:space="preserve"> 和 </w:t>
      </w:r>
      <m:oMath>
        <m:sSubSup>
          <m:e>
            <m:r>
              <w:rPr>
                <w:rFonts w:ascii="Cambria Math" w:hAnsi="Cambria Math"/>
              </w:rPr>
              <m:t xml:space="preserve">b</m:t>
            </m:r>
          </m:e>
          <m:sub>
            <m:r>
              <w:rPr>
                <w:rFonts w:ascii="Cambria Math" w:hAnsi="Cambria Math"/>
              </w:rPr>
              <m:t xml:space="preserve">h</m:t>
            </m:r>
          </m:sub>
          <m:sup>
            <m:r>
              <w:rPr>
                <w:rFonts w:ascii="Cambria Math" w:hAnsi="Cambria Math"/>
              </w:rPr>
              <m:t xml:space="preserve">+</m:t>
            </m:r>
          </m:sup>
        </m:sSubSup>
      </m:oMath>
      <w:r>
        <w:t xml:space="preserve">，逐侧的比例为</w:t>
      </w:r>
    </w:p>
    <w:p>
      <w:pPr>
        <w:pStyle w:val="DisplayFormula"/>
      </w:pPr>
      <m:oMath>
        <m:sSubSup>
          <m:e>
            <m:r>
              <w:rPr>
                <w:rFonts w:ascii="Cambria Math" w:hAnsi="Cambria Math"/>
              </w:rPr>
              <m:t xml:space="preserve">σ</m:t>
            </m:r>
          </m:e>
          <m:sub>
            <m:r>
              <w:rPr>
                <w:rFonts w:ascii="Cambria Math" w:hAnsi="Cambria Math"/>
              </w:rPr>
              <m:t xml:space="preserve">h</m:t>
            </m:r>
          </m:sub>
          <m:sup>
            <m:r>
              <w:rPr>
                <w:rFonts w:ascii="Cambria Math" w:hAnsi="Cambria Math"/>
              </w:rPr>
              <m:t xml:space="preserve">+</m:t>
            </m:r>
          </m:sup>
        </m:sSubSup>
        <m:r>
          <w:rPr>
            <w:rFonts w:ascii="Cambria Math" w:hAnsi="Cambria Math"/>
          </w:rPr>
          <m:t xml:space="preserve"> = </m:t>
        </m:r>
        <m:sSubSup>
          <m:e>
            <m:r>
              <w:rPr>
                <w:rFonts w:ascii="Cambria Math" w:hAnsi="Cambria Math"/>
              </w:rPr>
              <m:t xml:space="preserve">b</m:t>
            </m:r>
          </m:e>
          <m:sub>
            <m:r>
              <w:rPr>
                <w:rFonts w:ascii="Cambria Math" w:hAnsi="Cambria Math"/>
              </w:rPr>
              <m:t xml:space="preserve">h</m:t>
            </m:r>
          </m:sub>
          <m:sup>
            <m:r>
              <w:rPr>
                <w:rFonts w:ascii="Cambria Math" w:hAnsi="Cambria Math"/>
              </w:rPr>
              <m:t xml:space="preserve">+</m:t>
            </m:r>
          </m:sup>
        </m:sSubSup>
        <m:r>
          <w:rPr>
            <w:rFonts w:ascii="Cambria Math" w:hAnsi="Cambria Math"/>
          </w:rPr>
          <m:t xml:space="preserve">/</m:t>
        </m:r>
        <m:sSubSup>
          <m:e>
            <m:r>
              <w:rPr>
                <w:rFonts w:ascii="Cambria Math" w:hAnsi="Cambria Math"/>
              </w:rPr>
              <m:t xml:space="preserve">a</m:t>
            </m:r>
          </m:e>
          <m:sub>
            <m:r>
              <w:rPr>
                <w:rFonts w:ascii="Cambria Math" w:hAnsi="Cambria Math"/>
              </w:rPr>
              <m:t xml:space="preserve">h</m:t>
            </m:r>
          </m:sub>
          <m:sup>
            <m:r>
              <w:rPr>
                <w:rFonts w:ascii="Cambria Math" w:hAnsi="Cambria Math"/>
              </w:rPr>
              <m:t xml:space="preserve">+</m:t>
            </m:r>
          </m:sup>
        </m:sSubSup>
        <m:r>
          <w:rPr>
            <w:rFonts w:ascii="Cambria Math" w:hAnsi="Cambria Math"/>
          </w:rPr>
          <m:t xml:space="preserve">, </m:t>
        </m:r>
        <m:sSubSup>
          <m:e>
            <m:r>
              <w:rPr>
                <w:rFonts w:ascii="Cambria Math" w:hAnsi="Cambria Math"/>
              </w:rPr>
              <m:t xml:space="preserve">σ</m:t>
            </m:r>
          </m:e>
          <m:sub>
            <m:r>
              <w:rPr>
                <w:rFonts w:ascii="Cambria Math" w:hAnsi="Cambria Math"/>
              </w:rPr>
              <m:t xml:space="preserve">h</m:t>
            </m:r>
          </m:sub>
          <m:sup>
            <m:r>
              <w:rPr>
                <w:rFonts w:ascii="Cambria Math" w:hAnsi="Cambria Math"/>
              </w:rPr>
              <m:t xml:space="preserve">−</m:t>
            </m:r>
          </m:sup>
        </m:sSubSup>
        <m:r>
          <w:rPr>
            <w:rFonts w:ascii="Cambria Math" w:hAnsi="Cambria Math"/>
          </w:rPr>
          <m:t xml:space="preserve"> = </m:t>
        </m:r>
        <m:sSubSup>
          <m:e>
            <m:r>
              <w:rPr>
                <w:rFonts w:ascii="Cambria Math" w:hAnsi="Cambria Math"/>
              </w:rPr>
              <m:t xml:space="preserve">b</m:t>
            </m:r>
          </m:e>
          <m:sub>
            <m:r>
              <w:rPr>
                <w:rFonts w:ascii="Cambria Math" w:hAnsi="Cambria Math"/>
              </w:rPr>
              <m:t xml:space="preserve">h</m:t>
            </m:r>
          </m:sub>
          <m:sup>
            <m:r>
              <w:rPr>
                <w:rFonts w:ascii="Cambria Math" w:hAnsi="Cambria Math"/>
              </w:rPr>
              <m:t xml:space="preserve">−</m:t>
            </m:r>
          </m:sup>
        </m:sSubSup>
        <m:r>
          <w:rPr>
            <w:rFonts w:ascii="Cambria Math" w:hAnsi="Cambria Math"/>
          </w:rPr>
          <m:t xml:space="preserve">/</m:t>
        </m:r>
        <m:sSubSup>
          <m:e>
            <m:r>
              <w:rPr>
                <w:rFonts w:ascii="Cambria Math" w:hAnsi="Cambria Math"/>
              </w:rPr>
              <m:t xml:space="preserve">a</m:t>
            </m:r>
          </m:e>
          <m:sub>
            <m:r>
              <w:rPr>
                <w:rFonts w:ascii="Cambria Math" w:hAnsi="Cambria Math"/>
              </w:rPr>
              <m:t xml:space="preserve">h</m:t>
            </m:r>
          </m:sub>
          <m:sup>
            <m:r>
              <w:rPr>
                <w:rFonts w:ascii="Cambria Math" w:hAnsi="Cambria Math"/>
              </w:rPr>
              <m:t xml:space="preserve">−</m:t>
            </m:r>
          </m:sup>
        </m:sSubSup>
      </m:oMath>
      <w:r>
        <w:tab/>
        <w:t>(4)</w:t>
      </w:r>
    </w:p>
    <w:p>
      <w:pPr>
        <w:pStyle w:val="ParaContinue"/>
      </w:pPr>
      <w:r>
        <w:t xml:space="preserve">并令 </w:t>
      </w:r>
      <m:oMath>
        <m:sSub>
          <m:e>
            <m:r>
              <w:rPr>
                <w:rFonts w:ascii="Cambria Math" w:hAnsi="Cambria Math"/>
              </w:rPr>
              <m:t xml:space="preserve">μ</m:t>
            </m:r>
          </m:e>
          <m:sub>
            <m:r>
              <w:rPr>
                <w:rFonts w:ascii="Cambria Math" w:hAnsi="Cambria Math"/>
              </w:rPr>
              <m:t xml:space="preserve">h</m:t>
            </m:r>
          </m:sub>
        </m:sSub>
        <m:r>
          <w:rPr>
            <w:rFonts w:ascii="Cambria Math" w:hAnsi="Cambria Math"/>
          </w:rPr>
          <m:t xml:space="preserve">(s) = </m:t>
        </m:r>
        <m:sSubSup>
          <m:e>
            <m:r>
              <w:rPr>
                <w:rFonts w:ascii="Cambria Math" w:hAnsi="Cambria Math"/>
              </w:rPr>
              <m:t xml:space="preserve">σ</m:t>
            </m:r>
          </m:e>
          <m:sub>
            <m:r>
              <w:rPr>
                <w:rFonts w:ascii="Cambria Math" w:hAnsi="Cambria Math"/>
              </w:rPr>
              <m:t xml:space="preserve">h</m:t>
            </m:r>
          </m:sub>
          <m:sup>
            <m:r>
              <w:rPr>
                <w:rFonts w:ascii="Cambria Math" w:hAnsi="Cambria Math"/>
              </w:rPr>
              <m:t xml:space="preserve">+</m:t>
            </m:r>
          </m:sup>
        </m:sSubSup>
        <m:r>
          <w:rPr>
            <w:rFonts w:ascii="Cambria Math" w:hAnsi="Cambria Math"/>
          </w:rPr>
          <m:t xml:space="preserve"> s</m:t>
        </m:r>
      </m:oMath>
      <w:r>
        <w:t xml:space="preserve">（当 </w:t>
      </w:r>
      <m:oMath>
        <m:r>
          <w:rPr>
            <w:rFonts w:ascii="Cambria Math" w:hAnsi="Cambria Math"/>
          </w:rPr>
          <m:t xml:space="preserve">s ≥ 0</m:t>
        </m:r>
      </m:oMath>
      <w:r>
        <w:t xml:space="preserve">）或 </w:t>
      </w:r>
      <m:oMath>
        <m:sSub>
          <m:e>
            <m:r>
              <w:rPr>
                <w:rFonts w:ascii="Cambria Math" w:hAnsi="Cambria Math"/>
              </w:rPr>
              <m:t xml:space="preserve">μ</m:t>
            </m:r>
          </m:e>
          <m:sub>
            <m:r>
              <w:rPr>
                <w:rFonts w:ascii="Cambria Math" w:hAnsi="Cambria Math"/>
              </w:rPr>
              <m:t xml:space="preserve">h</m:t>
            </m:r>
          </m:sub>
        </m:sSub>
        <m:r>
          <w:rPr>
            <w:rFonts w:ascii="Cambria Math" w:hAnsi="Cambria Math"/>
          </w:rPr>
          <m:t xml:space="preserve">(s) = </m:t>
        </m:r>
        <m:sSubSup>
          <m:e>
            <m:r>
              <w:rPr>
                <w:rFonts w:ascii="Cambria Math" w:hAnsi="Cambria Math"/>
              </w:rPr>
              <m:t xml:space="preserve">σ</m:t>
            </m:r>
          </m:e>
          <m:sub>
            <m:r>
              <w:rPr>
                <w:rFonts w:ascii="Cambria Math" w:hAnsi="Cambria Math"/>
              </w:rPr>
              <m:t xml:space="preserve">h</m:t>
            </m:r>
          </m:sub>
          <m:sup>
            <m:r>
              <w:rPr>
                <w:rFonts w:ascii="Cambria Math" w:hAnsi="Cambria Math"/>
              </w:rPr>
              <m:t xml:space="preserve">−</m:t>
            </m:r>
          </m:sup>
        </m:sSubSup>
        <m:r>
          <w:rPr>
            <w:rFonts w:ascii="Cambria Math" w:hAnsi="Cambria Math"/>
          </w:rPr>
          <m:t xml:space="preserve"> s</m:t>
        </m:r>
      </m:oMath>
      <w:r>
        <w:t xml:space="preserve">（当 </w:t>
      </w:r>
      <m:oMath>
        <m:r>
          <w:rPr>
            <w:rFonts w:ascii="Cambria Math" w:hAnsi="Cambria Math"/>
          </w:rPr>
          <m:t xml:space="preserve">s &lt; 0</m:t>
        </m:r>
      </m:oMath>
      <w:r>
        <w:t xml:space="preserve">）。V 轴同样定义 </w:t>
      </w:r>
      <m:oMath>
        <m:sSubSup>
          <m:e>
            <m:r>
              <w:rPr>
                <w:rFonts w:ascii="Cambria Math" w:hAnsi="Cambria Math"/>
              </w:rPr>
              <m:t xml:space="preserve">σ</m:t>
            </m:r>
          </m:e>
          <m:sub>
            <m:r>
              <w:rPr>
                <w:rFonts w:ascii="Cambria Math" w:hAnsi="Cambria Math"/>
              </w:rPr>
              <m:t xml:space="preserve">v</m:t>
            </m:r>
          </m:sub>
          <m:sup>
            <m:r>
              <w:rPr>
                <w:rFonts w:ascii="Cambria Math" w:hAnsi="Cambria Math"/>
              </w:rPr>
              <m:t xml:space="preserve">+</m:t>
            </m:r>
          </m:sup>
        </m:sSubSup>
      </m:oMath>
      <w:r>
        <w:t xml:space="preserve">、</w:t>
      </w:r>
      <m:oMath>
        <m:sSubSup>
          <m:e>
            <m:r>
              <w:rPr>
                <w:rFonts w:ascii="Cambria Math" w:hAnsi="Cambria Math"/>
              </w:rPr>
              <m:t xml:space="preserve">σ</m:t>
            </m:r>
          </m:e>
          <m:sub>
            <m:r>
              <w:rPr>
                <w:rFonts w:ascii="Cambria Math" w:hAnsi="Cambria Math"/>
              </w:rPr>
              <m:t xml:space="preserve">v</m:t>
            </m:r>
          </m:sub>
          <m:sup>
            <m:r>
              <w:rPr>
                <w:rFonts w:ascii="Cambria Math" w:hAnsi="Cambria Math"/>
              </w:rPr>
              <m:t xml:space="preserve">−</m:t>
            </m:r>
          </m:sup>
        </m:sSubSup>
      </m:oMath>
      <w:r>
        <w:t xml:space="preserve"> 和 </w:t>
      </w:r>
      <m:oMath>
        <m:sSub>
          <m:e>
            <m:r>
              <w:rPr>
                <w:rFonts w:ascii="Cambria Math" w:hAnsi="Cambria Math"/>
              </w:rPr>
              <m:t xml:space="preserve">μ</m:t>
            </m:r>
          </m:e>
          <m:sub>
            <m:r>
              <w:rPr>
                <w:rFonts w:ascii="Cambria Math" w:hAnsi="Cambria Math"/>
              </w:rPr>
              <m:t xml:space="preserve">v</m:t>
            </m:r>
          </m:sub>
        </m:sSub>
      </m:oMath>
      <w:r>
        <w:t xml:space="preserve">。完整的映射是</w:t>
      </w:r>
    </w:p>
    <w:p>
      <w:pPr>
        <w:pStyle w:val="DisplayFormula"/>
      </w:pPr>
      <m:oMath>
        <m:r>
          <w:rPr>
            <w:rFonts w:ascii="Cambria Math" w:hAnsi="Cambria Math"/>
          </w:rPr>
          <m:t xml:space="preserve">Φ(p) = </m:t>
        </m:r>
        <m:sSub>
          <m:e>
            <m:r>
              <w:rPr>
                <w:rFonts w:ascii="Cambria Math" w:hAnsi="Cambria Math"/>
              </w:rPr>
              <m:t xml:space="preserve">X</m:t>
            </m:r>
          </m:e>
          <m:sub>
            <m:r>
              <w:rPr>
                <w:rFonts w:ascii="Cambria Math" w:hAnsi="Cambria Math"/>
              </w:rPr>
              <m:t xml:space="preserve">M</m:t>
            </m:r>
          </m:sub>
        </m:sSub>
        <m:r>
          <w:rPr>
            <w:rFonts w:ascii="Cambria Math" w:hAnsi="Cambria Math"/>
          </w:rPr>
          <m:t xml:space="preserve">(</m:t>
        </m:r>
        <m:sSub>
          <m:e>
            <m:r>
              <w:rPr>
                <w:rFonts w:ascii="Cambria Math" w:hAnsi="Cambria Math"/>
              </w:rPr>
              <m:t xml:space="preserve">μ</m:t>
            </m:r>
          </m:e>
          <m:sub>
            <m:r>
              <w:rPr>
                <w:rFonts w:ascii="Cambria Math" w:hAnsi="Cambria Math"/>
              </w:rPr>
              <m:t xml:space="preserve">h</m:t>
            </m:r>
          </m:sub>
        </m:sSub>
        <m:r>
          <w:rPr>
            <w:rFonts w:ascii="Cambria Math" w:hAnsi="Cambria Math"/>
          </w:rPr>
          <m:t xml:space="preserve">(s), </m:t>
        </m:r>
        <m:sSub>
          <m:e>
            <m:r>
              <w:rPr>
                <w:rFonts w:ascii="Cambria Math" w:hAnsi="Cambria Math"/>
              </w:rPr>
              <m:t xml:space="preserve">μ</m:t>
            </m:r>
          </m:e>
          <m:sub>
            <m:r>
              <w:rPr>
                <w:rFonts w:ascii="Cambria Math" w:hAnsi="Cambria Math"/>
              </w:rPr>
              <m:t xml:space="preserve">v</m:t>
            </m:r>
          </m:sub>
        </m:sSub>
        <m:r>
          <w:rPr>
            <w:rFonts w:ascii="Cambria Math" w:hAnsi="Cambria Math"/>
          </w:rPr>
          <m:t xml:space="preserve">(t))</m:t>
        </m:r>
      </m:oMath>
      <w:r>
        <w:tab/>
        <w:t>(5)</w:t>
      </w:r>
    </w:p>
    <w:p>
      <w:pPr>
        <w:pStyle w:val="ParaContinue"/>
      </w:pPr>
      <w:r>
        <w:t xml:space="preserve">逐侧的比例保证纹理板轴线的端点恰好落在主画板轴线的端点上，交点落在交点上，图案正好张满所画的轴线。代价是两侧的比例不相等时，</w:t>
      </w:r>
      <m:oMath>
        <m:r>
          <w:rPr>
            <w:rFonts w:ascii="Cambria Math" w:hAnsi="Cambria Math"/>
          </w:rPr>
          <m:t xml:space="preserve">μ</m:t>
        </m:r>
      </m:oMath>
      <w:r>
        <w:t xml:space="preserve"> 在轴线处只有 </w:t>
      </w:r>
      <m:oMath>
        <m:sSup>
          <m:e>
            <m:r>
              <w:rPr>
                <w:rFonts w:ascii="Cambria Math" w:hAnsi="Cambria Math"/>
              </w:rPr>
              <m:t xml:space="preserve">C</m:t>
            </m:r>
          </m:e>
          <m:sup>
            <m:r>
              <w:rPr>
                <w:rFonts w:ascii="Cambria Math" w:hAnsi="Cambria Math"/>
              </w:rPr>
              <m:t xml:space="preserve">0</m:t>
            </m:r>
          </m:sup>
        </m:sSup>
      </m:oMath>
      <w:r>
        <w:t xml:space="preserve"> 连续，跨过轴线的笔画在那里有一个有界的折角。交点落在某条轴线的端点时，该侧的比例向另一侧的比例连续过渡，避免除以接近零的长度。线宽按两条轴线伸缩比的几何平均换算。</w:t>
      </w:r>
    </w:p>
    <w:p>
      <w:pPr>
        <w:pStyle w:val="Para"/>
      </w:pPr>
      <w:r>
        <w:t xml:space="preserve">轴线保留用户笔画的真实曲线，即直线段和三次贝塞尔段的混合链。弧长用分段的高斯–勒让德求积计算，求值点始终落在曲线上。</w:t>
      </w:r>
    </w:p>
    <w:p>
      <w:pPr>
        <w:pStyle w:val="Head2"/>
      </w:pPr>
      <w:r>
        <w:t xml:space="preserve">映射的性质</w:t>
      </w:r>
    </w:p>
    <w:p>
      <w:pPr>
        <w:pStyle w:val="PostHeadPara"/>
      </w:pPr>
      <w:r>
        <w:t xml:space="preserve">选择式 (2) 的形式，是因为它有以下性质。</w:t>
      </w:r>
    </w:p>
    <w:p>
      <w:pPr>
        <w:pStyle w:val="Para"/>
      </w:pPr>
      <w:r>
        <w:t xml:space="preserve">Coons 曲面的退化形。对边互为平移的四边曲面片上，双线性混合的 Coons 曲面 [14] 化简为两条边界曲线之和减去角点，正是式 (2)。</w:t>
      </w:r>
    </w:p>
    <w:p>
      <w:pPr>
        <w:pStyle w:val="Para"/>
      </w:pPr>
      <w:r>
        <w:t xml:space="preserve">可分离。</w:t>
      </w:r>
      <m:oMath>
        <m:r>
          <w:rPr>
            <w:rFonts w:ascii="Cambria Math" w:hAnsi="Cambria Math"/>
          </w:rPr>
          <m:t xml:space="preserve">∂ Φ/∂ s</m:t>
        </m:r>
      </m:oMath>
      <w:r>
        <w:t xml:space="preserve"> 只依赖 </w:t>
      </w:r>
      <m:oMath>
        <m:r>
          <w:rPr>
            <w:rFonts w:ascii="Cambria Math" w:hAnsi="Cambria Math"/>
          </w:rPr>
          <m:t xml:space="preserve">s</m:t>
        </m:r>
      </m:oMath>
      <w:r>
        <w:t xml:space="preserve">，</w:t>
      </w:r>
      <m:oMath>
        <m:r>
          <w:rPr>
            <w:rFonts w:ascii="Cambria Math" w:hAnsi="Cambria Math"/>
          </w:rPr>
          <m:t xml:space="preserve">∂ Φ/∂ t</m:t>
        </m:r>
      </m:oMath>
      <w:r>
        <w:t xml:space="preserve"> 只依赖 </w:t>
      </w:r>
      <m:oMath>
        <m:r>
          <w:rPr>
            <w:rFonts w:ascii="Cambria Math" w:hAnsi="Cambria Math"/>
          </w:rPr>
          <m:t xml:space="preserve">t</m:t>
        </m:r>
      </m:oMath>
      <w:r>
        <w:t xml:space="preserve">。一条轴线的绘制误差不会沿另一条轴线的方向传播放大。</w:t>
      </w:r>
    </w:p>
    <w:p>
      <w:pPr>
        <w:pStyle w:val="Para"/>
      </w:pPr>
      <w:r>
        <w:t xml:space="preserve">雅可比行列式。记 </w:t>
      </w:r>
      <m:oMath>
        <m:sSub>
          <m:e>
            <m:r>
              <w:rPr>
                <w:rFonts w:ascii="Cambria Math" w:hAnsi="Cambria Math"/>
              </w:rPr>
              <m:t xml:space="preserve">T</m:t>
            </m:r>
          </m:e>
          <m:sub>
            <m:r>
              <w:rPr>
                <w:rFonts w:ascii="Cambria Math" w:hAnsi="Cambria Math"/>
              </w:rPr>
              <m:t xml:space="preserve">h</m:t>
            </m:r>
          </m:sub>
        </m:sSub>
      </m:oMath>
      <w:r>
        <w:t xml:space="preserve">、</w:t>
      </w:r>
      <m:oMath>
        <m:sSub>
          <m:e>
            <m:r>
              <w:rPr>
                <w:rFonts w:ascii="Cambria Math" w:hAnsi="Cambria Math"/>
              </w:rPr>
              <m:t xml:space="preserve">T</m:t>
            </m:r>
          </m:e>
          <m:sub>
            <m:r>
              <w:rPr>
                <w:rFonts w:ascii="Cambria Math" w:hAnsi="Cambria Math"/>
              </w:rPr>
              <m:t xml:space="preserve">v</m:t>
            </m:r>
          </m:sub>
        </m:sSub>
      </m:oMath>
      <w:r>
        <w:t xml:space="preserve"> 为两条轴线的单位切向，上标表示所属的参考架，则</w:t>
      </w:r>
    </w:p>
    <w:p>
      <w:pPr>
        <w:pStyle w:val="DisplayFormula"/>
      </w:pPr>
      <m:oMath>
        <m:r>
          <m:rPr>
            <m:sty m:val="p"/>
          </m:rPr>
          <w:rPr>
            <w:rFonts w:ascii="Cambria Math" w:hAnsi="Cambria Math"/>
          </w:rPr>
          <m:t xml:space="preserve">det</m:t>
        </m:r>
        <m:r>
          <w:rPr>
            <w:rFonts w:ascii="Cambria Math" w:hAnsi="Cambria Math"/>
          </w:rPr>
          <m:t xml:space="preserve"> </m:t>
        </m:r>
        <m:sSub>
          <m:e>
            <m:r>
              <w:rPr>
                <w:rFonts w:ascii="Cambria Math" w:hAnsi="Cambria Math"/>
              </w:rPr>
              <m:t xml:space="preserve">J</m:t>
            </m:r>
          </m:e>
          <m:sub>
            <m:r>
              <w:rPr>
                <w:rFonts w:ascii="Cambria Math" w:hAnsi="Cambria Math"/>
              </w:rPr>
              <m:t xml:space="preserve">Φ</m:t>
            </m:r>
          </m:sub>
        </m:sSub>
        <m:r>
          <w:rPr>
            <w:rFonts w:ascii="Cambria Math" w:hAnsi="Cambria Math"/>
          </w:rPr>
          <m:t xml:space="preserve"> = </m:t>
        </m:r>
        <m:sSub>
          <m:e>
            <m:r>
              <w:rPr>
                <w:rFonts w:ascii="Cambria Math" w:hAnsi="Cambria Math"/>
              </w:rPr>
              <m:t xml:space="preserve">σ</m:t>
            </m:r>
          </m:e>
          <m:sub>
            <m:r>
              <w:rPr>
                <w:rFonts w:ascii="Cambria Math" w:hAnsi="Cambria Math"/>
              </w:rPr>
              <m:t xml:space="preserve">h</m:t>
            </m:r>
          </m:sub>
        </m:sSub>
        <m:r>
          <w:rPr>
            <w:rFonts w:ascii="Cambria Math" w:hAnsi="Cambria Math"/>
          </w:rPr>
          <m:t xml:space="preserve"> </m:t>
        </m:r>
        <m:sSub>
          <m:e>
            <m:r>
              <w:rPr>
                <w:rFonts w:ascii="Cambria Math" w:hAnsi="Cambria Math"/>
              </w:rPr>
              <m:t xml:space="preserve">σ</m:t>
            </m:r>
          </m:e>
          <m:sub>
            <m:r>
              <w:rPr>
                <w:rFonts w:ascii="Cambria Math" w:hAnsi="Cambria Math"/>
              </w:rPr>
              <m:t xml:space="preserve">v</m:t>
            </m:r>
          </m:sub>
        </m:sSub>
        <m:r>
          <w:rPr>
            <w:rFonts w:ascii="Cambria Math" w:hAnsi="Cambria Math"/>
          </w:rPr>
          <m:t xml:space="preserve"> </m:t>
        </m:r>
        <m:r>
          <m:rPr>
            <m:sty m:val="p"/>
          </m:rPr>
          <w:rPr>
            <w:rFonts w:ascii="Cambria Math" w:hAnsi="Cambria Math"/>
          </w:rPr>
          <m:t xml:space="preserve">det</m:t>
        </m:r>
        <m:r>
          <w:rPr>
            <w:rFonts w:ascii="Cambria Math" w:hAnsi="Cambria Math"/>
          </w:rPr>
          <m:t xml:space="preserve">[</m:t>
        </m:r>
        <m:sSubSup>
          <m:e>
            <m:r>
              <w:rPr>
                <w:rFonts w:ascii="Cambria Math" w:hAnsi="Cambria Math"/>
              </w:rPr>
              <m:t xml:space="preserve">T</m:t>
            </m:r>
          </m:e>
          <m:sub>
            <m:r>
              <w:rPr>
                <w:rFonts w:ascii="Cambria Math" w:hAnsi="Cambria Math"/>
              </w:rPr>
              <m:t xml:space="preserve">h</m:t>
            </m:r>
          </m:sub>
          <m:sup>
            <m:r>
              <w:rPr>
                <w:rFonts w:ascii="Cambria Math" w:hAnsi="Cambria Math"/>
              </w:rPr>
              <m:t xml:space="preserve">M</m:t>
            </m:r>
          </m:sup>
        </m:sSubSup>
        <m:r>
          <w:rPr>
            <w:rFonts w:ascii="Cambria Math" w:hAnsi="Cambria Math"/>
          </w:rPr>
          <m:t xml:space="preserve">, </m:t>
        </m:r>
        <m:sSubSup>
          <m:e>
            <m:r>
              <w:rPr>
                <w:rFonts w:ascii="Cambria Math" w:hAnsi="Cambria Math"/>
              </w:rPr>
              <m:t xml:space="preserve">T</m:t>
            </m:r>
          </m:e>
          <m:sub>
            <m:r>
              <w:rPr>
                <w:rFonts w:ascii="Cambria Math" w:hAnsi="Cambria Math"/>
              </w:rPr>
              <m:t xml:space="preserve">v</m:t>
            </m:r>
          </m:sub>
          <m:sup>
            <m:r>
              <w:rPr>
                <w:rFonts w:ascii="Cambria Math" w:hAnsi="Cambria Math"/>
              </w:rPr>
              <m:t xml:space="preserve">M</m:t>
            </m:r>
          </m:sup>
        </m:sSubSup>
        <m:r>
          <w:rPr>
            <w:rFonts w:ascii="Cambria Math" w:hAnsi="Cambria Math"/>
          </w:rPr>
          <m:t xml:space="preserve">]/</m:t>
        </m:r>
        <m:r>
          <m:rPr>
            <m:sty m:val="p"/>
          </m:rPr>
          <w:rPr>
            <w:rFonts w:ascii="Cambria Math" w:hAnsi="Cambria Math"/>
          </w:rPr>
          <m:t xml:space="preserve">det</m:t>
        </m:r>
        <m:r>
          <w:rPr>
            <w:rFonts w:ascii="Cambria Math" w:hAnsi="Cambria Math"/>
          </w:rPr>
          <m:t xml:space="preserve">[</m:t>
        </m:r>
        <m:sSubSup>
          <m:e>
            <m:r>
              <w:rPr>
                <w:rFonts w:ascii="Cambria Math" w:hAnsi="Cambria Math"/>
              </w:rPr>
              <m:t xml:space="preserve">T</m:t>
            </m:r>
          </m:e>
          <m:sub>
            <m:r>
              <w:rPr>
                <w:rFonts w:ascii="Cambria Math" w:hAnsi="Cambria Math"/>
              </w:rPr>
              <m:t xml:space="preserve">h</m:t>
            </m:r>
          </m:sub>
          <m:sup>
            <m:r>
              <w:rPr>
                <w:rFonts w:ascii="Cambria Math" w:hAnsi="Cambria Math"/>
              </w:rPr>
              <m:t xml:space="preserve">C</m:t>
            </m:r>
          </m:sup>
        </m:sSubSup>
        <m:r>
          <w:rPr>
            <w:rFonts w:ascii="Cambria Math" w:hAnsi="Cambria Math"/>
          </w:rPr>
          <m:t xml:space="preserve">, </m:t>
        </m:r>
        <m:sSubSup>
          <m:e>
            <m:r>
              <w:rPr>
                <w:rFonts w:ascii="Cambria Math" w:hAnsi="Cambria Math"/>
              </w:rPr>
              <m:t xml:space="preserve">T</m:t>
            </m:r>
          </m:e>
          <m:sub>
            <m:r>
              <w:rPr>
                <w:rFonts w:ascii="Cambria Math" w:hAnsi="Cambria Math"/>
              </w:rPr>
              <m:t xml:space="preserve">v</m:t>
            </m:r>
          </m:sub>
          <m:sup>
            <m:r>
              <w:rPr>
                <w:rFonts w:ascii="Cambria Math" w:hAnsi="Cambria Math"/>
              </w:rPr>
              <m:t xml:space="preserve">C</m:t>
            </m:r>
          </m:sup>
        </m:sSubSup>
        <m:r>
          <w:rPr>
            <w:rFonts w:ascii="Cambria Math" w:hAnsi="Cambria Math"/>
          </w:rPr>
          <m:t xml:space="preserve">]</m:t>
        </m:r>
      </m:oMath>
      <w:r>
        <w:tab/>
        <w:t>(6)</w:t>
      </w:r>
    </w:p>
    <w:p>
      <w:pPr>
        <w:pStyle w:val="ParaContinue"/>
      </w:pPr>
      <w:r>
        <w:t xml:space="preserve">分子为零，即主画板的两条轴线在对应位置切向平行时，映射折叠；分母为零，即纹理板的两条轴线切向平行时，弧长坐标本身失去意义。两种退化都与点到轴线的距离无关。</w:t>
      </w:r>
    </w:p>
    <w:p>
      <w:pPr>
        <w:pStyle w:val="Para"/>
      </w:pPr>
      <w:r>
        <w:t xml:space="preserve">仿射退化。四条轴线都是直线，并且每条轴线两侧的比例相等时，</w:t>
      </w:r>
      <m:oMath>
        <m:r>
          <w:rPr>
            <w:rFonts w:ascii="Cambria Math" w:hAnsi="Cambria Math"/>
          </w:rPr>
          <m:t xml:space="preserve">Φ</m:t>
        </m:r>
      </m:oMath>
      <w:r>
        <w:t xml:space="preserve"> 是一个全局的仿射变换。</w:t>
      </w:r>
    </w:p>
    <w:p>
      <w:pPr>
        <w:pStyle w:val="Para"/>
      </w:pPr>
      <w:r>
        <w:t xml:space="preserve">恒等。两块板上画同一组轴线时，</w:t>
      </w:r>
      <m:oMath>
        <m:r>
          <w:rPr>
            <w:rFonts w:ascii="Cambria Math" w:hAnsi="Cambria Math"/>
          </w:rPr>
          <m:t xml:space="preserve">Φ</m:t>
        </m:r>
      </m:oMath>
      <w:r>
        <w:t xml:space="preserve"> 是恒等映射，与轴线的形状无关。</w:t>
      </w:r>
    </w:p>
    <w:p>
      <w:pPr>
        <w:pStyle w:val="Para"/>
      </w:pPr>
      <w:r>
        <w:t xml:space="preserve">方向与镜像。每条轴线上都是起点对起点、终点对终点。两个参考架在交点处的旋向相反时，结果必然是镜像；系统检测到这种情况，会提示用户反向重画一条主画板的轴线。</w:t>
      </w:r>
    </w:p>
    <w:p>
      <w:pPr>
        <w:pStyle w:val="Head2"/>
      </w:pPr>
      <w:r>
        <w:t xml:space="preserve">曲线重建</w:t>
      </w:r>
    </w:p>
    <w:p>
      <w:pPr>
        <w:pStyle w:val="PostHeadPara"/>
      </w:pPr>
      <m:oMath>
        <m:r>
          <w:rPr>
            <w:rFonts w:ascii="Cambria Math" w:hAnsi="Cambria Math"/>
          </w:rPr>
          <m:t xml:space="preserve">Φ</m:t>
        </m:r>
      </m:oMath>
      <w:r>
        <w:t xml:space="preserve"> 是非线性的。只变换笔画的顶点，再用直线把它们连起来，会丢掉顶点之间的形变。重建遵循一条约束：原始顶点是锚点，永远不被抽稀，只有锚点之间插入的采样点参与降采样。</w:t>
      </w:r>
    </w:p>
    <w:p>
      <w:pPr>
        <w:pStyle w:val="Para"/>
      </w:pPr>
      <w:r>
        <w:t xml:space="preserve">具体做法如下。先把长的直线段按 4 像素补点。在每个原始区间内，先在映射失去仿射性的位置劈开；这些位置是弧长坐标越过某条轴线段边界的地方，可以由两个参考架的弧长表直接列出。然后递归细分：中点和黄金分割点处，像与弦的偏差超过 0.4 像素，或者输出的弦长超过 16 像素，就继续对半细分。只看中点时，周期性的形变会让中点恰好落在弦上而漏检；黄金分割点和最大弦长是为此加的。锚点之间的采样点用 Ramer–Douglas–Peucker 算法 [15, 16] 按 0.3 像素抽稀。</w:t>
      </w:r>
    </w:p>
    <w:p>
      <w:pPr>
        <w:pStyle w:val="Para"/>
      </w:pPr>
      <w:r>
        <w:t xml:space="preserve">输出有三种模式。Spline 模式（默认）对抽稀后的结点做向心 Catmull–Rom 插值并转成三次贝塞尔曲线；向心参数化在结点间距不均匀时不产生尖点和自交 [17]。Bezier 模式保留笔画原有的贝塞尔结构：锚点直接变换，控制柄用沿自身方向的单侧方向导数搬运，偏差超限时用 de Casteljau 算法细分源曲线。Polyline 模式把采样点直接相连。填充区域作为封闭的环同样被映射。Mapping Area 的裁剪用解析求交完成，分辨率不依赖采样密度。</w:t>
      </w:r>
    </w:p>
    <w:p>
      <w:pPr>
        <w:pStyle w:val="Head2"/>
      </w:pPr>
      <w:r>
        <w:t xml:space="preserve">折叠：裁断而不糊合</w:t>
      </w:r>
    </w:p>
    <w:p>
      <w:pPr>
        <w:pStyle w:val="PostHeadPara"/>
      </w:pPr>
      <w:r>
        <w:t xml:space="preserve">两条轴线的切向转到互相平行时，映射在那里折叠：一侧的图案翻到背面，画布上的同一点对应表面上的两处。系统早期的实现用一个残差项把反解失败的地方连成连续的映射，结果是图案被涂抹过折缝。现在的做法是在折缝处裁断矢量笔画，让折叠成为输出里显式的结构。折叠有两类，分别处理。</w:t>
      </w:r>
    </w:p>
    <w:p>
      <w:pPr>
        <w:pStyle w:val="Para"/>
      </w:pPr>
      <w:r>
        <w:t xml:space="preserve">主画板轴线的折叠。式 (6) 的分子变号的位置，构成弧长参数空间里的折缝轨迹。它只取决于主画板的两条轴线，与图案无关。交点处规定为正面。图案上的一点，其 </w:t>
      </w:r>
      <m:oMath>
        <m:r>
          <m:rPr>
            <m:sty m:val="p"/>
          </m:rPr>
          <w:rPr>
            <w:rFonts w:ascii="Cambria Math" w:hAnsi="Cambria Math"/>
          </w:rPr>
          <m:t xml:space="preserve">det</m:t>
        </m:r>
        <m:r>
          <w:rPr>
            <w:rFonts w:ascii="Cambria Math" w:hAnsi="Cambria Math"/>
          </w:rPr>
          <m:t xml:space="preserve"> </m:t>
        </m:r>
        <m:sSub>
          <m:e>
            <m:r>
              <w:rPr>
                <w:rFonts w:ascii="Cambria Math" w:hAnsi="Cambria Math"/>
              </w:rPr>
              <m:t xml:space="preserve">J</m:t>
            </m:r>
          </m:e>
          <m:sub>
            <m:r>
              <w:rPr>
                <w:rFonts w:ascii="Cambria Math" w:hAnsi="Cambria Math"/>
              </w:rPr>
              <m:t xml:space="preserve">Φ</m:t>
            </m:r>
          </m:sub>
        </m:sSub>
      </m:oMath>
      <w:r>
        <w:t xml:space="preserve"> 与交点处同号则在正面，异号则在背面；这等价于从交点到该点穿过折缝的次数的奇偶。每条笔画在换面的位置被切断，切点用二分法钉在折缝上。输出分成三层：正面层、背面层和折痕层。背面可以染成衬里色或者隐藏，折痕用虚线画出（图 4）。多层重叠时，叠放次序由主画板上的一个“最近端”手柄决定，离它越近的层越在上面。判定用的切向取平滑窗内的差分，以抵抗手绘的抖动；窗口在尖角处截断，使刻意画出的折角处折缝的位置准确。</w:t>
      </w:r>
    </w:p>
    <w:p>
      <w:pPr>
        <w:pStyle w:val="Para"/>
      </w:pPr>
      <w:r>
        <w:t xml:space="preserve">纹理板轴线的折叠。纹理板自身的轴线折叠时，式 (3) 的反解在一部分区域不存在，或者落在背面的分支上。设牛顿迭代返回的解为 </w:t>
      </w:r>
      <m:oMath>
        <m:r>
          <w:rPr>
            <w:rFonts w:ascii="Cambria Math" w:hAnsi="Cambria Math"/>
          </w:rPr>
          <m:t xml:space="preserve">(</m:t>
        </m:r>
        <m:sSup>
          <m:e>
            <m:r>
              <w:rPr>
                <w:rFonts w:ascii="Cambria Math" w:hAnsi="Cambria Math"/>
              </w:rPr>
              <m:t xml:space="preserve">s</m:t>
            </m:r>
          </m:e>
          <m:sup>
            <m:r>
              <w:rPr>
                <w:rFonts w:ascii="Cambria Math" w:hAnsi="Cambria Math"/>
              </w:rPr>
              <m:t xml:space="preserve">∗</m:t>
            </m:r>
          </m:sup>
        </m:sSup>
        <m:r>
          <w:rPr>
            <w:rFonts w:ascii="Cambria Math" w:hAnsi="Cambria Math"/>
          </w:rPr>
          <m:t xml:space="preserve">, </m:t>
        </m:r>
        <m:sSup>
          <m:e>
            <m:r>
              <w:rPr>
                <w:rFonts w:ascii="Cambria Math" w:hAnsi="Cambria Math"/>
              </w:rPr>
              <m:t xml:space="preserve">t</m:t>
            </m:r>
          </m:e>
          <m:sup>
            <m:r>
              <w:rPr>
                <w:rFonts w:ascii="Cambria Math" w:hAnsi="Cambria Math"/>
              </w:rPr>
              <m:t xml:space="preserve">∗</m:t>
            </m:r>
          </m:sup>
        </m:sSup>
        <m:r>
          <w:rPr>
            <w:rFonts w:ascii="Cambria Math" w:hAnsi="Cambria Math"/>
          </w:rPr>
          <m:t xml:space="preserve">)</m:t>
        </m:r>
      </m:oMath>
      <w:r>
        <w:t xml:space="preserve">，</w:t>
      </w:r>
      <m:oMath>
        <m:sSub>
          <m:e>
            <m:r>
              <w:rPr>
                <w:rFonts w:ascii="Cambria Math" w:hAnsi="Cambria Math"/>
              </w:rPr>
              <m:t xml:space="preserve">η</m:t>
            </m:r>
          </m:e>
          <m:sub>
            <m:r>
              <w:rPr>
                <w:rFonts w:ascii="Cambria Math" w:hAnsi="Cambria Math"/>
              </w:rPr>
              <m:t xml:space="preserve">C</m:t>
            </m:r>
          </m:sub>
        </m:sSub>
      </m:oMath>
      <w:r>
        <w:t xml:space="preserve"> 是交点处两条轴线切向的行列式的符号。一个点有效，当且仅当</w:t>
      </w:r>
    </w:p>
    <w:p>
      <w:pPr>
        <w:pStyle w:val="DisplayFormula"/>
      </w:pPr>
      <m:oMath>
        <m:r>
          <w:rPr>
            <w:rFonts w:ascii="Cambria Math" w:hAnsi="Cambria Math"/>
          </w:rPr>
          <m:t xml:space="preserve">‖</m:t>
        </m:r>
        <m:sSub>
          <m:e>
            <m:r>
              <w:rPr>
                <w:rFonts w:ascii="Cambria Math" w:hAnsi="Cambria Math"/>
              </w:rPr>
              <m:t xml:space="preserve">X</m:t>
            </m:r>
          </m:e>
          <m:sub>
            <m:r>
              <w:rPr>
                <w:rFonts w:ascii="Cambria Math" w:hAnsi="Cambria Math"/>
              </w:rPr>
              <m:t xml:space="preserve">C</m:t>
            </m:r>
          </m:sub>
        </m:sSub>
        <m:r>
          <w:rPr>
            <w:rFonts w:ascii="Cambria Math" w:hAnsi="Cambria Math"/>
          </w:rPr>
          <m:t xml:space="preserve">(</m:t>
        </m:r>
        <m:sSup>
          <m:e>
            <m:r>
              <w:rPr>
                <w:rFonts w:ascii="Cambria Math" w:hAnsi="Cambria Math"/>
              </w:rPr>
              <m:t xml:space="preserve">s</m:t>
            </m:r>
          </m:e>
          <m:sup>
            <m:r>
              <w:rPr>
                <w:rFonts w:ascii="Cambria Math" w:hAnsi="Cambria Math"/>
              </w:rPr>
              <m:t xml:space="preserve">∗</m:t>
            </m:r>
          </m:sup>
        </m:sSup>
        <m:r>
          <w:rPr>
            <w:rFonts w:ascii="Cambria Math" w:hAnsi="Cambria Math"/>
          </w:rPr>
          <m:t xml:space="preserve">, </m:t>
        </m:r>
        <m:sSup>
          <m:e>
            <m:r>
              <w:rPr>
                <w:rFonts w:ascii="Cambria Math" w:hAnsi="Cambria Math"/>
              </w:rPr>
              <m:t xml:space="preserve">t</m:t>
            </m:r>
          </m:e>
          <m:sup>
            <m:r>
              <w:rPr>
                <w:rFonts w:ascii="Cambria Math" w:hAnsi="Cambria Math"/>
              </w:rPr>
              <m:t xml:space="preserve">∗</m:t>
            </m:r>
          </m:sup>
        </m:sSup>
        <m:r>
          <w:rPr>
            <w:rFonts w:ascii="Cambria Math" w:hAnsi="Cambria Math"/>
          </w:rPr>
          <m:t xml:space="preserve">) − p‖ ≤ 0.4, </m:t>
        </m:r>
        <m:r>
          <m:rPr>
            <m:sty m:val="p"/>
          </m:rPr>
          <w:rPr>
            <w:rFonts w:ascii="Cambria Math" w:hAnsi="Cambria Math"/>
          </w:rPr>
          <m:t xml:space="preserve">det</m:t>
        </m:r>
        <m:r>
          <w:rPr>
            <w:rFonts w:ascii="Cambria Math" w:hAnsi="Cambria Math"/>
          </w:rPr>
          <m:t xml:space="preserve">[</m:t>
        </m:r>
        <m:sSubSup>
          <m:e>
            <m:r>
              <w:rPr>
                <w:rFonts w:ascii="Cambria Math" w:hAnsi="Cambria Math"/>
              </w:rPr>
              <m:t xml:space="preserve">T</m:t>
            </m:r>
          </m:e>
          <m:sub>
            <m:r>
              <w:rPr>
                <w:rFonts w:ascii="Cambria Math" w:hAnsi="Cambria Math"/>
              </w:rPr>
              <m:t xml:space="preserve">h</m:t>
            </m:r>
          </m:sub>
          <m:sup>
            <m:r>
              <w:rPr>
                <w:rFonts w:ascii="Cambria Math" w:hAnsi="Cambria Math"/>
              </w:rPr>
              <m:t xml:space="preserve">C</m:t>
            </m:r>
          </m:sup>
        </m:sSubSup>
        <m:r>
          <w:rPr>
            <w:rFonts w:ascii="Cambria Math" w:hAnsi="Cambria Math"/>
          </w:rPr>
          <m:t xml:space="preserve">(</m:t>
        </m:r>
        <m:sSup>
          <m:e>
            <m:r>
              <w:rPr>
                <w:rFonts w:ascii="Cambria Math" w:hAnsi="Cambria Math"/>
              </w:rPr>
              <m:t xml:space="preserve">s</m:t>
            </m:r>
          </m:e>
          <m:sup>
            <m:r>
              <w:rPr>
                <w:rFonts w:ascii="Cambria Math" w:hAnsi="Cambria Math"/>
              </w:rPr>
              <m:t xml:space="preserve">∗</m:t>
            </m:r>
          </m:sup>
        </m:sSup>
        <m:r>
          <w:rPr>
            <w:rFonts w:ascii="Cambria Math" w:hAnsi="Cambria Math"/>
          </w:rPr>
          <m:t xml:space="preserve">), </m:t>
        </m:r>
        <m:sSubSup>
          <m:e>
            <m:r>
              <w:rPr>
                <w:rFonts w:ascii="Cambria Math" w:hAnsi="Cambria Math"/>
              </w:rPr>
              <m:t xml:space="preserve">T</m:t>
            </m:r>
          </m:e>
          <m:sub>
            <m:r>
              <w:rPr>
                <w:rFonts w:ascii="Cambria Math" w:hAnsi="Cambria Math"/>
              </w:rPr>
              <m:t xml:space="preserve">v</m:t>
            </m:r>
          </m:sub>
          <m:sup>
            <m:r>
              <w:rPr>
                <w:rFonts w:ascii="Cambria Math" w:hAnsi="Cambria Math"/>
              </w:rPr>
              <m:t xml:space="preserve">C</m:t>
            </m:r>
          </m:sup>
        </m:sSubSup>
        <m:r>
          <w:rPr>
            <w:rFonts w:ascii="Cambria Math" w:hAnsi="Cambria Math"/>
          </w:rPr>
          <m:t xml:space="preserve">(</m:t>
        </m:r>
        <m:sSup>
          <m:e>
            <m:r>
              <w:rPr>
                <w:rFonts w:ascii="Cambria Math" w:hAnsi="Cambria Math"/>
              </w:rPr>
              <m:t xml:space="preserve">t</m:t>
            </m:r>
          </m:e>
          <m:sup>
            <m:r>
              <w:rPr>
                <w:rFonts w:ascii="Cambria Math" w:hAnsi="Cambria Math"/>
              </w:rPr>
              <m:t xml:space="preserve">∗</m:t>
            </m:r>
          </m:sup>
        </m:sSup>
        <m:r>
          <w:rPr>
            <w:rFonts w:ascii="Cambria Math" w:hAnsi="Cambria Math"/>
          </w:rPr>
          <m:t xml:space="preserve">)] · </m:t>
        </m:r>
        <m:sSub>
          <m:e>
            <m:r>
              <w:rPr>
                <w:rFonts w:ascii="Cambria Math" w:hAnsi="Cambria Math"/>
              </w:rPr>
              <m:t xml:space="preserve">η</m:t>
            </m:r>
          </m:e>
          <m:sub>
            <m:r>
              <w:rPr>
                <w:rFonts w:ascii="Cambria Math" w:hAnsi="Cambria Math"/>
              </w:rPr>
              <m:t xml:space="preserve">C</m:t>
            </m:r>
          </m:sub>
        </m:sSub>
        <m:r>
          <w:rPr>
            <w:rFonts w:ascii="Cambria Math" w:hAnsi="Cambria Math"/>
          </w:rPr>
          <m:t xml:space="preserve"> &gt; 0</m:t>
        </m:r>
      </m:oMath>
      <w:r>
        <w:tab/>
        <w:t>(7)</w:t>
      </w:r>
    </w:p>
    <w:p>
      <w:pPr>
        <w:pStyle w:val="Image"/>
      </w:pPr>
      <w:r>
        <w:drawing>
          <wp:inline xmlns:a="http://schemas.openxmlformats.org/drawingml/2006/main" xmlns:pic="http://schemas.openxmlformats.org/drawingml/2006/picture">
            <wp:extent cx="5669280" cy="1839500"/>
            <wp:docPr id="4" name="折叠处的正面、背面与折痕" descr="左：纹理板上的格子图案和两条直线轴线，中间一段是灰蓝色。右：主画板上 H 轴呈 Z 字形折返，图案分成黑色的正面、灰蓝色的背面和两条红色虚线折痕。"/>
            <wp:cNvGraphicFramePr>
              <a:graphicFrameLocks noChangeAspect="1"/>
            </wp:cNvGraphicFramePr>
            <a:graphic>
              <a:graphicData uri="http://schemas.openxmlformats.org/drawingml/2006/picture">
                <pic:pic>
                  <pic:nvPicPr>
                    <pic:cNvPr id="0" name="fig4_fold_layers.png"/>
                    <pic:cNvPicPr/>
                  </pic:nvPicPr>
                  <pic:blipFill>
                    <a:blip r:embed="rId27"/>
                    <a:stretch>
                      <a:fillRect/>
                    </a:stretch>
                  </pic:blipFill>
                  <pic:spPr>
                    <a:xfrm>
                      <a:off x="0" y="0"/>
                      <a:ext cx="5669280" cy="1839500"/>
                    </a:xfrm>
                    <a:prstGeom prst="rect"/>
                  </pic:spPr>
                </pic:pic>
              </a:graphicData>
            </a:graphic>
          </wp:inline>
        </w:drawing>
      </w:r>
    </w:p>
    <w:p>
      <w:pPr>
        <w:pStyle w:val="FigureCaption"/>
        <w:keepNext w:val="0"/>
        <w:keepLines/>
      </w:pPr>
      <w:r>
        <w:t xml:space="preserve">图 4：主画板轴线折返时的输出，由本文的实现计算（合成的轴线配置）。(a) 纹理板上的图案，灰蓝色的部分将落在背面。(b) 主画板上的结果：正面、背面和两条折痕。背面的图案是镜像的。本图只画线，不表现层与层之间的遮挡。</w:t>
      </w:r>
    </w:p>
    <w:p>
      <w:pPr>
        <w:pStyle w:val="ParaContinue"/>
      </w:pPr>
      <w:r>
        <w:t xml:space="preserve">前一个条件说明原像存在，后一个条件说明它在正面。笔画在有效与无效的交界处被切断，无效的部分被丢弃，图案在折缝处自然终止。填充沿着从同一个判定场提取的边界线切开，因此和笔画的切口一致。可选的“补全拓扑”在弧长参数空间里用一条三次贝塞尔曲线，跨过同一条笔画被切开的缺口。两条轴线不可能折叠的参考架，包括一切直线轴线，由一个闸门直接跳过上述计算。</w:t>
      </w:r>
    </w:p>
    <w:p>
      <w:pPr>
        <w:pStyle w:val="Head2"/>
      </w:pPr>
      <w:r>
        <w:t xml:space="preserve">附加线：目标流场与加权泊松积分</w:t>
      </w:r>
    </w:p>
    <w:p>
      <w:pPr>
        <w:pStyle w:val="PostHeadPara"/>
      </w:pPr>
      <w:r>
        <w:t xml:space="preserve">两条轴线决定整体的弯曲，但不能只改变其中一部分。附加线用来做局部的调整（图 5）。用户在任一块板上画一条线，另一块板上自动出现它在弧长参数空间里被拉直之后的弦；把线画弯，纹理就沿这条线的走向流动。附加线指定的是方向，不是位置。本文把它看作用户画下的一条等参线。</w:t>
      </w:r>
    </w:p>
    <w:p>
      <w:pPr>
        <w:pStyle w:val="Image"/>
      </w:pPr>
      <w:r>
        <w:drawing>
          <wp:inline xmlns:a="http://schemas.openxmlformats.org/drawingml/2006/main" xmlns:pic="http://schemas.openxmlformats.org/drawingml/2006/picture">
            <wp:extent cx="4572000" cy="2120348"/>
            <wp:docPr id="5" name="附加线改变目标流场" descr="左：弯曲网格上的箭头都顺着水平轴线的方向，紫色附加线顺着这个流向。右：附加线被画弯，线附近的箭头转向它的走向。"/>
            <wp:cNvGraphicFramePr>
              <a:graphicFrameLocks noChangeAspect="1"/>
            </wp:cNvGraphicFramePr>
            <a:graphic>
              <a:graphicData uri="http://schemas.openxmlformats.org/drawingml/2006/picture">
                <pic:pic>
                  <pic:nvPicPr>
                    <pic:cNvPr id="0" name="fig5_flow_field.png"/>
                    <pic:cNvPicPr/>
                  </pic:nvPicPr>
                  <pic:blipFill>
                    <a:blip r:embed="rId28"/>
                    <a:stretch>
                      <a:fillRect/>
                    </a:stretch>
                  </pic:blipFill>
                  <pic:spPr>
                    <a:xfrm>
                      <a:off x="0" y="0"/>
                      <a:ext cx="4572000" cy="2120348"/>
                    </a:xfrm>
                    <a:prstGeom prst="rect"/>
                  </pic:spPr>
                </pic:pic>
              </a:graphicData>
            </a:graphic>
          </wp:inline>
        </w:drawing>
      </w:r>
    </w:p>
    <w:p>
      <w:pPr>
        <w:pStyle w:val="FigureCaption"/>
        <w:keepNext w:val="0"/>
        <w:keepLines/>
      </w:pPr>
      <w:r>
        <w:t xml:space="preserve">图 5：附加线与目标流场（说明用的小模型，31×31 网格，公式与实现相同）。(a) 原来的附加线（紫）顺着轴线映射的流向，箭头处处与水平轴线同向。(b) 把附加线画弯（虚线是原来的形状），线附近的箭头转向它的走向；颜色越深，受到的影响越强。</w:t>
      </w:r>
    </w:p>
    <w:p>
      <w:pPr>
        <w:pStyle w:val="Para"/>
      </w:pPr>
      <w:r>
        <w:t xml:space="preserve">所有附加线都提升到弧长参数空间，并在那里求一个从弧长参数空间到它自身的形变 </w:t>
      </w:r>
      <m:oMath>
        <m:r>
          <w:rPr>
            <w:rFonts w:ascii="Cambria Math" w:hAnsi="Cambria Math"/>
          </w:rPr>
          <m:t xml:space="preserve">U</m:t>
        </m:r>
      </m:oMath>
      <w:r>
        <w:t xml:space="preserve">。每条线重采样为 65 个站位，在每个站位上取主画板一侧与纹理板一侧切向量的复数比 </w:t>
      </w:r>
      <m:oMath>
        <m:sSub>
          <m:e>
            <m:r>
              <w:rPr>
                <w:rFonts w:ascii="Cambria Math" w:hAnsi="Cambria Math"/>
              </w:rPr>
              <m:t xml:space="preserve">J</m:t>
            </m:r>
          </m:e>
          <m:sub>
            <m:r>
              <w:rPr>
                <w:rFonts w:ascii="Cambria Math" w:hAnsi="Cambria Math"/>
              </w:rPr>
              <m:t xml:space="preserve">k</m:t>
            </m:r>
          </m:sub>
        </m:sSub>
        <m:r>
          <w:rPr>
            <w:rFonts w:ascii="Cambria Math" w:hAnsi="Cambria Math"/>
          </w:rPr>
          <m:t xml:space="preserve"> = </m:t>
        </m:r>
        <m:sSub>
          <m:e>
            <m:r>
              <w:rPr>
                <w:rFonts w:ascii="Cambria Math" w:hAnsi="Cambria Math"/>
              </w:rPr>
              <m:t xml:space="preserve">τ</m:t>
            </m:r>
          </m:e>
          <m:sub>
            <m:r>
              <w:rPr>
                <w:rFonts w:ascii="Cambria Math" w:hAnsi="Cambria Math"/>
              </w:rPr>
              <m:t xml:space="preserve">M</m:t>
            </m:r>
          </m:sub>
        </m:sSub>
        <m:r>
          <w:rPr>
            <w:rFonts w:ascii="Cambria Math" w:hAnsi="Cambria Math"/>
          </w:rPr>
          <m:t xml:space="preserve">/</m:t>
        </m:r>
        <m:sSub>
          <m:e>
            <m:r>
              <w:rPr>
                <w:rFonts w:ascii="Cambria Math" w:hAnsi="Cambria Math"/>
              </w:rPr>
              <m:t xml:space="preserve">τ</m:t>
            </m:r>
          </m:e>
          <m:sub>
            <m:r>
              <w:rPr>
                <w:rFonts w:ascii="Cambria Math" w:hAnsi="Cambria Math"/>
              </w:rPr>
              <m:t xml:space="preserve">C</m:t>
            </m:r>
          </m:sub>
        </m:sSub>
        <m:r>
          <w:rPr>
            <w:rFonts w:ascii="Cambria Math" w:hAnsi="Cambria Math"/>
          </w:rPr>
          <m:t xml:space="preserve"> = </m:t>
        </m:r>
        <m:sSub>
          <m:e>
            <m:r>
              <w:rPr>
                <w:rFonts w:ascii="Cambria Math" w:hAnsi="Cambria Math"/>
              </w:rPr>
              <m:t xml:space="preserve">a</m:t>
            </m:r>
          </m:e>
          <m:sub>
            <m:r>
              <w:rPr>
                <w:rFonts w:ascii="Cambria Math" w:hAnsi="Cambria Math"/>
              </w:rPr>
              <m:t xml:space="preserve">k</m:t>
            </m:r>
          </m:sub>
        </m:sSub>
        <m:r>
          <w:rPr>
            <w:rFonts w:ascii="Cambria Math" w:hAnsi="Cambria Math"/>
          </w:rPr>
          <m:t xml:space="preserve"> + i </m:t>
        </m:r>
        <m:sSub>
          <m:e>
            <m:r>
              <w:rPr>
                <w:rFonts w:ascii="Cambria Math" w:hAnsi="Cambria Math"/>
              </w:rPr>
              <m:t xml:space="preserve">b</m:t>
            </m:r>
          </m:e>
          <m:sub>
            <m:r>
              <w:rPr>
                <w:rFonts w:ascii="Cambria Math" w:hAnsi="Cambria Math"/>
              </w:rPr>
              <m:t xml:space="preserve">k</m:t>
            </m:r>
          </m:sub>
        </m:sSub>
      </m:oMath>
      <w:r>
        <w:t xml:space="preserve">，它表示一个旋转加缩放。附加线按它在弧长参数空间里的走向分成两族：沿 </w:t>
      </w:r>
      <m:oMath>
        <m:r>
          <w:rPr>
            <w:rFonts w:ascii="Cambria Math" w:hAnsi="Cambria Math"/>
          </w:rPr>
          <m:t xml:space="preserve">s</m:t>
        </m:r>
      </m:oMath>
      <w:r>
        <w:t xml:space="preserve"> 方向的行程占优的属于 H 族，相当于多画了一条与 H 轴同族的等参线，只约束目标梯度场对 </w:t>
      </w:r>
      <m:oMath>
        <m:r>
          <w:rPr>
            <w:rFonts w:ascii="Cambria Math" w:hAnsi="Cambria Math"/>
          </w:rPr>
          <m:t xml:space="preserve">s</m:t>
        </m:r>
      </m:oMath>
      <w:r>
        <w:t xml:space="preserve"> 的偏导，</w:t>
      </w:r>
      <m:oMath>
        <m:r>
          <w:rPr>
            <w:rFonts w:ascii="Cambria Math" w:hAnsi="Cambria Math"/>
          </w:rPr>
          <m:t xml:space="preserve">∂ U/∂ s = (</m:t>
        </m:r>
        <m:sSub>
          <m:e>
            <m:r>
              <w:rPr>
                <w:rFonts w:ascii="Cambria Math" w:hAnsi="Cambria Math"/>
              </w:rPr>
              <m:t xml:space="preserve">a</m:t>
            </m:r>
          </m:e>
          <m:sub>
            <m:r>
              <w:rPr>
                <w:rFonts w:ascii="Cambria Math" w:hAnsi="Cambria Math"/>
              </w:rPr>
              <m:t xml:space="preserve">k</m:t>
            </m:r>
          </m:sub>
        </m:sSub>
        <m:r>
          <w:rPr>
            <w:rFonts w:ascii="Cambria Math" w:hAnsi="Cambria Math"/>
          </w:rPr>
          <m:t xml:space="preserve">, </m:t>
        </m:r>
        <m:sSub>
          <m:e>
            <m:r>
              <w:rPr>
                <w:rFonts w:ascii="Cambria Math" w:hAnsi="Cambria Math"/>
              </w:rPr>
              <m:t xml:space="preserve">b</m:t>
            </m:r>
          </m:e>
          <m:sub>
            <m:r>
              <w:rPr>
                <w:rFonts w:ascii="Cambria Math" w:hAnsi="Cambria Math"/>
              </w:rPr>
              <m:t xml:space="preserve">k</m:t>
            </m:r>
          </m:sub>
        </m:sSub>
        <m:r>
          <w:rPr>
            <w:rFonts w:ascii="Cambria Math" w:hAnsi="Cambria Math"/>
          </w:rPr>
          <m:t xml:space="preserve">)</m:t>
        </m:r>
      </m:oMath>
      <w:r>
        <w:t xml:space="preserve">；沿 </w:t>
      </w:r>
      <m:oMath>
        <m:r>
          <w:rPr>
            <w:rFonts w:ascii="Cambria Math" w:hAnsi="Cambria Math"/>
          </w:rPr>
          <m:t xml:space="preserve">t</m:t>
        </m:r>
      </m:oMath>
      <w:r>
        <w:t xml:space="preserve"> 方向的行程占优的属于 V 族，只约束对 </w:t>
      </w:r>
      <m:oMath>
        <m:r>
          <w:rPr>
            <w:rFonts w:ascii="Cambria Math" w:hAnsi="Cambria Math"/>
          </w:rPr>
          <m:t xml:space="preserve">t</m:t>
        </m:r>
      </m:oMath>
      <w:r>
        <w:t xml:space="preserve"> 的偏导，</w:t>
      </w:r>
      <m:oMath>
        <m:r>
          <w:rPr>
            <w:rFonts w:ascii="Cambria Math" w:hAnsi="Cambria Math"/>
          </w:rPr>
          <m:t xml:space="preserve">∂ U/∂ t = (−</m:t>
        </m:r>
        <m:sSub>
          <m:e>
            <m:r>
              <w:rPr>
                <w:rFonts w:ascii="Cambria Math" w:hAnsi="Cambria Math"/>
              </w:rPr>
              <m:t xml:space="preserve">b</m:t>
            </m:r>
          </m:e>
          <m:sub>
            <m:r>
              <w:rPr>
                <w:rFonts w:ascii="Cambria Math" w:hAnsi="Cambria Math"/>
              </w:rPr>
              <m:t xml:space="preserve">k</m:t>
            </m:r>
          </m:sub>
        </m:sSub>
        <m:r>
          <w:rPr>
            <w:rFonts w:ascii="Cambria Math" w:hAnsi="Cambria Math"/>
          </w:rPr>
          <m:t xml:space="preserve">, </m:t>
        </m:r>
        <m:sSub>
          <m:e>
            <m:r>
              <w:rPr>
                <w:rFonts w:ascii="Cambria Math" w:hAnsi="Cambria Math"/>
              </w:rPr>
              <m:t xml:space="preserve">a</m:t>
            </m:r>
          </m:e>
          <m:sub>
            <m:r>
              <w:rPr>
                <w:rFonts w:ascii="Cambria Math" w:hAnsi="Cambria Math"/>
              </w:rPr>
              <m:t xml:space="preserve">k</m:t>
            </m:r>
          </m:sub>
        </m:sSub>
        <m:r>
          <w:rPr>
            <w:rFonts w:ascii="Cambria Math" w:hAnsi="Cambria Math"/>
          </w:rPr>
          <m:t xml:space="preserve">)</m:t>
        </m:r>
      </m:oMath>
      <w:r>
        <w:t xml:space="preserve">。两族在权重上互不影响。同族的线按到同族轴线的距离做插值：权重在那条轴线上为零，向线的位置线性或二次上升，嵌套的线之间互相过渡；沿线的方向，权重在笔画两端之外按半径衰减。两个偏导各自与基准映射 </w:t>
      </w:r>
      <m:oMath>
        <m:sSub>
          <m:e>
            <m:r>
              <w:rPr>
                <w:rFonts w:ascii="Cambria Math" w:hAnsi="Cambria Math"/>
              </w:rPr>
              <m:t xml:space="preserve">U</m:t>
            </m:r>
          </m:e>
          <m:sub>
            <m:r>
              <w:rPr>
                <w:rFonts w:ascii="Cambria Math" w:hAnsi="Cambria Math"/>
              </w:rPr>
              <m:t xml:space="preserve">0</m:t>
            </m:r>
          </m:sub>
        </m:sSub>
      </m:oMath>
      <w:r>
        <w:t xml:space="preserve"> 的梯度按权重归一混合，得到目标流场 </w:t>
      </w:r>
      <m:oMath>
        <m:r>
          <w:rPr>
            <w:rFonts w:ascii="Cambria Math" w:hAnsi="Cambria Math"/>
          </w:rPr>
          <m:t xml:space="preserve">G</m:t>
        </m:r>
      </m:oMath>
      <w:r>
        <w:t xml:space="preserve">。没有线越出轴线张成的范围时，</w:t>
      </w:r>
      <m:oMath>
        <m:sSub>
          <m:e>
            <m:r>
              <w:rPr>
                <w:rFonts w:ascii="Cambria Math" w:hAnsi="Cambria Math"/>
              </w:rPr>
              <m:t xml:space="preserve">U</m:t>
            </m:r>
          </m:e>
          <m:sub>
            <m:r>
              <w:rPr>
                <w:rFonts w:ascii="Cambria Math" w:hAnsi="Cambria Math"/>
              </w:rPr>
              <m:t xml:space="preserve">0</m:t>
            </m:r>
          </m:sub>
        </m:sSub>
      </m:oMath>
      <w:r>
        <w:t xml:space="preserve"> 是恒等映射。</w:t>
      </w:r>
    </w:p>
    <w:p>
      <w:pPr>
        <w:pStyle w:val="Para"/>
      </w:pPr>
      <w:r>
        <w:t xml:space="preserve">所求的映射 </w:t>
      </w:r>
      <m:oMath>
        <m:r>
          <w:rPr>
            <w:rFonts w:ascii="Cambria Math" w:hAnsi="Cambria Math"/>
          </w:rPr>
          <m:t xml:space="preserve">U</m:t>
        </m:r>
      </m:oMath>
      <w:r>
        <w:t xml:space="preserve"> 是梯度最接近 </w:t>
      </w:r>
      <m:oMath>
        <m:r>
          <w:rPr>
            <w:rFonts w:ascii="Cambria Math" w:hAnsi="Cambria Math"/>
          </w:rPr>
          <m:t xml:space="preserve">G</m:t>
        </m:r>
      </m:oMath>
      <w:r>
        <w:t xml:space="preserve"> 的那一个：</w:t>
      </w:r>
    </w:p>
    <w:p>
      <w:pPr>
        <w:pStyle w:val="DisplayFormula"/>
      </w:pPr>
      <m:oMath>
        <m:sSub>
          <m:e>
            <m:r>
              <m:rPr>
                <m:sty m:val="p"/>
              </m:rPr>
              <w:rPr>
                <w:rFonts w:ascii="Cambria Math" w:hAnsi="Cambria Math"/>
              </w:rPr>
              <m:t xml:space="preserve">min</m:t>
            </m:r>
          </m:e>
          <m:sub>
            <m:r>
              <w:rPr>
                <w:rFonts w:ascii="Cambria Math" w:hAnsi="Cambria Math"/>
              </w:rPr>
              <m:t xml:space="preserve">U</m:t>
            </m:r>
          </m:sub>
        </m:sSub>
        <m:r>
          <w:rPr>
            <w:rFonts w:ascii="Cambria Math" w:hAnsi="Cambria Math"/>
          </w:rPr>
          <m:t xml:space="preserve"> ∬ ω ‖∇ U − G</m:t>
        </m:r>
        <m:sSup>
          <m:e>
            <m:r>
              <w:rPr>
                <w:rFonts w:ascii="Cambria Math" w:hAnsi="Cambria Math"/>
              </w:rPr>
              <m:t xml:space="preserve">‖</m:t>
            </m:r>
          </m:e>
          <m:sup>
            <m:r>
              <w:rPr>
                <w:rFonts w:ascii="Cambria Math" w:hAnsi="Cambria Math"/>
              </w:rPr>
              <m:t xml:space="preserve">2</m:t>
            </m:r>
          </m:sup>
        </m:sSup>
        <m:r>
          <w:rPr>
            <w:rFonts w:ascii="Cambria Math" w:hAnsi="Cambria Math"/>
          </w:rPr>
          <m:t xml:space="preserve"> ds dt</m:t>
        </m:r>
      </m:oMath>
      <w:r>
        <w:tab/>
        <w:t>(8)</w:t>
      </w:r>
    </w:p>
    <w:p>
      <w:pPr>
        <w:pStyle w:val="ParaContinue"/>
      </w:pPr>
      <w:r>
        <w:t xml:space="preserve">也就是求解 </w:t>
      </w:r>
      <m:oMath>
        <m:r>
          <w:rPr>
            <w:rFonts w:ascii="Cambria Math" w:hAnsi="Cambria Math"/>
          </w:rPr>
          <m:t xml:space="preserve">∇ · (ω ∇ U) = ∇ · (ω G)</m:t>
        </m:r>
      </m:oMath>
      <w:r>
        <w:t xml:space="preserve">，边界上取 </w:t>
      </w:r>
      <m:oMath>
        <m:r>
          <w:rPr>
            <w:rFonts w:ascii="Cambria Math" w:hAnsi="Cambria Math"/>
          </w:rPr>
          <m:t xml:space="preserve">U = </m:t>
        </m:r>
        <m:sSub>
          <m:e>
            <m:r>
              <w:rPr>
                <w:rFonts w:ascii="Cambria Math" w:hAnsi="Cambria Math"/>
              </w:rPr>
              <m:t xml:space="preserve">U</m:t>
            </m:r>
          </m:e>
          <m:sub>
            <m:r>
              <w:rPr>
                <w:rFonts w:ascii="Cambria Math" w:hAnsi="Cambria Math"/>
              </w:rPr>
              <m:t xml:space="preserve">0</m:t>
            </m:r>
          </m:sub>
        </m:sSub>
      </m:oMath>
      <w:r>
        <w:t xml:space="preserve">。权重 </w:t>
      </w:r>
      <m:oMath>
        <m:r>
          <w:rPr>
            <w:rFonts w:ascii="Cambria Math" w:hAnsi="Cambria Math"/>
          </w:rPr>
          <m:t xml:space="preserve">ω = 1 + 24ρ</m:t>
        </m:r>
      </m:oMath>
      <w:r>
        <w:t xml:space="preserve">，</w:t>
      </w:r>
      <m:oMath>
        <m:r>
          <w:rPr>
            <w:rFonts w:ascii="Cambria Math" w:hAnsi="Cambria Math"/>
          </w:rPr>
          <m:t xml:space="preserve">ρ</m:t>
        </m:r>
      </m:oMath>
      <w:r>
        <w:t xml:space="preserve"> 是该处附加线的权重所占的份额。于是线附近拟合得紧，空白处最软，互相矛盾的请求在空白处以平滑的弯曲消化。方程在 96 格的网格上用共轭梯度法求解。求解之后，在各站位上比较实际得到的流向与目标，最多做三轮乘性修正；修正若使行列式出现负值，即引入了折叠，就回撤。得到的形变记作 </w:t>
      </w:r>
      <m:oMath>
        <m:r>
          <w:rPr>
            <w:rFonts w:ascii="Cambria Math" w:hAnsi="Cambria Math"/>
          </w:rPr>
          <m:t xml:space="preserve">Ψ</m:t>
        </m:r>
      </m:oMath>
      <w:r>
        <w:t xml:space="preserve">，完整的映射成为</w:t>
      </w:r>
    </w:p>
    <w:p>
      <w:pPr>
        <w:pStyle w:val="DisplayFormula"/>
      </w:pPr>
      <m:oMath>
        <m:r>
          <w:rPr>
            <w:rFonts w:ascii="Cambria Math" w:hAnsi="Cambria Math"/>
          </w:rPr>
          <m:t xml:space="preserve">Φ(p) = </m:t>
        </m:r>
        <m:sSub>
          <m:e>
            <m:r>
              <w:rPr>
                <w:rFonts w:ascii="Cambria Math" w:hAnsi="Cambria Math"/>
              </w:rPr>
              <m:t xml:space="preserve">X</m:t>
            </m:r>
          </m:e>
          <m:sub>
            <m:r>
              <w:rPr>
                <w:rFonts w:ascii="Cambria Math" w:hAnsi="Cambria Math"/>
              </w:rPr>
              <m:t xml:space="preserve">M</m:t>
            </m:r>
          </m:sub>
        </m:sSub>
        <m:r>
          <w:rPr>
            <w:rFonts w:ascii="Cambria Math" w:hAnsi="Cambria Math"/>
          </w:rPr>
          <m:t xml:space="preserve">(μ(Ψ(s, t)))</m:t>
        </m:r>
      </m:oMath>
      <w:r>
        <w:tab/>
        <w:t>(9)</w:t>
      </w:r>
    </w:p>
    <w:p>
      <w:pPr>
        <w:pStyle w:val="ParaContinue"/>
      </w:pPr>
      <w:r>
        <w:t xml:space="preserve">其中 </w:t>
      </w:r>
      <m:oMath>
        <m:r>
          <w:rPr>
            <w:rFonts w:ascii="Cambria Math" w:hAnsi="Cambria Math"/>
          </w:rPr>
          <m:t xml:space="preserve">μ</m:t>
        </m:r>
      </m:oMath>
      <w:r>
        <w:t xml:space="preserve"> 对两个坐标分别作用。附加线越出两条轴线张成的范围时，先把求解域向外扩展，使边界条件落在不受影响的区域。</w:t>
      </w:r>
    </w:p>
    <w:p>
      <w:pPr>
        <w:pStyle w:val="Head2"/>
      </w:pPr>
      <w:r>
        <w:t xml:space="preserve">轴线与外框的约束</w:t>
      </w:r>
    </w:p>
    <w:p>
      <w:pPr>
        <w:pStyle w:val="PostHeadPara"/>
      </w:pPr>
      <w:r>
        <w:t xml:space="preserve">泊松方程需要边界条件。固定什么，决定了附加线能改变什么（图 6）。</w:t>
      </w:r>
    </w:p>
    <w:p>
      <w:pPr>
        <w:pStyle w:val="Para"/>
      </w:pPr>
      <w:r>
        <w:t xml:space="preserve">轴线不变形。跨在两条轴线上的网格行和列，在轴线的法向分量上被固定；交点的两个分量都被固定。附加线跨过某条轴线时，被跨过的那半条轴线放开沿自身方向的分量，跨越处的纹理沿轴线滑动，轴线的形状不变。</w:t>
      </w:r>
    </w:p>
    <w:p>
      <w:pPr>
        <w:pStyle w:val="Para"/>
      </w:pPr>
      <w:r>
        <w:t xml:space="preserve">外框。“约束外轮廓”开启时，两条轴线张成的外框保持形状：每条边只固定垂直于它的那个分量，纹理可以沿着边滑动。线画出了某一侧的边界，那一侧的整条边就被释放。关闭时不固定外框，离边缘最近的附加线决定边缘的形状。</w:t>
      </w:r>
    </w:p>
    <w:p>
      <w:pPr>
        <w:pStyle w:val="Para"/>
      </w:pPr>
      <w:r>
        <w:t xml:space="preserve">图 6 的 A 对应现有的实现：外框固定为轴线决定的形状，附加线只改变内部的流向。同一个方程也可以把外框固定为另一个形状（图 6 的 B）：只给定外框，再求解内部，轴线和内部的线就成为计算的结果。这种用法尚未实现，第 6 节把它列为今后的工作。</w:t>
      </w:r>
    </w:p>
    <w:p>
      <w:pPr>
        <w:pStyle w:val="Image"/>
      </w:pPr>
      <w:r>
        <w:drawing>
          <wp:inline xmlns:a="http://schemas.openxmlformats.org/drawingml/2006/main" xmlns:pic="http://schemas.openxmlformats.org/drawingml/2006/picture">
            <wp:extent cx="4572000" cy="2120348"/>
            <wp:docPr id="6" name="固定外框的两种用法" descr="左：红色外框保持轴线决定的形状，内部网格沿紫色附加线弯曲。右：红色外框是另一个形状，内部的网格和两条轴线随之而定。"/>
            <wp:cNvGraphicFramePr>
              <a:graphicFrameLocks noChangeAspect="1"/>
            </wp:cNvGraphicFramePr>
            <a:graphic>
              <a:graphicData uri="http://schemas.openxmlformats.org/drawingml/2006/picture">
                <pic:pic>
                  <pic:nvPicPr>
                    <pic:cNvPr id="0" name="fig6_outline_modes.png"/>
                    <pic:cNvPicPr/>
                  </pic:nvPicPr>
                  <pic:blipFill>
                    <a:blip r:embed="rId29"/>
                    <a:stretch>
                      <a:fillRect/>
                    </a:stretch>
                  </pic:blipFill>
                  <pic:spPr>
                    <a:xfrm>
                      <a:off x="0" y="0"/>
                      <a:ext cx="4572000" cy="2120348"/>
                    </a:xfrm>
                    <a:prstGeom prst="rect"/>
                  </pic:spPr>
                </pic:pic>
              </a:graphicData>
            </a:graphic>
          </wp:inline>
        </w:drawing>
      </w:r>
    </w:p>
    <w:p>
      <w:pPr>
        <w:pStyle w:val="FigureCaption"/>
        <w:keepNext w:val="0"/>
        <w:keepLines/>
      </w:pPr>
      <w:r>
        <w:t xml:space="preserve">图 6：固定外框求解的两种用法（说明用的小模型）。红线是固定的外框。A：外框固定为原来的形状，内部的网格沿附加线（紫）弯曲；现有的实现属于这一种。B：外框固定为另一个形状，没有指定附加线，内部的网格和两条轴线由求解得到；尚未实现。</w:t>
      </w:r>
    </w:p>
    <w:p>
      <w:pPr>
        <w:pStyle w:val="Head2"/>
      </w:pPr>
      <w:r>
        <w:t xml:space="preserve">实现</w:t>
      </w:r>
    </w:p>
    <w:p>
      <w:pPr>
        <w:pStyle w:val="PostHeadPara"/>
      </w:pPr>
      <w:r>
        <w:t xml:space="preserve">原型系统 AnimeAn 是一个 Windows 桌面程序。界面、渲染、矢量数据模型和撤销历史用 C++ 和 Qt 实现，两块画板都是 OpenGL 部件。全部映射算法用 Python 实现，约 1.3 万行，通过 pybind11 由嵌入的解释器调用；修改算法不需要重新编译。泊松方程的求解使用 NumPy。</w:t>
      </w:r>
    </w:p>
    <w:p>
      <w:pPr>
        <w:pStyle w:val="Para"/>
      </w:pPr>
      <w:r>
        <w:t xml:space="preserve">场景模型是摄影表，由列、帧和单元格组成，支持逐帧绘制、保持帧、洋葱皮和播放。洋葱皮可以分别显示相邻帧的线稿、填充、映射的输出和引导线。现有版本中，一个 Auto-Mapping 单元在主画板上的轴线在所有帧上是同一组；逐帧调整轴线尚未实现。</w:t>
      </w:r>
    </w:p>
    <w:p>
      <w:pPr>
        <w:pStyle w:val="Head2"/>
      </w:pPr>
      <w:r>
        <w:t xml:space="preserve">数值验证</w:t>
      </w:r>
    </w:p>
    <w:p>
      <w:pPr>
        <w:pStyle w:val="PostHeadPara"/>
      </w:pPr>
      <w:r>
        <w:t xml:space="preserve">表 1 列出对实现的检验。全部数值由仓库中的脚本 paper/verify/verify_claims.py 在提交 24c8474 上重新计算，没有引用旧的记录。同一提交上，仓库的 21 个回归脚本全部通过。在 Intel Core i7-14700KF 和 Python 3.12 上，映射一个点耗时 2.3 微秒（纹理板轴线为直线）或 6.6 微秒（弯曲）；带一条附加线时，构建一次映射耗时 0.16 至 0.20 秒。</w:t>
      </w:r>
    </w:p>
    <w:p>
      <w:pPr>
        <w:pStyle w:val="TableCaption"/>
      </w:pPr>
      <w:r>
        <w:t xml:space="preserve">表 1：实现的数值检验。长度单位为像素。</w:t>
      </w:r>
    </w:p>
    <w:tbl>
      <w:tblPr>
        <w:tblStyle w:val="afffff8"/>
        <w:tblW w:w="8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2900"/>
        <w:gridCol w:w="3500"/>
        <w:gridCol w:w="2900"/>
      </w:tblGrid>
      <w:tr>
        <w:tc>
          <w:tcPr>
            <w:tcW w:type="dxa" w:w="2900"/>
          </w:tcPr>
          <w:p>
            <w:pPr>
              <w:pStyle w:val="TableCell"/>
              <w:keepNext/>
            </w:pPr>
            <w:r>
              <w:rPr>
                <w:b/>
              </w:rPr>
              <w:t xml:space="preserve">检验</w:t>
            </w:r>
          </w:p>
        </w:tc>
        <w:tc>
          <w:tcPr>
            <w:tcW w:type="dxa" w:w="3500"/>
          </w:tcPr>
          <w:p>
            <w:pPr>
              <w:pStyle w:val="TableCell"/>
              <w:keepNext/>
            </w:pPr>
            <w:r>
              <w:rPr>
                <w:b/>
              </w:rPr>
              <w:t xml:space="preserve">设置</w:t>
            </w:r>
          </w:p>
        </w:tc>
        <w:tc>
          <w:tcPr>
            <w:tcW w:type="dxa" w:w="2900"/>
          </w:tcPr>
          <w:p>
            <w:pPr>
              <w:pStyle w:val="TableCell"/>
              <w:keepNext/>
            </w:pPr>
            <w:r>
              <w:rPr>
                <w:b/>
              </w:rPr>
              <w:t xml:space="preserve">结果</w:t>
            </w:r>
          </w:p>
        </w:tc>
      </w:tr>
      <w:tr>
        <w:tc>
          <w:tcPr>
            <w:tcW w:type="dxa" w:w="2900"/>
          </w:tcPr>
          <w:p>
            <w:pPr>
              <w:pStyle w:val="TableCell"/>
              <w:keepNext/>
            </w:pPr>
            <w:r>
              <w:t xml:space="preserve">式 (2) 与 Coons 曲面</w:t>
            </w:r>
          </w:p>
        </w:tc>
        <w:tc>
          <w:tcPr>
            <w:tcW w:type="dxa" w:w="3500"/>
          </w:tcPr>
          <w:p>
            <w:pPr>
              <w:pStyle w:val="TableCell"/>
              <w:keepNext/>
            </w:pPr>
            <w:r>
              <w:t xml:space="preserve">弯曲的轴线，4000 个随机样本</w:t>
            </w:r>
          </w:p>
        </w:tc>
        <w:tc>
          <w:tcPr>
            <w:tcW w:type="dxa" w:w="2900"/>
          </w:tcPr>
          <w:p>
            <w:pPr>
              <w:pStyle w:val="TableCell"/>
              <w:keepNext/>
            </w:pPr>
            <w:r>
              <w:t xml:space="preserve">最大偏差 </w:t>
            </w:r>
            <m:oMath>
              <m:r>
                <w:rPr>
                  <w:rFonts w:ascii="Cambria Math" w:hAnsi="Cambria Math"/>
                </w:rPr>
                <m:t xml:space="preserve">1.8 × 1</m:t>
              </m:r>
              <m:sSup>
                <m:e>
                  <m:r>
                    <w:rPr>
                      <w:rFonts w:ascii="Cambria Math" w:hAnsi="Cambria Math"/>
                    </w:rPr>
                    <m:t xml:space="preserve">0</m:t>
                  </m:r>
                </m:e>
                <m:sup>
                  <m:r>
                    <w:rPr>
                      <w:rFonts w:ascii="Cambria Math" w:hAnsi="Cambria Math"/>
                    </w:rPr>
                    <m:t xml:space="preserve">−13</m:t>
                  </m:r>
                </m:sup>
              </m:sSup>
            </m:oMath>
          </w:p>
        </w:tc>
      </w:tr>
      <w:tr>
        <w:tc>
          <w:tcPr>
            <w:tcW w:type="dxa" w:w="2900"/>
          </w:tcPr>
          <w:p>
            <w:pPr>
              <w:pStyle w:val="TableCell"/>
              <w:keepNext/>
            </w:pPr>
            <w:r>
              <w:t xml:space="preserve">实现与式 (2)–(5)</w:t>
            </w:r>
          </w:p>
        </w:tc>
        <w:tc>
          <w:tcPr>
            <w:tcW w:type="dxa" w:w="3500"/>
          </w:tcPr>
          <w:p>
            <w:pPr>
              <w:pStyle w:val="TableCell"/>
              <w:keepNext/>
            </w:pPr>
            <w:r>
              <w:t xml:space="preserve">弯曲的主画板轴线，5000 个随机点</w:t>
            </w:r>
          </w:p>
        </w:tc>
        <w:tc>
          <w:tcPr>
            <w:tcW w:type="dxa" w:w="2900"/>
          </w:tcPr>
          <w:p>
            <w:pPr>
              <w:pStyle w:val="TableCell"/>
              <w:keepNext/>
            </w:pPr>
            <w:r>
              <w:t xml:space="preserve">最大偏差 </w:t>
            </w:r>
            <m:oMath>
              <m:r>
                <w:rPr>
                  <w:rFonts w:ascii="Cambria Math" w:hAnsi="Cambria Math"/>
                </w:rPr>
                <m:t xml:space="preserve">1.6 × 1</m:t>
              </m:r>
              <m:sSup>
                <m:e>
                  <m:r>
                    <w:rPr>
                      <w:rFonts w:ascii="Cambria Math" w:hAnsi="Cambria Math"/>
                    </w:rPr>
                    <m:t xml:space="preserve">0</m:t>
                  </m:r>
                </m:e>
                <m:sup>
                  <m:r>
                    <w:rPr>
                      <w:rFonts w:ascii="Cambria Math" w:hAnsi="Cambria Math"/>
                    </w:rPr>
                    <m:t xml:space="preserve">−13</m:t>
                  </m:r>
                </m:sup>
              </m:sSup>
            </m:oMath>
          </w:p>
        </w:tc>
      </w:tr>
      <w:tr>
        <w:tc>
          <w:tcPr>
            <w:tcW w:type="dxa" w:w="2900"/>
          </w:tcPr>
          <w:p>
            <w:pPr>
              <w:pStyle w:val="TableCell"/>
              <w:keepNext/>
            </w:pPr>
            <w:r>
              <w:t xml:space="preserve">恒等</w:t>
            </w:r>
          </w:p>
        </w:tc>
        <w:tc>
          <w:tcPr>
            <w:tcW w:type="dxa" w:w="3500"/>
          </w:tcPr>
          <w:p>
            <w:pPr>
              <w:pStyle w:val="TableCell"/>
              <w:keepNext/>
            </w:pPr>
            <w:r>
              <w:t xml:space="preserve">两块板同为正弦轴线，振幅 0 至 60</w:t>
            </w:r>
          </w:p>
        </w:tc>
        <w:tc>
          <w:tcPr>
            <w:tcW w:type="dxa" w:w="2900"/>
          </w:tcPr>
          <w:p>
            <w:pPr>
              <w:pStyle w:val="TableCell"/>
              <w:keepNext/>
            </w:pPr>
            <w:r>
              <w:t xml:space="preserve">最大位移 </w:t>
            </w:r>
            <m:oMath>
              <m:r>
                <w:rPr>
                  <w:rFonts w:ascii="Cambria Math" w:hAnsi="Cambria Math"/>
                </w:rPr>
                <m:t xml:space="preserve">1.5 × 1</m:t>
              </m:r>
              <m:sSup>
                <m:e>
                  <m:r>
                    <w:rPr>
                      <w:rFonts w:ascii="Cambria Math" w:hAnsi="Cambria Math"/>
                    </w:rPr>
                    <m:t xml:space="preserve">0</m:t>
                  </m:r>
                </m:e>
                <m:sup>
                  <m:r>
                    <w:rPr>
                      <w:rFonts w:ascii="Cambria Math" w:hAnsi="Cambria Math"/>
                    </w:rPr>
                    <m:t xml:space="preserve">−13</m:t>
                  </m:r>
                </m:sup>
              </m:sSup>
            </m:oMath>
          </w:p>
        </w:tc>
      </w:tr>
      <w:tr>
        <w:tc>
          <w:tcPr>
            <w:tcW w:type="dxa" w:w="2900"/>
          </w:tcPr>
          <w:p>
            <w:pPr>
              <w:pStyle w:val="TableCell"/>
              <w:keepNext/>
            </w:pPr>
            <w:r>
              <w:t xml:space="preserve">仿射退化</w:t>
            </w:r>
          </w:p>
        </w:tc>
        <w:tc>
          <w:tcPr>
            <w:tcW w:type="dxa" w:w="3500"/>
          </w:tcPr>
          <w:p>
            <w:pPr>
              <w:pStyle w:val="TableCell"/>
              <w:keepNext/>
            </w:pPr>
            <w:r>
              <w:t xml:space="preserve">四条直线轴线，2000 个随机点</w:t>
            </w:r>
          </w:p>
        </w:tc>
        <w:tc>
          <w:tcPr>
            <w:tcW w:type="dxa" w:w="2900"/>
          </w:tcPr>
          <w:p>
            <w:pPr>
              <w:pStyle w:val="TableCell"/>
              <w:keepNext/>
            </w:pPr>
            <w:r>
              <w:t xml:space="preserve">偏离仿射变换 </w:t>
            </w:r>
            <m:oMath>
              <m:r>
                <w:rPr>
                  <w:rFonts w:ascii="Cambria Math" w:hAnsi="Cambria Math"/>
                </w:rPr>
                <m:t xml:space="preserve">2.2 × 1</m:t>
              </m:r>
              <m:sSup>
                <m:e>
                  <m:r>
                    <w:rPr>
                      <w:rFonts w:ascii="Cambria Math" w:hAnsi="Cambria Math"/>
                    </w:rPr>
                    <m:t xml:space="preserve">0</m:t>
                  </m:r>
                </m:e>
                <m:sup>
                  <m:r>
                    <w:rPr>
                      <w:rFonts w:ascii="Cambria Math" w:hAnsi="Cambria Math"/>
                    </w:rPr>
                    <m:t xml:space="preserve">−11</m:t>
                  </m:r>
                </m:sup>
              </m:sSup>
            </m:oMath>
          </w:p>
        </w:tc>
      </w:tr>
      <w:tr>
        <w:tc>
          <w:tcPr>
            <w:tcW w:type="dxa" w:w="2900"/>
          </w:tcPr>
          <w:p>
            <w:pPr>
              <w:pStyle w:val="TableCell"/>
              <w:keepNext/>
            </w:pPr>
            <w:r>
              <w:t xml:space="preserve">端点对应</w:t>
            </w:r>
          </w:p>
        </w:tc>
        <w:tc>
          <w:tcPr>
            <w:tcW w:type="dxa" w:w="3500"/>
          </w:tcPr>
          <w:p>
            <w:pPr>
              <w:pStyle w:val="TableCell"/>
              <w:keepNext/>
            </w:pPr>
            <w:r>
              <w:t xml:space="preserve">四个轴线端点和交点</w:t>
            </w:r>
          </w:p>
        </w:tc>
        <w:tc>
          <w:tcPr>
            <w:tcW w:type="dxa" w:w="2900"/>
          </w:tcPr>
          <w:p>
            <w:pPr>
              <w:pStyle w:val="TableCell"/>
              <w:keepNext/>
            </w:pPr>
            <w:r>
              <w:t xml:space="preserve">最大误差 </w:t>
            </w:r>
            <m:oMath>
              <m:r>
                <w:rPr>
                  <w:rFonts w:ascii="Cambria Math" w:hAnsi="Cambria Math"/>
                </w:rPr>
                <m:t xml:space="preserve">6.0 × 1</m:t>
              </m:r>
              <m:sSup>
                <m:e>
                  <m:r>
                    <w:rPr>
                      <w:rFonts w:ascii="Cambria Math" w:hAnsi="Cambria Math"/>
                    </w:rPr>
                    <m:t xml:space="preserve">0</m:t>
                  </m:r>
                </m:e>
                <m:sup>
                  <m:r>
                    <w:rPr>
                      <w:rFonts w:ascii="Cambria Math" w:hAnsi="Cambria Math"/>
                    </w:rPr>
                    <m:t xml:space="preserve">−14</m:t>
                  </m:r>
                </m:sup>
              </m:sSup>
            </m:oMath>
          </w:p>
        </w:tc>
      </w:tr>
      <w:tr>
        <w:tc>
          <w:tcPr>
            <w:tcW w:type="dxa" w:w="2900"/>
          </w:tcPr>
          <w:p>
            <w:pPr>
              <w:pStyle w:val="TableCell"/>
              <w:keepNext/>
            </w:pPr>
            <w:r>
              <w:t xml:space="preserve">行列式与离轴距离</w:t>
            </w:r>
          </w:p>
        </w:tc>
        <w:tc>
          <w:tcPr>
            <w:tcW w:type="dxa" w:w="3500"/>
          </w:tcPr>
          <w:p>
            <w:pPr>
              <w:pStyle w:val="TableCell"/>
              <w:keepNext/>
            </w:pPr>
            <w:r>
              <w:t xml:space="preserve">圆弧形主画板轴线，离轴 −400 至 400</w:t>
            </w:r>
          </w:p>
        </w:tc>
        <w:tc>
          <w:tcPr>
            <w:tcW w:type="dxa" w:w="2900"/>
          </w:tcPr>
          <w:p>
            <w:pPr>
              <w:pStyle w:val="TableCell"/>
              <w:keepNext/>
            </w:pPr>
            <w:r>
              <w:t xml:space="preserve">沿离轴方向的变化 </w:t>
            </w:r>
            <m:oMath>
              <m:r>
                <w:rPr>
                  <w:rFonts w:ascii="Cambria Math" w:hAnsi="Cambria Math"/>
                </w:rPr>
                <m:t xml:space="preserve">1.0 × 1</m:t>
              </m:r>
              <m:sSup>
                <m:e>
                  <m:r>
                    <w:rPr>
                      <w:rFonts w:ascii="Cambria Math" w:hAnsi="Cambria Math"/>
                    </w:rPr>
                    <m:t xml:space="preserve">0</m:t>
                  </m:r>
                </m:e>
                <m:sup>
                  <m:r>
                    <w:rPr>
                      <w:rFonts w:ascii="Cambria Math" w:hAnsi="Cambria Math"/>
                    </w:rPr>
                    <m:t xml:space="preserve">−13</m:t>
                  </m:r>
                </m:sup>
              </m:sSup>
            </m:oMath>
          </w:p>
        </w:tc>
      </w:tr>
      <w:tr>
        <w:tc>
          <w:tcPr>
            <w:tcW w:type="dxa" w:w="2900"/>
          </w:tcPr>
          <w:p>
            <w:pPr>
              <w:pStyle w:val="TableCell"/>
              <w:keepNext/>
            </w:pPr>
            <w:r>
              <w:t xml:space="preserve">纹理板轴线折叠的切口</w:t>
            </w:r>
          </w:p>
        </w:tc>
        <w:tc>
          <w:tcPr>
            <w:tcW w:type="dxa" w:w="3500"/>
          </w:tcPr>
          <w:p>
            <w:pPr>
              <w:pStyle w:val="TableCell"/>
              <w:keepNext/>
            </w:pPr>
            <w:r>
              <w:t xml:space="preserve">钩形轴线，折叠轮廓在 x = 160</w:t>
            </w:r>
          </w:p>
        </w:tc>
        <w:tc>
          <w:tcPr>
            <w:tcW w:type="dxa" w:w="2900"/>
          </w:tcPr>
          <w:p>
            <w:pPr>
              <w:pStyle w:val="TableCell"/>
              <w:keepNext/>
            </w:pPr>
            <w:r>
              <w:t xml:space="preserve">笔画终止于 x = 160.19</w:t>
            </w:r>
          </w:p>
        </w:tc>
      </w:tr>
      <w:tr>
        <w:tc>
          <w:tcPr>
            <w:tcW w:type="dxa" w:w="2900"/>
          </w:tcPr>
          <w:p>
            <w:pPr>
              <w:pStyle w:val="TableCell"/>
              <w:keepNext/>
            </w:pPr>
            <w:r>
              <w:t xml:space="preserve">曲线重建，像偏离弦 22.5</w:t>
            </w:r>
          </w:p>
        </w:tc>
        <w:tc>
          <w:tcPr>
            <w:tcW w:type="dxa" w:w="3500"/>
          </w:tcPr>
          <w:p>
            <w:pPr>
              <w:pStyle w:val="TableCell"/>
              <w:keepNext/>
            </w:pPr>
            <w:r>
              <w:t xml:space="preserve">Spline 模式，直线段</w:t>
            </w:r>
          </w:p>
        </w:tc>
        <w:tc>
          <w:tcPr>
            <w:tcW w:type="dxa" w:w="2900"/>
          </w:tcPr>
          <w:p>
            <w:pPr>
              <w:pStyle w:val="TableCell"/>
              <w:keepNext/>
            </w:pPr>
            <w:r>
              <w:t xml:space="preserve">与真实像相差 0.030</w:t>
            </w:r>
          </w:p>
        </w:tc>
      </w:tr>
      <w:tr>
        <w:tc>
          <w:tcPr>
            <w:tcW w:type="dxa" w:w="2900"/>
          </w:tcPr>
          <w:p>
            <w:pPr>
              <w:pStyle w:val="TableCell"/>
              <w:keepNext/>
            </w:pPr>
            <w:r>
              <w:t xml:space="preserve">曲线重建，像偏离弦 64.6</w:t>
            </w:r>
          </w:p>
        </w:tc>
        <w:tc>
          <w:tcPr>
            <w:tcW w:type="dxa" w:w="3500"/>
          </w:tcPr>
          <w:p>
            <w:pPr>
              <w:pStyle w:val="TableCell"/>
              <w:keepNext/>
            </w:pPr>
            <w:r>
              <w:t xml:space="preserve">同上</w:t>
            </w:r>
          </w:p>
        </w:tc>
        <w:tc>
          <w:tcPr>
            <w:tcW w:type="dxa" w:w="2900"/>
          </w:tcPr>
          <w:p>
            <w:pPr>
              <w:pStyle w:val="TableCell"/>
              <w:keepNext/>
            </w:pPr>
            <w:r>
              <w:t xml:space="preserve">与真实像相差 0.055</w:t>
            </w:r>
          </w:p>
        </w:tc>
      </w:tr>
      <w:tr>
        <w:tc>
          <w:tcPr>
            <w:tcW w:type="dxa" w:w="2900"/>
          </w:tcPr>
          <w:p>
            <w:pPr>
              <w:pStyle w:val="TableCell"/>
              <w:keepNext/>
            </w:pPr>
            <w:r>
              <w:t xml:space="preserve">曲线重建，像偏离弦 110.8</w:t>
            </w:r>
          </w:p>
        </w:tc>
        <w:tc>
          <w:tcPr>
            <w:tcW w:type="dxa" w:w="3500"/>
          </w:tcPr>
          <w:p>
            <w:pPr>
              <w:pStyle w:val="TableCell"/>
              <w:keepNext/>
            </w:pPr>
            <w:r>
              <w:t xml:space="preserve">同上</w:t>
            </w:r>
          </w:p>
        </w:tc>
        <w:tc>
          <w:tcPr>
            <w:tcW w:type="dxa" w:w="2900"/>
          </w:tcPr>
          <w:p>
            <w:pPr>
              <w:pStyle w:val="TableCell"/>
              <w:keepNext/>
            </w:pPr>
            <w:r>
              <w:t xml:space="preserve">与真实像相差 0.145</w:t>
            </w:r>
          </w:p>
        </w:tc>
      </w:tr>
      <w:tr>
        <w:tc>
          <w:tcPr>
            <w:tcW w:type="dxa" w:w="2900"/>
          </w:tcPr>
          <w:p>
            <w:pPr>
              <w:pStyle w:val="TableCell"/>
              <w:keepNext/>
            </w:pPr>
            <w:r>
              <w:t xml:space="preserve">附加线的流向</w:t>
            </w:r>
          </w:p>
        </w:tc>
        <w:tc>
          <w:tcPr>
            <w:tcW w:type="dxa" w:w="3500"/>
          </w:tcPr>
          <w:p>
            <w:pPr>
              <w:pStyle w:val="TableCell"/>
              <w:keepNext/>
            </w:pPr>
            <w:r>
              <w:t xml:space="preserve">请求 25°</w:t>
            </w:r>
          </w:p>
        </w:tc>
        <w:tc>
          <w:tcPr>
            <w:tcW w:type="dxa" w:w="2900"/>
          </w:tcPr>
          <w:p>
            <w:pPr>
              <w:pStyle w:val="TableCell"/>
              <w:keepNext/>
            </w:pPr>
            <w:r>
              <w:t xml:space="preserve">线上实际为 24.2°，无折叠</w:t>
            </w:r>
          </w:p>
        </w:tc>
      </w:tr>
      <w:tr>
        <w:tc>
          <w:tcPr>
            <w:tcW w:type="dxa" w:w="2900"/>
          </w:tcPr>
          <w:p>
            <w:pPr>
              <w:pStyle w:val="TableCell"/>
            </w:pPr>
            <w:r>
              <w:t xml:space="preserve">附加线下的轴线</w:t>
            </w:r>
          </w:p>
        </w:tc>
        <w:tc>
          <w:tcPr>
            <w:tcW w:type="dxa" w:w="3500"/>
          </w:tcPr>
          <w:p>
            <w:pPr>
              <w:pStyle w:val="TableCell"/>
            </w:pPr>
            <w:r>
              <w:t xml:space="preserve">同上</w:t>
            </w:r>
          </w:p>
        </w:tc>
        <w:tc>
          <w:tcPr>
            <w:tcW w:type="dxa" w:w="2900"/>
          </w:tcPr>
          <w:p>
            <w:pPr>
              <w:pStyle w:val="TableCell"/>
            </w:pPr>
            <w:r>
              <w:t xml:space="preserve">位移 </w:t>
            </w:r>
            <m:oMath>
              <m:r>
                <w:rPr>
                  <w:rFonts w:ascii="Cambria Math" w:hAnsi="Cambria Math"/>
                </w:rPr>
                <m:t xml:space="preserve">5.7 × 1</m:t>
              </m:r>
              <m:sSup>
                <m:e>
                  <m:r>
                    <w:rPr>
                      <w:rFonts w:ascii="Cambria Math" w:hAnsi="Cambria Math"/>
                    </w:rPr>
                    <m:t xml:space="preserve">0</m:t>
                  </m:r>
                </m:e>
                <m:sup>
                  <m:r>
                    <w:rPr>
                      <w:rFonts w:ascii="Cambria Math" w:hAnsi="Cambria Math"/>
                    </w:rPr>
                    <m:t xml:space="preserve">−14</m:t>
                  </m:r>
                </m:sup>
              </m:sSup>
            </m:oMath>
          </w:p>
        </w:tc>
      </w:tr>
    </w:tbl>
    <w:p>
      <w:pPr>
        <w:pStyle w:val="Head1"/>
      </w:pPr>
      <w:r>
        <w:t xml:space="preserve">实验方法</w:t>
      </w:r>
    </w:p>
    <w:p>
      <w:pPr>
        <w:pStyle w:val="Head2"/>
      </w:pPr>
      <w:r>
        <w:t xml:space="preserve">示例实验</w:t>
      </w:r>
    </w:p>
    <w:p>
      <w:pPr>
        <w:pStyle w:val="PostHeadPara"/>
      </w:pPr>
      <w:r>
        <w:t xml:space="preserve">目的是考察本方法在逐帧动画素材上的表现：身体运动时，例如抬起手臂时，衣服上图案的变形能再现到什么程度。</w:t>
      </w:r>
    </w:p>
    <w:p>
      <w:pPr>
        <w:pStyle w:val="Para"/>
      </w:pPr>
      <w:r>
        <w:t xml:space="preserve">素材如图 7：同一个人物的动作表线稿，以及三种 T 恤的图案。素材由作者绘制，仍在准备中。</w:t>
      </w:r>
    </w:p>
    <w:p>
      <w:pPr>
        <w:pStyle w:val="Image"/>
      </w:pPr>
      <w:r>
        <w:drawing>
          <wp:inline xmlns:a="http://schemas.openxmlformats.org/drawingml/2006/main" xmlns:pic="http://schemas.openxmlformats.org/drawingml/2006/picture">
            <wp:extent cx="2743200" cy="3429000"/>
            <wp:docPr id="7" name="实验素材" descr="同一个人物的多个姿势的线稿排成几行，前面是三个穿不同图案 T 恤的着色人物。"/>
            <wp:cNvGraphicFramePr>
              <a:graphicFrameLocks noChangeAspect="1"/>
            </wp:cNvGraphicFramePr>
            <a:graphic>
              <a:graphicData uri="http://schemas.openxmlformats.org/drawingml/2006/picture">
                <pic:pic>
                  <pic:nvPicPr>
                    <pic:cNvPr id="0" name="fig7_motion_sheet.png"/>
                    <pic:cNvPicPr/>
                  </pic:nvPicPr>
                  <pic:blipFill>
                    <a:blip r:embed="rId30"/>
                    <a:stretch>
                      <a:fillRect/>
                    </a:stretch>
                  </pic:blipFill>
                  <pic:spPr>
                    <a:xfrm>
                      <a:off x="0" y="0"/>
                      <a:ext cx="2743200" cy="3429000"/>
                    </a:xfrm>
                    <a:prstGeom prst="rect"/>
                  </pic:spPr>
                </pic:pic>
              </a:graphicData>
            </a:graphic>
          </wp:inline>
        </w:drawing>
      </w:r>
    </w:p>
    <w:p>
      <w:pPr>
        <w:pStyle w:val="FigureCaption"/>
        <w:keepNext w:val="0"/>
        <w:keepLines/>
      </w:pPr>
      <w:r>
        <w:t xml:space="preserve">图 7：准备中的实验素材。后排是同一人物的动作表线稿，前排是三种 T 恤图案的着色示例。</w:t>
      </w:r>
    </w:p>
    <w:p>
      <w:pPr>
        <w:pStyle w:val="Para"/>
      </w:pPr>
      <w:r>
        <w:rPr>
          <w:highlight w:val="yellow"/>
        </w:rPr>
        <w:t xml:space="preserve">〔待填：实验步骤。每个姿势上轴线和附加线的画法、是否使用 Mapping Area、输出模式、记录的指标。现有版本一个单元的轴线在所有帧上相同，所以每个姿势需要各自的一组轴线，具体做法待定。〕</w:t>
      </w:r>
    </w:p>
    <w:p>
      <w:pPr>
        <w:pStyle w:val="Head2"/>
      </w:pPr>
      <w:r>
        <w:t xml:space="preserve">用户实验</w:t>
      </w:r>
    </w:p>
    <w:p>
      <w:pPr>
        <w:pStyle w:val="PostHeadPara"/>
      </w:pPr>
      <w:r>
        <w:t xml:space="preserve">目的是比较本方法和现有的网格变形工具在“给衣服加图案”这一课题上的使用体验，并了解它是否促使制作者尝试新的表现。</w:t>
      </w:r>
    </w:p>
    <w:p>
      <w:pPr>
        <w:pStyle w:val="Para"/>
      </w:pPr>
      <w:r>
        <w:t xml:space="preserve">实验分四步。第一步，参与者用现有的网格变形工具完成“给衣服加图案”的课题。第二步，介绍本工具，参与者用本工具完成同一个课题。第三步，评价使用体验：是否好用，和现有方法相比选择哪一个。第四步，询问：有了这个工具，是否愿意挑战新的表现。前两步让参与者用两种方法体验同一个课题，后两步的提问以此为基础。</w:t>
      </w:r>
    </w:p>
    <w:p>
      <w:pPr>
        <w:pStyle w:val="Para"/>
      </w:pPr>
      <w:r>
        <w:t xml:space="preserve">调查分阶段进行。先以熟识的制作者为对象做小规模的预备调查（表 2），确认设问和流程；之后申请工作坊，扩大调查对象的数量；有机会时再面向专门学校的学生调查。</w:t>
      </w:r>
    </w:p>
    <w:p>
      <w:pPr>
        <w:pStyle w:val="TableCaption"/>
      </w:pPr>
      <w:r>
        <w:t xml:space="preserve">表 2：预备调查的对象（计划）。</w:t>
      </w:r>
    </w:p>
    <w:tbl>
      <w:tblPr>
        <w:tblStyle w:val="afffff8"/>
        <w:tblW w:w="8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4200"/>
        <w:gridCol w:w="1600"/>
      </w:tblGrid>
      <w:tr>
        <w:tc>
          <w:tcPr>
            <w:tcW w:type="dxa" w:w="4200"/>
          </w:tcPr>
          <w:p>
            <w:pPr>
              <w:pStyle w:val="TableCell"/>
              <w:keepNext/>
            </w:pPr>
            <w:r>
              <w:rPr>
                <w:b/>
              </w:rPr>
              <w:t xml:space="preserve">对象</w:t>
            </w:r>
          </w:p>
        </w:tc>
        <w:tc>
          <w:tcPr>
            <w:tcW w:type="dxa" w:w="1600"/>
          </w:tcPr>
          <w:p>
            <w:pPr>
              <w:pStyle w:val="TableCell"/>
              <w:keepNext/>
            </w:pPr>
            <w:r>
              <w:rPr>
                <w:b/>
              </w:rPr>
              <w:t xml:space="preserve">人数</w:t>
            </w:r>
          </w:p>
        </w:tc>
      </w:tr>
      <w:tr>
        <w:tc>
          <w:tcPr>
            <w:tcW w:type="dxa" w:w="4200"/>
          </w:tcPr>
          <w:p>
            <w:pPr>
              <w:pStyle w:val="TableCell"/>
              <w:keepNext/>
            </w:pPr>
            <w:r>
              <w:t xml:space="preserve">动画学院的教师</w:t>
            </w:r>
          </w:p>
        </w:tc>
        <w:tc>
          <w:tcPr>
            <w:tcW w:type="dxa" w:w="1600"/>
          </w:tcPr>
          <w:p>
            <w:pPr>
              <w:pStyle w:val="TableCell"/>
              <w:keepNext/>
            </w:pPr>
            <w:r>
              <w:t xml:space="preserve">3</w:t>
            </w:r>
          </w:p>
        </w:tc>
      </w:tr>
      <w:tr>
        <w:tc>
          <w:tcPr>
            <w:tcW w:type="dxa" w:w="4200"/>
          </w:tcPr>
          <w:p>
            <w:pPr>
              <w:pStyle w:val="TableCell"/>
              <w:keepNext/>
            </w:pPr>
            <w:r>
              <w:t xml:space="preserve">原画师</w:t>
            </w:r>
          </w:p>
        </w:tc>
        <w:tc>
          <w:tcPr>
            <w:tcW w:type="dxa" w:w="1600"/>
          </w:tcPr>
          <w:p>
            <w:pPr>
              <w:pStyle w:val="TableCell"/>
              <w:keepNext/>
            </w:pPr>
            <w:r>
              <w:t xml:space="preserve">2</w:t>
            </w:r>
          </w:p>
        </w:tc>
      </w:tr>
      <w:tr>
        <w:tc>
          <w:tcPr>
            <w:tcW w:type="dxa" w:w="4200"/>
          </w:tcPr>
          <w:p>
            <w:pPr>
              <w:pStyle w:val="TableCell"/>
              <w:keepNext/>
            </w:pPr>
            <w:r>
              <w:t xml:space="preserve">研究生院的动画理论研究者</w:t>
            </w:r>
          </w:p>
        </w:tc>
        <w:tc>
          <w:tcPr>
            <w:tcW w:type="dxa" w:w="1600"/>
          </w:tcPr>
          <w:p>
            <w:pPr>
              <w:pStyle w:val="TableCell"/>
              <w:keepNext/>
            </w:pPr>
            <w:r>
              <w:t xml:space="preserve">1</w:t>
            </w:r>
          </w:p>
        </w:tc>
      </w:tr>
      <w:tr>
        <w:tc>
          <w:tcPr>
            <w:tcW w:type="dxa" w:w="4200"/>
          </w:tcPr>
          <w:p>
            <w:pPr>
              <w:pStyle w:val="TableCell"/>
              <w:keepNext/>
            </w:pPr>
            <w:r>
              <w:t xml:space="preserve">动画导演</w:t>
            </w:r>
          </w:p>
        </w:tc>
        <w:tc>
          <w:tcPr>
            <w:tcW w:type="dxa" w:w="1600"/>
          </w:tcPr>
          <w:p>
            <w:pPr>
              <w:pStyle w:val="TableCell"/>
              <w:keepNext/>
            </w:pPr>
            <w:r>
              <w:t xml:space="preserve">2</w:t>
            </w:r>
          </w:p>
        </w:tc>
      </w:tr>
      <w:tr>
        <w:tc>
          <w:tcPr>
            <w:tcW w:type="dxa" w:w="4200"/>
          </w:tcPr>
          <w:p>
            <w:pPr>
              <w:pStyle w:val="TableCell"/>
            </w:pPr>
            <w:r>
              <w:rPr>
                <w:b/>
              </w:rPr>
              <w:t xml:space="preserve">合计</w:t>
            </w:r>
          </w:p>
        </w:tc>
        <w:tc>
          <w:tcPr>
            <w:tcW w:type="dxa" w:w="1600"/>
          </w:tcPr>
          <w:p>
            <w:pPr>
              <w:pStyle w:val="TableCell"/>
            </w:pPr>
            <w:r>
              <w:rPr>
                <w:b/>
              </w:rPr>
              <w:t xml:space="preserve">8</w:t>
            </w:r>
          </w:p>
        </w:tc>
      </w:tr>
    </w:tbl>
    <w:p>
      <w:pPr>
        <w:pStyle w:val="Para"/>
      </w:pPr>
      <w:r>
        <w:rPr>
          <w:highlight w:val="yellow"/>
        </w:rPr>
        <w:t xml:space="preserve">〔待填：对照工具的名称和版本、课题素材、时间限制、问卷的量表与访谈提纲、数据的记录方式、伦理审查。〕</w:t>
      </w:r>
    </w:p>
    <w:p>
      <w:pPr>
        <w:pStyle w:val="Head1"/>
      </w:pPr>
      <w:r>
        <w:t xml:space="preserve">实验结果</w:t>
      </w:r>
    </w:p>
    <w:p>
      <w:pPr>
        <w:pStyle w:val="Head2"/>
      </w:pPr>
      <w:r>
        <w:t xml:space="preserve">示例实验</w:t>
      </w:r>
    </w:p>
    <w:p>
      <w:pPr>
        <w:pStyle w:val="PostHeadPara"/>
      </w:pPr>
      <w:r>
        <w:rPr>
          <w:highlight w:val="yellow"/>
        </w:rPr>
        <w:t xml:space="preserve">〔待填：示例实验尚未进行。〕</w:t>
      </w:r>
    </w:p>
    <w:p>
      <w:pPr>
        <w:pStyle w:val="Head2"/>
      </w:pPr>
      <w:r>
        <w:t xml:space="preserve">用户实验</w:t>
      </w:r>
    </w:p>
    <w:p>
      <w:pPr>
        <w:pStyle w:val="PostHeadPara"/>
      </w:pPr>
      <w:r>
        <w:rPr>
          <w:highlight w:val="yellow"/>
        </w:rPr>
        <w:t xml:space="preserve">〔待填：用户实验尚未进行。〕</w:t>
      </w:r>
    </w:p>
    <w:p>
      <w:pPr>
        <w:pStyle w:val="Head1"/>
      </w:pPr>
      <w:r>
        <w:t xml:space="preserve">结论</w:t>
      </w:r>
    </w:p>
    <w:p>
      <w:pPr>
        <w:pStyle w:val="PostHeadPara"/>
      </w:pPr>
      <w:r>
        <w:t xml:space="preserve">本文把手绘二维动画中“给线稿赋予图案”的问题写成由引导线驱动的映射，并实现了原型系统。一对轴线通过平移扫掠确定整个区域的映射；折叠处裁断矢量笔画，输出正面、背面和折痕三层；附加线经目标流场和加权泊松积分调整内部的流向。数值检验表明实现与公式一致。</w:t>
      </w:r>
    </w:p>
    <w:p>
      <w:pPr>
        <w:pStyle w:val="Para"/>
      </w:pPr>
      <w:r>
        <w:t xml:space="preserve">现有的方法有以下局限，也是今后的工作。</w:t>
      </w:r>
    </w:p>
    <w:p>
      <w:pPr>
        <w:pStyle w:val="Para"/>
      </w:pPr>
      <w:r>
        <w:t xml:space="preserve">附加线只能指定方向，不能指定位置：无法要求图案的某一部分落在线稿的某一处。为此我们设计了固定位置的地线：纹理板上的一条线按弧长逐点钉在主画板的一条线上。方向由附加线决定，位置由地线决定。在这个设计里，地线是模型中最底层的约束，两条轴线相当于图案中心的两条地线。地线目前有设计草案，并在代码的副本上做过可行性实验，还没有实现。</w:t>
      </w:r>
    </w:p>
    <w:p>
      <w:pPr>
        <w:pStyle w:val="Para"/>
      </w:pPr>
      <w:r>
        <w:t xml:space="preserve">在此之上的目标是从轮廓出发。用户不必画轴线，只画出图案的外轮廓，例如像三维动画里的代理模型那样，画一个被透视扭曲的矩形；系统把轮廓作为一条闭合的地线固定，再反推轴线和流场（图 6 的 B）。这一部分还在规划中，算法和交互都没有确定。</w:t>
      </w:r>
    </w:p>
    <w:p>
      <w:pPr>
        <w:pStyle w:val="Para"/>
      </w:pPr>
      <w:r>
        <w:t xml:space="preserve">一个单元的轴线目前在所有帧上相同。让轴线可以逐帧调整，是图案跟随动画的前提，尚未实现。</w:t>
      </w:r>
    </w:p>
    <w:p>
      <w:pPr>
        <w:pStyle w:val="Para"/>
      </w:pPr>
      <w:r>
        <w:t xml:space="preserve">此外，图案超出轴线范围的部分按线性外推，线宽用单一的比例换算，栅格内容不参与映射。</w:t>
      </w:r>
    </w:p>
    <w:p>
      <w:pPr>
        <w:pStyle w:val="Para"/>
      </w:pPr>
      <w:r>
        <w:rPr>
          <w:highlight w:val="yellow"/>
        </w:rPr>
        <w:t xml:space="preserve">〔待填：由实验结果支持的结论。〕</w:t>
      </w:r>
    </w:p>
    <w:p>
      <w:pPr>
        <w:pStyle w:val="ReferenceHead"/>
      </w:pPr>
      <w:r>
        <w:t xml:space="preserve">参考文献</w:t>
      </w:r>
    </w:p>
    <w:p>
      <w:pPr>
        <w:pStyle w:val="Bibentry"/>
        <w:ind w:left="357" w:hanging="357"/>
      </w:pPr>
      <w:r>
        <w:t xml:space="preserve">MANTANWEB 編集部. 2019. アニメ質問状：「鬼滅の刃」 水の呼吸で初めて見たアニメ表現 マンガがアニメになるワクワクと喜びを. MANTANWEB, 2019-05-06. </w:t>
      </w:r>
      <w:hyperlink r:id="rId31">
        <w:r>
          <w:rPr>
            <w:rStyle w:val="Hyperlink"/>
            <w:color w:val="0563C1"/>
            <w:u w:val="single"/>
          </w:rPr>
          <w:t xml:space="preserve">https://mantan-web.jp/article/20190505dog00m200024000c.html</w:t>
        </w:r>
      </w:hyperlink>
      <w:r>
        <w:t xml:space="preserve"> （2026-10-13 访问）</w:t>
      </w:r>
    </w:p>
    <w:p>
      <w:pPr>
        <w:pStyle w:val="Bibentry"/>
        <w:ind w:left="357" w:hanging="357"/>
      </w:pPr>
      <w:r>
        <w:t xml:space="preserve">MANTANWEB 編集部. 2020. 鬼滅の刃：映像美を実現した理由 “心技体”そろったufotableの魅力. MANTANWEB, 2020-10-20. </w:t>
      </w:r>
      <w:hyperlink r:id="rId32">
        <w:r>
          <w:rPr>
            <w:rStyle w:val="Hyperlink"/>
            <w:color w:val="0563C1"/>
            <w:u w:val="single"/>
          </w:rPr>
          <w:t xml:space="preserve">https://mantan-web.jp/article/20201018dog00m200015000c.html</w:t>
        </w:r>
      </w:hyperlink>
      <w:r>
        <w:t xml:space="preserve"> （2026-10-13 访问）</w:t>
      </w:r>
    </w:p>
    <w:p>
      <w:pPr>
        <w:pStyle w:val="Bibentry"/>
        <w:ind w:left="357" w:hanging="357"/>
      </w:pPr>
      <w:r>
        <w:t xml:space="preserve">Autodesk. 2020. 世界を虜にしたアニメ『鬼滅の刃』はどう作られたのか ufotableにしかできない作画とCGの融合 前編. AREA JAPAN, 2020-09-30. </w:t>
      </w:r>
      <w:hyperlink r:id="rId33">
        <w:r>
          <w:rPr>
            <w:rStyle w:val="Hyperlink"/>
            <w:color w:val="0563C1"/>
            <w:u w:val="single"/>
          </w:rPr>
          <w:t xml:space="preserve">https://area.autodesk.jp/case/animation/kimetsu-01/</w:t>
        </w:r>
      </w:hyperlink>
      <w:r>
        <w:t xml:space="preserve"> （2026-10-13 访问）</w:t>
      </w:r>
    </w:p>
    <w:p>
      <w:pPr>
        <w:pStyle w:val="Bibentry"/>
        <w:ind w:left="357" w:hanging="357"/>
      </w:pPr>
      <w:r>
        <w:t xml:space="preserve">Leonardo da Vinci. 1802. A Treatise on Painting. Translated by John Francis Rigaud. J. Taylor, London. 第 58、85 章. Project Gutenberg eBook #46915. </w:t>
      </w:r>
      <w:hyperlink r:id="rId34">
        <w:r>
          <w:rPr>
            <w:rStyle w:val="Hyperlink"/>
            <w:color w:val="0563C1"/>
            <w:u w:val="single"/>
          </w:rPr>
          <w:t xml:space="preserve">https://www.gutenberg.org/ebooks/46915</w:t>
        </w:r>
      </w:hyperlink>
    </w:p>
    <w:p>
      <w:pPr>
        <w:pStyle w:val="Bibentry"/>
        <w:ind w:left="357" w:hanging="357"/>
      </w:pPr>
      <w:r>
        <w:t xml:space="preserve">Burne Hogarth. 1965. Drawing the Human Head. Watson-Guptill, New York. 61–64.</w:t>
      </w:r>
    </w:p>
    <w:p>
      <w:pPr>
        <w:pStyle w:val="Bibentry"/>
        <w:ind w:left="357" w:hanging="357"/>
      </w:pPr>
      <w:r>
        <w:t xml:space="preserve">ピクシブ株式会社. 立体的な体コース 第3回 体に正中線を使う. sensei by pixiv. </w:t>
      </w:r>
      <w:hyperlink r:id="rId35">
        <w:r>
          <w:rPr>
            <w:rStyle w:val="Hyperlink"/>
            <w:color w:val="0563C1"/>
            <w:u w:val="single"/>
          </w:rPr>
          <w:t xml:space="preserve">https://sensei.pixiv.net/ja/lesson/58</w:t>
        </w:r>
      </w:hyperlink>
      <w:r>
        <w:t xml:space="preserve"> （2026-10-13 访问）</w:t>
      </w:r>
    </w:p>
    <w:p>
      <w:pPr>
        <w:pStyle w:val="Bibentry"/>
        <w:ind w:left="357" w:hanging="357"/>
      </w:pPr>
      <w:r>
        <w:t xml:space="preserve">米野ヌキ. 2021. 人体のアタリの取り方講座 ～見えない部分の理解を深めよう～. いちあっぷ, 2021-03-10. </w:t>
      </w:r>
      <w:hyperlink r:id="rId36">
        <w:r>
          <w:rPr>
            <w:rStyle w:val="Hyperlink"/>
            <w:color w:val="0563C1"/>
            <w:u w:val="single"/>
          </w:rPr>
          <w:t xml:space="preserve">https://ichi-up.net/2021/07</w:t>
        </w:r>
      </w:hyperlink>
      <w:r>
        <w:t xml:space="preserve"> （2026-10-13 访问）</w:t>
      </w:r>
    </w:p>
    <w:p>
      <w:pPr>
        <w:pStyle w:val="Bibentry"/>
        <w:ind w:left="357" w:hanging="357"/>
      </w:pPr>
      <w:r>
        <w:t xml:space="preserve">パルミー編集部. 2021. 動きのあるポーズの描き方・考え方｜身体の流れ・S字・ひねり. お絵かき講座パルミー, 2021-05-21 公开，2026-08-12 更新. </w:t>
      </w:r>
      <w:hyperlink r:id="rId37">
        <w:r>
          <w:rPr>
            <w:rStyle w:val="Hyperlink"/>
            <w:color w:val="0563C1"/>
            <w:u w:val="single"/>
          </w:rPr>
          <w:t xml:space="preserve">https://www.palmie.jp/lessons/267</w:t>
        </w:r>
      </w:hyperlink>
      <w:r>
        <w:t xml:space="preserve"> （2026-10-13 访问）</w:t>
      </w:r>
    </w:p>
    <w:p>
      <w:pPr>
        <w:pStyle w:val="Bibentry"/>
        <w:ind w:left="357" w:hanging="357"/>
      </w:pPr>
      <w:r>
        <w:t xml:space="preserve">Gary Pfitzer. 1992. Ancient Tale, Modern Impact. Computer Graphics World (November 1992), 46–49, 52. </w:t>
      </w:r>
      <w:hyperlink r:id="rId38">
        <w:r>
          <w:rPr>
            <w:rStyle w:val="Hyperlink"/>
            <w:color w:val="0563C1"/>
            <w:u w:val="single"/>
          </w:rPr>
          <w:t xml:space="preserve">https://archive.org/details/computer-graphics-world-november-1992</w:t>
        </w:r>
      </w:hyperlink>
    </w:p>
    <w:p>
      <w:pPr>
        <w:pStyle w:val="Bibentry"/>
        <w:ind w:left="357" w:hanging="357"/>
      </w:pPr>
      <w:r>
        <w:t xml:space="preserve">Wagner Toledo Corrêa, Robert J. Jensen, Craig E. Thayer, and Adam Finkelstein. 1998. Texture Mapping for Cel Animation. In Proceedings of SIGGRAPH '98. ACM, New York, 435–446. </w:t>
      </w:r>
      <w:hyperlink r:id="rId39">
        <w:r>
          <w:rPr>
            <w:rStyle w:val="Hyperlink"/>
            <w:color w:val="0563C1"/>
            <w:u w:val="single"/>
          </w:rPr>
          <w:t xml:space="preserve">https://doi.org/10.1145/280814.280949</w:t>
        </w:r>
      </w:hyperlink>
    </w:p>
    <w:p>
      <w:pPr>
        <w:pStyle w:val="Bibentry"/>
        <w:ind w:left="357" w:hanging="357"/>
      </w:pPr>
      <w:r>
        <w:t xml:space="preserve">Daniel Sýkora, Mirela Ben-Chen, Martin Čadík, Brian Whited, and Maryann Simmons. 2011. TexToons: Practical Texture Mapping for Hand-drawn Cartoon Animations. In Proceedings of NPAR 2011. ACM, New York. </w:t>
      </w:r>
      <w:hyperlink r:id="rId40">
        <w:r>
          <w:rPr>
            <w:rStyle w:val="Hyperlink"/>
            <w:color w:val="0563C1"/>
            <w:u w:val="single"/>
          </w:rPr>
          <w:t xml:space="preserve">https://doi.org/10.1145/2024676.2024689</w:t>
        </w:r>
      </w:hyperlink>
    </w:p>
    <w:p>
      <w:pPr>
        <w:pStyle w:val="Bibentry"/>
        <w:ind w:left="357" w:hanging="357"/>
      </w:pPr>
      <w:r>
        <w:t xml:space="preserve">Tsukasa Fukusato, Ryohei Shibata, Seung-Tak Noh, and Takeo Igarashi. 2022. Interactive texture editing for garment line drawings. Computer Animation and Virtual Worlds 33, 6 (2022), e2117. </w:t>
      </w:r>
      <w:hyperlink r:id="rId41">
        <w:r>
          <w:rPr>
            <w:rStyle w:val="Hyperlink"/>
            <w:color w:val="0563C1"/>
            <w:u w:val="single"/>
          </w:rPr>
          <w:t xml:space="preserve">https://doi.org/10.1002/cav.2117</w:t>
        </w:r>
      </w:hyperlink>
    </w:p>
    <w:p>
      <w:pPr>
        <w:pStyle w:val="Bibentry"/>
        <w:ind w:left="357" w:hanging="357"/>
      </w:pPr>
      <w:r>
        <w:t xml:space="preserve">David C. Knill. 1992. Perception of surface contours and surface shape: from computation to psychophysics. Journal of the Optical Society of America A 9, 9 (1992), 1449–1464. </w:t>
      </w:r>
      <w:hyperlink r:id="rId42">
        <w:r>
          <w:rPr>
            <w:rStyle w:val="Hyperlink"/>
            <w:color w:val="0563C1"/>
            <w:u w:val="single"/>
          </w:rPr>
          <w:t xml:space="preserve">https://doi.org/10.1364/JOSAA.9.001449</w:t>
        </w:r>
      </w:hyperlink>
    </w:p>
    <w:p>
      <w:pPr>
        <w:pStyle w:val="Bibentry"/>
        <w:ind w:left="357" w:hanging="357"/>
      </w:pPr>
      <w:r>
        <w:t xml:space="preserve">Steven A. Coons. 1967. Surfaces for Computer-Aided Design of Space Forms. Technical Report MAC-TR-41. Project MAC, Massachusetts Institute of Technology, Cambridge, MA.</w:t>
      </w:r>
    </w:p>
    <w:p>
      <w:pPr>
        <w:pStyle w:val="Bibentry"/>
        <w:ind w:left="357" w:hanging="357"/>
      </w:pPr>
      <w:r>
        <w:t xml:space="preserve">Urs Ramer. 1972. An iterative procedure for the polygonal approximation of plane curves. Computer Graphics and Image Processing 1 (1972), 244–256.</w:t>
      </w:r>
    </w:p>
    <w:p>
      <w:pPr>
        <w:pStyle w:val="Bibentry"/>
        <w:ind w:left="357" w:hanging="357"/>
      </w:pPr>
      <w:r>
        <w:t xml:space="preserve">David H. Douglas and Thomas K. Peucker. 1973. Algorithms for the reduction of the number of points required to represent a digitized line or its caricature. Cartographica 10, 2 (1973), 112–122.</w:t>
      </w:r>
    </w:p>
    <w:p>
      <w:pPr>
        <w:pStyle w:val="Bibentry"/>
        <w:ind w:left="357" w:hanging="357"/>
      </w:pPr>
      <w:r>
        <w:t xml:space="preserve">Cem Yuksel, Scott Schaefer, and John Keyser. 2011. Parameterization and applications of Catmull–Rom curves. Computer-Aided Design 43, 7 (2011).</w:t>
      </w:r>
    </w:p>
    <w:sectPr w:rsidR="001E46A4" w:rsidRPr="001E46A4" w:rsidSect="000C6221">
      <w:footerReference w:type="default" r:id="rId20"/>
      <w:footerReference w:type="first" r:id="rId21"/>
      <w:pgSz w:w="12240" w:h="15840"/>
      <w:pgMar w:top="1440" w:right="1440" w:bottom="14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C6F531" w14:textId="77777777" w:rsidR="00914E45" w:rsidRDefault="00914E45" w:rsidP="0008602E">
      <w:r>
        <w:separator/>
      </w:r>
    </w:p>
  </w:endnote>
  <w:endnote w:type="continuationSeparator" w:id="0">
    <w:p w14:paraId="48211A0F" w14:textId="77777777" w:rsidR="00914E45" w:rsidRDefault="00914E45" w:rsidP="000860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nux Libertine O">
    <w:altName w:val="Arial"/>
    <w:panose1 w:val="00000000000000000000"/>
    <w:charset w:val="00"/>
    <w:family w:val="auto"/>
    <w:notTrueType/>
    <w:pitch w:val="variable"/>
    <w:sig w:usb0="E0000AFF" w:usb1="5200E5FB" w:usb2="02000020" w:usb3="00000000" w:csb0="000001BF" w:csb1="00000000"/>
  </w:font>
  <w:font w:name="Linux Biolinum O">
    <w:altName w:val="Arial"/>
    <w:panose1 w:val="00000000000000000000"/>
    <w:charset w:val="00"/>
    <w:family w:val="auto"/>
    <w:notTrueType/>
    <w:pitch w:val="variable"/>
    <w:sig w:usb0="E0000AFF" w:usb1="5000E5FB" w:usb2="00000020" w:usb3="00000000" w:csb0="000001B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D11DE" w14:textId="031539C3" w:rsidR="00894B43" w:rsidRDefault="00894B43" w:rsidP="00894B43">
    <w:pPr>
      <w:pStyle w:val="af"/>
      <w:jc w:val="center"/>
    </w:pPr>
    <w:r>
      <w:fldChar w:fldCharType="begin"/>
    </w:r>
    <w:r>
      <w:instrText xml:space="preserve"> PAGE   \* MERGEFORMAT </w:instrText>
    </w:r>
    <w:r>
      <w:fldChar w:fldCharType="separate"/>
    </w:r>
    <w:r w:rsidR="00D646AF">
      <w:rPr>
        <w:noProof/>
      </w:rPr>
      <w:t>12</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00A9D" w14:textId="77777777" w:rsidR="000C6221" w:rsidRDefault="000C6221">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CFC9F8" w14:textId="77777777" w:rsidR="00914E45" w:rsidRDefault="00914E45" w:rsidP="0008602E">
      <w:r>
        <w:separator/>
      </w:r>
    </w:p>
  </w:footnote>
  <w:footnote w:type="continuationSeparator" w:id="0">
    <w:p w14:paraId="5086B8FF" w14:textId="77777777" w:rsidR="00914E45" w:rsidRDefault="00914E45" w:rsidP="0008602E">
      <w:r>
        <w:continuationSeparator/>
      </w:r>
    </w:p>
  </w:footnote>
  <w:footnote w:id="1">
    <w:p w14:paraId="3B1217BF" w14:textId="77777777" w:rsidR="00B1638F" w:rsidRDefault="00B1638F" w:rsidP="00B1638F">
      <w:pPr>
        <w:pStyle w:val="AuthNotes"/>
        <w:spacing w:line="240" w:lineRule="auto"/>
      </w:pPr>
      <w:r w:rsidRPr="00695442">
        <w:t>*</w:t>
      </w:r>
      <w:r>
        <w:t xml:space="preserve"> Place the footnote text for the author (if applicable) here.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97EE4E8"/>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876A7710"/>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43D4B31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9C644BE0"/>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4F7EF6A4"/>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31227F6"/>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29E004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48A6712"/>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27EF8AC"/>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D86A037C"/>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1082DED"/>
    <w:multiLevelType w:val="multilevel"/>
    <w:tmpl w:val="538A5336"/>
    <w:lvl w:ilvl="0">
      <w:start w:val="1"/>
      <w:numFmt w:val="decimal"/>
      <w:pStyle w:val="Head1"/>
      <w:lvlText w:val="%1"/>
      <w:lvlJc w:val="left"/>
      <w:pPr>
        <w:ind w:left="432" w:hanging="432"/>
      </w:pPr>
      <w:rPr>
        <w:rFonts w:hint="default"/>
      </w:rPr>
    </w:lvl>
    <w:lvl w:ilvl="1">
      <w:start w:val="1"/>
      <w:numFmt w:val="decimal"/>
      <w:pStyle w:val="Head2"/>
      <w:lvlText w:val="%1.%2"/>
      <w:lvlJc w:val="left"/>
      <w:pPr>
        <w:ind w:left="576" w:hanging="576"/>
      </w:pPr>
      <w:rPr>
        <w:rFonts w:hint="default"/>
      </w:rPr>
    </w:lvl>
    <w:lvl w:ilvl="2">
      <w:start w:val="1"/>
      <w:numFmt w:val="decimal"/>
      <w:pStyle w:val="Head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017F0B4D"/>
    <w:multiLevelType w:val="multilevel"/>
    <w:tmpl w:val="4D6825E8"/>
    <w:numStyleLink w:val="111111"/>
  </w:abstractNum>
  <w:abstractNum w:abstractNumId="12" w15:restartNumberingAfterBreak="0">
    <w:nsid w:val="075B5D21"/>
    <w:multiLevelType w:val="hybridMultilevel"/>
    <w:tmpl w:val="19369706"/>
    <w:lvl w:ilvl="0" w:tplc="40090011">
      <w:start w:val="1"/>
      <w:numFmt w:val="decimal"/>
      <w:lvlText w:val="%1)"/>
      <w:lvlJc w:val="left"/>
      <w:pPr>
        <w:ind w:left="72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13" w15:restartNumberingAfterBreak="0">
    <w:nsid w:val="089D2BEA"/>
    <w:multiLevelType w:val="hybridMultilevel"/>
    <w:tmpl w:val="EEA0064E"/>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4" w15:restartNumberingAfterBreak="0">
    <w:nsid w:val="0ED06B09"/>
    <w:multiLevelType w:val="multilevel"/>
    <w:tmpl w:val="E060657E"/>
    <w:lvl w:ilvl="0">
      <w:start w:val="1"/>
      <w:numFmt w:val="decimal"/>
      <w:lvlText w:val="%1."/>
      <w:lvlJc w:val="left"/>
      <w:pPr>
        <w:ind w:left="720" w:hanging="360"/>
      </w:pPr>
      <w:rPr>
        <w:rFont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16F574C0"/>
    <w:multiLevelType w:val="multilevel"/>
    <w:tmpl w:val="7610B170"/>
    <w:lvl w:ilvl="0">
      <w:start w:val="1"/>
      <w:numFmt w:val="decimal"/>
      <w:lvlText w:val="%1."/>
      <w:lvlJc w:val="left"/>
      <w:pPr>
        <w:ind w:left="720" w:hanging="360"/>
      </w:pPr>
      <w:rPr>
        <w:rFont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1FBB11D1"/>
    <w:multiLevelType w:val="hybridMultilevel"/>
    <w:tmpl w:val="24149EBA"/>
    <w:lvl w:ilvl="0" w:tplc="E3888CF8">
      <w:start w:val="1"/>
      <w:numFmt w:val="decimal"/>
      <w:lvlText w:val="%1."/>
      <w:lvlJc w:val="left"/>
      <w:pPr>
        <w:ind w:left="360" w:hanging="360"/>
      </w:pPr>
      <w:rPr>
        <w:rFonts w:hint="default"/>
      </w:rPr>
    </w:lvl>
    <w:lvl w:ilvl="1" w:tplc="9DF097F6">
      <w:start w:val="1"/>
      <w:numFmt w:val="decimal"/>
      <w:lvlText w:val="%2."/>
      <w:lvlJc w:val="left"/>
      <w:pPr>
        <w:tabs>
          <w:tab w:val="num" w:pos="1440"/>
        </w:tabs>
        <w:ind w:left="1440" w:hanging="360"/>
      </w:pPr>
    </w:lvl>
    <w:lvl w:ilvl="2" w:tplc="4D760110">
      <w:start w:val="1"/>
      <w:numFmt w:val="decimal"/>
      <w:lvlText w:val="%3."/>
      <w:lvlJc w:val="left"/>
      <w:pPr>
        <w:tabs>
          <w:tab w:val="num" w:pos="2160"/>
        </w:tabs>
        <w:ind w:left="2160" w:hanging="360"/>
      </w:pPr>
    </w:lvl>
    <w:lvl w:ilvl="3" w:tplc="418295F6">
      <w:start w:val="1"/>
      <w:numFmt w:val="decimal"/>
      <w:lvlText w:val="%4."/>
      <w:lvlJc w:val="left"/>
      <w:pPr>
        <w:tabs>
          <w:tab w:val="num" w:pos="2880"/>
        </w:tabs>
        <w:ind w:left="2880" w:hanging="360"/>
      </w:pPr>
    </w:lvl>
    <w:lvl w:ilvl="4" w:tplc="986CCDE8">
      <w:start w:val="1"/>
      <w:numFmt w:val="decimal"/>
      <w:lvlText w:val="%5."/>
      <w:lvlJc w:val="left"/>
      <w:pPr>
        <w:tabs>
          <w:tab w:val="num" w:pos="3600"/>
        </w:tabs>
        <w:ind w:left="3600" w:hanging="360"/>
      </w:pPr>
    </w:lvl>
    <w:lvl w:ilvl="5" w:tplc="E2849C60">
      <w:start w:val="1"/>
      <w:numFmt w:val="decimal"/>
      <w:lvlText w:val="%6."/>
      <w:lvlJc w:val="left"/>
      <w:pPr>
        <w:tabs>
          <w:tab w:val="num" w:pos="4320"/>
        </w:tabs>
        <w:ind w:left="4320" w:hanging="360"/>
      </w:pPr>
    </w:lvl>
    <w:lvl w:ilvl="6" w:tplc="BFEEB9A4">
      <w:start w:val="1"/>
      <w:numFmt w:val="decimal"/>
      <w:lvlText w:val="%7."/>
      <w:lvlJc w:val="left"/>
      <w:pPr>
        <w:tabs>
          <w:tab w:val="num" w:pos="5040"/>
        </w:tabs>
        <w:ind w:left="5040" w:hanging="360"/>
      </w:pPr>
    </w:lvl>
    <w:lvl w:ilvl="7" w:tplc="5DFCE162">
      <w:start w:val="1"/>
      <w:numFmt w:val="decimal"/>
      <w:lvlText w:val="%8."/>
      <w:lvlJc w:val="left"/>
      <w:pPr>
        <w:tabs>
          <w:tab w:val="num" w:pos="5760"/>
        </w:tabs>
        <w:ind w:left="5760" w:hanging="360"/>
      </w:pPr>
    </w:lvl>
    <w:lvl w:ilvl="8" w:tplc="02F26E1A">
      <w:start w:val="1"/>
      <w:numFmt w:val="decimal"/>
      <w:lvlText w:val="%9."/>
      <w:lvlJc w:val="left"/>
      <w:pPr>
        <w:tabs>
          <w:tab w:val="num" w:pos="6480"/>
        </w:tabs>
        <w:ind w:left="6480" w:hanging="360"/>
      </w:pPr>
    </w:lvl>
  </w:abstractNum>
  <w:abstractNum w:abstractNumId="17" w15:restartNumberingAfterBreak="0">
    <w:nsid w:val="2096534E"/>
    <w:multiLevelType w:val="hybridMultilevel"/>
    <w:tmpl w:val="67A6AD88"/>
    <w:lvl w:ilvl="0" w:tplc="9386DF58">
      <w:start w:val="1"/>
      <w:numFmt w:val="decimal"/>
      <w:lvlText w:val="%1."/>
      <w:lvlJc w:val="left"/>
      <w:pPr>
        <w:ind w:left="720" w:hanging="360"/>
      </w:pPr>
      <w:rPr>
        <w:rFonts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15:restartNumberingAfterBreak="0">
    <w:nsid w:val="20B90ECF"/>
    <w:multiLevelType w:val="multilevel"/>
    <w:tmpl w:val="4D6825E8"/>
    <w:numStyleLink w:val="111111"/>
  </w:abstractNum>
  <w:abstractNum w:abstractNumId="19"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20" w15:restartNumberingAfterBreak="0">
    <w:nsid w:val="36662F61"/>
    <w:multiLevelType w:val="singleLevel"/>
    <w:tmpl w:val="40090019"/>
    <w:lvl w:ilvl="0">
      <w:start w:val="1"/>
      <w:numFmt w:val="decimal"/>
      <w:pStyle w:val="a1"/>
      <w:lvlText w:val="%1."/>
      <w:lvlJc w:val="left"/>
      <w:pPr>
        <w:ind w:left="480" w:hanging="240"/>
      </w:pPr>
      <w:rPr>
        <w:rFonts w:hint="default"/>
      </w:rPr>
    </w:lvl>
  </w:abstractNum>
  <w:abstractNum w:abstractNumId="21" w15:restartNumberingAfterBreak="0">
    <w:nsid w:val="367D177E"/>
    <w:multiLevelType w:val="multilevel"/>
    <w:tmpl w:val="0CF676C6"/>
    <w:styleLink w:val="NormalNumberedList"/>
    <w:lvl w:ilvl="0">
      <w:start w:val="1"/>
      <w:numFmt w:val="decimal"/>
      <w:lvlText w:val="(%1)"/>
      <w:lvlJc w:val="left"/>
      <w:pPr>
        <w:ind w:left="480" w:hanging="240"/>
      </w:pPr>
      <w:rPr>
        <w:rFonts w:ascii="Linux Libertine O" w:hAnsi="Linux Libertine O" w:cs="Linux Libertine O" w:hint="default"/>
      </w:rPr>
    </w:lvl>
    <w:lvl w:ilvl="1">
      <w:start w:val="1"/>
      <w:numFmt w:val="lowerLetter"/>
      <w:lvlText w:val="%2)"/>
      <w:lvlJc w:val="left"/>
      <w:pPr>
        <w:ind w:left="720" w:hanging="240"/>
      </w:pPr>
      <w:rPr>
        <w:rFonts w:hint="default"/>
      </w:rPr>
    </w:lvl>
    <w:lvl w:ilvl="2">
      <w:start w:val="1"/>
      <w:numFmt w:val="lowerRoman"/>
      <w:lvlText w:val="%3)"/>
      <w:lvlJc w:val="left"/>
      <w:pPr>
        <w:ind w:left="960" w:hanging="240"/>
      </w:pPr>
      <w:rPr>
        <w:rFonts w:hint="default"/>
      </w:rPr>
    </w:lvl>
    <w:lvl w:ilvl="3">
      <w:start w:val="1"/>
      <w:numFmt w:val="decimal"/>
      <w:lvlText w:val="(%4)"/>
      <w:lvlJc w:val="left"/>
      <w:pPr>
        <w:ind w:left="1200" w:hanging="240"/>
      </w:pPr>
      <w:rPr>
        <w:rFonts w:hint="default"/>
      </w:rPr>
    </w:lvl>
    <w:lvl w:ilvl="4">
      <w:start w:val="1"/>
      <w:numFmt w:val="lowerLetter"/>
      <w:lvlText w:val="(%5)"/>
      <w:lvlJc w:val="left"/>
      <w:pPr>
        <w:ind w:left="1440" w:hanging="240"/>
      </w:pPr>
      <w:rPr>
        <w:rFonts w:hint="default"/>
      </w:rPr>
    </w:lvl>
    <w:lvl w:ilvl="5">
      <w:start w:val="1"/>
      <w:numFmt w:val="lowerRoman"/>
      <w:lvlText w:val="(%6)"/>
      <w:lvlJc w:val="left"/>
      <w:pPr>
        <w:ind w:left="1680" w:hanging="240"/>
      </w:pPr>
      <w:rPr>
        <w:rFonts w:hint="default"/>
      </w:rPr>
    </w:lvl>
    <w:lvl w:ilvl="6">
      <w:start w:val="1"/>
      <w:numFmt w:val="decimal"/>
      <w:lvlText w:val="%7."/>
      <w:lvlJc w:val="left"/>
      <w:pPr>
        <w:ind w:left="1920" w:hanging="240"/>
      </w:pPr>
      <w:rPr>
        <w:rFonts w:hint="default"/>
      </w:rPr>
    </w:lvl>
    <w:lvl w:ilvl="7">
      <w:start w:val="1"/>
      <w:numFmt w:val="lowerLetter"/>
      <w:lvlText w:val="%8."/>
      <w:lvlJc w:val="left"/>
      <w:pPr>
        <w:ind w:left="2160" w:hanging="240"/>
      </w:pPr>
      <w:rPr>
        <w:rFonts w:hint="default"/>
      </w:rPr>
    </w:lvl>
    <w:lvl w:ilvl="8">
      <w:start w:val="1"/>
      <w:numFmt w:val="lowerRoman"/>
      <w:lvlText w:val="%9."/>
      <w:lvlJc w:val="left"/>
      <w:pPr>
        <w:ind w:left="2400" w:hanging="240"/>
      </w:pPr>
      <w:rPr>
        <w:rFonts w:hint="default"/>
      </w:rPr>
    </w:lvl>
  </w:abstractNum>
  <w:abstractNum w:abstractNumId="22"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23" w15:restartNumberingAfterBreak="0">
    <w:nsid w:val="4561501A"/>
    <w:multiLevelType w:val="hybridMultilevel"/>
    <w:tmpl w:val="E0F25574"/>
    <w:lvl w:ilvl="0" w:tplc="8B744792">
      <w:start w:val="1"/>
      <w:numFmt w:val="bullet"/>
      <w:lvlText w:val=""/>
      <w:lvlJc w:val="left"/>
      <w:pPr>
        <w:ind w:left="720" w:hanging="360"/>
      </w:pPr>
      <w:rPr>
        <w:rFonts w:ascii="Symbol" w:hAnsi="Symbol" w:hint="default"/>
      </w:rPr>
    </w:lvl>
    <w:lvl w:ilvl="1" w:tplc="38BAA9BC">
      <w:start w:val="1"/>
      <w:numFmt w:val="decimal"/>
      <w:lvlText w:val="%2."/>
      <w:lvlJc w:val="left"/>
      <w:pPr>
        <w:tabs>
          <w:tab w:val="num" w:pos="1440"/>
        </w:tabs>
        <w:ind w:left="1440" w:hanging="360"/>
      </w:pPr>
    </w:lvl>
    <w:lvl w:ilvl="2" w:tplc="2B8E58BC">
      <w:start w:val="1"/>
      <w:numFmt w:val="decimal"/>
      <w:lvlText w:val="%3."/>
      <w:lvlJc w:val="left"/>
      <w:pPr>
        <w:tabs>
          <w:tab w:val="num" w:pos="2160"/>
        </w:tabs>
        <w:ind w:left="2160" w:hanging="360"/>
      </w:pPr>
    </w:lvl>
    <w:lvl w:ilvl="3" w:tplc="A744858A">
      <w:start w:val="1"/>
      <w:numFmt w:val="decimal"/>
      <w:lvlText w:val="%4."/>
      <w:lvlJc w:val="left"/>
      <w:pPr>
        <w:tabs>
          <w:tab w:val="num" w:pos="2880"/>
        </w:tabs>
        <w:ind w:left="2880" w:hanging="360"/>
      </w:pPr>
    </w:lvl>
    <w:lvl w:ilvl="4" w:tplc="6A467A94">
      <w:start w:val="1"/>
      <w:numFmt w:val="decimal"/>
      <w:lvlText w:val="%5."/>
      <w:lvlJc w:val="left"/>
      <w:pPr>
        <w:tabs>
          <w:tab w:val="num" w:pos="3600"/>
        </w:tabs>
        <w:ind w:left="3600" w:hanging="360"/>
      </w:pPr>
    </w:lvl>
    <w:lvl w:ilvl="5" w:tplc="F1804222">
      <w:start w:val="1"/>
      <w:numFmt w:val="decimal"/>
      <w:lvlText w:val="%6."/>
      <w:lvlJc w:val="left"/>
      <w:pPr>
        <w:tabs>
          <w:tab w:val="num" w:pos="4320"/>
        </w:tabs>
        <w:ind w:left="4320" w:hanging="360"/>
      </w:pPr>
    </w:lvl>
    <w:lvl w:ilvl="6" w:tplc="7108C3E4">
      <w:start w:val="1"/>
      <w:numFmt w:val="decimal"/>
      <w:lvlText w:val="%7."/>
      <w:lvlJc w:val="left"/>
      <w:pPr>
        <w:tabs>
          <w:tab w:val="num" w:pos="5040"/>
        </w:tabs>
        <w:ind w:left="5040" w:hanging="360"/>
      </w:pPr>
    </w:lvl>
    <w:lvl w:ilvl="7" w:tplc="87CC1F74">
      <w:start w:val="1"/>
      <w:numFmt w:val="decimal"/>
      <w:lvlText w:val="%8."/>
      <w:lvlJc w:val="left"/>
      <w:pPr>
        <w:tabs>
          <w:tab w:val="num" w:pos="5760"/>
        </w:tabs>
        <w:ind w:left="5760" w:hanging="360"/>
      </w:pPr>
    </w:lvl>
    <w:lvl w:ilvl="8" w:tplc="186E99DC">
      <w:start w:val="1"/>
      <w:numFmt w:val="decimal"/>
      <w:lvlText w:val="%9."/>
      <w:lvlJc w:val="left"/>
      <w:pPr>
        <w:tabs>
          <w:tab w:val="num" w:pos="6480"/>
        </w:tabs>
        <w:ind w:left="6480" w:hanging="360"/>
      </w:pPr>
    </w:lvl>
  </w:abstractNum>
  <w:abstractNum w:abstractNumId="24" w15:restartNumberingAfterBreak="0">
    <w:nsid w:val="47B82382"/>
    <w:multiLevelType w:val="multilevel"/>
    <w:tmpl w:val="0409001D"/>
    <w:styleLink w:val="1111110"/>
    <w:lvl w:ilvl="0">
      <w:start w:val="1"/>
      <w:numFmt w:val="decimal"/>
      <w:lvlText w:val="%1)"/>
      <w:lvlJc w:val="left"/>
      <w:pPr>
        <w:ind w:left="360" w:hanging="360"/>
      </w:pPr>
      <w:rPr>
        <w:rFonts w:ascii="Linux Biolinum O" w:hAnsi="Linux Biolinum O" w:cs="Linux Biolinum 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26" w15:restartNumberingAfterBreak="0">
    <w:nsid w:val="485F27EF"/>
    <w:multiLevelType w:val="hybridMultilevel"/>
    <w:tmpl w:val="6B02A0FA"/>
    <w:lvl w:ilvl="0" w:tplc="9474CC76">
      <w:start w:val="1"/>
      <w:numFmt w:val="decimal"/>
      <w:lvlText w:val="%1."/>
      <w:lvlJc w:val="left"/>
      <w:pPr>
        <w:ind w:left="720" w:hanging="360"/>
      </w:pPr>
      <w:rPr>
        <w:rFonts w:hint="default"/>
      </w:rPr>
    </w:lvl>
    <w:lvl w:ilvl="1" w:tplc="54604FFA">
      <w:start w:val="1"/>
      <w:numFmt w:val="decimal"/>
      <w:lvlText w:val="%2."/>
      <w:lvlJc w:val="left"/>
      <w:pPr>
        <w:tabs>
          <w:tab w:val="num" w:pos="1440"/>
        </w:tabs>
        <w:ind w:left="1440" w:hanging="360"/>
      </w:pPr>
    </w:lvl>
    <w:lvl w:ilvl="2" w:tplc="ABD48BDE">
      <w:start w:val="1"/>
      <w:numFmt w:val="decimal"/>
      <w:lvlText w:val="%3."/>
      <w:lvlJc w:val="left"/>
      <w:pPr>
        <w:tabs>
          <w:tab w:val="num" w:pos="2160"/>
        </w:tabs>
        <w:ind w:left="2160" w:hanging="360"/>
      </w:pPr>
    </w:lvl>
    <w:lvl w:ilvl="3" w:tplc="5C36E274">
      <w:start w:val="1"/>
      <w:numFmt w:val="decimal"/>
      <w:lvlText w:val="%4."/>
      <w:lvlJc w:val="left"/>
      <w:pPr>
        <w:tabs>
          <w:tab w:val="num" w:pos="2880"/>
        </w:tabs>
        <w:ind w:left="2880" w:hanging="360"/>
      </w:pPr>
    </w:lvl>
    <w:lvl w:ilvl="4" w:tplc="36C4667A">
      <w:start w:val="1"/>
      <w:numFmt w:val="decimal"/>
      <w:lvlText w:val="%5."/>
      <w:lvlJc w:val="left"/>
      <w:pPr>
        <w:tabs>
          <w:tab w:val="num" w:pos="3600"/>
        </w:tabs>
        <w:ind w:left="3600" w:hanging="360"/>
      </w:pPr>
    </w:lvl>
    <w:lvl w:ilvl="5" w:tplc="D1B83EDA">
      <w:start w:val="1"/>
      <w:numFmt w:val="decimal"/>
      <w:lvlText w:val="%6."/>
      <w:lvlJc w:val="left"/>
      <w:pPr>
        <w:tabs>
          <w:tab w:val="num" w:pos="4320"/>
        </w:tabs>
        <w:ind w:left="4320" w:hanging="360"/>
      </w:pPr>
    </w:lvl>
    <w:lvl w:ilvl="6" w:tplc="93C2FDE0">
      <w:start w:val="1"/>
      <w:numFmt w:val="decimal"/>
      <w:lvlText w:val="%7."/>
      <w:lvlJc w:val="left"/>
      <w:pPr>
        <w:tabs>
          <w:tab w:val="num" w:pos="5040"/>
        </w:tabs>
        <w:ind w:left="5040" w:hanging="360"/>
      </w:pPr>
    </w:lvl>
    <w:lvl w:ilvl="7" w:tplc="2A3C9852">
      <w:start w:val="1"/>
      <w:numFmt w:val="decimal"/>
      <w:lvlText w:val="%8."/>
      <w:lvlJc w:val="left"/>
      <w:pPr>
        <w:tabs>
          <w:tab w:val="num" w:pos="5760"/>
        </w:tabs>
        <w:ind w:left="5760" w:hanging="360"/>
      </w:pPr>
    </w:lvl>
    <w:lvl w:ilvl="8" w:tplc="1DB298D2">
      <w:start w:val="1"/>
      <w:numFmt w:val="decimal"/>
      <w:lvlText w:val="%9."/>
      <w:lvlJc w:val="left"/>
      <w:pPr>
        <w:tabs>
          <w:tab w:val="num" w:pos="6480"/>
        </w:tabs>
        <w:ind w:left="6480" w:hanging="360"/>
      </w:pPr>
    </w:lvl>
  </w:abstractNum>
  <w:abstractNum w:abstractNumId="27"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8" w15:restartNumberingAfterBreak="0">
    <w:nsid w:val="632C682A"/>
    <w:multiLevelType w:val="multilevel"/>
    <w:tmpl w:val="04090023"/>
    <w:styleLink w:val="a2"/>
    <w:lvl w:ilvl="0">
      <w:start w:val="1"/>
      <w:numFmt w:val="upperRoman"/>
      <w:lvlText w:val="Article %1."/>
      <w:lvlJc w:val="left"/>
      <w:pPr>
        <w:ind w:left="0" w:firstLine="0"/>
      </w:pPr>
      <w:rPr>
        <w:rFonts w:ascii="Linux Biolinum O" w:hAnsi="Linux Biolinum O" w:cs="Linux Biolinum O"/>
      </w:rPr>
    </w:lvl>
    <w:lvl w:ilvl="1">
      <w:start w:val="1"/>
      <w:numFmt w:val="decimalZero"/>
      <w:isLgl/>
      <w:lvlText w:val="Section %1.%2"/>
      <w:lvlJc w:val="left"/>
      <w:pPr>
        <w:ind w:left="0" w:firstLine="0"/>
      </w:pPr>
    </w:lvl>
    <w:lvl w:ilvl="2">
      <w:start w:val="1"/>
      <w:numFmt w:val="lowerLetter"/>
      <w:pStyle w:val="31"/>
      <w:lvlText w:val="(%3)"/>
      <w:lvlJc w:val="left"/>
      <w:pPr>
        <w:ind w:left="720" w:hanging="432"/>
      </w:pPr>
    </w:lvl>
    <w:lvl w:ilvl="3">
      <w:start w:val="1"/>
      <w:numFmt w:val="lowerRoman"/>
      <w:pStyle w:val="41"/>
      <w:lvlText w:val="(%4)"/>
      <w:lvlJc w:val="right"/>
      <w:pPr>
        <w:ind w:left="864" w:hanging="144"/>
      </w:pPr>
    </w:lvl>
    <w:lvl w:ilvl="4">
      <w:start w:val="1"/>
      <w:numFmt w:val="decimal"/>
      <w:pStyle w:val="51"/>
      <w:lvlText w:val="%5)"/>
      <w:lvlJc w:val="left"/>
      <w:pPr>
        <w:ind w:left="1008" w:hanging="432"/>
      </w:pPr>
    </w:lvl>
    <w:lvl w:ilvl="5">
      <w:start w:val="1"/>
      <w:numFmt w:val="lowerLetter"/>
      <w:pStyle w:val="6"/>
      <w:lvlText w:val="%6)"/>
      <w:lvlJc w:val="left"/>
      <w:pPr>
        <w:ind w:left="1152" w:hanging="432"/>
      </w:pPr>
    </w:lvl>
    <w:lvl w:ilvl="6">
      <w:start w:val="1"/>
      <w:numFmt w:val="lowerRoman"/>
      <w:pStyle w:val="7"/>
      <w:lvlText w:val="%7)"/>
      <w:lvlJc w:val="right"/>
      <w:pPr>
        <w:ind w:left="1296" w:hanging="288"/>
      </w:pPr>
    </w:lvl>
    <w:lvl w:ilvl="7">
      <w:start w:val="1"/>
      <w:numFmt w:val="lowerLetter"/>
      <w:pStyle w:val="8"/>
      <w:lvlText w:val="%8."/>
      <w:lvlJc w:val="left"/>
      <w:pPr>
        <w:ind w:left="1440" w:hanging="432"/>
      </w:pPr>
    </w:lvl>
    <w:lvl w:ilvl="8">
      <w:start w:val="1"/>
      <w:numFmt w:val="lowerRoman"/>
      <w:pStyle w:val="9"/>
      <w:lvlText w:val="%9."/>
      <w:lvlJc w:val="right"/>
      <w:pPr>
        <w:ind w:left="1584" w:hanging="144"/>
      </w:pPr>
    </w:lvl>
  </w:abstractNum>
  <w:abstractNum w:abstractNumId="29"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30"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B8450BC"/>
    <w:multiLevelType w:val="hybridMultilevel"/>
    <w:tmpl w:val="20D017B2"/>
    <w:lvl w:ilvl="0" w:tplc="41629886">
      <w:start w:val="1"/>
      <w:numFmt w:val="decimal"/>
      <w:lvlText w:val="%1."/>
      <w:lvlJc w:val="left"/>
      <w:pPr>
        <w:ind w:left="720" w:hanging="360"/>
      </w:pPr>
    </w:lvl>
    <w:lvl w:ilvl="1" w:tplc="ECBED676">
      <w:start w:val="1"/>
      <w:numFmt w:val="decimal"/>
      <w:lvlText w:val="%2."/>
      <w:lvlJc w:val="left"/>
      <w:pPr>
        <w:tabs>
          <w:tab w:val="num" w:pos="1440"/>
        </w:tabs>
        <w:ind w:left="1440" w:hanging="360"/>
      </w:pPr>
    </w:lvl>
    <w:lvl w:ilvl="2" w:tplc="17DEE1F2">
      <w:start w:val="1"/>
      <w:numFmt w:val="decimal"/>
      <w:lvlText w:val="%3."/>
      <w:lvlJc w:val="left"/>
      <w:pPr>
        <w:tabs>
          <w:tab w:val="num" w:pos="2160"/>
        </w:tabs>
        <w:ind w:left="2160" w:hanging="360"/>
      </w:pPr>
    </w:lvl>
    <w:lvl w:ilvl="3" w:tplc="BEDC9614">
      <w:start w:val="1"/>
      <w:numFmt w:val="decimal"/>
      <w:lvlText w:val="%4."/>
      <w:lvlJc w:val="left"/>
      <w:pPr>
        <w:tabs>
          <w:tab w:val="num" w:pos="2880"/>
        </w:tabs>
        <w:ind w:left="2880" w:hanging="360"/>
      </w:pPr>
    </w:lvl>
    <w:lvl w:ilvl="4" w:tplc="20C469D4">
      <w:start w:val="1"/>
      <w:numFmt w:val="decimal"/>
      <w:lvlText w:val="%5."/>
      <w:lvlJc w:val="left"/>
      <w:pPr>
        <w:tabs>
          <w:tab w:val="num" w:pos="3600"/>
        </w:tabs>
        <w:ind w:left="3600" w:hanging="360"/>
      </w:pPr>
    </w:lvl>
    <w:lvl w:ilvl="5" w:tplc="422AD9BE">
      <w:start w:val="1"/>
      <w:numFmt w:val="decimal"/>
      <w:lvlText w:val="%6."/>
      <w:lvlJc w:val="left"/>
      <w:pPr>
        <w:tabs>
          <w:tab w:val="num" w:pos="4320"/>
        </w:tabs>
        <w:ind w:left="4320" w:hanging="360"/>
      </w:pPr>
    </w:lvl>
    <w:lvl w:ilvl="6" w:tplc="F56E17E8">
      <w:start w:val="1"/>
      <w:numFmt w:val="decimal"/>
      <w:lvlText w:val="%7."/>
      <w:lvlJc w:val="left"/>
      <w:pPr>
        <w:tabs>
          <w:tab w:val="num" w:pos="5040"/>
        </w:tabs>
        <w:ind w:left="5040" w:hanging="360"/>
      </w:pPr>
    </w:lvl>
    <w:lvl w:ilvl="7" w:tplc="97566606">
      <w:start w:val="1"/>
      <w:numFmt w:val="decimal"/>
      <w:lvlText w:val="%8."/>
      <w:lvlJc w:val="left"/>
      <w:pPr>
        <w:tabs>
          <w:tab w:val="num" w:pos="5760"/>
        </w:tabs>
        <w:ind w:left="5760" w:hanging="360"/>
      </w:pPr>
    </w:lvl>
    <w:lvl w:ilvl="8" w:tplc="8692217E">
      <w:start w:val="1"/>
      <w:numFmt w:val="decimal"/>
      <w:lvlText w:val="%9."/>
      <w:lvlJc w:val="left"/>
      <w:pPr>
        <w:tabs>
          <w:tab w:val="num" w:pos="6480"/>
        </w:tabs>
        <w:ind w:left="6480" w:hanging="360"/>
      </w:pPr>
    </w:lvl>
  </w:abstractNum>
  <w:abstractNum w:abstractNumId="32" w15:restartNumberingAfterBreak="0">
    <w:nsid w:val="7E544166"/>
    <w:multiLevelType w:val="multilevel"/>
    <w:tmpl w:val="4D6825E8"/>
    <w:numStyleLink w:val="111111"/>
  </w:abstractNum>
  <w:num w:numId="1" w16cid:durableId="10144583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3322365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01504043">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75176063">
    <w:abstractNumId w:val="16"/>
  </w:num>
  <w:num w:numId="5" w16cid:durableId="397478589">
    <w:abstractNumId w:val="10"/>
  </w:num>
  <w:num w:numId="6" w16cid:durableId="251740450">
    <w:abstractNumId w:val="0"/>
  </w:num>
  <w:num w:numId="7" w16cid:durableId="688722827">
    <w:abstractNumId w:val="1"/>
  </w:num>
  <w:num w:numId="8" w16cid:durableId="1800297441">
    <w:abstractNumId w:val="2"/>
  </w:num>
  <w:num w:numId="9" w16cid:durableId="395930497">
    <w:abstractNumId w:val="3"/>
  </w:num>
  <w:num w:numId="10" w16cid:durableId="1288243071">
    <w:abstractNumId w:val="8"/>
  </w:num>
  <w:num w:numId="11" w16cid:durableId="487937070">
    <w:abstractNumId w:val="4"/>
  </w:num>
  <w:num w:numId="12" w16cid:durableId="1643388039">
    <w:abstractNumId w:val="5"/>
  </w:num>
  <w:num w:numId="13" w16cid:durableId="905191474">
    <w:abstractNumId w:val="6"/>
  </w:num>
  <w:num w:numId="14" w16cid:durableId="272369836">
    <w:abstractNumId w:val="7"/>
  </w:num>
  <w:num w:numId="15" w16cid:durableId="1960990631">
    <w:abstractNumId w:val="9"/>
  </w:num>
  <w:num w:numId="16" w16cid:durableId="1228805823">
    <w:abstractNumId w:val="30"/>
  </w:num>
  <w:num w:numId="17" w16cid:durableId="376590714">
    <w:abstractNumId w:val="24"/>
  </w:num>
  <w:num w:numId="18" w16cid:durableId="1052271427">
    <w:abstractNumId w:val="28"/>
  </w:num>
  <w:num w:numId="19" w16cid:durableId="1931504280">
    <w:abstractNumId w:val="10"/>
  </w:num>
  <w:num w:numId="20" w16cid:durableId="154229297">
    <w:abstractNumId w:val="27"/>
  </w:num>
  <w:num w:numId="21" w16cid:durableId="918170979">
    <w:abstractNumId w:val="16"/>
    <w:lvlOverride w:ilvl="0">
      <w:startOverride w:val="1"/>
    </w:lvlOverride>
  </w:num>
  <w:num w:numId="22" w16cid:durableId="864632546">
    <w:abstractNumId w:val="16"/>
    <w:lvlOverride w:ilvl="0">
      <w:startOverride w:val="1"/>
    </w:lvlOverride>
  </w:num>
  <w:num w:numId="23" w16cid:durableId="1614629629">
    <w:abstractNumId w:val="23"/>
  </w:num>
  <w:num w:numId="24" w16cid:durableId="1158152654">
    <w:abstractNumId w:val="26"/>
  </w:num>
  <w:num w:numId="25" w16cid:durableId="145167183">
    <w:abstractNumId w:val="11"/>
  </w:num>
  <w:num w:numId="26" w16cid:durableId="1739479448">
    <w:abstractNumId w:val="23"/>
  </w:num>
  <w:num w:numId="27" w16cid:durableId="1714576191">
    <w:abstractNumId w:val="14"/>
  </w:num>
  <w:num w:numId="28" w16cid:durableId="699279860">
    <w:abstractNumId w:val="11"/>
    <w:lvlOverride w:ilvl="0">
      <w:startOverride w:val="1"/>
    </w:lvlOverride>
  </w:num>
  <w:num w:numId="29" w16cid:durableId="583339816">
    <w:abstractNumId w:val="15"/>
  </w:num>
  <w:num w:numId="30" w16cid:durableId="1896892550">
    <w:abstractNumId w:val="11"/>
    <w:lvlOverride w:ilvl="0">
      <w:startOverride w:val="1"/>
    </w:lvlOverride>
  </w:num>
  <w:num w:numId="31" w16cid:durableId="2002343236">
    <w:abstractNumId w:val="11"/>
  </w:num>
  <w:num w:numId="32" w16cid:durableId="1016150049">
    <w:abstractNumId w:val="12"/>
  </w:num>
  <w:num w:numId="33" w16cid:durableId="287394588">
    <w:abstractNumId w:val="11"/>
    <w:lvlOverride w:ilvl="0">
      <w:startOverride w:val="1"/>
    </w:lvlOverride>
  </w:num>
  <w:num w:numId="34" w16cid:durableId="901794877">
    <w:abstractNumId w:val="17"/>
  </w:num>
  <w:num w:numId="35" w16cid:durableId="1164247843">
    <w:abstractNumId w:val="32"/>
  </w:num>
  <w:num w:numId="36" w16cid:durableId="1177423646">
    <w:abstractNumId w:val="18"/>
  </w:num>
  <w:num w:numId="37" w16cid:durableId="941376156">
    <w:abstractNumId w:val="21"/>
  </w:num>
  <w:num w:numId="38" w16cid:durableId="18455969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719358132">
    <w:abstractNumId w:val="20"/>
  </w:num>
  <w:num w:numId="40" w16cid:durableId="1741171739">
    <w:abstractNumId w:val="22"/>
  </w:num>
  <w:num w:numId="41" w16cid:durableId="999112159">
    <w:abstractNumId w:val="29"/>
  </w:num>
  <w:num w:numId="42" w16cid:durableId="379675583">
    <w:abstractNumId w:val="19"/>
  </w:num>
  <w:num w:numId="43" w16cid:durableId="754280002">
    <w:abstractNumId w:val="13"/>
  </w:num>
  <w:num w:numId="44" w16cid:durableId="2121341422">
    <w:abstractNumId w:val="2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yNjYxsbAwNjE0MDdW0lEKTi0uzszPAykwMqwFAJ2CFWctAAAA"/>
  </w:docVars>
  <w:rsids>
    <w:rsidRoot w:val="0008602E"/>
    <w:rsid w:val="000039B9"/>
    <w:rsid w:val="00012038"/>
    <w:rsid w:val="00016A42"/>
    <w:rsid w:val="00026F05"/>
    <w:rsid w:val="00030078"/>
    <w:rsid w:val="0004530F"/>
    <w:rsid w:val="00056759"/>
    <w:rsid w:val="00071858"/>
    <w:rsid w:val="000723E6"/>
    <w:rsid w:val="0007457F"/>
    <w:rsid w:val="000852CB"/>
    <w:rsid w:val="0008602E"/>
    <w:rsid w:val="00094CDC"/>
    <w:rsid w:val="00095C5D"/>
    <w:rsid w:val="00097023"/>
    <w:rsid w:val="00097C6B"/>
    <w:rsid w:val="000B263B"/>
    <w:rsid w:val="000B40B0"/>
    <w:rsid w:val="000B66C4"/>
    <w:rsid w:val="000B69BC"/>
    <w:rsid w:val="000C43BD"/>
    <w:rsid w:val="000C6221"/>
    <w:rsid w:val="000E65D7"/>
    <w:rsid w:val="000E7A86"/>
    <w:rsid w:val="000F27EC"/>
    <w:rsid w:val="00133DB7"/>
    <w:rsid w:val="001419C7"/>
    <w:rsid w:val="00143408"/>
    <w:rsid w:val="001464FF"/>
    <w:rsid w:val="001609FD"/>
    <w:rsid w:val="00165CFE"/>
    <w:rsid w:val="00171F58"/>
    <w:rsid w:val="00175D35"/>
    <w:rsid w:val="00184F3C"/>
    <w:rsid w:val="00187EEE"/>
    <w:rsid w:val="001A2505"/>
    <w:rsid w:val="001B0568"/>
    <w:rsid w:val="001B1C82"/>
    <w:rsid w:val="001B690F"/>
    <w:rsid w:val="001D2DB8"/>
    <w:rsid w:val="001E2551"/>
    <w:rsid w:val="001E2D05"/>
    <w:rsid w:val="001E46A4"/>
    <w:rsid w:val="001E59C7"/>
    <w:rsid w:val="001F5542"/>
    <w:rsid w:val="0022435E"/>
    <w:rsid w:val="00226946"/>
    <w:rsid w:val="0023173D"/>
    <w:rsid w:val="00232507"/>
    <w:rsid w:val="002375A6"/>
    <w:rsid w:val="00241FC3"/>
    <w:rsid w:val="00245F36"/>
    <w:rsid w:val="00256D26"/>
    <w:rsid w:val="00264A4B"/>
    <w:rsid w:val="00272049"/>
    <w:rsid w:val="002813B9"/>
    <w:rsid w:val="00282050"/>
    <w:rsid w:val="0028733C"/>
    <w:rsid w:val="002B7BDE"/>
    <w:rsid w:val="002C4ACC"/>
    <w:rsid w:val="002D27B4"/>
    <w:rsid w:val="002E3C76"/>
    <w:rsid w:val="002E4BBC"/>
    <w:rsid w:val="002E613F"/>
    <w:rsid w:val="0030123F"/>
    <w:rsid w:val="00307806"/>
    <w:rsid w:val="00325075"/>
    <w:rsid w:val="0034440B"/>
    <w:rsid w:val="00345FD1"/>
    <w:rsid w:val="00346032"/>
    <w:rsid w:val="00347097"/>
    <w:rsid w:val="0035027B"/>
    <w:rsid w:val="00355041"/>
    <w:rsid w:val="00357AFE"/>
    <w:rsid w:val="00360455"/>
    <w:rsid w:val="00382673"/>
    <w:rsid w:val="003970AA"/>
    <w:rsid w:val="003A2157"/>
    <w:rsid w:val="003A5268"/>
    <w:rsid w:val="003A540F"/>
    <w:rsid w:val="003B13D2"/>
    <w:rsid w:val="003B418C"/>
    <w:rsid w:val="003B75C2"/>
    <w:rsid w:val="003C3AB4"/>
    <w:rsid w:val="003C532D"/>
    <w:rsid w:val="003D6F43"/>
    <w:rsid w:val="003E025A"/>
    <w:rsid w:val="003E2301"/>
    <w:rsid w:val="003F3514"/>
    <w:rsid w:val="003F6914"/>
    <w:rsid w:val="0040379A"/>
    <w:rsid w:val="00411515"/>
    <w:rsid w:val="00414235"/>
    <w:rsid w:val="00427741"/>
    <w:rsid w:val="00441C11"/>
    <w:rsid w:val="00442A1A"/>
    <w:rsid w:val="00444018"/>
    <w:rsid w:val="00447643"/>
    <w:rsid w:val="0045056A"/>
    <w:rsid w:val="004564EC"/>
    <w:rsid w:val="00456D82"/>
    <w:rsid w:val="00471F13"/>
    <w:rsid w:val="00496E20"/>
    <w:rsid w:val="004B0079"/>
    <w:rsid w:val="004B380B"/>
    <w:rsid w:val="004B4437"/>
    <w:rsid w:val="004C31B4"/>
    <w:rsid w:val="004C3570"/>
    <w:rsid w:val="004E7CE0"/>
    <w:rsid w:val="004F1F77"/>
    <w:rsid w:val="004F297F"/>
    <w:rsid w:val="00501023"/>
    <w:rsid w:val="00523880"/>
    <w:rsid w:val="00530374"/>
    <w:rsid w:val="0054003C"/>
    <w:rsid w:val="005447E5"/>
    <w:rsid w:val="00544B8C"/>
    <w:rsid w:val="0054701D"/>
    <w:rsid w:val="00551592"/>
    <w:rsid w:val="00560F83"/>
    <w:rsid w:val="00565836"/>
    <w:rsid w:val="005670C2"/>
    <w:rsid w:val="005722C7"/>
    <w:rsid w:val="005804EB"/>
    <w:rsid w:val="0058050A"/>
    <w:rsid w:val="0058251A"/>
    <w:rsid w:val="0059056E"/>
    <w:rsid w:val="00593E4E"/>
    <w:rsid w:val="005B128B"/>
    <w:rsid w:val="005C5AC4"/>
    <w:rsid w:val="005E7B80"/>
    <w:rsid w:val="00604CA3"/>
    <w:rsid w:val="00605A08"/>
    <w:rsid w:val="00614A19"/>
    <w:rsid w:val="006156D8"/>
    <w:rsid w:val="00617243"/>
    <w:rsid w:val="006267A7"/>
    <w:rsid w:val="00630604"/>
    <w:rsid w:val="00636000"/>
    <w:rsid w:val="00651D2F"/>
    <w:rsid w:val="006552C5"/>
    <w:rsid w:val="00660075"/>
    <w:rsid w:val="006731E1"/>
    <w:rsid w:val="00682D23"/>
    <w:rsid w:val="00695442"/>
    <w:rsid w:val="006A6DF0"/>
    <w:rsid w:val="006C2A3C"/>
    <w:rsid w:val="006C413E"/>
    <w:rsid w:val="006C6C2F"/>
    <w:rsid w:val="006D0A6D"/>
    <w:rsid w:val="006D76F7"/>
    <w:rsid w:val="006E6F2A"/>
    <w:rsid w:val="006F02D2"/>
    <w:rsid w:val="00713A03"/>
    <w:rsid w:val="007419B5"/>
    <w:rsid w:val="00746BCA"/>
    <w:rsid w:val="007545FA"/>
    <w:rsid w:val="00754EA8"/>
    <w:rsid w:val="00755A25"/>
    <w:rsid w:val="00763F53"/>
    <w:rsid w:val="007679F3"/>
    <w:rsid w:val="00771D0F"/>
    <w:rsid w:val="00772A08"/>
    <w:rsid w:val="00772D8F"/>
    <w:rsid w:val="007753FC"/>
    <w:rsid w:val="0078683C"/>
    <w:rsid w:val="007918B0"/>
    <w:rsid w:val="007A23DA"/>
    <w:rsid w:val="007B7078"/>
    <w:rsid w:val="007C3AD8"/>
    <w:rsid w:val="007C57D2"/>
    <w:rsid w:val="0082298C"/>
    <w:rsid w:val="008275CB"/>
    <w:rsid w:val="0083613D"/>
    <w:rsid w:val="00840E46"/>
    <w:rsid w:val="0084185F"/>
    <w:rsid w:val="00860B1D"/>
    <w:rsid w:val="008645B1"/>
    <w:rsid w:val="00884239"/>
    <w:rsid w:val="008855AE"/>
    <w:rsid w:val="00887B7D"/>
    <w:rsid w:val="008924A5"/>
    <w:rsid w:val="00894B43"/>
    <w:rsid w:val="008A70B8"/>
    <w:rsid w:val="008A7B2D"/>
    <w:rsid w:val="008C40F0"/>
    <w:rsid w:val="008D3252"/>
    <w:rsid w:val="008D5155"/>
    <w:rsid w:val="008E02DD"/>
    <w:rsid w:val="008F5A4A"/>
    <w:rsid w:val="00906FA6"/>
    <w:rsid w:val="009132D2"/>
    <w:rsid w:val="00914E45"/>
    <w:rsid w:val="00923F1F"/>
    <w:rsid w:val="00925CE4"/>
    <w:rsid w:val="00954449"/>
    <w:rsid w:val="0096469A"/>
    <w:rsid w:val="009666F6"/>
    <w:rsid w:val="00976834"/>
    <w:rsid w:val="0098316C"/>
    <w:rsid w:val="00983E7F"/>
    <w:rsid w:val="00984078"/>
    <w:rsid w:val="009907FC"/>
    <w:rsid w:val="00991E32"/>
    <w:rsid w:val="00996EF9"/>
    <w:rsid w:val="009A05BE"/>
    <w:rsid w:val="009B5CDC"/>
    <w:rsid w:val="009D1F50"/>
    <w:rsid w:val="009D632E"/>
    <w:rsid w:val="009E0815"/>
    <w:rsid w:val="009E27B2"/>
    <w:rsid w:val="009E3487"/>
    <w:rsid w:val="009F6659"/>
    <w:rsid w:val="00A02ED8"/>
    <w:rsid w:val="00A074E3"/>
    <w:rsid w:val="00A170CF"/>
    <w:rsid w:val="00A53CA0"/>
    <w:rsid w:val="00A62D4B"/>
    <w:rsid w:val="00A65ADA"/>
    <w:rsid w:val="00A70723"/>
    <w:rsid w:val="00A70C11"/>
    <w:rsid w:val="00A81938"/>
    <w:rsid w:val="00A8296F"/>
    <w:rsid w:val="00A87EFD"/>
    <w:rsid w:val="00A91516"/>
    <w:rsid w:val="00A96468"/>
    <w:rsid w:val="00AA345B"/>
    <w:rsid w:val="00AA6E11"/>
    <w:rsid w:val="00AB385B"/>
    <w:rsid w:val="00AB49A2"/>
    <w:rsid w:val="00AB6464"/>
    <w:rsid w:val="00AD2B71"/>
    <w:rsid w:val="00AF34BE"/>
    <w:rsid w:val="00AF529F"/>
    <w:rsid w:val="00B04738"/>
    <w:rsid w:val="00B10F73"/>
    <w:rsid w:val="00B1638F"/>
    <w:rsid w:val="00B16D13"/>
    <w:rsid w:val="00B21A8E"/>
    <w:rsid w:val="00B25EC5"/>
    <w:rsid w:val="00B309CD"/>
    <w:rsid w:val="00B32DED"/>
    <w:rsid w:val="00B464E9"/>
    <w:rsid w:val="00B47F28"/>
    <w:rsid w:val="00B50C8A"/>
    <w:rsid w:val="00B52B86"/>
    <w:rsid w:val="00B64A8C"/>
    <w:rsid w:val="00B65892"/>
    <w:rsid w:val="00B7329F"/>
    <w:rsid w:val="00B73374"/>
    <w:rsid w:val="00B73A7F"/>
    <w:rsid w:val="00B73DAA"/>
    <w:rsid w:val="00B747C3"/>
    <w:rsid w:val="00BA2BA2"/>
    <w:rsid w:val="00BB707F"/>
    <w:rsid w:val="00BC1284"/>
    <w:rsid w:val="00BD1209"/>
    <w:rsid w:val="00BD529B"/>
    <w:rsid w:val="00BE10C8"/>
    <w:rsid w:val="00BE6AC7"/>
    <w:rsid w:val="00BF6A11"/>
    <w:rsid w:val="00C12895"/>
    <w:rsid w:val="00C13C4C"/>
    <w:rsid w:val="00C14AD6"/>
    <w:rsid w:val="00C24C41"/>
    <w:rsid w:val="00C31821"/>
    <w:rsid w:val="00C36157"/>
    <w:rsid w:val="00C42C2E"/>
    <w:rsid w:val="00C525D7"/>
    <w:rsid w:val="00C562CF"/>
    <w:rsid w:val="00C57AA7"/>
    <w:rsid w:val="00C61C71"/>
    <w:rsid w:val="00C85D5B"/>
    <w:rsid w:val="00C86697"/>
    <w:rsid w:val="00CA1E28"/>
    <w:rsid w:val="00CB3E5C"/>
    <w:rsid w:val="00CC1C8C"/>
    <w:rsid w:val="00CC1ECE"/>
    <w:rsid w:val="00CD6BEE"/>
    <w:rsid w:val="00CE09D7"/>
    <w:rsid w:val="00CE5EA4"/>
    <w:rsid w:val="00CE687A"/>
    <w:rsid w:val="00CE6F4E"/>
    <w:rsid w:val="00CF5162"/>
    <w:rsid w:val="00D02F71"/>
    <w:rsid w:val="00D04CEC"/>
    <w:rsid w:val="00D05B86"/>
    <w:rsid w:val="00D05B93"/>
    <w:rsid w:val="00D1477A"/>
    <w:rsid w:val="00D25BDB"/>
    <w:rsid w:val="00D26753"/>
    <w:rsid w:val="00D26E14"/>
    <w:rsid w:val="00D315A5"/>
    <w:rsid w:val="00D32C9E"/>
    <w:rsid w:val="00D4116C"/>
    <w:rsid w:val="00D41A16"/>
    <w:rsid w:val="00D458D0"/>
    <w:rsid w:val="00D646AF"/>
    <w:rsid w:val="00D75782"/>
    <w:rsid w:val="00D81AE6"/>
    <w:rsid w:val="00D92A3B"/>
    <w:rsid w:val="00DA5AB4"/>
    <w:rsid w:val="00DB1127"/>
    <w:rsid w:val="00DB176D"/>
    <w:rsid w:val="00DC6044"/>
    <w:rsid w:val="00DD4AD3"/>
    <w:rsid w:val="00DD4D76"/>
    <w:rsid w:val="00DD5CB7"/>
    <w:rsid w:val="00DF0BA4"/>
    <w:rsid w:val="00E00E3A"/>
    <w:rsid w:val="00E02C38"/>
    <w:rsid w:val="00E03AF6"/>
    <w:rsid w:val="00E31A15"/>
    <w:rsid w:val="00E51565"/>
    <w:rsid w:val="00E62682"/>
    <w:rsid w:val="00EA155B"/>
    <w:rsid w:val="00EA39C9"/>
    <w:rsid w:val="00EA5ED5"/>
    <w:rsid w:val="00EB17F1"/>
    <w:rsid w:val="00EC59D4"/>
    <w:rsid w:val="00ED01B9"/>
    <w:rsid w:val="00ED07F9"/>
    <w:rsid w:val="00ED2C80"/>
    <w:rsid w:val="00EE2E4F"/>
    <w:rsid w:val="00EE4FEB"/>
    <w:rsid w:val="00EF18AD"/>
    <w:rsid w:val="00EF2F35"/>
    <w:rsid w:val="00EF634C"/>
    <w:rsid w:val="00F040F5"/>
    <w:rsid w:val="00F05498"/>
    <w:rsid w:val="00F06DDF"/>
    <w:rsid w:val="00F50A91"/>
    <w:rsid w:val="00F542FA"/>
    <w:rsid w:val="00F64D59"/>
    <w:rsid w:val="00FA3C9C"/>
    <w:rsid w:val="00FB74C1"/>
    <w:rsid w:val="00FC3AB0"/>
    <w:rsid w:val="00FC5B00"/>
    <w:rsid w:val="00FD48C2"/>
    <w:rsid w:val="00FE5E64"/>
    <w:rsid w:val="00FF447D"/>
    <w:rsid w:val="00FF7EB2"/>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76E1420B"/>
  <w15:docId w15:val="{8DFD3AE9-43A3-4C65-9F9C-3B18ED2D0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宋体"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8C40F0"/>
    <w:rPr>
      <w:rFonts w:ascii="Times New Roman" w:eastAsia="宋体" w:hAnsi="Times New Roman"/>
      <w:sz w:val="24"/>
      <w:szCs w:val="24"/>
      <w:lang w:val="en-GB" w:eastAsia="zh-CN"/>
    </w:rPr>
  </w:style>
  <w:style w:type="paragraph" w:styleId="1">
    <w:name w:val="heading 1"/>
    <w:basedOn w:val="a3"/>
    <w:next w:val="a3"/>
    <w:link w:val="10"/>
    <w:uiPriority w:val="9"/>
    <w:qFormat/>
    <w:rsid w:val="00EF2F35"/>
    <w:pPr>
      <w:keepNext/>
      <w:keepLines/>
      <w:spacing w:before="240"/>
      <w:outlineLvl w:val="0"/>
    </w:pPr>
    <w:rPr>
      <w:rFonts w:eastAsia="宋体" w:ascii="Linux Libertine O" w:eastAsiaTheme="majorEastAsia" w:hAnsi="Linux Libertine O" w:cs="Linux Libertine O"/>
      <w:color w:val="365F91" w:themeColor="accent1" w:themeShade="BF"/>
      <w:sz w:val="32"/>
      <w:szCs w:val="32"/>
      <w:lang w:val="en-US" w:eastAsia="zh-CN"/>
    </w:rPr>
  </w:style>
  <w:style w:type="paragraph" w:styleId="21">
    <w:name w:val="heading 2"/>
    <w:basedOn w:val="a3"/>
    <w:next w:val="a3"/>
    <w:link w:val="22"/>
    <w:uiPriority w:val="9"/>
    <w:unhideWhenUsed/>
    <w:qFormat/>
    <w:rsid w:val="00EF2F35"/>
    <w:pPr>
      <w:keepNext/>
      <w:keepLines/>
      <w:spacing w:before="40"/>
      <w:outlineLvl w:val="1"/>
    </w:pPr>
    <w:rPr>
      <w:rFonts w:eastAsia="宋体" w:ascii="Linux Libertine O" w:eastAsiaTheme="majorEastAsia" w:hAnsi="Linux Libertine O" w:cs="Linux Libertine O"/>
      <w:color w:val="365F91" w:themeColor="accent1" w:themeShade="BF"/>
      <w:sz w:val="26"/>
      <w:szCs w:val="26"/>
      <w:lang w:val="en-US" w:eastAsia="zh-CN"/>
    </w:rPr>
  </w:style>
  <w:style w:type="paragraph" w:styleId="31">
    <w:name w:val="heading 3"/>
    <w:basedOn w:val="a3"/>
    <w:next w:val="a3"/>
    <w:link w:val="32"/>
    <w:uiPriority w:val="9"/>
    <w:semiHidden/>
    <w:unhideWhenUsed/>
    <w:qFormat/>
    <w:rsid w:val="00EA5ED5"/>
    <w:pPr>
      <w:keepNext/>
      <w:keepLines/>
      <w:numPr>
        <w:ilvl w:val="2"/>
        <w:numId w:val="18"/>
      </w:numPr>
      <w:spacing w:before="40"/>
      <w:outlineLvl w:val="2"/>
    </w:pPr>
    <w:rPr>
      <w:rFonts w:eastAsia="宋体" w:ascii="Linux Libertine O" w:eastAsiaTheme="majorEastAsia" w:hAnsi="Linux Libertine O" w:cs="Linux Libertine O"/>
      <w:color w:val="243F60" w:themeColor="accent1" w:themeShade="7F"/>
      <w:lang w:val="en-US" w:eastAsia="zh-CN"/>
    </w:rPr>
  </w:style>
  <w:style w:type="paragraph" w:styleId="41">
    <w:name w:val="heading 4"/>
    <w:basedOn w:val="a3"/>
    <w:next w:val="a3"/>
    <w:link w:val="42"/>
    <w:uiPriority w:val="9"/>
    <w:semiHidden/>
    <w:unhideWhenUsed/>
    <w:qFormat/>
    <w:rsid w:val="00EA5ED5"/>
    <w:pPr>
      <w:keepNext/>
      <w:keepLines/>
      <w:numPr>
        <w:ilvl w:val="3"/>
        <w:numId w:val="18"/>
      </w:numPr>
      <w:spacing w:before="40"/>
      <w:outlineLvl w:val="3"/>
    </w:pPr>
    <w:rPr>
      <w:rFonts w:eastAsia="宋体" w:ascii="Linux Libertine O" w:eastAsiaTheme="majorEastAsia" w:hAnsi="Linux Libertine O" w:cs="Linux Libertine O"/>
      <w:i/>
      <w:iCs/>
      <w:color w:val="365F91" w:themeColor="accent1" w:themeShade="BF"/>
      <w:sz w:val="18"/>
      <w:lang w:val="en-US" w:eastAsia="zh-CN"/>
    </w:rPr>
  </w:style>
  <w:style w:type="paragraph" w:styleId="51">
    <w:name w:val="heading 5"/>
    <w:basedOn w:val="a3"/>
    <w:next w:val="a3"/>
    <w:link w:val="52"/>
    <w:uiPriority w:val="9"/>
    <w:semiHidden/>
    <w:unhideWhenUsed/>
    <w:qFormat/>
    <w:rsid w:val="00EA5ED5"/>
    <w:pPr>
      <w:keepNext/>
      <w:keepLines/>
      <w:numPr>
        <w:ilvl w:val="4"/>
        <w:numId w:val="18"/>
      </w:numPr>
      <w:spacing w:before="40"/>
      <w:outlineLvl w:val="4"/>
    </w:pPr>
    <w:rPr>
      <w:rFonts w:eastAsia="宋体" w:ascii="Linux Libertine O" w:eastAsiaTheme="majorEastAsia" w:hAnsi="Linux Libertine O" w:cs="Linux Libertine O"/>
      <w:color w:val="365F91" w:themeColor="accent1" w:themeShade="BF"/>
      <w:sz w:val="18"/>
      <w:lang w:val="en-US" w:eastAsia="zh-CN"/>
    </w:rPr>
  </w:style>
  <w:style w:type="paragraph" w:styleId="6">
    <w:name w:val="heading 6"/>
    <w:basedOn w:val="a3"/>
    <w:next w:val="a3"/>
    <w:link w:val="60"/>
    <w:uiPriority w:val="9"/>
    <w:semiHidden/>
    <w:unhideWhenUsed/>
    <w:qFormat/>
    <w:rsid w:val="00EA5ED5"/>
    <w:pPr>
      <w:keepNext/>
      <w:keepLines/>
      <w:numPr>
        <w:ilvl w:val="5"/>
        <w:numId w:val="18"/>
      </w:numPr>
      <w:spacing w:before="40"/>
      <w:outlineLvl w:val="5"/>
    </w:pPr>
    <w:rPr>
      <w:rFonts w:eastAsia="宋体" w:ascii="Linux Libertine O" w:eastAsiaTheme="majorEastAsia" w:hAnsi="Linux Libertine O" w:cs="Linux Libertine O"/>
      <w:color w:val="243F60" w:themeColor="accent1" w:themeShade="7F"/>
      <w:sz w:val="18"/>
      <w:lang w:val="en-US" w:eastAsia="zh-CN"/>
    </w:rPr>
  </w:style>
  <w:style w:type="paragraph" w:styleId="7">
    <w:name w:val="heading 7"/>
    <w:basedOn w:val="a3"/>
    <w:next w:val="a3"/>
    <w:link w:val="70"/>
    <w:uiPriority w:val="9"/>
    <w:semiHidden/>
    <w:unhideWhenUsed/>
    <w:qFormat/>
    <w:rsid w:val="00EA5ED5"/>
    <w:pPr>
      <w:keepNext/>
      <w:keepLines/>
      <w:numPr>
        <w:ilvl w:val="6"/>
        <w:numId w:val="18"/>
      </w:numPr>
      <w:spacing w:before="40"/>
      <w:outlineLvl w:val="6"/>
    </w:pPr>
    <w:rPr>
      <w:rFonts w:eastAsia="宋体" w:ascii="Linux Libertine O" w:eastAsiaTheme="majorEastAsia" w:hAnsi="Linux Libertine O" w:cs="Linux Libertine O"/>
      <w:i/>
      <w:iCs/>
      <w:color w:val="243F60" w:themeColor="accent1" w:themeShade="7F"/>
      <w:sz w:val="18"/>
      <w:lang w:val="en-US" w:eastAsia="zh-CN"/>
    </w:rPr>
  </w:style>
  <w:style w:type="paragraph" w:styleId="8">
    <w:name w:val="heading 8"/>
    <w:basedOn w:val="a3"/>
    <w:next w:val="a3"/>
    <w:link w:val="80"/>
    <w:uiPriority w:val="9"/>
    <w:semiHidden/>
    <w:unhideWhenUsed/>
    <w:qFormat/>
    <w:rsid w:val="00EA5ED5"/>
    <w:pPr>
      <w:keepNext/>
      <w:keepLines/>
      <w:numPr>
        <w:ilvl w:val="7"/>
        <w:numId w:val="18"/>
      </w:numPr>
      <w:spacing w:before="40"/>
      <w:outlineLvl w:val="7"/>
    </w:pPr>
    <w:rPr>
      <w:rFonts w:eastAsia="宋体" w:ascii="Linux Libertine O" w:eastAsiaTheme="majorEastAsia" w:hAnsi="Linux Libertine O" w:cs="Linux Libertine O"/>
      <w:color w:val="272727" w:themeColor="text1" w:themeTint="D8"/>
      <w:sz w:val="21"/>
      <w:szCs w:val="21"/>
      <w:lang w:val="en-US" w:eastAsia="zh-CN"/>
    </w:rPr>
  </w:style>
  <w:style w:type="paragraph" w:styleId="9">
    <w:name w:val="heading 9"/>
    <w:basedOn w:val="a3"/>
    <w:next w:val="a3"/>
    <w:link w:val="90"/>
    <w:uiPriority w:val="9"/>
    <w:semiHidden/>
    <w:unhideWhenUsed/>
    <w:qFormat/>
    <w:rsid w:val="00EA5ED5"/>
    <w:pPr>
      <w:keepNext/>
      <w:keepLines/>
      <w:numPr>
        <w:ilvl w:val="8"/>
        <w:numId w:val="18"/>
      </w:numPr>
      <w:spacing w:before="40"/>
      <w:outlineLvl w:val="8"/>
    </w:pPr>
    <w:rPr>
      <w:rFonts w:eastAsia="宋体" w:ascii="Linux Libertine O" w:eastAsiaTheme="majorEastAsia" w:hAnsi="Linux Libertine O" w:cs="Linux Libertine O"/>
      <w:i/>
      <w:iCs/>
      <w:color w:val="272727" w:themeColor="text1" w:themeTint="D8"/>
      <w:sz w:val="21"/>
      <w:szCs w:val="21"/>
      <w:lang w:val="en-US" w:eastAsia="zh-CN"/>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FigureCaptionChar">
    <w:name w:val="FigureCaption Char"/>
    <w:link w:val="FigureCaption"/>
    <w:locked/>
    <w:rsid w:val="0035027B"/>
    <w:rPr>
      <w:rFonts w:ascii="Linux Biolinum O" w:eastAsia="黑体" w:hAnsi="Linux Biolinum O" w:cs="Linux Biolinum O"/>
      <w:sz w:val="16"/>
      <w:szCs w:val="22"/>
      <w:lang w:eastAsia="zh-CN"/>
    </w:rPr>
  </w:style>
  <w:style w:type="paragraph" w:customStyle="1" w:styleId="FigureCaption">
    <w:name w:val="FigureCaption"/>
    <w:link w:val="FigureCaptionChar"/>
    <w:autoRedefine/>
    <w:rsid w:val="0035027B"/>
    <w:pPr>
      <w:keepNext/>
      <w:spacing w:before="60" w:after="180" w:line="200" w:lineRule="atLeast"/>
      <w:jc w:val="center"/>
    </w:pPr>
    <w:rPr>
      <w:rFonts w:ascii="Linux Biolinum O" w:eastAsia="黑体" w:hAnsi="Linux Biolinum O" w:cs="Linux Biolinum O"/>
      <w:sz w:val="16"/>
      <w:szCs w:val="22"/>
      <w:lang w:eastAsia="zh-CN"/>
    </w:rPr>
  </w:style>
  <w:style w:type="paragraph" w:customStyle="1" w:styleId="Image">
    <w:name w:val="Image"/>
    <w:basedOn w:val="a3"/>
    <w:rsid w:val="00EF2F35"/>
    <w:pPr>
      <w:keepNext/>
      <w:spacing w:after="200" w:line="225" w:lineRule="atLeast"/>
      <w:jc w:val="center"/>
    </w:pPr>
    <w:rPr>
      <w:rFonts w:ascii="Linux Libertine O" w:eastAsia="宋体" w:hAnsi="Linux Libertine O" w:cs="Linux Libertine O"/>
      <w:sz w:val="18"/>
      <w:lang w:val="en-US" w:eastAsia="zh-CN"/>
    </w:rPr>
  </w:style>
  <w:style w:type="paragraph" w:styleId="a1">
    <w:name w:val="List Paragraph"/>
    <w:qFormat/>
    <w:rsid w:val="00560F83"/>
    <w:pPr>
      <w:numPr>
        <w:numId w:val="39"/>
      </w:numPr>
      <w:shd w:val="clear" w:color="auto" w:fill="FFFFFF"/>
      <w:tabs>
        <w:tab w:val="left" w:pos="480"/>
      </w:tabs>
      <w:spacing w:before="120" w:after="120" w:line="270" w:lineRule="atLeast"/>
      <w:contextualSpacing/>
      <w:jc w:val="both"/>
    </w:pPr>
    <w:rPr>
      <w:rFonts w:ascii="Linux Libertine O" w:eastAsia="宋体" w:hAnsi="Linux Libertine O" w:cs="Linux Libertine O"/>
      <w:sz w:val="18"/>
    </w:rPr>
  </w:style>
  <w:style w:type="paragraph" w:customStyle="1" w:styleId="Head1">
    <w:name w:val="Head1"/>
    <w:basedOn w:val="1"/>
    <w:next w:val="Para"/>
    <w:qFormat/>
    <w:rsid w:val="002375A6"/>
    <w:pPr>
      <w:numPr>
        <w:numId w:val="5"/>
      </w:numPr>
      <w:tabs>
        <w:tab w:val="left" w:pos="240"/>
      </w:tabs>
      <w:spacing w:before="320" w:after="60" w:line="225" w:lineRule="atLeast"/>
    </w:pPr>
    <w:rPr>
      <w:rFonts w:ascii="Linux Biolinum O" w:eastAsia="黑体" w:hAnsi="Linux Biolinum O" w:cs="Linux Biolinum O"/>
      <w:b/>
      <w:bCs/>
      <w:caps/>
      <w:color w:val="auto"/>
      <w:sz w:val="18"/>
      <w:szCs w:val="20"/>
      <w:lang w:eastAsia="zh-CN"/>
    </w:rPr>
  </w:style>
  <w:style w:type="paragraph" w:customStyle="1" w:styleId="Head2">
    <w:name w:val="Head2"/>
    <w:basedOn w:val="21"/>
    <w:next w:val="Para"/>
    <w:qFormat/>
    <w:rsid w:val="002375A6"/>
    <w:pPr>
      <w:numPr>
        <w:ilvl w:val="1"/>
        <w:numId w:val="5"/>
      </w:numPr>
      <w:spacing w:before="240" w:after="60" w:line="225" w:lineRule="atLeast"/>
      <w:ind w:left="360" w:hanging="360"/>
    </w:pPr>
    <w:rPr>
      <w:rFonts w:ascii="Linux Biolinum O" w:eastAsia="黑体" w:hAnsi="Linux Biolinum O" w:cs="Linux Biolinum O"/>
      <w:b/>
      <w:bCs/>
      <w:color w:val="auto"/>
      <w:sz w:val="18"/>
      <w:szCs w:val="20"/>
      <w:lang w:eastAsia="zh-CN"/>
    </w:rPr>
  </w:style>
  <w:style w:type="paragraph" w:customStyle="1" w:styleId="Head3old">
    <w:name w:val="Head3old"/>
    <w:next w:val="Para"/>
    <w:link w:val="Head3oldChar"/>
    <w:qFormat/>
    <w:rsid w:val="00EF2F35"/>
    <w:pPr>
      <w:keepNext/>
      <w:spacing w:before="240" w:after="60" w:line="225" w:lineRule="atLeast"/>
    </w:pPr>
    <w:rPr>
      <w:rFonts w:eastAsia="黑体" w:ascii="Linux Biolinum O" w:hAnsi="Linux Biolinum O" w:cs="Linux Biolinum O"/>
      <w:b/>
      <w:i/>
      <w:sz w:val="18"/>
    </w:rPr>
  </w:style>
  <w:style w:type="paragraph" w:customStyle="1" w:styleId="Para">
    <w:name w:val="Para"/>
    <w:basedOn w:val="a3"/>
    <w:next w:val="ParaContinue"/>
    <w:rsid w:val="00B73374"/>
    <w:pPr>
      <w:spacing w:line="270" w:lineRule="atLeast"/>
      <w:ind w:firstLine="240"/>
      <w:jc w:val="both"/>
    </w:pPr>
    <w:rPr>
      <w:rFonts w:ascii="Linux Libertine O" w:eastAsia="宋体" w:hAnsi="Linux Libertine O" w:cs="Linux Libertine O"/>
      <w:sz w:val="18"/>
      <w:lang w:val="en-US" w:eastAsia="zh-CN"/>
    </w:rPr>
  </w:style>
  <w:style w:type="character" w:styleId="a7">
    <w:name w:val="Hyperlink"/>
    <w:rsid w:val="00EF2F35"/>
    <w:rPr>
      <w:rFonts w:eastAsia="宋体" w:ascii="Linux Libertine O" w:hAnsi="Linux Libertine O" w:cs="Linux Libertine O" w:hint="default"/>
      <w:color w:val="0000FF"/>
      <w:u w:val="single"/>
    </w:rPr>
  </w:style>
  <w:style w:type="paragraph" w:styleId="a8">
    <w:name w:val="footnote text"/>
    <w:basedOn w:val="a3"/>
    <w:link w:val="a9"/>
    <w:rsid w:val="00EF2F35"/>
    <w:pPr>
      <w:spacing w:after="200"/>
    </w:pPr>
    <w:rPr>
      <w:rFonts w:ascii="Linux Libertine O" w:eastAsia="宋体" w:hAnsi="Linux Libertine O" w:cs="Linux Libertine O"/>
      <w:sz w:val="14"/>
      <w:lang w:val="en-US" w:eastAsia="zh-CN"/>
    </w:rPr>
  </w:style>
  <w:style w:type="character" w:customStyle="1" w:styleId="a9">
    <w:name w:val="脚注文本 字符"/>
    <w:link w:val="a8"/>
    <w:rsid w:val="00EF2F35"/>
    <w:rPr>
      <w:rFonts w:ascii="Linux Libertine O" w:eastAsia="宋体" w:hAnsi="Linux Libertine O" w:cs="Linux Libertine O"/>
      <w:sz w:val="14"/>
      <w:szCs w:val="24"/>
    </w:rPr>
  </w:style>
  <w:style w:type="paragraph" w:styleId="aa">
    <w:name w:val="Subtitle"/>
    <w:basedOn w:val="a3"/>
    <w:next w:val="a3"/>
    <w:link w:val="ab"/>
    <w:qFormat/>
    <w:rsid w:val="00EF2F35"/>
    <w:pPr>
      <w:spacing w:after="360" w:line="333" w:lineRule="atLeast"/>
    </w:pPr>
    <w:rPr>
      <w:rFonts w:ascii="Linux Biolinum O" w:eastAsia="黑体" w:hAnsi="Linux Biolinum O" w:cs="Linux Biolinum O"/>
      <w:iCs/>
      <w:sz w:val="18"/>
      <w:lang w:val="en-US" w:eastAsia="zh-CN"/>
    </w:rPr>
  </w:style>
  <w:style w:type="character" w:customStyle="1" w:styleId="ab">
    <w:name w:val="副标题 字符"/>
    <w:link w:val="aa"/>
    <w:rsid w:val="00EF2F35"/>
    <w:rPr>
      <w:rFonts w:ascii="Linux Biolinum O" w:eastAsia="黑体" w:hAnsi="Linux Biolinum O" w:cs="Linux Biolinum O"/>
      <w:iCs/>
      <w:sz w:val="18"/>
      <w:szCs w:val="24"/>
    </w:rPr>
  </w:style>
  <w:style w:type="paragraph" w:customStyle="1" w:styleId="Abstract">
    <w:name w:val="Abstract"/>
    <w:rsid w:val="00EF2F35"/>
    <w:pPr>
      <w:spacing w:before="200" w:line="240" w:lineRule="atLeast"/>
      <w:jc w:val="both"/>
    </w:pPr>
    <w:rPr>
      <w:rFonts w:ascii="Linux Libertine O" w:eastAsia="宋体" w:hAnsi="Linux Libertine O" w:cs="Linux Libertine O"/>
      <w:sz w:val="16"/>
      <w:szCs w:val="22"/>
    </w:rPr>
  </w:style>
  <w:style w:type="paragraph" w:customStyle="1" w:styleId="Affiliation">
    <w:name w:val="Affiliation"/>
    <w:rsid w:val="00EF2F35"/>
    <w:pPr>
      <w:spacing w:before="60" w:line="297" w:lineRule="atLeast"/>
    </w:pPr>
    <w:rPr>
      <w:rFonts w:ascii="Linux Libertine O" w:eastAsia="宋体" w:hAnsi="Linux Libertine O" w:cs="Linux Libertine O"/>
      <w:sz w:val="18"/>
    </w:rPr>
  </w:style>
  <w:style w:type="paragraph" w:customStyle="1" w:styleId="Titledocument">
    <w:name w:val="Title_document"/>
    <w:link w:val="TitledocumentChar"/>
    <w:rsid w:val="00EF2F35"/>
    <w:pPr>
      <w:spacing w:line="360" w:lineRule="atLeast"/>
    </w:pPr>
    <w:rPr>
      <w:rFonts w:ascii="Linux Biolinum O" w:eastAsia="黑体" w:hAnsi="Linux Biolinum O" w:cs="Linux Biolinum O"/>
      <w:b/>
      <w:bCs/>
      <w:sz w:val="24"/>
    </w:rPr>
  </w:style>
  <w:style w:type="paragraph" w:customStyle="1" w:styleId="ACMRefHead">
    <w:name w:val="ACMRefHead"/>
    <w:basedOn w:val="Titledocument"/>
    <w:link w:val="ACMRefHeadChar"/>
    <w:rsid w:val="00EA5ED5"/>
    <w:pPr>
      <w:spacing w:before="160" w:line="192" w:lineRule="atLeast"/>
      <w:jc w:val="both"/>
    </w:pPr>
    <w:rPr>
      <w:rFonts w:eastAsia="宋体" w:ascii="Linux Libertine O" w:hAnsi="Linux Libertine O" w:cs="Linux Libertine O"/>
      <w:sz w:val="16"/>
    </w:rPr>
  </w:style>
  <w:style w:type="character" w:customStyle="1" w:styleId="TitledocumentChar">
    <w:name w:val="Title_document Char"/>
    <w:basedOn w:val="a4"/>
    <w:link w:val="Titledocument"/>
    <w:rsid w:val="00EA5ED5"/>
    <w:rPr>
      <w:rFonts w:ascii="Linux Biolinum O" w:eastAsia="黑体" w:hAnsi="Linux Biolinum O" w:cs="Linux Biolinum O"/>
      <w:b/>
      <w:bCs/>
      <w:sz w:val="24"/>
    </w:rPr>
  </w:style>
  <w:style w:type="character" w:customStyle="1" w:styleId="AckHeadChar">
    <w:name w:val="AckHead Char"/>
    <w:link w:val="AckHead"/>
    <w:locked/>
    <w:rsid w:val="00EF2F35"/>
    <w:rPr>
      <w:rFonts w:ascii="Linux Biolinum O" w:eastAsia="黑体" w:hAnsi="Linux Biolinum O" w:cs="Linux Biolinum O"/>
      <w:b/>
      <w:sz w:val="18"/>
      <w:szCs w:val="22"/>
      <w:lang w:eastAsia="zh-CN"/>
    </w:rPr>
  </w:style>
  <w:style w:type="paragraph" w:customStyle="1" w:styleId="AckHead">
    <w:name w:val="AckHead"/>
    <w:next w:val="AckPara"/>
    <w:link w:val="AckHeadChar"/>
    <w:rsid w:val="00EF2F35"/>
    <w:pPr>
      <w:keepNext/>
      <w:spacing w:before="240" w:after="60" w:line="225" w:lineRule="atLeast"/>
    </w:pPr>
    <w:rPr>
      <w:rFonts w:ascii="Linux Biolinum O" w:eastAsia="黑体" w:hAnsi="Linux Biolinum O" w:cs="Linux Biolinum O"/>
      <w:b/>
      <w:sz w:val="18"/>
      <w:szCs w:val="22"/>
      <w:lang w:eastAsia="zh-CN"/>
    </w:rPr>
  </w:style>
  <w:style w:type="paragraph" w:customStyle="1" w:styleId="AckPara">
    <w:name w:val="AckPara"/>
    <w:basedOn w:val="a3"/>
    <w:next w:val="ParaContinue"/>
    <w:rsid w:val="003B13D2"/>
    <w:pPr>
      <w:spacing w:line="270" w:lineRule="atLeast"/>
      <w:jc w:val="both"/>
    </w:pPr>
    <w:rPr>
      <w:rFonts w:ascii="Linux Libertine O" w:eastAsia="宋体" w:hAnsi="Linux Libertine O" w:cs="Linux Libertine O"/>
      <w:sz w:val="18"/>
      <w:szCs w:val="22"/>
      <w:lang w:val="en-US" w:eastAsia="zh-CN"/>
    </w:rPr>
  </w:style>
  <w:style w:type="paragraph" w:customStyle="1" w:styleId="AppendixH1">
    <w:name w:val="AppendixH1"/>
    <w:next w:val="Para"/>
    <w:rsid w:val="00EF2F35"/>
    <w:pPr>
      <w:keepNext/>
      <w:tabs>
        <w:tab w:val="left" w:pos="240"/>
      </w:tabs>
      <w:spacing w:before="320" w:after="60" w:line="225" w:lineRule="atLeast"/>
    </w:pPr>
    <w:rPr>
      <w:rFonts w:ascii="Linux Biolinum O" w:eastAsia="黑体" w:hAnsi="Linux Biolinum O" w:cs="Linux Biolinum O"/>
      <w:b/>
      <w:caps/>
      <w:sz w:val="18"/>
    </w:rPr>
  </w:style>
  <w:style w:type="paragraph" w:customStyle="1" w:styleId="AppendixH2">
    <w:name w:val="AppendixH2"/>
    <w:next w:val="Para"/>
    <w:rsid w:val="00241FC3"/>
    <w:pPr>
      <w:keepNext/>
      <w:autoSpaceDE w:val="0"/>
      <w:autoSpaceDN w:val="0"/>
      <w:adjustRightInd w:val="0"/>
      <w:spacing w:before="240" w:after="60" w:line="225" w:lineRule="atLeast"/>
    </w:pPr>
    <w:rPr>
      <w:rFonts w:ascii="Linux Biolinum O" w:eastAsia="黑体" w:hAnsi="Linux Biolinum O" w:cs="Linux Biolinum O"/>
      <w:b/>
      <w:sz w:val="18"/>
      <w:szCs w:val="24"/>
    </w:rPr>
  </w:style>
  <w:style w:type="paragraph" w:customStyle="1" w:styleId="AppendixH3">
    <w:name w:val="AppendixH3"/>
    <w:next w:val="Para"/>
    <w:rsid w:val="00241FC3"/>
    <w:pPr>
      <w:keepNext/>
      <w:autoSpaceDE w:val="0"/>
      <w:autoSpaceDN w:val="0"/>
      <w:adjustRightInd w:val="0"/>
      <w:spacing w:before="240" w:line="225" w:lineRule="atLeast"/>
    </w:pPr>
    <w:rPr>
      <w:rFonts w:ascii="Linux Biolinum O" w:eastAsia="黑体" w:hAnsi="Linux Biolinum O" w:cs="Linux Biolinum O"/>
      <w:i/>
      <w:sz w:val="18"/>
      <w:szCs w:val="24"/>
    </w:rPr>
  </w:style>
  <w:style w:type="paragraph" w:customStyle="1" w:styleId="AuthNotes">
    <w:name w:val="AuthNotes"/>
    <w:rsid w:val="00EF2F35"/>
    <w:pPr>
      <w:spacing w:line="140" w:lineRule="atLeast"/>
      <w:jc w:val="both"/>
    </w:pPr>
    <w:rPr>
      <w:rFonts w:ascii="Linux Libertine O" w:eastAsia="宋体" w:hAnsi="Linux Libertine O" w:cs="Linux Libertine O"/>
      <w:sz w:val="14"/>
      <w:szCs w:val="22"/>
    </w:rPr>
  </w:style>
  <w:style w:type="character" w:customStyle="1" w:styleId="AuthorsChar">
    <w:name w:val="Authors Char"/>
    <w:link w:val="Authors"/>
    <w:locked/>
    <w:rsid w:val="00EF2F35"/>
    <w:rPr>
      <w:rFonts w:ascii="Linux Biolinum O" w:eastAsia="黑体" w:hAnsi="Linux Biolinum O" w:cs="Linux Biolinum O"/>
      <w:caps/>
      <w:szCs w:val="22"/>
      <w:lang w:eastAsia="zh-CN"/>
    </w:rPr>
  </w:style>
  <w:style w:type="paragraph" w:customStyle="1" w:styleId="Authors">
    <w:name w:val="Authors"/>
    <w:link w:val="AuthorsChar"/>
    <w:rsid w:val="00EF2F35"/>
    <w:pPr>
      <w:spacing w:before="60" w:line="320" w:lineRule="atLeast"/>
    </w:pPr>
    <w:rPr>
      <w:rFonts w:ascii="Linux Biolinum O" w:eastAsia="黑体" w:hAnsi="Linux Biolinum O" w:cs="Linux Biolinum O"/>
      <w:caps/>
      <w:szCs w:val="22"/>
      <w:lang w:eastAsia="zh-CN"/>
    </w:rPr>
  </w:style>
  <w:style w:type="character" w:customStyle="1" w:styleId="DisplayFormulaChar">
    <w:name w:val="DisplayFormula Char"/>
    <w:link w:val="DisplayFormula"/>
    <w:locked/>
    <w:rsid w:val="00EF2F35"/>
    <w:rPr>
      <w:rFonts w:ascii="Linux Libertine O" w:eastAsia="宋体" w:hAnsi="Linux Libertine O" w:cs="Linux Libertine O"/>
      <w:sz w:val="18"/>
      <w:szCs w:val="22"/>
      <w:lang w:eastAsia="zh-CN"/>
    </w:rPr>
  </w:style>
  <w:style w:type="paragraph" w:customStyle="1" w:styleId="DisplayFormula">
    <w:name w:val="DisplayFormula"/>
    <w:link w:val="DisplayFormulaChar"/>
    <w:rsid w:val="00EF2F35"/>
    <w:pPr>
      <w:spacing w:before="120" w:after="180" w:line="270" w:lineRule="atLeast"/>
      <w:jc w:val="center"/>
    </w:pPr>
    <w:rPr>
      <w:rFonts w:ascii="Linux Libertine O" w:eastAsia="宋体" w:hAnsi="Linux Libertine O" w:cs="Linux Libertine O"/>
      <w:sz w:val="18"/>
      <w:szCs w:val="22"/>
      <w:lang w:eastAsia="zh-CN"/>
    </w:rPr>
  </w:style>
  <w:style w:type="paragraph" w:customStyle="1" w:styleId="KeyWordHead">
    <w:name w:val="KeyWordHead"/>
    <w:link w:val="KeyWordHeadchar"/>
    <w:rsid w:val="00EF2F35"/>
    <w:pPr>
      <w:spacing w:before="140" w:line="240" w:lineRule="atLeast"/>
    </w:pPr>
    <w:rPr>
      <w:rFonts w:ascii="Linux Libertine O" w:eastAsia="宋体" w:hAnsi="Linux Libertine O" w:cs="Linux Libertine O"/>
      <w:sz w:val="16"/>
      <w:szCs w:val="22"/>
    </w:rPr>
  </w:style>
  <w:style w:type="paragraph" w:customStyle="1" w:styleId="KeyWords">
    <w:name w:val="KeyWords"/>
    <w:basedOn w:val="a3"/>
    <w:rsid w:val="00EF2F35"/>
    <w:pPr>
      <w:spacing w:before="140" w:line="270" w:lineRule="atLeast"/>
      <w:jc w:val="both"/>
    </w:pPr>
    <w:rPr>
      <w:rFonts w:ascii="Linux Libertine O" w:eastAsia="宋体" w:hAnsi="Linux Libertine O" w:cs="Linux Libertine O"/>
      <w:sz w:val="18"/>
      <w:lang w:val="en-US" w:eastAsia="zh-CN"/>
    </w:rPr>
  </w:style>
  <w:style w:type="paragraph" w:customStyle="1" w:styleId="ReferenceHead">
    <w:name w:val="ReferenceHead"/>
    <w:next w:val="AckPara"/>
    <w:rsid w:val="00EF2F35"/>
    <w:pPr>
      <w:keepNext/>
      <w:spacing w:before="300" w:after="60" w:line="225" w:lineRule="atLeast"/>
    </w:pPr>
    <w:rPr>
      <w:rFonts w:ascii="Linux Biolinum O" w:eastAsia="黑体" w:hAnsi="Linux Biolinum O" w:cs="Linux Biolinum O"/>
      <w:b/>
      <w:sz w:val="18"/>
      <w:szCs w:val="22"/>
    </w:rPr>
  </w:style>
  <w:style w:type="paragraph" w:customStyle="1" w:styleId="Statements">
    <w:name w:val="Statements"/>
    <w:basedOn w:val="a3"/>
    <w:rsid w:val="00EF2F35"/>
    <w:pPr>
      <w:spacing w:before="120" w:after="120" w:line="225" w:lineRule="atLeast"/>
      <w:ind w:firstLine="240"/>
      <w:jc w:val="both"/>
    </w:pPr>
    <w:rPr>
      <w:rFonts w:ascii="Linux Libertine O" w:eastAsia="宋体" w:hAnsi="Linux Libertine O" w:cs="Linux Libertine O"/>
      <w:i/>
      <w:sz w:val="18"/>
      <w:lang w:val="en-US" w:eastAsia="zh-CN"/>
    </w:rPr>
  </w:style>
  <w:style w:type="character" w:customStyle="1" w:styleId="TableCaptionChar">
    <w:name w:val="TableCaption Char"/>
    <w:link w:val="TableCaption"/>
    <w:locked/>
    <w:rsid w:val="00B64A8C"/>
    <w:rPr>
      <w:rFonts w:ascii="Linux Biolinum O" w:eastAsia="黑体" w:hAnsi="Linux Biolinum O" w:cs="Linux Biolinum O"/>
      <w:sz w:val="16"/>
      <w:szCs w:val="24"/>
      <w:lang w:eastAsia="zh-CN"/>
    </w:rPr>
  </w:style>
  <w:style w:type="paragraph" w:customStyle="1" w:styleId="TableCaption">
    <w:name w:val="TableCaption"/>
    <w:link w:val="TableCaptionChar"/>
    <w:autoRedefine/>
    <w:rsid w:val="00B64A8C"/>
    <w:pPr>
      <w:keepNext/>
      <w:spacing w:before="180" w:after="120" w:line="200" w:lineRule="atLeast"/>
      <w:jc w:val="center"/>
    </w:pPr>
    <w:rPr>
      <w:rFonts w:ascii="Linux Biolinum O" w:eastAsia="黑体" w:hAnsi="Linux Biolinum O" w:cs="Linux Biolinum O"/>
      <w:sz w:val="16"/>
      <w:szCs w:val="24"/>
      <w:lang w:eastAsia="zh-CN"/>
    </w:rPr>
  </w:style>
  <w:style w:type="character" w:customStyle="1" w:styleId="TableFootnoteChar">
    <w:name w:val="TableFootnote Char"/>
    <w:link w:val="TableFootnote"/>
    <w:locked/>
    <w:rsid w:val="00EF2F35"/>
    <w:rPr>
      <w:rFonts w:ascii="Linux Libertine O" w:eastAsia="宋体" w:hAnsi="Linux Libertine O" w:cs="Linux Libertine O"/>
      <w:sz w:val="18"/>
      <w:szCs w:val="24"/>
      <w:lang w:eastAsia="zh-CN"/>
    </w:rPr>
  </w:style>
  <w:style w:type="paragraph" w:customStyle="1" w:styleId="TableFootnote">
    <w:name w:val="TableFootnote"/>
    <w:basedOn w:val="a3"/>
    <w:link w:val="TableFootnoteChar"/>
    <w:rsid w:val="00EF2F35"/>
    <w:pPr>
      <w:spacing w:after="200"/>
    </w:pPr>
    <w:rPr>
      <w:rFonts w:ascii="Linux Libertine O" w:eastAsia="宋体" w:hAnsi="Linux Libertine O" w:cs="Linux Libertine O"/>
      <w:sz w:val="18"/>
      <w:lang w:val="en-US" w:eastAsia="zh-CN"/>
    </w:rPr>
  </w:style>
  <w:style w:type="character" w:customStyle="1" w:styleId="ACMRefHeadChar">
    <w:name w:val="ACMRefHead Char"/>
    <w:basedOn w:val="TitledocumentChar"/>
    <w:link w:val="ACMRefHead"/>
    <w:rsid w:val="00EA5ED5"/>
    <w:rPr>
      <w:rFonts w:ascii="Linux Libertine O" w:eastAsia="宋体" w:hAnsi="Linux Libertine O" w:cs="Linux Libertine O"/>
      <w:b/>
      <w:bCs/>
      <w:sz w:val="16"/>
    </w:rPr>
  </w:style>
  <w:style w:type="character" w:customStyle="1" w:styleId="DisplayFormulaUnnumChar">
    <w:name w:val="DisplayFormulaUnnum Char"/>
    <w:link w:val="DisplayFormulaUnnum"/>
    <w:locked/>
    <w:rsid w:val="00EF2F35"/>
    <w:rPr>
      <w:rFonts w:ascii="Linux Libertine O" w:eastAsia="宋体" w:hAnsi="Linux Libertine O" w:cs="Linux Libertine O"/>
      <w:sz w:val="18"/>
      <w:szCs w:val="24"/>
      <w:lang w:eastAsia="zh-CN"/>
    </w:rPr>
  </w:style>
  <w:style w:type="paragraph" w:customStyle="1" w:styleId="DisplayFormulaUnnum">
    <w:name w:val="DisplayFormulaUnnum"/>
    <w:basedOn w:val="a3"/>
    <w:link w:val="DisplayFormulaUnnumChar"/>
    <w:rsid w:val="00EF2F35"/>
    <w:pPr>
      <w:spacing w:before="120" w:after="180" w:line="270" w:lineRule="atLeast"/>
      <w:jc w:val="center"/>
    </w:pPr>
    <w:rPr>
      <w:rFonts w:ascii="Linux Libertine O" w:eastAsia="宋体" w:hAnsi="Linux Libertine O" w:cs="Linux Libertine O"/>
      <w:sz w:val="18"/>
      <w:lang w:val="en-US" w:eastAsia="zh-CN"/>
    </w:rPr>
  </w:style>
  <w:style w:type="character" w:customStyle="1" w:styleId="ParaContinueChar">
    <w:name w:val="ParaContinue Char"/>
    <w:link w:val="ParaContinue"/>
    <w:locked/>
    <w:rsid w:val="00EF2F35"/>
    <w:rPr>
      <w:rFonts w:eastAsia="宋体" w:ascii="Linux Libertine O" w:hAnsi="Linux Libertine O" w:cs="Linux Libertine O"/>
      <w:sz w:val="18"/>
      <w:szCs w:val="24"/>
      <w:lang w:eastAsia="zh-CN"/>
    </w:rPr>
  </w:style>
  <w:style w:type="paragraph" w:customStyle="1" w:styleId="ParaContinue">
    <w:name w:val="ParaContinue"/>
    <w:basedOn w:val="a3"/>
    <w:link w:val="ParaContinueChar"/>
    <w:rsid w:val="00EF2F35"/>
    <w:pPr>
      <w:spacing w:line="270" w:lineRule="atLeast"/>
      <w:ind w:firstLine="240"/>
      <w:jc w:val="both"/>
    </w:pPr>
    <w:rPr>
      <w:rFonts w:ascii="Linux Libertine O" w:eastAsia="宋体" w:hAnsi="Linux Libertine O" w:cs="Linux Libertine O"/>
      <w:sz w:val="18"/>
      <w:lang w:val="en-US" w:eastAsia="zh-CN"/>
    </w:rPr>
  </w:style>
  <w:style w:type="paragraph" w:customStyle="1" w:styleId="Bibentry">
    <w:name w:val="Bib_entry"/>
    <w:basedOn w:val="a3"/>
    <w:rsid w:val="000C6221"/>
    <w:pPr>
      <w:widowControl w:val="0"/>
      <w:numPr>
        <w:numId w:val="20"/>
      </w:numPr>
      <w:spacing w:after="60" w:line="168" w:lineRule="atLeast"/>
      <w:jc w:val="both"/>
    </w:pPr>
    <w:rPr>
      <w:rFonts w:ascii="Linux Libertine O" w:eastAsia="宋体" w:hAnsi="Linux Libertine O" w:cs="Linux Libertine O"/>
      <w:sz w:val="14"/>
      <w:szCs w:val="22"/>
      <w:lang w:val="en-US" w:eastAsia="zh-CN"/>
    </w:rPr>
  </w:style>
  <w:style w:type="paragraph" w:customStyle="1" w:styleId="Algorithm">
    <w:name w:val="Algorithm"/>
    <w:basedOn w:val="a3"/>
    <w:rsid w:val="003D6F43"/>
    <w:pPr>
      <w:pBdr>
        <w:bottom w:val="single" w:sz="4" w:space="3" w:color="auto"/>
      </w:pBdr>
      <w:spacing w:after="60" w:line="216" w:lineRule="atLeast"/>
    </w:pPr>
    <w:rPr>
      <w:rFonts w:ascii="InconsolataN" w:eastAsia="黑体" w:hAnsi="InconsolataN" w:cs="Linux Biolinum O"/>
      <w:sz w:val="18"/>
      <w:lang w:val="en-US" w:eastAsia="zh-CN"/>
    </w:rPr>
  </w:style>
  <w:style w:type="paragraph" w:customStyle="1" w:styleId="Extract">
    <w:name w:val="Extract"/>
    <w:basedOn w:val="a3"/>
    <w:rsid w:val="00EF2F35"/>
    <w:pPr>
      <w:spacing w:before="120" w:after="180" w:line="270" w:lineRule="atLeast"/>
      <w:ind w:left="360" w:right="360"/>
      <w:contextualSpacing/>
      <w:jc w:val="both"/>
    </w:pPr>
    <w:rPr>
      <w:rFonts w:eastAsia="宋体" w:ascii="Linux Libertine O" w:hAnsi="Linux Libertine O" w:cs="Linux Libertine O"/>
      <w:sz w:val="18"/>
      <w:szCs w:val="20"/>
      <w:lang w:val="en-US" w:eastAsia="zh-CN"/>
    </w:rPr>
  </w:style>
  <w:style w:type="paragraph" w:customStyle="1" w:styleId="CCSHead">
    <w:name w:val="CCSHead"/>
    <w:basedOn w:val="KeyWordHead"/>
    <w:link w:val="CCSHeadchar"/>
    <w:rsid w:val="00EF2F35"/>
    <w:pPr>
      <w:jc w:val="both"/>
    </w:pPr>
    <w:rPr>
      <w:b/>
    </w:rPr>
  </w:style>
  <w:style w:type="paragraph" w:customStyle="1" w:styleId="CCSDescription">
    <w:name w:val="CCSDescription"/>
    <w:basedOn w:val="KeyWords"/>
    <w:rsid w:val="00EF2F35"/>
    <w:rPr>
      <w:b/>
    </w:rPr>
  </w:style>
  <w:style w:type="paragraph" w:customStyle="1" w:styleId="AlgorithmCaption">
    <w:name w:val="AlgorithmCaption"/>
    <w:basedOn w:val="a3"/>
    <w:rsid w:val="00EF2F35"/>
    <w:pPr>
      <w:keepNext/>
      <w:pBdr>
        <w:top w:val="single" w:sz="4" w:space="2" w:color="auto"/>
        <w:bottom w:val="single" w:sz="4" w:space="2" w:color="auto"/>
      </w:pBdr>
      <w:spacing w:before="300" w:after="120" w:line="200" w:lineRule="atLeast"/>
      <w:jc w:val="center"/>
    </w:pPr>
    <w:rPr>
      <w:rFonts w:ascii="Linux Biolinum O" w:eastAsia="黑体" w:hAnsi="Linux Biolinum O" w:cs="Linux Biolinum O"/>
      <w:sz w:val="16"/>
      <w:lang w:val="en-US" w:eastAsia="zh-CN"/>
    </w:rPr>
  </w:style>
  <w:style w:type="character" w:styleId="ac">
    <w:name w:val="footnote reference"/>
    <w:rsid w:val="00EF2F35"/>
    <w:rPr>
      <w:rFonts w:eastAsia="宋体" w:ascii="Linux Libertine O" w:hAnsi="Linux Libertine O" w:cs="Linux Libertine O" w:hint="default"/>
      <w:vertAlign w:val="superscript"/>
    </w:rPr>
  </w:style>
  <w:style w:type="character" w:customStyle="1" w:styleId="Email">
    <w:name w:val="Email"/>
    <w:rsid w:val="00EF2F35"/>
    <w:rPr>
      <w:rFonts w:eastAsia="宋体" w:ascii="Linux Libertine O" w:hAnsi="Linux Libertine O" w:cs="Linux Libertine O" w:hint="default"/>
      <w:color w:val="0808B8"/>
    </w:rPr>
  </w:style>
  <w:style w:type="character" w:customStyle="1" w:styleId="OrgName">
    <w:name w:val="OrgName"/>
    <w:rsid w:val="00EF2F35"/>
    <w:rPr>
      <w:rFonts w:eastAsia="宋体" w:ascii="Linux Libertine O" w:hAnsi="Linux Libertine O" w:cs="Linux Libertine O" w:hint="default"/>
      <w:color w:val="17365D"/>
    </w:rPr>
  </w:style>
  <w:style w:type="character" w:customStyle="1" w:styleId="GrantNumber">
    <w:name w:val="GrantNumber"/>
    <w:rsid w:val="00EF2F35"/>
    <w:rPr>
      <w:rFonts w:eastAsia="宋体" w:ascii="Linux Libertine O" w:hAnsi="Linux Libertine O" w:cs="Linux Libertine O" w:hint="default"/>
      <w:color w:val="9900FF"/>
    </w:rPr>
  </w:style>
  <w:style w:type="character" w:customStyle="1" w:styleId="GrantSponser">
    <w:name w:val="GrantSponser"/>
    <w:rsid w:val="00EF2F35"/>
    <w:rPr>
      <w:rFonts w:eastAsia="宋体" w:ascii="Linux Libertine O" w:hAnsi="Linux Libertine O" w:cs="Linux Libertine O" w:hint="default"/>
      <w:color w:val="666699"/>
    </w:rPr>
  </w:style>
  <w:style w:type="paragraph" w:styleId="ad">
    <w:name w:val="Balloon Text"/>
    <w:basedOn w:val="a3"/>
    <w:link w:val="ae"/>
    <w:uiPriority w:val="99"/>
    <w:semiHidden/>
    <w:unhideWhenUsed/>
    <w:rsid w:val="00EF2F35"/>
    <w:rPr>
      <w:rFonts w:ascii="Linux Biolinum O" w:eastAsia="黑体" w:hAnsi="Linux Biolinum O" w:cs="Linux Biolinum O"/>
      <w:sz w:val="18"/>
      <w:szCs w:val="18"/>
      <w:lang w:val="en-US" w:eastAsia="zh-CN"/>
    </w:rPr>
  </w:style>
  <w:style w:type="character" w:customStyle="1" w:styleId="ae">
    <w:name w:val="批注框文本 字符"/>
    <w:basedOn w:val="a4"/>
    <w:link w:val="ad"/>
    <w:uiPriority w:val="99"/>
    <w:semiHidden/>
    <w:rsid w:val="00EF2F35"/>
    <w:rPr>
      <w:rFonts w:eastAsia="黑体" w:ascii="Linux Biolinum O" w:hAnsi="Linux Biolinum O" w:cs="Linux Biolinum O"/>
      <w:sz w:val="18"/>
      <w:szCs w:val="18"/>
      <w:lang w:eastAsia="zh-CN"/>
    </w:rPr>
  </w:style>
  <w:style w:type="paragraph" w:styleId="af">
    <w:name w:val="footer"/>
    <w:basedOn w:val="a3"/>
    <w:link w:val="af0"/>
    <w:uiPriority w:val="99"/>
    <w:unhideWhenUsed/>
    <w:rsid w:val="00EF2F35"/>
    <w:pPr>
      <w:tabs>
        <w:tab w:val="center" w:pos="4320"/>
        <w:tab w:val="right" w:pos="8640"/>
      </w:tabs>
    </w:pPr>
    <w:rPr>
      <w:rFonts w:ascii="Linux Libertine O" w:eastAsia="宋体" w:hAnsi="Linux Libertine O" w:cs="Linux Libertine O"/>
      <w:sz w:val="18"/>
      <w:lang w:val="en-US" w:eastAsia="zh-CN"/>
    </w:rPr>
  </w:style>
  <w:style w:type="character" w:customStyle="1" w:styleId="af0">
    <w:name w:val="页脚 字符"/>
    <w:basedOn w:val="a4"/>
    <w:link w:val="af"/>
    <w:uiPriority w:val="99"/>
    <w:rsid w:val="00EF2F35"/>
    <w:rPr>
      <w:rFonts w:eastAsia="宋体" w:ascii="Linux Libertine O" w:hAnsi="Linux Libertine O" w:cs="Linux Libertine O"/>
      <w:sz w:val="18"/>
      <w:szCs w:val="24"/>
      <w:lang w:eastAsia="zh-CN"/>
    </w:rPr>
  </w:style>
  <w:style w:type="character" w:styleId="af1">
    <w:name w:val="page number"/>
    <w:basedOn w:val="a4"/>
    <w:uiPriority w:val="99"/>
    <w:semiHidden/>
    <w:unhideWhenUsed/>
    <w:rsid w:val="00EF2F35"/>
    <w:rPr>
      <w:rFonts w:eastAsia="宋体" w:ascii="Linux Libertine O" w:hAnsi="Linux Libertine O" w:cs="Linux Libertine O"/>
    </w:rPr>
  </w:style>
  <w:style w:type="character" w:customStyle="1" w:styleId="10">
    <w:name w:val="标题 1 字符"/>
    <w:basedOn w:val="a4"/>
    <w:link w:val="1"/>
    <w:uiPriority w:val="9"/>
    <w:rsid w:val="00EF2F35"/>
    <w:rPr>
      <w:rFonts w:eastAsia="宋体" w:ascii="Linux Libertine O" w:eastAsiaTheme="majorEastAsia" w:hAnsi="Linux Libertine O" w:cs="Linux Libertine O"/>
      <w:color w:val="365F91" w:themeColor="accent1" w:themeShade="BF"/>
      <w:sz w:val="32"/>
      <w:szCs w:val="32"/>
      <w:lang w:eastAsia="zh-CN"/>
    </w:rPr>
  </w:style>
  <w:style w:type="character" w:customStyle="1" w:styleId="22">
    <w:name w:val="标题 2 字符"/>
    <w:basedOn w:val="a4"/>
    <w:link w:val="21"/>
    <w:uiPriority w:val="9"/>
    <w:rsid w:val="00EF2F35"/>
    <w:rPr>
      <w:rFonts w:eastAsia="宋体" w:ascii="Linux Libertine O" w:eastAsiaTheme="majorEastAsia" w:hAnsi="Linux Libertine O" w:cs="Linux Libertine O"/>
      <w:color w:val="365F91" w:themeColor="accent1" w:themeShade="BF"/>
      <w:sz w:val="26"/>
      <w:szCs w:val="26"/>
      <w:lang w:eastAsia="zh-CN"/>
    </w:rPr>
  </w:style>
  <w:style w:type="character" w:customStyle="1" w:styleId="UnresolvedMention1">
    <w:name w:val="Unresolved Mention1"/>
    <w:basedOn w:val="a4"/>
    <w:uiPriority w:val="99"/>
    <w:semiHidden/>
    <w:unhideWhenUsed/>
    <w:rsid w:val="00EF2F35"/>
    <w:rPr>
      <w:rFonts w:eastAsia="宋体" w:ascii="Linux Libertine O" w:hAnsi="Linux Libertine O" w:cs="Linux Libertine O"/>
      <w:color w:val="605E5C"/>
      <w:shd w:val="clear" w:color="auto" w:fill="E1DFDD"/>
    </w:rPr>
  </w:style>
  <w:style w:type="numbering" w:styleId="111111">
    <w:name w:val="Outline List 2"/>
    <w:basedOn w:val="a6"/>
    <w:uiPriority w:val="99"/>
    <w:semiHidden/>
    <w:unhideWhenUsed/>
    <w:rsid w:val="00EA5ED5"/>
    <w:pPr>
      <w:numPr>
        <w:numId w:val="16"/>
      </w:numPr>
    </w:pPr>
  </w:style>
  <w:style w:type="numbering" w:styleId="1111110">
    <w:name w:val="Outline List 1"/>
    <w:basedOn w:val="a6"/>
    <w:uiPriority w:val="99"/>
    <w:semiHidden/>
    <w:unhideWhenUsed/>
    <w:rsid w:val="00EA5ED5"/>
    <w:pPr>
      <w:numPr>
        <w:numId w:val="17"/>
      </w:numPr>
    </w:pPr>
  </w:style>
  <w:style w:type="character" w:customStyle="1" w:styleId="32">
    <w:name w:val="标题 3 字符"/>
    <w:basedOn w:val="a4"/>
    <w:link w:val="31"/>
    <w:uiPriority w:val="9"/>
    <w:semiHidden/>
    <w:rsid w:val="00EA5ED5"/>
    <w:rPr>
      <w:rFonts w:eastAsia="宋体" w:ascii="Linux Libertine O" w:eastAsiaTheme="majorEastAsia" w:hAnsi="Linux Libertine O" w:cs="Linux Libertine O"/>
      <w:color w:val="243F60" w:themeColor="accent1" w:themeShade="7F"/>
      <w:sz w:val="24"/>
      <w:szCs w:val="24"/>
      <w:lang w:eastAsia="zh-CN"/>
    </w:rPr>
  </w:style>
  <w:style w:type="character" w:customStyle="1" w:styleId="42">
    <w:name w:val="标题 4 字符"/>
    <w:basedOn w:val="a4"/>
    <w:link w:val="41"/>
    <w:uiPriority w:val="9"/>
    <w:semiHidden/>
    <w:rsid w:val="00EA5ED5"/>
    <w:rPr>
      <w:rFonts w:eastAsia="宋体" w:ascii="Linux Libertine O" w:eastAsiaTheme="majorEastAsia" w:hAnsi="Linux Libertine O" w:cs="Linux Libertine O"/>
      <w:i/>
      <w:iCs/>
      <w:color w:val="365F91" w:themeColor="accent1" w:themeShade="BF"/>
      <w:sz w:val="18"/>
      <w:szCs w:val="24"/>
      <w:lang w:eastAsia="zh-CN"/>
    </w:rPr>
  </w:style>
  <w:style w:type="character" w:customStyle="1" w:styleId="52">
    <w:name w:val="标题 5 字符"/>
    <w:basedOn w:val="a4"/>
    <w:link w:val="51"/>
    <w:uiPriority w:val="9"/>
    <w:semiHidden/>
    <w:rsid w:val="00EA5ED5"/>
    <w:rPr>
      <w:rFonts w:eastAsia="宋体" w:ascii="Linux Libertine O" w:eastAsiaTheme="majorEastAsia" w:hAnsi="Linux Libertine O" w:cs="Linux Libertine O"/>
      <w:color w:val="365F91" w:themeColor="accent1" w:themeShade="BF"/>
      <w:sz w:val="18"/>
      <w:szCs w:val="24"/>
      <w:lang w:eastAsia="zh-CN"/>
    </w:rPr>
  </w:style>
  <w:style w:type="character" w:customStyle="1" w:styleId="60">
    <w:name w:val="标题 6 字符"/>
    <w:basedOn w:val="a4"/>
    <w:link w:val="6"/>
    <w:uiPriority w:val="9"/>
    <w:semiHidden/>
    <w:rsid w:val="00EA5ED5"/>
    <w:rPr>
      <w:rFonts w:eastAsia="宋体" w:ascii="Linux Libertine O" w:eastAsiaTheme="majorEastAsia" w:hAnsi="Linux Libertine O" w:cs="Linux Libertine O"/>
      <w:color w:val="243F60" w:themeColor="accent1" w:themeShade="7F"/>
      <w:sz w:val="18"/>
      <w:szCs w:val="24"/>
      <w:lang w:eastAsia="zh-CN"/>
    </w:rPr>
  </w:style>
  <w:style w:type="character" w:customStyle="1" w:styleId="70">
    <w:name w:val="标题 7 字符"/>
    <w:basedOn w:val="a4"/>
    <w:link w:val="7"/>
    <w:uiPriority w:val="9"/>
    <w:semiHidden/>
    <w:rsid w:val="00EA5ED5"/>
    <w:rPr>
      <w:rFonts w:eastAsia="宋体" w:ascii="Linux Libertine O" w:eastAsiaTheme="majorEastAsia" w:hAnsi="Linux Libertine O" w:cs="Linux Libertine O"/>
      <w:i/>
      <w:iCs/>
      <w:color w:val="243F60" w:themeColor="accent1" w:themeShade="7F"/>
      <w:sz w:val="18"/>
      <w:szCs w:val="24"/>
      <w:lang w:eastAsia="zh-CN"/>
    </w:rPr>
  </w:style>
  <w:style w:type="character" w:customStyle="1" w:styleId="80">
    <w:name w:val="标题 8 字符"/>
    <w:basedOn w:val="a4"/>
    <w:link w:val="8"/>
    <w:uiPriority w:val="9"/>
    <w:semiHidden/>
    <w:rsid w:val="00EA5ED5"/>
    <w:rPr>
      <w:rFonts w:eastAsia="宋体" w:ascii="Linux Libertine O" w:eastAsiaTheme="majorEastAsia" w:hAnsi="Linux Libertine O" w:cs="Linux Libertine O"/>
      <w:color w:val="272727" w:themeColor="text1" w:themeTint="D8"/>
      <w:sz w:val="21"/>
      <w:szCs w:val="21"/>
      <w:lang w:eastAsia="zh-CN"/>
    </w:rPr>
  </w:style>
  <w:style w:type="character" w:customStyle="1" w:styleId="90">
    <w:name w:val="标题 9 字符"/>
    <w:basedOn w:val="a4"/>
    <w:link w:val="9"/>
    <w:uiPriority w:val="9"/>
    <w:semiHidden/>
    <w:rsid w:val="00EA5ED5"/>
    <w:rPr>
      <w:rFonts w:eastAsia="宋体" w:ascii="Linux Libertine O" w:eastAsiaTheme="majorEastAsia" w:hAnsi="Linux Libertine O" w:cs="Linux Libertine O"/>
      <w:i/>
      <w:iCs/>
      <w:color w:val="272727" w:themeColor="text1" w:themeTint="D8"/>
      <w:sz w:val="21"/>
      <w:szCs w:val="21"/>
      <w:lang w:eastAsia="zh-CN"/>
    </w:rPr>
  </w:style>
  <w:style w:type="numbering" w:styleId="a2">
    <w:name w:val="Outline List 3"/>
    <w:basedOn w:val="a6"/>
    <w:uiPriority w:val="99"/>
    <w:semiHidden/>
    <w:unhideWhenUsed/>
    <w:rsid w:val="00EA5ED5"/>
    <w:pPr>
      <w:numPr>
        <w:numId w:val="18"/>
      </w:numPr>
    </w:pPr>
  </w:style>
  <w:style w:type="paragraph" w:styleId="af2">
    <w:name w:val="Bibliography"/>
    <w:basedOn w:val="a3"/>
    <w:next w:val="a3"/>
    <w:uiPriority w:val="37"/>
    <w:semiHidden/>
    <w:unhideWhenUsed/>
    <w:rsid w:val="00EA5ED5"/>
    <w:pPr>
      <w:spacing w:after="200"/>
    </w:pPr>
    <w:rPr>
      <w:rFonts w:ascii="Linux Libertine O" w:eastAsia="宋体" w:hAnsi="Linux Libertine O" w:cs="Linux Libertine O"/>
      <w:sz w:val="18"/>
      <w:lang w:val="en-US" w:eastAsia="zh-CN"/>
    </w:rPr>
  </w:style>
  <w:style w:type="paragraph" w:styleId="af3">
    <w:name w:val="Block Text"/>
    <w:basedOn w:val="a3"/>
    <w:uiPriority w:val="99"/>
    <w:semiHidden/>
    <w:unhideWhenUsed/>
    <w:rsid w:val="00EA5ED5"/>
    <w:pPr>
      <w:pBdr>
        <w:top w:val="single" w:sz="2" w:space="10" w:color="4F81BD" w:themeColor="accent1"/>
        <w:left w:val="single" w:sz="2" w:space="10" w:color="4F81BD" w:themeColor="accent1"/>
        <w:bottom w:val="single" w:sz="2" w:space="10" w:color="4F81BD" w:themeColor="accent1"/>
        <w:right w:val="single" w:sz="2" w:space="10" w:color="4F81BD" w:themeColor="accent1"/>
      </w:pBdr>
      <w:spacing w:after="200"/>
      <w:ind w:left="1152" w:right="1152"/>
    </w:pPr>
    <w:rPr>
      <w:rFonts w:eastAsia="宋体" w:ascii="Linux Libertine O" w:eastAsiaTheme="minorEastAsia" w:hAnsi="Linux Libertine O" w:cs="Linux Libertine O"/>
      <w:i/>
      <w:iCs/>
      <w:color w:val="4F81BD" w:themeColor="accent1"/>
      <w:sz w:val="18"/>
      <w:lang w:val="en-US" w:eastAsia="zh-CN"/>
    </w:rPr>
  </w:style>
  <w:style w:type="paragraph" w:styleId="af4">
    <w:name w:val="Body Text"/>
    <w:basedOn w:val="a3"/>
    <w:link w:val="af5"/>
    <w:uiPriority w:val="99"/>
    <w:semiHidden/>
    <w:unhideWhenUsed/>
    <w:rsid w:val="00EA5ED5"/>
    <w:pPr>
      <w:spacing w:after="120"/>
    </w:pPr>
    <w:rPr>
      <w:rFonts w:ascii="Linux Libertine O" w:eastAsia="宋体" w:hAnsi="Linux Libertine O" w:cs="Linux Libertine O"/>
      <w:sz w:val="18"/>
      <w:lang w:val="en-US" w:eastAsia="zh-CN"/>
    </w:rPr>
  </w:style>
  <w:style w:type="character" w:customStyle="1" w:styleId="af5">
    <w:name w:val="正文文本 字符"/>
    <w:basedOn w:val="a4"/>
    <w:link w:val="af4"/>
    <w:uiPriority w:val="99"/>
    <w:semiHidden/>
    <w:rsid w:val="00EA5ED5"/>
    <w:rPr>
      <w:rFonts w:eastAsia="宋体" w:ascii="Linux Libertine O" w:hAnsi="Linux Libertine O" w:cs="Linux Libertine O"/>
      <w:sz w:val="18"/>
      <w:szCs w:val="24"/>
      <w:lang w:eastAsia="zh-CN"/>
    </w:rPr>
  </w:style>
  <w:style w:type="paragraph" w:styleId="23">
    <w:name w:val="Body Text 2"/>
    <w:basedOn w:val="a3"/>
    <w:link w:val="24"/>
    <w:uiPriority w:val="99"/>
    <w:semiHidden/>
    <w:unhideWhenUsed/>
    <w:rsid w:val="00EA5ED5"/>
    <w:pPr>
      <w:spacing w:after="120" w:line="480" w:lineRule="auto"/>
    </w:pPr>
    <w:rPr>
      <w:rFonts w:ascii="Linux Libertine O" w:eastAsia="宋体" w:hAnsi="Linux Libertine O" w:cs="Linux Libertine O"/>
      <w:sz w:val="18"/>
      <w:lang w:val="en-US" w:eastAsia="zh-CN"/>
    </w:rPr>
  </w:style>
  <w:style w:type="character" w:customStyle="1" w:styleId="24">
    <w:name w:val="正文文本 2 字符"/>
    <w:basedOn w:val="a4"/>
    <w:link w:val="23"/>
    <w:uiPriority w:val="99"/>
    <w:semiHidden/>
    <w:rsid w:val="00EA5ED5"/>
    <w:rPr>
      <w:rFonts w:eastAsia="宋体" w:ascii="Linux Libertine O" w:hAnsi="Linux Libertine O" w:cs="Linux Libertine O"/>
      <w:sz w:val="18"/>
      <w:szCs w:val="24"/>
      <w:lang w:eastAsia="zh-CN"/>
    </w:rPr>
  </w:style>
  <w:style w:type="paragraph" w:styleId="33">
    <w:name w:val="Body Text 3"/>
    <w:basedOn w:val="a3"/>
    <w:link w:val="34"/>
    <w:uiPriority w:val="99"/>
    <w:semiHidden/>
    <w:unhideWhenUsed/>
    <w:rsid w:val="00EA5ED5"/>
    <w:pPr>
      <w:spacing w:after="120"/>
    </w:pPr>
    <w:rPr>
      <w:rFonts w:ascii="Linux Libertine O" w:eastAsia="宋体" w:hAnsi="Linux Libertine O" w:cs="Linux Libertine O"/>
      <w:sz w:val="16"/>
      <w:szCs w:val="16"/>
      <w:lang w:val="en-US" w:eastAsia="zh-CN"/>
    </w:rPr>
  </w:style>
  <w:style w:type="character" w:customStyle="1" w:styleId="34">
    <w:name w:val="正文文本 3 字符"/>
    <w:basedOn w:val="a4"/>
    <w:link w:val="33"/>
    <w:uiPriority w:val="99"/>
    <w:semiHidden/>
    <w:rsid w:val="00EA5ED5"/>
    <w:rPr>
      <w:rFonts w:eastAsia="宋体" w:ascii="Linux Libertine O" w:hAnsi="Linux Libertine O" w:cs="Linux Libertine O"/>
      <w:sz w:val="16"/>
      <w:szCs w:val="16"/>
      <w:lang w:eastAsia="zh-CN"/>
    </w:rPr>
  </w:style>
  <w:style w:type="paragraph" w:styleId="af6">
    <w:name w:val="Body Text First Indent"/>
    <w:basedOn w:val="af4"/>
    <w:link w:val="af7"/>
    <w:uiPriority w:val="99"/>
    <w:semiHidden/>
    <w:unhideWhenUsed/>
    <w:rsid w:val="00EA5ED5"/>
    <w:pPr>
      <w:spacing w:after="200"/>
      <w:ind w:firstLine="360"/>
    </w:pPr>
  </w:style>
  <w:style w:type="character" w:customStyle="1" w:styleId="af7">
    <w:name w:val="正文文本首行缩进 字符"/>
    <w:basedOn w:val="af5"/>
    <w:link w:val="af6"/>
    <w:uiPriority w:val="99"/>
    <w:semiHidden/>
    <w:rsid w:val="00EA5ED5"/>
    <w:rPr>
      <w:rFonts w:eastAsia="宋体" w:ascii="Linux Libertine O" w:hAnsi="Linux Libertine O" w:cs="Linux Libertine O"/>
      <w:sz w:val="18"/>
      <w:szCs w:val="24"/>
      <w:lang w:eastAsia="zh-CN"/>
    </w:rPr>
  </w:style>
  <w:style w:type="paragraph" w:styleId="af8">
    <w:name w:val="Body Text Indent"/>
    <w:basedOn w:val="a3"/>
    <w:link w:val="af9"/>
    <w:uiPriority w:val="99"/>
    <w:semiHidden/>
    <w:unhideWhenUsed/>
    <w:rsid w:val="00EA5ED5"/>
    <w:pPr>
      <w:spacing w:after="120"/>
      <w:ind w:left="360"/>
    </w:pPr>
    <w:rPr>
      <w:rFonts w:ascii="Linux Libertine O" w:eastAsia="宋体" w:hAnsi="Linux Libertine O" w:cs="Linux Libertine O"/>
      <w:sz w:val="18"/>
      <w:lang w:val="en-US" w:eastAsia="zh-CN"/>
    </w:rPr>
  </w:style>
  <w:style w:type="character" w:customStyle="1" w:styleId="af9">
    <w:name w:val="正文文本缩进 字符"/>
    <w:basedOn w:val="a4"/>
    <w:link w:val="af8"/>
    <w:uiPriority w:val="99"/>
    <w:semiHidden/>
    <w:rsid w:val="00EA5ED5"/>
    <w:rPr>
      <w:rFonts w:eastAsia="宋体" w:ascii="Linux Libertine O" w:hAnsi="Linux Libertine O" w:cs="Linux Libertine O"/>
      <w:sz w:val="18"/>
      <w:szCs w:val="24"/>
      <w:lang w:eastAsia="zh-CN"/>
    </w:rPr>
  </w:style>
  <w:style w:type="paragraph" w:styleId="25">
    <w:name w:val="Body Text First Indent 2"/>
    <w:basedOn w:val="af8"/>
    <w:link w:val="26"/>
    <w:uiPriority w:val="99"/>
    <w:semiHidden/>
    <w:unhideWhenUsed/>
    <w:rsid w:val="00EA5ED5"/>
    <w:pPr>
      <w:spacing w:after="200"/>
      <w:ind w:firstLine="360"/>
    </w:pPr>
  </w:style>
  <w:style w:type="character" w:customStyle="1" w:styleId="26">
    <w:name w:val="正文文本首行缩进 2 字符"/>
    <w:basedOn w:val="af9"/>
    <w:link w:val="25"/>
    <w:uiPriority w:val="99"/>
    <w:semiHidden/>
    <w:rsid w:val="00EA5ED5"/>
    <w:rPr>
      <w:rFonts w:eastAsia="宋体" w:ascii="Linux Libertine O" w:hAnsi="Linux Libertine O" w:cs="Linux Libertine O"/>
      <w:sz w:val="18"/>
      <w:szCs w:val="24"/>
      <w:lang w:eastAsia="zh-CN"/>
    </w:rPr>
  </w:style>
  <w:style w:type="paragraph" w:styleId="27">
    <w:name w:val="Body Text Indent 2"/>
    <w:basedOn w:val="a3"/>
    <w:link w:val="28"/>
    <w:uiPriority w:val="99"/>
    <w:semiHidden/>
    <w:unhideWhenUsed/>
    <w:rsid w:val="00EA5ED5"/>
    <w:pPr>
      <w:spacing w:after="120" w:line="480" w:lineRule="auto"/>
      <w:ind w:left="360"/>
    </w:pPr>
    <w:rPr>
      <w:rFonts w:ascii="Linux Libertine O" w:eastAsia="宋体" w:hAnsi="Linux Libertine O" w:cs="Linux Libertine O"/>
      <w:sz w:val="18"/>
      <w:lang w:val="en-US" w:eastAsia="zh-CN"/>
    </w:rPr>
  </w:style>
  <w:style w:type="character" w:customStyle="1" w:styleId="28">
    <w:name w:val="正文文本缩进 2 字符"/>
    <w:basedOn w:val="a4"/>
    <w:link w:val="27"/>
    <w:uiPriority w:val="99"/>
    <w:semiHidden/>
    <w:rsid w:val="00EA5ED5"/>
    <w:rPr>
      <w:rFonts w:eastAsia="宋体" w:ascii="Linux Libertine O" w:hAnsi="Linux Libertine O" w:cs="Linux Libertine O"/>
      <w:sz w:val="18"/>
      <w:szCs w:val="24"/>
      <w:lang w:eastAsia="zh-CN"/>
    </w:rPr>
  </w:style>
  <w:style w:type="paragraph" w:styleId="35">
    <w:name w:val="Body Text Indent 3"/>
    <w:basedOn w:val="a3"/>
    <w:link w:val="36"/>
    <w:uiPriority w:val="99"/>
    <w:semiHidden/>
    <w:unhideWhenUsed/>
    <w:rsid w:val="00EA5ED5"/>
    <w:pPr>
      <w:spacing w:after="120"/>
      <w:ind w:left="360"/>
    </w:pPr>
    <w:rPr>
      <w:rFonts w:ascii="Linux Libertine O" w:eastAsia="宋体" w:hAnsi="Linux Libertine O" w:cs="Linux Libertine O"/>
      <w:sz w:val="16"/>
      <w:szCs w:val="16"/>
      <w:lang w:val="en-US" w:eastAsia="zh-CN"/>
    </w:rPr>
  </w:style>
  <w:style w:type="character" w:customStyle="1" w:styleId="36">
    <w:name w:val="正文文本缩进 3 字符"/>
    <w:basedOn w:val="a4"/>
    <w:link w:val="35"/>
    <w:uiPriority w:val="99"/>
    <w:semiHidden/>
    <w:rsid w:val="00EA5ED5"/>
    <w:rPr>
      <w:rFonts w:eastAsia="宋体" w:ascii="Linux Libertine O" w:hAnsi="Linux Libertine O" w:cs="Linux Libertine O"/>
      <w:sz w:val="16"/>
      <w:szCs w:val="16"/>
      <w:lang w:eastAsia="zh-CN"/>
    </w:rPr>
  </w:style>
  <w:style w:type="character" w:styleId="afa">
    <w:name w:val="Book Title"/>
    <w:basedOn w:val="a4"/>
    <w:uiPriority w:val="33"/>
    <w:qFormat/>
    <w:rsid w:val="00EA5ED5"/>
    <w:rPr>
      <w:rFonts w:eastAsia="黑体" w:ascii="Linux Biolinum O" w:hAnsi="Linux Biolinum O" w:cs="Linux Biolinum O"/>
      <w:b/>
      <w:bCs/>
      <w:i/>
      <w:iCs/>
      <w:spacing w:val="5"/>
    </w:rPr>
  </w:style>
  <w:style w:type="paragraph" w:styleId="afb">
    <w:name w:val="caption"/>
    <w:basedOn w:val="a3"/>
    <w:next w:val="a3"/>
    <w:uiPriority w:val="35"/>
    <w:unhideWhenUsed/>
    <w:qFormat/>
    <w:rsid w:val="00EA5ED5"/>
    <w:pPr>
      <w:keepNext/>
      <w:spacing w:before="220" w:after="240" w:line="200" w:lineRule="atLeast"/>
      <w:jc w:val="center"/>
    </w:pPr>
    <w:rPr>
      <w:rFonts w:ascii="Linux Biolinum O" w:eastAsia="黑体" w:hAnsi="Linux Biolinum O" w:cs="Linux Biolinum O"/>
      <w:sz w:val="16"/>
      <w:szCs w:val="22"/>
      <w:lang w:val="en-US" w:eastAsia="zh-CN"/>
    </w:rPr>
  </w:style>
  <w:style w:type="paragraph" w:styleId="afc">
    <w:name w:val="Closing"/>
    <w:basedOn w:val="a3"/>
    <w:link w:val="afd"/>
    <w:uiPriority w:val="99"/>
    <w:semiHidden/>
    <w:unhideWhenUsed/>
    <w:rsid w:val="00EA5ED5"/>
    <w:pPr>
      <w:ind w:left="4320"/>
    </w:pPr>
    <w:rPr>
      <w:rFonts w:ascii="Linux Libertine O" w:eastAsia="宋体" w:hAnsi="Linux Libertine O" w:cs="Linux Libertine O"/>
      <w:sz w:val="18"/>
      <w:lang w:val="en-US" w:eastAsia="zh-CN"/>
    </w:rPr>
  </w:style>
  <w:style w:type="character" w:customStyle="1" w:styleId="afd">
    <w:name w:val="结束语 字符"/>
    <w:basedOn w:val="a4"/>
    <w:link w:val="afc"/>
    <w:uiPriority w:val="99"/>
    <w:semiHidden/>
    <w:rsid w:val="00EA5ED5"/>
    <w:rPr>
      <w:rFonts w:eastAsia="宋体" w:ascii="Linux Libertine O" w:hAnsi="Linux Libertine O" w:cs="Linux Libertine O"/>
      <w:sz w:val="18"/>
      <w:szCs w:val="24"/>
      <w:lang w:eastAsia="zh-CN"/>
    </w:rPr>
  </w:style>
  <w:style w:type="table" w:styleId="afe">
    <w:name w:val="Colorful Grid"/>
    <w:basedOn w:val="a5"/>
    <w:uiPriority w:val="73"/>
    <w:semiHidden/>
    <w:unhideWhenUsed/>
    <w:rsid w:val="00EA5ED5"/>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Colorful Grid Accent 1"/>
    <w:basedOn w:val="a5"/>
    <w:uiPriority w:val="73"/>
    <w:semiHidden/>
    <w:unhideWhenUsed/>
    <w:rsid w:val="00EA5ED5"/>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
    <w:name w:val="Colorful Grid Accent 2"/>
    <w:basedOn w:val="a5"/>
    <w:uiPriority w:val="73"/>
    <w:semiHidden/>
    <w:unhideWhenUsed/>
    <w:rsid w:val="00EA5ED5"/>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
    <w:name w:val="Colorful Grid Accent 3"/>
    <w:basedOn w:val="a5"/>
    <w:uiPriority w:val="73"/>
    <w:semiHidden/>
    <w:unhideWhenUsed/>
    <w:rsid w:val="00EA5ED5"/>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
    <w:name w:val="Colorful Grid Accent 4"/>
    <w:basedOn w:val="a5"/>
    <w:uiPriority w:val="73"/>
    <w:semiHidden/>
    <w:unhideWhenUsed/>
    <w:rsid w:val="00EA5ED5"/>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
    <w:name w:val="Colorful Grid Accent 5"/>
    <w:basedOn w:val="a5"/>
    <w:uiPriority w:val="73"/>
    <w:semiHidden/>
    <w:unhideWhenUsed/>
    <w:rsid w:val="00EA5ED5"/>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
    <w:name w:val="Colorful Grid Accent 6"/>
    <w:basedOn w:val="a5"/>
    <w:uiPriority w:val="73"/>
    <w:rsid w:val="00EA5ED5"/>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aff">
    <w:name w:val="Colorful List"/>
    <w:basedOn w:val="a5"/>
    <w:uiPriority w:val="72"/>
    <w:semiHidden/>
    <w:unhideWhenUsed/>
    <w:rsid w:val="00EA5ED5"/>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5"/>
    <w:uiPriority w:val="72"/>
    <w:semiHidden/>
    <w:unhideWhenUsed/>
    <w:rsid w:val="00EA5ED5"/>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5"/>
    <w:uiPriority w:val="72"/>
    <w:semiHidden/>
    <w:unhideWhenUsed/>
    <w:rsid w:val="00EA5ED5"/>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0">
    <w:name w:val="Colorful List Accent 3"/>
    <w:basedOn w:val="a5"/>
    <w:uiPriority w:val="72"/>
    <w:semiHidden/>
    <w:unhideWhenUsed/>
    <w:rsid w:val="00EA5ED5"/>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0">
    <w:name w:val="Colorful List Accent 4"/>
    <w:basedOn w:val="a5"/>
    <w:uiPriority w:val="72"/>
    <w:semiHidden/>
    <w:unhideWhenUsed/>
    <w:rsid w:val="00EA5ED5"/>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5"/>
    <w:uiPriority w:val="72"/>
    <w:semiHidden/>
    <w:unhideWhenUsed/>
    <w:rsid w:val="00EA5ED5"/>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0">
    <w:name w:val="Colorful List Accent 6"/>
    <w:basedOn w:val="a5"/>
    <w:uiPriority w:val="72"/>
    <w:rsid w:val="00EA5ED5"/>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Shading"/>
    <w:basedOn w:val="a5"/>
    <w:uiPriority w:val="71"/>
    <w:semiHidden/>
    <w:unhideWhenUsed/>
    <w:rsid w:val="00EA5ED5"/>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5"/>
    <w:uiPriority w:val="71"/>
    <w:semiHidden/>
    <w:unhideWhenUsed/>
    <w:rsid w:val="00EA5ED5"/>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5"/>
    <w:uiPriority w:val="71"/>
    <w:semiHidden/>
    <w:unhideWhenUsed/>
    <w:rsid w:val="00EA5ED5"/>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5"/>
    <w:uiPriority w:val="71"/>
    <w:semiHidden/>
    <w:unhideWhenUsed/>
    <w:rsid w:val="00EA5ED5"/>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1">
    <w:name w:val="Colorful Shading Accent 4"/>
    <w:basedOn w:val="a5"/>
    <w:uiPriority w:val="71"/>
    <w:semiHidden/>
    <w:unhideWhenUsed/>
    <w:rsid w:val="00EA5ED5"/>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5"/>
    <w:uiPriority w:val="71"/>
    <w:semiHidden/>
    <w:unhideWhenUsed/>
    <w:rsid w:val="00EA5ED5"/>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5"/>
    <w:uiPriority w:val="71"/>
    <w:rsid w:val="00EA5ED5"/>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aff1">
    <w:name w:val="annotation reference"/>
    <w:basedOn w:val="a4"/>
    <w:uiPriority w:val="99"/>
    <w:semiHidden/>
    <w:unhideWhenUsed/>
    <w:rsid w:val="00EA5ED5"/>
    <w:rPr>
      <w:rFonts w:eastAsia="黑体" w:ascii="Linux Biolinum O" w:hAnsi="Linux Biolinum O" w:cs="Linux Biolinum O"/>
      <w:sz w:val="16"/>
      <w:szCs w:val="16"/>
    </w:rPr>
  </w:style>
  <w:style w:type="paragraph" w:styleId="aff2">
    <w:name w:val="annotation text"/>
    <w:basedOn w:val="a3"/>
    <w:link w:val="aff3"/>
    <w:uiPriority w:val="99"/>
    <w:semiHidden/>
    <w:unhideWhenUsed/>
    <w:rsid w:val="00EA5ED5"/>
    <w:pPr>
      <w:spacing w:after="200"/>
    </w:pPr>
    <w:rPr>
      <w:rFonts w:ascii="Linux Libertine O" w:eastAsia="宋体" w:hAnsi="Linux Libertine O" w:cs="Linux Libertine O"/>
      <w:sz w:val="20"/>
      <w:szCs w:val="20"/>
      <w:lang w:val="en-US" w:eastAsia="zh-CN"/>
    </w:rPr>
  </w:style>
  <w:style w:type="character" w:customStyle="1" w:styleId="aff3">
    <w:name w:val="批注文字 字符"/>
    <w:basedOn w:val="a4"/>
    <w:link w:val="aff2"/>
    <w:uiPriority w:val="99"/>
    <w:semiHidden/>
    <w:rsid w:val="00EA5ED5"/>
    <w:rPr>
      <w:rFonts w:eastAsia="宋体" w:ascii="Linux Libertine O" w:hAnsi="Linux Libertine O" w:cs="Linux Libertine O"/>
      <w:lang w:eastAsia="zh-CN"/>
    </w:rPr>
  </w:style>
  <w:style w:type="paragraph" w:styleId="aff4">
    <w:name w:val="annotation subject"/>
    <w:basedOn w:val="aff2"/>
    <w:next w:val="aff2"/>
    <w:link w:val="aff5"/>
    <w:uiPriority w:val="99"/>
    <w:semiHidden/>
    <w:unhideWhenUsed/>
    <w:rsid w:val="00EA5ED5"/>
    <w:rPr>
      <w:b/>
      <w:bCs/>
    </w:rPr>
  </w:style>
  <w:style w:type="character" w:customStyle="1" w:styleId="aff5">
    <w:name w:val="批注主题 字符"/>
    <w:basedOn w:val="aff3"/>
    <w:link w:val="aff4"/>
    <w:uiPriority w:val="99"/>
    <w:semiHidden/>
    <w:rsid w:val="00EA5ED5"/>
    <w:rPr>
      <w:rFonts w:eastAsia="宋体" w:ascii="Linux Libertine O" w:hAnsi="Linux Libertine O" w:cs="Linux Libertine O"/>
      <w:b/>
      <w:bCs/>
      <w:lang w:eastAsia="zh-CN"/>
    </w:rPr>
  </w:style>
  <w:style w:type="table" w:styleId="aff6">
    <w:name w:val="Dark List"/>
    <w:basedOn w:val="a5"/>
    <w:uiPriority w:val="70"/>
    <w:semiHidden/>
    <w:unhideWhenUsed/>
    <w:rsid w:val="00EA5ED5"/>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5"/>
    <w:uiPriority w:val="70"/>
    <w:semiHidden/>
    <w:unhideWhenUsed/>
    <w:rsid w:val="00EA5ED5"/>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5"/>
    <w:uiPriority w:val="70"/>
    <w:semiHidden/>
    <w:unhideWhenUsed/>
    <w:rsid w:val="00EA5ED5"/>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5"/>
    <w:uiPriority w:val="70"/>
    <w:semiHidden/>
    <w:unhideWhenUsed/>
    <w:rsid w:val="00EA5ED5"/>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5"/>
    <w:uiPriority w:val="70"/>
    <w:semiHidden/>
    <w:unhideWhenUsed/>
    <w:rsid w:val="00EA5ED5"/>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5"/>
    <w:uiPriority w:val="70"/>
    <w:semiHidden/>
    <w:unhideWhenUsed/>
    <w:rsid w:val="00EA5ED5"/>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5"/>
    <w:uiPriority w:val="70"/>
    <w:rsid w:val="00EA5ED5"/>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aff7">
    <w:name w:val="Date"/>
    <w:basedOn w:val="a3"/>
    <w:next w:val="a3"/>
    <w:link w:val="aff8"/>
    <w:uiPriority w:val="99"/>
    <w:semiHidden/>
    <w:unhideWhenUsed/>
    <w:rsid w:val="00EA5ED5"/>
    <w:pPr>
      <w:spacing w:after="200"/>
    </w:pPr>
    <w:rPr>
      <w:rFonts w:ascii="Linux Libertine O" w:eastAsia="宋体" w:hAnsi="Linux Libertine O" w:cs="Linux Libertine O"/>
      <w:sz w:val="18"/>
      <w:lang w:val="en-US" w:eastAsia="zh-CN"/>
    </w:rPr>
  </w:style>
  <w:style w:type="character" w:customStyle="1" w:styleId="aff8">
    <w:name w:val="日期 字符"/>
    <w:basedOn w:val="a4"/>
    <w:link w:val="aff7"/>
    <w:uiPriority w:val="99"/>
    <w:semiHidden/>
    <w:rsid w:val="00EA5ED5"/>
    <w:rPr>
      <w:rFonts w:eastAsia="宋体" w:ascii="Linux Libertine O" w:hAnsi="Linux Libertine O" w:cs="Linux Libertine O"/>
      <w:sz w:val="18"/>
      <w:szCs w:val="24"/>
      <w:lang w:eastAsia="zh-CN"/>
    </w:rPr>
  </w:style>
  <w:style w:type="paragraph" w:styleId="aff9">
    <w:name w:val="Document Map"/>
    <w:basedOn w:val="a3"/>
    <w:link w:val="affa"/>
    <w:uiPriority w:val="99"/>
    <w:semiHidden/>
    <w:unhideWhenUsed/>
    <w:rsid w:val="00EA5ED5"/>
    <w:rPr>
      <w:rFonts w:ascii="Linux Biolinum O" w:eastAsia="黑体" w:hAnsi="Linux Biolinum O" w:cs="Linux Biolinum O"/>
      <w:sz w:val="16"/>
      <w:szCs w:val="16"/>
      <w:lang w:val="en-US" w:eastAsia="zh-CN"/>
    </w:rPr>
  </w:style>
  <w:style w:type="character" w:customStyle="1" w:styleId="affa">
    <w:name w:val="文档结构图 字符"/>
    <w:basedOn w:val="a4"/>
    <w:link w:val="aff9"/>
    <w:uiPriority w:val="99"/>
    <w:semiHidden/>
    <w:rsid w:val="00EA5ED5"/>
    <w:rPr>
      <w:rFonts w:eastAsia="黑体" w:ascii="Linux Biolinum O" w:hAnsi="Linux Biolinum O" w:cs="Linux Biolinum O"/>
      <w:sz w:val="16"/>
      <w:szCs w:val="16"/>
      <w:lang w:eastAsia="zh-CN"/>
    </w:rPr>
  </w:style>
  <w:style w:type="paragraph" w:styleId="affb">
    <w:name w:val="E-mail Signature"/>
    <w:basedOn w:val="a3"/>
    <w:link w:val="affc"/>
    <w:uiPriority w:val="99"/>
    <w:semiHidden/>
    <w:unhideWhenUsed/>
    <w:rsid w:val="00EA5ED5"/>
    <w:rPr>
      <w:rFonts w:ascii="Linux Libertine O" w:eastAsia="宋体" w:hAnsi="Linux Libertine O" w:cs="Linux Libertine O"/>
      <w:sz w:val="18"/>
      <w:lang w:val="en-US" w:eastAsia="zh-CN"/>
    </w:rPr>
  </w:style>
  <w:style w:type="character" w:customStyle="1" w:styleId="affc">
    <w:name w:val="电子邮件签名 字符"/>
    <w:basedOn w:val="a4"/>
    <w:link w:val="affb"/>
    <w:uiPriority w:val="99"/>
    <w:semiHidden/>
    <w:rsid w:val="00EA5ED5"/>
    <w:rPr>
      <w:rFonts w:eastAsia="宋体" w:ascii="Linux Libertine O" w:hAnsi="Linux Libertine O" w:cs="Linux Libertine O"/>
      <w:sz w:val="18"/>
      <w:szCs w:val="24"/>
      <w:lang w:eastAsia="zh-CN"/>
    </w:rPr>
  </w:style>
  <w:style w:type="character" w:styleId="affd">
    <w:name w:val="Emphasis"/>
    <w:basedOn w:val="a4"/>
    <w:uiPriority w:val="20"/>
    <w:qFormat/>
    <w:rsid w:val="00EA5ED5"/>
    <w:rPr>
      <w:rFonts w:eastAsia="黑体" w:ascii="Linux Biolinum O" w:hAnsi="Linux Biolinum O" w:cs="Linux Biolinum O"/>
      <w:i/>
      <w:iCs/>
    </w:rPr>
  </w:style>
  <w:style w:type="character" w:styleId="affe">
    <w:name w:val="endnote reference"/>
    <w:basedOn w:val="a4"/>
    <w:uiPriority w:val="99"/>
    <w:semiHidden/>
    <w:unhideWhenUsed/>
    <w:rsid w:val="00EA5ED5"/>
    <w:rPr>
      <w:rFonts w:eastAsia="黑体" w:ascii="Linux Biolinum O" w:hAnsi="Linux Biolinum O" w:cs="Linux Biolinum O"/>
      <w:vertAlign w:val="superscript"/>
    </w:rPr>
  </w:style>
  <w:style w:type="paragraph" w:styleId="afff">
    <w:name w:val="endnote text"/>
    <w:basedOn w:val="a3"/>
    <w:link w:val="afff0"/>
    <w:uiPriority w:val="99"/>
    <w:semiHidden/>
    <w:unhideWhenUsed/>
    <w:rsid w:val="00EA5ED5"/>
    <w:rPr>
      <w:rFonts w:ascii="Linux Libertine O" w:eastAsia="宋体" w:hAnsi="Linux Libertine O" w:cs="Linux Libertine O"/>
      <w:sz w:val="20"/>
      <w:szCs w:val="20"/>
      <w:lang w:val="en-US" w:eastAsia="zh-CN"/>
    </w:rPr>
  </w:style>
  <w:style w:type="character" w:customStyle="1" w:styleId="afff0">
    <w:name w:val="尾注文本 字符"/>
    <w:basedOn w:val="a4"/>
    <w:link w:val="afff"/>
    <w:uiPriority w:val="99"/>
    <w:semiHidden/>
    <w:rsid w:val="00EA5ED5"/>
    <w:rPr>
      <w:rFonts w:eastAsia="宋体" w:ascii="Linux Libertine O" w:hAnsi="Linux Libertine O" w:cs="Linux Libertine O"/>
      <w:lang w:eastAsia="zh-CN"/>
    </w:rPr>
  </w:style>
  <w:style w:type="paragraph" w:styleId="afff1">
    <w:name w:val="envelope address"/>
    <w:basedOn w:val="a3"/>
    <w:uiPriority w:val="99"/>
    <w:semiHidden/>
    <w:unhideWhenUsed/>
    <w:rsid w:val="00EA5ED5"/>
    <w:pPr>
      <w:framePr w:w="7920" w:h="1980" w:hRule="exact" w:hSpace="180" w:wrap="auto" w:hAnchor="page" w:xAlign="center" w:yAlign="bottom"/>
      <w:ind w:left="2880"/>
    </w:pPr>
    <w:rPr>
      <w:rFonts w:eastAsia="宋体" w:ascii="Linux Libertine O" w:eastAsiaTheme="majorEastAsia" w:hAnsi="Linux Libertine O" w:cs="Linux Libertine O"/>
      <w:lang w:val="en-US" w:eastAsia="zh-CN"/>
    </w:rPr>
  </w:style>
  <w:style w:type="paragraph" w:styleId="afff2">
    <w:name w:val="envelope return"/>
    <w:basedOn w:val="a3"/>
    <w:uiPriority w:val="99"/>
    <w:semiHidden/>
    <w:unhideWhenUsed/>
    <w:rsid w:val="00EA5ED5"/>
    <w:rPr>
      <w:rFonts w:eastAsia="宋体" w:ascii="Linux Libertine O" w:eastAsiaTheme="majorEastAsia" w:hAnsi="Linux Libertine O" w:cs="Linux Libertine O"/>
      <w:sz w:val="20"/>
      <w:szCs w:val="20"/>
      <w:lang w:val="en-US" w:eastAsia="zh-CN"/>
    </w:rPr>
  </w:style>
  <w:style w:type="character" w:styleId="afff3">
    <w:name w:val="FollowedHyperlink"/>
    <w:basedOn w:val="a4"/>
    <w:uiPriority w:val="99"/>
    <w:semiHidden/>
    <w:unhideWhenUsed/>
    <w:rsid w:val="00EA5ED5"/>
    <w:rPr>
      <w:rFonts w:eastAsia="黑体" w:ascii="Linux Biolinum O" w:hAnsi="Linux Biolinum O" w:cs="Linux Biolinum O"/>
      <w:color w:val="800080" w:themeColor="followedHyperlink"/>
      <w:u w:val="single"/>
    </w:rPr>
  </w:style>
  <w:style w:type="table" w:customStyle="1" w:styleId="11">
    <w:name w:val="网格表 1 浅色1"/>
    <w:basedOn w:val="a5"/>
    <w:uiPriority w:val="99"/>
    <w:rsid w:val="00EA5ED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
    <w:name w:val="网格表 1 浅色 - 着色 11"/>
    <w:basedOn w:val="a5"/>
    <w:uiPriority w:val="46"/>
    <w:rsid w:val="00EA5ED5"/>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1-21">
    <w:name w:val="网格表 1 浅色 - 着色 21"/>
    <w:basedOn w:val="a5"/>
    <w:uiPriority w:val="46"/>
    <w:rsid w:val="00EA5ED5"/>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1-31">
    <w:name w:val="网格表 1 浅色 - 着色 31"/>
    <w:basedOn w:val="a5"/>
    <w:uiPriority w:val="46"/>
    <w:rsid w:val="00EA5ED5"/>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1-41">
    <w:name w:val="网格表 1 浅色 - 着色 41"/>
    <w:basedOn w:val="a5"/>
    <w:uiPriority w:val="46"/>
    <w:rsid w:val="00EA5ED5"/>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1-51">
    <w:name w:val="网格表 1 浅色 - 着色 51"/>
    <w:basedOn w:val="a5"/>
    <w:uiPriority w:val="46"/>
    <w:rsid w:val="00EA5ED5"/>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1-61">
    <w:name w:val="网格表 1 浅色 - 着色 61"/>
    <w:basedOn w:val="a5"/>
    <w:uiPriority w:val="46"/>
    <w:rsid w:val="00EA5ED5"/>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210">
    <w:name w:val="网格表 21"/>
    <w:basedOn w:val="a5"/>
    <w:uiPriority w:val="99"/>
    <w:rsid w:val="00EA5ED5"/>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
    <w:name w:val="网格表 2 - 着色 11"/>
    <w:basedOn w:val="a5"/>
    <w:uiPriority w:val="47"/>
    <w:rsid w:val="00EA5ED5"/>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2-21">
    <w:name w:val="网格表 2 - 着色 21"/>
    <w:basedOn w:val="a5"/>
    <w:uiPriority w:val="47"/>
    <w:rsid w:val="00EA5ED5"/>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2-31">
    <w:name w:val="网格表 2 - 着色 31"/>
    <w:basedOn w:val="a5"/>
    <w:uiPriority w:val="47"/>
    <w:rsid w:val="00EA5ED5"/>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2-41">
    <w:name w:val="网格表 2 - 着色 41"/>
    <w:basedOn w:val="a5"/>
    <w:uiPriority w:val="47"/>
    <w:rsid w:val="00EA5ED5"/>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2-51">
    <w:name w:val="网格表 2 - 着色 51"/>
    <w:basedOn w:val="a5"/>
    <w:uiPriority w:val="47"/>
    <w:rsid w:val="00EA5ED5"/>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61">
    <w:name w:val="网格表 2 - 着色 61"/>
    <w:basedOn w:val="a5"/>
    <w:uiPriority w:val="47"/>
    <w:rsid w:val="00EA5ED5"/>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310">
    <w:name w:val="网格表 31"/>
    <w:basedOn w:val="a5"/>
    <w:uiPriority w:val="99"/>
    <w:rsid w:val="00EA5ED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3-11">
    <w:name w:val="网格表 3 - 着色 11"/>
    <w:basedOn w:val="a5"/>
    <w:uiPriority w:val="48"/>
    <w:rsid w:val="00EA5ED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3-21">
    <w:name w:val="网格表 3 - 着色 21"/>
    <w:basedOn w:val="a5"/>
    <w:uiPriority w:val="48"/>
    <w:rsid w:val="00EA5ED5"/>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3-31">
    <w:name w:val="网格表 3 - 着色 31"/>
    <w:basedOn w:val="a5"/>
    <w:uiPriority w:val="48"/>
    <w:rsid w:val="00EA5ED5"/>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3-41">
    <w:name w:val="网格表 3 - 着色 41"/>
    <w:basedOn w:val="a5"/>
    <w:uiPriority w:val="48"/>
    <w:rsid w:val="00EA5ED5"/>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3-51">
    <w:name w:val="网格表 3 - 着色 51"/>
    <w:basedOn w:val="a5"/>
    <w:uiPriority w:val="48"/>
    <w:rsid w:val="00EA5ED5"/>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3-61">
    <w:name w:val="网格表 3 - 着色 61"/>
    <w:basedOn w:val="a5"/>
    <w:uiPriority w:val="48"/>
    <w:rsid w:val="00EA5ED5"/>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410">
    <w:name w:val="网格表 41"/>
    <w:basedOn w:val="a5"/>
    <w:uiPriority w:val="49"/>
    <w:rsid w:val="00EA5ED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
    <w:name w:val="网格表 4 - 着色 11"/>
    <w:basedOn w:val="a5"/>
    <w:uiPriority w:val="49"/>
    <w:rsid w:val="00EA5ED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4-21">
    <w:name w:val="网格表 4 - 着色 21"/>
    <w:basedOn w:val="a5"/>
    <w:uiPriority w:val="49"/>
    <w:rsid w:val="00EA5ED5"/>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4-31">
    <w:name w:val="网格表 4 - 着色 31"/>
    <w:basedOn w:val="a5"/>
    <w:uiPriority w:val="49"/>
    <w:rsid w:val="00EA5ED5"/>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4-41">
    <w:name w:val="网格表 4 - 着色 41"/>
    <w:basedOn w:val="a5"/>
    <w:uiPriority w:val="49"/>
    <w:rsid w:val="00EA5ED5"/>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4-51">
    <w:name w:val="网格表 4 - 着色 51"/>
    <w:basedOn w:val="a5"/>
    <w:uiPriority w:val="49"/>
    <w:rsid w:val="00EA5ED5"/>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4-61">
    <w:name w:val="网格表 4 - 着色 61"/>
    <w:basedOn w:val="a5"/>
    <w:uiPriority w:val="49"/>
    <w:rsid w:val="00EA5ED5"/>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510">
    <w:name w:val="网格表 5 深色1"/>
    <w:basedOn w:val="a5"/>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5-11">
    <w:name w:val="网格表 5 深色 - 着色 11"/>
    <w:basedOn w:val="a5"/>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5-21">
    <w:name w:val="网格表 5 深色 - 着色 21"/>
    <w:basedOn w:val="a5"/>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5-31">
    <w:name w:val="网格表 5 深色 - 着色 31"/>
    <w:basedOn w:val="a5"/>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5-41">
    <w:name w:val="网格表 5 深色 - 着色 41"/>
    <w:basedOn w:val="a5"/>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5-51">
    <w:name w:val="网格表 5 深色 - 着色 51"/>
    <w:basedOn w:val="a5"/>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5-61">
    <w:name w:val="网格表 5 深色 - 着色 61"/>
    <w:basedOn w:val="a5"/>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61">
    <w:name w:val="网格表 6 彩色1"/>
    <w:basedOn w:val="a5"/>
    <w:uiPriority w:val="51"/>
    <w:rsid w:val="00EA5ED5"/>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
    <w:name w:val="网格表 6 彩色 - 着色 11"/>
    <w:basedOn w:val="a5"/>
    <w:uiPriority w:val="51"/>
    <w:rsid w:val="00EA5ED5"/>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6-21">
    <w:name w:val="网格表 6 彩色 - 着色 21"/>
    <w:basedOn w:val="a5"/>
    <w:uiPriority w:val="51"/>
    <w:rsid w:val="00EA5ED5"/>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31">
    <w:name w:val="网格表 6 彩色 - 着色 31"/>
    <w:basedOn w:val="a5"/>
    <w:uiPriority w:val="51"/>
    <w:rsid w:val="00EA5ED5"/>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41">
    <w:name w:val="网格表 6 彩色 - 着色 41"/>
    <w:basedOn w:val="a5"/>
    <w:uiPriority w:val="51"/>
    <w:rsid w:val="00EA5ED5"/>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6-51">
    <w:name w:val="网格表 6 彩色 - 着色 51"/>
    <w:basedOn w:val="a5"/>
    <w:uiPriority w:val="51"/>
    <w:rsid w:val="00EA5ED5"/>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6-61">
    <w:name w:val="网格表 6 彩色 - 着色 61"/>
    <w:basedOn w:val="a5"/>
    <w:uiPriority w:val="51"/>
    <w:rsid w:val="00EA5ED5"/>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71">
    <w:name w:val="网格表 7 彩色1"/>
    <w:basedOn w:val="a5"/>
    <w:uiPriority w:val="52"/>
    <w:rsid w:val="00EA5ED5"/>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7-11">
    <w:name w:val="网格表 7 彩色 - 着色 11"/>
    <w:basedOn w:val="a5"/>
    <w:uiPriority w:val="52"/>
    <w:rsid w:val="00EA5ED5"/>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7-21">
    <w:name w:val="网格表 7 彩色 - 着色 21"/>
    <w:basedOn w:val="a5"/>
    <w:uiPriority w:val="52"/>
    <w:rsid w:val="00EA5ED5"/>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7-31">
    <w:name w:val="网格表 7 彩色 - 着色 31"/>
    <w:basedOn w:val="a5"/>
    <w:uiPriority w:val="52"/>
    <w:rsid w:val="00EA5ED5"/>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7-41">
    <w:name w:val="网格表 7 彩色 - 着色 41"/>
    <w:basedOn w:val="a5"/>
    <w:uiPriority w:val="52"/>
    <w:rsid w:val="00EA5ED5"/>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7-51">
    <w:name w:val="网格表 7 彩色 - 着色 51"/>
    <w:basedOn w:val="a5"/>
    <w:uiPriority w:val="52"/>
    <w:rsid w:val="00EA5ED5"/>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7-61">
    <w:name w:val="网格表 7 彩色 - 着色 61"/>
    <w:basedOn w:val="a5"/>
    <w:uiPriority w:val="52"/>
    <w:rsid w:val="00EA5ED5"/>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12">
    <w:name w:val="井号标签1"/>
    <w:basedOn w:val="a4"/>
    <w:uiPriority w:val="99"/>
    <w:semiHidden/>
    <w:unhideWhenUsed/>
    <w:rsid w:val="00EA5ED5"/>
    <w:rPr>
      <w:rFonts w:eastAsia="黑体" w:ascii="Linux Biolinum O" w:hAnsi="Linux Biolinum O" w:cs="Linux Biolinum O"/>
      <w:color w:val="2B579A"/>
      <w:shd w:val="clear" w:color="auto" w:fill="E1DFDD"/>
    </w:rPr>
  </w:style>
  <w:style w:type="paragraph" w:styleId="afff4">
    <w:name w:val="header"/>
    <w:basedOn w:val="a3"/>
    <w:link w:val="afff5"/>
    <w:uiPriority w:val="99"/>
    <w:unhideWhenUsed/>
    <w:rsid w:val="00EA5ED5"/>
    <w:pPr>
      <w:tabs>
        <w:tab w:val="center" w:pos="4680"/>
        <w:tab w:val="right" w:pos="9360"/>
      </w:tabs>
    </w:pPr>
    <w:rPr>
      <w:rFonts w:ascii="Linux Libertine O" w:eastAsia="宋体" w:hAnsi="Linux Libertine O" w:cs="Linux Libertine O"/>
      <w:sz w:val="18"/>
      <w:lang w:val="en-US" w:eastAsia="zh-CN"/>
    </w:rPr>
  </w:style>
  <w:style w:type="character" w:customStyle="1" w:styleId="afff5">
    <w:name w:val="页眉 字符"/>
    <w:basedOn w:val="a4"/>
    <w:link w:val="afff4"/>
    <w:uiPriority w:val="99"/>
    <w:rsid w:val="00EA5ED5"/>
    <w:rPr>
      <w:rFonts w:eastAsia="宋体" w:ascii="Linux Libertine O" w:hAnsi="Linux Libertine O" w:cs="Linux Libertine O"/>
      <w:sz w:val="18"/>
      <w:szCs w:val="24"/>
      <w:lang w:eastAsia="zh-CN"/>
    </w:rPr>
  </w:style>
  <w:style w:type="character" w:styleId="HTML">
    <w:name w:val="HTML Acronym"/>
    <w:basedOn w:val="a4"/>
    <w:uiPriority w:val="99"/>
    <w:semiHidden/>
    <w:unhideWhenUsed/>
    <w:rsid w:val="00EA5ED5"/>
    <w:rPr>
      <w:rFonts w:eastAsia="黑体" w:ascii="Linux Biolinum O" w:hAnsi="Linux Biolinum O" w:cs="Linux Biolinum O"/>
    </w:rPr>
  </w:style>
  <w:style w:type="paragraph" w:styleId="HTML0">
    <w:name w:val="HTML Address"/>
    <w:basedOn w:val="a3"/>
    <w:link w:val="HTML1"/>
    <w:uiPriority w:val="99"/>
    <w:semiHidden/>
    <w:unhideWhenUsed/>
    <w:rsid w:val="00EA5ED5"/>
    <w:rPr>
      <w:rFonts w:ascii="Linux Libertine O" w:eastAsia="宋体" w:hAnsi="Linux Libertine O" w:cs="Linux Libertine O"/>
      <w:i/>
      <w:iCs/>
      <w:sz w:val="18"/>
      <w:lang w:val="en-US" w:eastAsia="zh-CN"/>
    </w:rPr>
  </w:style>
  <w:style w:type="character" w:customStyle="1" w:styleId="HTML1">
    <w:name w:val="HTML 地址 字符"/>
    <w:basedOn w:val="a4"/>
    <w:link w:val="HTML0"/>
    <w:uiPriority w:val="99"/>
    <w:semiHidden/>
    <w:rsid w:val="00EA5ED5"/>
    <w:rPr>
      <w:rFonts w:eastAsia="宋体" w:ascii="Linux Libertine O" w:hAnsi="Linux Libertine O" w:cs="Linux Libertine O"/>
      <w:i/>
      <w:iCs/>
      <w:sz w:val="18"/>
      <w:szCs w:val="24"/>
      <w:lang w:eastAsia="zh-CN"/>
    </w:rPr>
  </w:style>
  <w:style w:type="character" w:styleId="HTML2">
    <w:name w:val="HTML Cite"/>
    <w:basedOn w:val="a4"/>
    <w:uiPriority w:val="99"/>
    <w:semiHidden/>
    <w:unhideWhenUsed/>
    <w:rsid w:val="00EA5ED5"/>
    <w:rPr>
      <w:rFonts w:eastAsia="黑体" w:ascii="Linux Biolinum O" w:hAnsi="Linux Biolinum O" w:cs="Linux Biolinum O"/>
      <w:i/>
      <w:iCs/>
    </w:rPr>
  </w:style>
  <w:style w:type="character" w:styleId="HTML3">
    <w:name w:val="HTML Code"/>
    <w:basedOn w:val="a4"/>
    <w:uiPriority w:val="99"/>
    <w:semiHidden/>
    <w:unhideWhenUsed/>
    <w:rsid w:val="00EA5ED5"/>
    <w:rPr>
      <w:rFonts w:eastAsia="黑体" w:ascii="Linux Biolinum O" w:hAnsi="Linux Biolinum O" w:cs="Linux Biolinum O"/>
      <w:sz w:val="20"/>
      <w:szCs w:val="20"/>
    </w:rPr>
  </w:style>
  <w:style w:type="character" w:styleId="HTML4">
    <w:name w:val="HTML Definition"/>
    <w:basedOn w:val="a4"/>
    <w:uiPriority w:val="99"/>
    <w:semiHidden/>
    <w:unhideWhenUsed/>
    <w:rsid w:val="00EA5ED5"/>
    <w:rPr>
      <w:rFonts w:eastAsia="黑体" w:ascii="Linux Biolinum O" w:hAnsi="Linux Biolinum O" w:cs="Linux Biolinum O"/>
      <w:i/>
      <w:iCs/>
    </w:rPr>
  </w:style>
  <w:style w:type="character" w:styleId="HTML5">
    <w:name w:val="HTML Keyboard"/>
    <w:basedOn w:val="a4"/>
    <w:uiPriority w:val="99"/>
    <w:semiHidden/>
    <w:unhideWhenUsed/>
    <w:rsid w:val="00EA5ED5"/>
    <w:rPr>
      <w:rFonts w:eastAsia="黑体" w:ascii="Linux Biolinum O" w:hAnsi="Linux Biolinum O" w:cs="Linux Biolinum O"/>
      <w:sz w:val="20"/>
      <w:szCs w:val="20"/>
    </w:rPr>
  </w:style>
  <w:style w:type="paragraph" w:styleId="HTML6">
    <w:name w:val="HTML Preformatted"/>
    <w:basedOn w:val="a3"/>
    <w:link w:val="HTML7"/>
    <w:uiPriority w:val="99"/>
    <w:semiHidden/>
    <w:unhideWhenUsed/>
    <w:rsid w:val="00EA5ED5"/>
    <w:rPr>
      <w:rFonts w:ascii="Linux Biolinum O" w:eastAsia="黑体" w:hAnsi="Linux Biolinum O" w:cs="Linux Biolinum O"/>
      <w:sz w:val="20"/>
      <w:szCs w:val="20"/>
      <w:lang w:val="en-US" w:eastAsia="zh-CN"/>
    </w:rPr>
  </w:style>
  <w:style w:type="character" w:customStyle="1" w:styleId="HTML7">
    <w:name w:val="HTML 预设格式 字符"/>
    <w:basedOn w:val="a4"/>
    <w:link w:val="HTML6"/>
    <w:uiPriority w:val="99"/>
    <w:semiHidden/>
    <w:rsid w:val="00EA5ED5"/>
    <w:rPr>
      <w:rFonts w:eastAsia="黑体" w:ascii="Linux Biolinum O" w:hAnsi="Linux Biolinum O" w:cs="Linux Biolinum O"/>
      <w:lang w:eastAsia="zh-CN"/>
    </w:rPr>
  </w:style>
  <w:style w:type="character" w:styleId="HTML8">
    <w:name w:val="HTML Sample"/>
    <w:basedOn w:val="a4"/>
    <w:uiPriority w:val="99"/>
    <w:semiHidden/>
    <w:unhideWhenUsed/>
    <w:rsid w:val="00EA5ED5"/>
    <w:rPr>
      <w:rFonts w:eastAsia="黑体" w:ascii="Linux Biolinum O" w:hAnsi="Linux Biolinum O" w:cs="Linux Biolinum O"/>
      <w:sz w:val="24"/>
      <w:szCs w:val="24"/>
    </w:rPr>
  </w:style>
  <w:style w:type="character" w:styleId="HTML9">
    <w:name w:val="HTML Typewriter"/>
    <w:basedOn w:val="a4"/>
    <w:uiPriority w:val="99"/>
    <w:semiHidden/>
    <w:unhideWhenUsed/>
    <w:rsid w:val="00EA5ED5"/>
    <w:rPr>
      <w:rFonts w:eastAsia="黑体" w:ascii="Linux Biolinum O" w:hAnsi="Linux Biolinum O" w:cs="Linux Biolinum O"/>
      <w:sz w:val="20"/>
      <w:szCs w:val="20"/>
    </w:rPr>
  </w:style>
  <w:style w:type="character" w:styleId="HTMLa">
    <w:name w:val="HTML Variable"/>
    <w:basedOn w:val="a4"/>
    <w:uiPriority w:val="99"/>
    <w:semiHidden/>
    <w:unhideWhenUsed/>
    <w:rsid w:val="00EA5ED5"/>
    <w:rPr>
      <w:rFonts w:eastAsia="黑体" w:ascii="Linux Biolinum O" w:hAnsi="Linux Biolinum O" w:cs="Linux Biolinum O"/>
      <w:i/>
      <w:iCs/>
    </w:rPr>
  </w:style>
  <w:style w:type="paragraph" w:styleId="13">
    <w:name w:val="index 1"/>
    <w:basedOn w:val="a3"/>
    <w:next w:val="a3"/>
    <w:autoRedefine/>
    <w:uiPriority w:val="99"/>
    <w:semiHidden/>
    <w:unhideWhenUsed/>
    <w:rsid w:val="00EA5ED5"/>
    <w:pPr>
      <w:ind w:left="180" w:hanging="180"/>
    </w:pPr>
    <w:rPr>
      <w:rFonts w:ascii="Linux Libertine O" w:eastAsia="宋体" w:hAnsi="Linux Libertine O" w:cs="Linux Libertine O"/>
      <w:sz w:val="18"/>
      <w:lang w:val="en-US" w:eastAsia="zh-CN"/>
    </w:rPr>
  </w:style>
  <w:style w:type="paragraph" w:styleId="29">
    <w:name w:val="index 2"/>
    <w:basedOn w:val="a3"/>
    <w:next w:val="a3"/>
    <w:autoRedefine/>
    <w:uiPriority w:val="99"/>
    <w:semiHidden/>
    <w:unhideWhenUsed/>
    <w:rsid w:val="00EA5ED5"/>
    <w:pPr>
      <w:ind w:left="360" w:hanging="180"/>
    </w:pPr>
    <w:rPr>
      <w:rFonts w:ascii="Linux Libertine O" w:eastAsia="宋体" w:hAnsi="Linux Libertine O" w:cs="Linux Libertine O"/>
      <w:sz w:val="18"/>
      <w:lang w:val="en-US" w:eastAsia="zh-CN"/>
    </w:rPr>
  </w:style>
  <w:style w:type="paragraph" w:styleId="37">
    <w:name w:val="index 3"/>
    <w:basedOn w:val="a3"/>
    <w:next w:val="a3"/>
    <w:autoRedefine/>
    <w:uiPriority w:val="99"/>
    <w:semiHidden/>
    <w:unhideWhenUsed/>
    <w:rsid w:val="00EA5ED5"/>
    <w:pPr>
      <w:ind w:left="540" w:hanging="180"/>
    </w:pPr>
    <w:rPr>
      <w:rFonts w:ascii="Linux Libertine O" w:eastAsia="宋体" w:hAnsi="Linux Libertine O" w:cs="Linux Libertine O"/>
      <w:sz w:val="18"/>
      <w:lang w:val="en-US" w:eastAsia="zh-CN"/>
    </w:rPr>
  </w:style>
  <w:style w:type="paragraph" w:styleId="43">
    <w:name w:val="index 4"/>
    <w:basedOn w:val="a3"/>
    <w:next w:val="a3"/>
    <w:autoRedefine/>
    <w:uiPriority w:val="99"/>
    <w:semiHidden/>
    <w:unhideWhenUsed/>
    <w:rsid w:val="00EA5ED5"/>
    <w:pPr>
      <w:ind w:left="720" w:hanging="180"/>
    </w:pPr>
    <w:rPr>
      <w:rFonts w:ascii="Linux Libertine O" w:eastAsia="宋体" w:hAnsi="Linux Libertine O" w:cs="Linux Libertine O"/>
      <w:sz w:val="18"/>
      <w:lang w:val="en-US" w:eastAsia="zh-CN"/>
    </w:rPr>
  </w:style>
  <w:style w:type="paragraph" w:styleId="53">
    <w:name w:val="index 5"/>
    <w:basedOn w:val="a3"/>
    <w:next w:val="a3"/>
    <w:autoRedefine/>
    <w:uiPriority w:val="99"/>
    <w:semiHidden/>
    <w:unhideWhenUsed/>
    <w:rsid w:val="00EA5ED5"/>
    <w:pPr>
      <w:ind w:left="900" w:hanging="180"/>
    </w:pPr>
    <w:rPr>
      <w:rFonts w:ascii="Linux Libertine O" w:eastAsia="宋体" w:hAnsi="Linux Libertine O" w:cs="Linux Libertine O"/>
      <w:sz w:val="18"/>
      <w:lang w:val="en-US" w:eastAsia="zh-CN"/>
    </w:rPr>
  </w:style>
  <w:style w:type="paragraph" w:styleId="62">
    <w:name w:val="index 6"/>
    <w:basedOn w:val="a3"/>
    <w:next w:val="a3"/>
    <w:autoRedefine/>
    <w:uiPriority w:val="99"/>
    <w:semiHidden/>
    <w:unhideWhenUsed/>
    <w:rsid w:val="00EA5ED5"/>
    <w:pPr>
      <w:ind w:left="1080" w:hanging="180"/>
    </w:pPr>
    <w:rPr>
      <w:rFonts w:ascii="Linux Libertine O" w:eastAsia="宋体" w:hAnsi="Linux Libertine O" w:cs="Linux Libertine O"/>
      <w:sz w:val="18"/>
      <w:lang w:val="en-US" w:eastAsia="zh-CN"/>
    </w:rPr>
  </w:style>
  <w:style w:type="paragraph" w:styleId="72">
    <w:name w:val="index 7"/>
    <w:basedOn w:val="a3"/>
    <w:next w:val="a3"/>
    <w:autoRedefine/>
    <w:uiPriority w:val="99"/>
    <w:semiHidden/>
    <w:unhideWhenUsed/>
    <w:rsid w:val="00EA5ED5"/>
    <w:pPr>
      <w:ind w:left="1260" w:hanging="180"/>
    </w:pPr>
    <w:rPr>
      <w:rFonts w:ascii="Linux Libertine O" w:eastAsia="宋体" w:hAnsi="Linux Libertine O" w:cs="Linux Libertine O"/>
      <w:sz w:val="18"/>
      <w:lang w:val="en-US" w:eastAsia="zh-CN"/>
    </w:rPr>
  </w:style>
  <w:style w:type="paragraph" w:styleId="81">
    <w:name w:val="index 8"/>
    <w:basedOn w:val="a3"/>
    <w:next w:val="a3"/>
    <w:autoRedefine/>
    <w:uiPriority w:val="99"/>
    <w:semiHidden/>
    <w:unhideWhenUsed/>
    <w:rsid w:val="00EA5ED5"/>
    <w:pPr>
      <w:ind w:left="1440" w:hanging="180"/>
    </w:pPr>
    <w:rPr>
      <w:rFonts w:ascii="Linux Libertine O" w:eastAsia="宋体" w:hAnsi="Linux Libertine O" w:cs="Linux Libertine O"/>
      <w:sz w:val="18"/>
      <w:lang w:val="en-US" w:eastAsia="zh-CN"/>
    </w:rPr>
  </w:style>
  <w:style w:type="paragraph" w:styleId="91">
    <w:name w:val="index 9"/>
    <w:basedOn w:val="a3"/>
    <w:next w:val="a3"/>
    <w:autoRedefine/>
    <w:uiPriority w:val="99"/>
    <w:semiHidden/>
    <w:unhideWhenUsed/>
    <w:rsid w:val="00EA5ED5"/>
    <w:pPr>
      <w:ind w:left="1620" w:hanging="180"/>
    </w:pPr>
    <w:rPr>
      <w:rFonts w:ascii="Linux Libertine O" w:eastAsia="宋体" w:hAnsi="Linux Libertine O" w:cs="Linux Libertine O"/>
      <w:sz w:val="18"/>
      <w:lang w:val="en-US" w:eastAsia="zh-CN"/>
    </w:rPr>
  </w:style>
  <w:style w:type="paragraph" w:styleId="afff6">
    <w:name w:val="index heading"/>
    <w:basedOn w:val="a3"/>
    <w:next w:val="13"/>
    <w:uiPriority w:val="99"/>
    <w:semiHidden/>
    <w:unhideWhenUsed/>
    <w:rsid w:val="00EA5ED5"/>
    <w:pPr>
      <w:spacing w:after="200"/>
    </w:pPr>
    <w:rPr>
      <w:rFonts w:eastAsia="宋体" w:ascii="Linux Libertine O" w:eastAsiaTheme="majorEastAsia" w:hAnsi="Linux Libertine O" w:cs="Linux Libertine O"/>
      <w:b/>
      <w:bCs/>
      <w:sz w:val="18"/>
      <w:lang w:val="en-US" w:eastAsia="zh-CN"/>
    </w:rPr>
  </w:style>
  <w:style w:type="character" w:styleId="afff7">
    <w:name w:val="Intense Emphasis"/>
    <w:basedOn w:val="a4"/>
    <w:uiPriority w:val="21"/>
    <w:qFormat/>
    <w:rsid w:val="00EA5ED5"/>
    <w:rPr>
      <w:rFonts w:eastAsia="黑体" w:ascii="Linux Biolinum O" w:hAnsi="Linux Biolinum O" w:cs="Linux Biolinum O"/>
      <w:i/>
      <w:iCs/>
      <w:color w:val="4F81BD" w:themeColor="accent1"/>
    </w:rPr>
  </w:style>
  <w:style w:type="paragraph" w:styleId="afff8">
    <w:name w:val="Intense Quote"/>
    <w:basedOn w:val="a3"/>
    <w:next w:val="a3"/>
    <w:link w:val="afff9"/>
    <w:uiPriority w:val="30"/>
    <w:qFormat/>
    <w:rsid w:val="00EA5ED5"/>
    <w:pPr>
      <w:pBdr>
        <w:top w:val="single" w:sz="4" w:space="10" w:color="4F81BD" w:themeColor="accent1"/>
        <w:bottom w:val="single" w:sz="4" w:space="10" w:color="4F81BD" w:themeColor="accent1"/>
      </w:pBdr>
      <w:spacing w:before="360" w:after="360"/>
      <w:ind w:left="864" w:right="864"/>
      <w:jc w:val="center"/>
    </w:pPr>
    <w:rPr>
      <w:rFonts w:ascii="Linux Libertine O" w:eastAsia="宋体" w:hAnsi="Linux Libertine O" w:cs="Linux Libertine O"/>
      <w:i/>
      <w:iCs/>
      <w:color w:val="4F81BD" w:themeColor="accent1"/>
      <w:sz w:val="18"/>
      <w:lang w:val="en-US" w:eastAsia="zh-CN"/>
    </w:rPr>
  </w:style>
  <w:style w:type="character" w:customStyle="1" w:styleId="afff9">
    <w:name w:val="明显引用 字符"/>
    <w:basedOn w:val="a4"/>
    <w:link w:val="afff8"/>
    <w:uiPriority w:val="30"/>
    <w:rsid w:val="00EA5ED5"/>
    <w:rPr>
      <w:rFonts w:eastAsia="宋体" w:ascii="Linux Libertine O" w:hAnsi="Linux Libertine O" w:cs="Linux Libertine O"/>
      <w:i/>
      <w:iCs/>
      <w:color w:val="4F81BD" w:themeColor="accent1"/>
      <w:sz w:val="18"/>
      <w:szCs w:val="24"/>
      <w:lang w:eastAsia="zh-CN"/>
    </w:rPr>
  </w:style>
  <w:style w:type="character" w:styleId="afffa">
    <w:name w:val="Intense Reference"/>
    <w:basedOn w:val="a4"/>
    <w:uiPriority w:val="32"/>
    <w:qFormat/>
    <w:rsid w:val="00EA5ED5"/>
    <w:rPr>
      <w:rFonts w:eastAsia="黑体" w:ascii="Linux Biolinum O" w:hAnsi="Linux Biolinum O" w:cs="Linux Biolinum O"/>
      <w:b/>
      <w:bCs/>
      <w:smallCaps/>
      <w:color w:val="4F81BD" w:themeColor="accent1"/>
      <w:spacing w:val="5"/>
    </w:rPr>
  </w:style>
  <w:style w:type="table" w:styleId="afffb">
    <w:name w:val="Light Grid"/>
    <w:basedOn w:val="a5"/>
    <w:uiPriority w:val="62"/>
    <w:semiHidden/>
    <w:unhideWhenUsed/>
    <w:rsid w:val="00EA5ED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eastAsia="宋体"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eastAsia="宋体"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eastAsia="宋体" w:asciiTheme="majorHAnsi" w:eastAsiaTheme="majorEastAsia" w:hAnsiTheme="majorHAnsi" w:cstheme="majorBidi"/>
        <w:b/>
        <w:bCs/>
      </w:rPr>
    </w:tblStylePr>
    <w:tblStylePr w:type="lastCol">
      <w:rPr>
        <w:rFonts w:eastAsia="宋体"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5"/>
    <w:uiPriority w:val="62"/>
    <w:rsid w:val="00EA5ED5"/>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eastAsia="宋体"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eastAsia="宋体"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eastAsia="宋体" w:asciiTheme="majorHAnsi" w:eastAsiaTheme="majorEastAsia" w:hAnsiTheme="majorHAnsi" w:cstheme="majorBidi"/>
        <w:b/>
        <w:bCs/>
      </w:rPr>
    </w:tblStylePr>
    <w:tblStylePr w:type="lastCol">
      <w:rPr>
        <w:rFonts w:eastAsia="宋体"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3">
    <w:name w:val="Light Grid Accent 2"/>
    <w:basedOn w:val="a5"/>
    <w:uiPriority w:val="62"/>
    <w:semiHidden/>
    <w:unhideWhenUsed/>
    <w:rsid w:val="00EA5ED5"/>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eastAsia="宋体"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eastAsia="宋体"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eastAsia="宋体" w:asciiTheme="majorHAnsi" w:eastAsiaTheme="majorEastAsia" w:hAnsiTheme="majorHAnsi" w:cstheme="majorBidi"/>
        <w:b/>
        <w:bCs/>
      </w:rPr>
    </w:tblStylePr>
    <w:tblStylePr w:type="lastCol">
      <w:rPr>
        <w:rFonts w:eastAsia="宋体"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3">
    <w:name w:val="Light Grid Accent 3"/>
    <w:basedOn w:val="a5"/>
    <w:uiPriority w:val="62"/>
    <w:semiHidden/>
    <w:unhideWhenUsed/>
    <w:rsid w:val="00EA5ED5"/>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eastAsia="宋体"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eastAsia="宋体"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eastAsia="宋体" w:asciiTheme="majorHAnsi" w:eastAsiaTheme="majorEastAsia" w:hAnsiTheme="majorHAnsi" w:cstheme="majorBidi"/>
        <w:b/>
        <w:bCs/>
      </w:rPr>
    </w:tblStylePr>
    <w:tblStylePr w:type="lastCol">
      <w:rPr>
        <w:rFonts w:eastAsia="宋体"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5"/>
    <w:uiPriority w:val="62"/>
    <w:semiHidden/>
    <w:unhideWhenUsed/>
    <w:rsid w:val="00EA5ED5"/>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eastAsia="宋体"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eastAsia="宋体"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eastAsia="宋体" w:asciiTheme="majorHAnsi" w:eastAsiaTheme="majorEastAsia" w:hAnsiTheme="majorHAnsi" w:cstheme="majorBidi"/>
        <w:b/>
        <w:bCs/>
      </w:rPr>
    </w:tblStylePr>
    <w:tblStylePr w:type="lastCol">
      <w:rPr>
        <w:rFonts w:eastAsia="宋体"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5"/>
    <w:uiPriority w:val="62"/>
    <w:semiHidden/>
    <w:unhideWhenUsed/>
    <w:rsid w:val="00EA5ED5"/>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eastAsia="宋体"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eastAsia="宋体"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eastAsia="宋体" w:asciiTheme="majorHAnsi" w:eastAsiaTheme="majorEastAsia" w:hAnsiTheme="majorHAnsi" w:cstheme="majorBidi"/>
        <w:b/>
        <w:bCs/>
      </w:rPr>
    </w:tblStylePr>
    <w:tblStylePr w:type="lastCol">
      <w:rPr>
        <w:rFonts w:eastAsia="宋体"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5"/>
    <w:uiPriority w:val="62"/>
    <w:semiHidden/>
    <w:unhideWhenUsed/>
    <w:rsid w:val="00EA5ED5"/>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eastAsia="宋体"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eastAsia="宋体"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eastAsia="宋体" w:asciiTheme="majorHAnsi" w:eastAsiaTheme="majorEastAsia" w:hAnsiTheme="majorHAnsi" w:cstheme="majorBidi"/>
        <w:b/>
        <w:bCs/>
      </w:rPr>
    </w:tblStylePr>
    <w:tblStylePr w:type="lastCol">
      <w:rPr>
        <w:rFonts w:eastAsia="宋体"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afffc">
    <w:name w:val="Light List"/>
    <w:basedOn w:val="a5"/>
    <w:uiPriority w:val="61"/>
    <w:semiHidden/>
    <w:unhideWhenUsed/>
    <w:rsid w:val="00EA5ED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4">
    <w:name w:val="Light List Accent 1"/>
    <w:basedOn w:val="a5"/>
    <w:uiPriority w:val="61"/>
    <w:semiHidden/>
    <w:unhideWhenUsed/>
    <w:rsid w:val="00EA5ED5"/>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5"/>
    <w:uiPriority w:val="61"/>
    <w:semiHidden/>
    <w:unhideWhenUsed/>
    <w:rsid w:val="00EA5ED5"/>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4">
    <w:name w:val="Light List Accent 3"/>
    <w:basedOn w:val="a5"/>
    <w:uiPriority w:val="61"/>
    <w:semiHidden/>
    <w:unhideWhenUsed/>
    <w:rsid w:val="00EA5ED5"/>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4">
    <w:name w:val="Light List Accent 4"/>
    <w:basedOn w:val="a5"/>
    <w:uiPriority w:val="61"/>
    <w:semiHidden/>
    <w:unhideWhenUsed/>
    <w:rsid w:val="00EA5ED5"/>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4">
    <w:name w:val="Light List Accent 5"/>
    <w:basedOn w:val="a5"/>
    <w:uiPriority w:val="61"/>
    <w:semiHidden/>
    <w:unhideWhenUsed/>
    <w:rsid w:val="00EA5ED5"/>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4">
    <w:name w:val="Light List Accent 6"/>
    <w:basedOn w:val="a5"/>
    <w:uiPriority w:val="61"/>
    <w:semiHidden/>
    <w:unhideWhenUsed/>
    <w:rsid w:val="00EA5ED5"/>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fd">
    <w:name w:val="Light Shading"/>
    <w:basedOn w:val="a5"/>
    <w:uiPriority w:val="60"/>
    <w:semiHidden/>
    <w:unhideWhenUsed/>
    <w:rsid w:val="00EA5ED5"/>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Light Shading Accent 1"/>
    <w:basedOn w:val="a5"/>
    <w:uiPriority w:val="60"/>
    <w:semiHidden/>
    <w:unhideWhenUsed/>
    <w:rsid w:val="00EA5ED5"/>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
    <w:name w:val="Light Shading Accent 2"/>
    <w:basedOn w:val="a5"/>
    <w:uiPriority w:val="60"/>
    <w:semiHidden/>
    <w:unhideWhenUsed/>
    <w:rsid w:val="00EA5ED5"/>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5">
    <w:name w:val="Light Shading Accent 3"/>
    <w:basedOn w:val="a5"/>
    <w:uiPriority w:val="60"/>
    <w:semiHidden/>
    <w:unhideWhenUsed/>
    <w:rsid w:val="00EA5ED5"/>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a5"/>
    <w:uiPriority w:val="60"/>
    <w:semiHidden/>
    <w:unhideWhenUsed/>
    <w:rsid w:val="00EA5ED5"/>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5">
    <w:name w:val="Light Shading Accent 5"/>
    <w:basedOn w:val="a5"/>
    <w:uiPriority w:val="60"/>
    <w:semiHidden/>
    <w:unhideWhenUsed/>
    <w:rsid w:val="00EA5ED5"/>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5">
    <w:name w:val="Light Shading Accent 6"/>
    <w:basedOn w:val="a5"/>
    <w:uiPriority w:val="60"/>
    <w:semiHidden/>
    <w:unhideWhenUsed/>
    <w:rsid w:val="00EA5ED5"/>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afffe">
    <w:name w:val="line number"/>
    <w:basedOn w:val="a4"/>
    <w:uiPriority w:val="99"/>
    <w:semiHidden/>
    <w:unhideWhenUsed/>
    <w:rsid w:val="00EA5ED5"/>
    <w:rPr>
      <w:rFonts w:eastAsia="黑体" w:ascii="Linux Biolinum O" w:hAnsi="Linux Biolinum O" w:cs="Linux Biolinum O"/>
    </w:rPr>
  </w:style>
  <w:style w:type="paragraph" w:styleId="affff">
    <w:name w:val="List"/>
    <w:basedOn w:val="a3"/>
    <w:uiPriority w:val="99"/>
    <w:semiHidden/>
    <w:unhideWhenUsed/>
    <w:rsid w:val="00EA5ED5"/>
    <w:pPr>
      <w:spacing w:after="200"/>
      <w:ind w:left="360" w:hanging="360"/>
      <w:contextualSpacing/>
    </w:pPr>
    <w:rPr>
      <w:rFonts w:ascii="Linux Libertine O" w:eastAsia="宋体" w:hAnsi="Linux Libertine O" w:cs="Linux Libertine O"/>
      <w:sz w:val="18"/>
      <w:lang w:val="en-US" w:eastAsia="zh-CN"/>
    </w:rPr>
  </w:style>
  <w:style w:type="paragraph" w:styleId="2a">
    <w:name w:val="List 2"/>
    <w:basedOn w:val="a3"/>
    <w:uiPriority w:val="99"/>
    <w:semiHidden/>
    <w:unhideWhenUsed/>
    <w:rsid w:val="00EA5ED5"/>
    <w:pPr>
      <w:spacing w:after="200"/>
      <w:ind w:left="720" w:hanging="360"/>
      <w:contextualSpacing/>
    </w:pPr>
    <w:rPr>
      <w:rFonts w:ascii="Linux Libertine O" w:eastAsia="宋体" w:hAnsi="Linux Libertine O" w:cs="Linux Libertine O"/>
      <w:sz w:val="18"/>
      <w:lang w:val="en-US" w:eastAsia="zh-CN"/>
    </w:rPr>
  </w:style>
  <w:style w:type="paragraph" w:styleId="38">
    <w:name w:val="List 3"/>
    <w:basedOn w:val="a3"/>
    <w:uiPriority w:val="99"/>
    <w:semiHidden/>
    <w:unhideWhenUsed/>
    <w:rsid w:val="00EA5ED5"/>
    <w:pPr>
      <w:spacing w:after="200"/>
      <w:ind w:left="1080" w:hanging="360"/>
      <w:contextualSpacing/>
    </w:pPr>
    <w:rPr>
      <w:rFonts w:ascii="Linux Libertine O" w:eastAsia="宋体" w:hAnsi="Linux Libertine O" w:cs="Linux Libertine O"/>
      <w:sz w:val="18"/>
      <w:lang w:val="en-US" w:eastAsia="zh-CN"/>
    </w:rPr>
  </w:style>
  <w:style w:type="paragraph" w:styleId="44">
    <w:name w:val="List 4"/>
    <w:basedOn w:val="a3"/>
    <w:uiPriority w:val="99"/>
    <w:semiHidden/>
    <w:unhideWhenUsed/>
    <w:rsid w:val="00EA5ED5"/>
    <w:pPr>
      <w:spacing w:after="200"/>
      <w:ind w:left="1440" w:hanging="360"/>
      <w:contextualSpacing/>
    </w:pPr>
    <w:rPr>
      <w:rFonts w:ascii="Linux Libertine O" w:eastAsia="宋体" w:hAnsi="Linux Libertine O" w:cs="Linux Libertine O"/>
      <w:sz w:val="18"/>
      <w:lang w:val="en-US" w:eastAsia="zh-CN"/>
    </w:rPr>
  </w:style>
  <w:style w:type="paragraph" w:styleId="54">
    <w:name w:val="List 5"/>
    <w:basedOn w:val="a3"/>
    <w:uiPriority w:val="99"/>
    <w:semiHidden/>
    <w:unhideWhenUsed/>
    <w:rsid w:val="00EA5ED5"/>
    <w:pPr>
      <w:spacing w:after="200"/>
      <w:ind w:left="1800" w:hanging="360"/>
      <w:contextualSpacing/>
    </w:pPr>
    <w:rPr>
      <w:rFonts w:ascii="Linux Libertine O" w:eastAsia="宋体" w:hAnsi="Linux Libertine O" w:cs="Linux Libertine O"/>
      <w:sz w:val="18"/>
      <w:lang w:val="en-US" w:eastAsia="zh-CN"/>
    </w:rPr>
  </w:style>
  <w:style w:type="paragraph" w:styleId="a0">
    <w:name w:val="List Bullet"/>
    <w:basedOn w:val="a3"/>
    <w:semiHidden/>
    <w:unhideWhenUsed/>
    <w:rsid w:val="00EA5ED5"/>
    <w:pPr>
      <w:numPr>
        <w:numId w:val="15"/>
      </w:numPr>
      <w:spacing w:before="60" w:after="60" w:line="225" w:lineRule="atLeast"/>
      <w:ind w:left="480" w:hanging="240"/>
      <w:contextualSpacing/>
      <w:jc w:val="both"/>
    </w:pPr>
    <w:rPr>
      <w:rFonts w:ascii="Linux Libertine O" w:eastAsia="宋体" w:hAnsi="Linux Libertine O" w:cs="Linux Libertine O"/>
      <w:sz w:val="18"/>
      <w:lang w:val="en-US" w:eastAsia="zh-CN"/>
    </w:rPr>
  </w:style>
  <w:style w:type="paragraph" w:styleId="20">
    <w:name w:val="List Bullet 2"/>
    <w:basedOn w:val="a3"/>
    <w:uiPriority w:val="99"/>
    <w:semiHidden/>
    <w:unhideWhenUsed/>
    <w:rsid w:val="00EA5ED5"/>
    <w:pPr>
      <w:numPr>
        <w:numId w:val="14"/>
      </w:numPr>
      <w:spacing w:after="200"/>
      <w:contextualSpacing/>
    </w:pPr>
    <w:rPr>
      <w:rFonts w:ascii="Linux Libertine O" w:eastAsia="宋体" w:hAnsi="Linux Libertine O" w:cs="Linux Libertine O"/>
      <w:sz w:val="18"/>
      <w:lang w:val="en-US" w:eastAsia="zh-CN"/>
    </w:rPr>
  </w:style>
  <w:style w:type="paragraph" w:styleId="30">
    <w:name w:val="List Bullet 3"/>
    <w:basedOn w:val="a3"/>
    <w:uiPriority w:val="99"/>
    <w:semiHidden/>
    <w:unhideWhenUsed/>
    <w:rsid w:val="00EA5ED5"/>
    <w:pPr>
      <w:numPr>
        <w:numId w:val="13"/>
      </w:numPr>
      <w:spacing w:after="200"/>
      <w:contextualSpacing/>
    </w:pPr>
    <w:rPr>
      <w:rFonts w:ascii="Linux Libertine O" w:eastAsia="宋体" w:hAnsi="Linux Libertine O" w:cs="Linux Libertine O"/>
      <w:sz w:val="18"/>
      <w:lang w:val="en-US" w:eastAsia="zh-CN"/>
    </w:rPr>
  </w:style>
  <w:style w:type="paragraph" w:styleId="40">
    <w:name w:val="List Bullet 4"/>
    <w:basedOn w:val="a3"/>
    <w:uiPriority w:val="99"/>
    <w:semiHidden/>
    <w:unhideWhenUsed/>
    <w:rsid w:val="00EA5ED5"/>
    <w:pPr>
      <w:numPr>
        <w:numId w:val="12"/>
      </w:numPr>
      <w:spacing w:after="200"/>
      <w:contextualSpacing/>
    </w:pPr>
    <w:rPr>
      <w:rFonts w:ascii="Linux Libertine O" w:eastAsia="宋体" w:hAnsi="Linux Libertine O" w:cs="Linux Libertine O"/>
      <w:sz w:val="18"/>
      <w:lang w:val="en-US" w:eastAsia="zh-CN"/>
    </w:rPr>
  </w:style>
  <w:style w:type="paragraph" w:styleId="50">
    <w:name w:val="List Bullet 5"/>
    <w:basedOn w:val="a3"/>
    <w:uiPriority w:val="99"/>
    <w:semiHidden/>
    <w:unhideWhenUsed/>
    <w:rsid w:val="00EA5ED5"/>
    <w:pPr>
      <w:numPr>
        <w:numId w:val="11"/>
      </w:numPr>
      <w:spacing w:after="200"/>
      <w:contextualSpacing/>
    </w:pPr>
    <w:rPr>
      <w:rFonts w:ascii="Linux Libertine O" w:eastAsia="宋体" w:hAnsi="Linux Libertine O" w:cs="Linux Libertine O"/>
      <w:sz w:val="18"/>
      <w:lang w:val="en-US" w:eastAsia="zh-CN"/>
    </w:rPr>
  </w:style>
  <w:style w:type="paragraph" w:styleId="affff0">
    <w:name w:val="List Continue"/>
    <w:basedOn w:val="a3"/>
    <w:uiPriority w:val="99"/>
    <w:semiHidden/>
    <w:unhideWhenUsed/>
    <w:rsid w:val="00EA5ED5"/>
    <w:pPr>
      <w:spacing w:after="120"/>
      <w:ind w:left="360"/>
      <w:contextualSpacing/>
    </w:pPr>
    <w:rPr>
      <w:rFonts w:ascii="Linux Libertine O" w:eastAsia="宋体" w:hAnsi="Linux Libertine O" w:cs="Linux Libertine O"/>
      <w:sz w:val="18"/>
      <w:lang w:val="en-US" w:eastAsia="zh-CN"/>
    </w:rPr>
  </w:style>
  <w:style w:type="paragraph" w:styleId="2b">
    <w:name w:val="List Continue 2"/>
    <w:basedOn w:val="a3"/>
    <w:uiPriority w:val="99"/>
    <w:semiHidden/>
    <w:unhideWhenUsed/>
    <w:rsid w:val="00EA5ED5"/>
    <w:pPr>
      <w:spacing w:after="120"/>
      <w:ind w:left="720"/>
      <w:contextualSpacing/>
    </w:pPr>
    <w:rPr>
      <w:rFonts w:ascii="Linux Libertine O" w:eastAsia="宋体" w:hAnsi="Linux Libertine O" w:cs="Linux Libertine O"/>
      <w:sz w:val="18"/>
      <w:lang w:val="en-US" w:eastAsia="zh-CN"/>
    </w:rPr>
  </w:style>
  <w:style w:type="paragraph" w:styleId="39">
    <w:name w:val="List Continue 3"/>
    <w:basedOn w:val="a3"/>
    <w:uiPriority w:val="99"/>
    <w:semiHidden/>
    <w:unhideWhenUsed/>
    <w:rsid w:val="00EA5ED5"/>
    <w:pPr>
      <w:spacing w:after="120"/>
      <w:ind w:left="1080"/>
      <w:contextualSpacing/>
    </w:pPr>
    <w:rPr>
      <w:rFonts w:ascii="Linux Libertine O" w:eastAsia="宋体" w:hAnsi="Linux Libertine O" w:cs="Linux Libertine O"/>
      <w:sz w:val="18"/>
      <w:lang w:val="en-US" w:eastAsia="zh-CN"/>
    </w:rPr>
  </w:style>
  <w:style w:type="paragraph" w:styleId="45">
    <w:name w:val="List Continue 4"/>
    <w:basedOn w:val="a3"/>
    <w:uiPriority w:val="99"/>
    <w:semiHidden/>
    <w:unhideWhenUsed/>
    <w:rsid w:val="00EA5ED5"/>
    <w:pPr>
      <w:spacing w:after="120"/>
      <w:ind w:left="1440"/>
      <w:contextualSpacing/>
    </w:pPr>
    <w:rPr>
      <w:rFonts w:ascii="Linux Libertine O" w:eastAsia="宋体" w:hAnsi="Linux Libertine O" w:cs="Linux Libertine O"/>
      <w:sz w:val="18"/>
      <w:lang w:val="en-US" w:eastAsia="zh-CN"/>
    </w:rPr>
  </w:style>
  <w:style w:type="paragraph" w:styleId="55">
    <w:name w:val="List Continue 5"/>
    <w:basedOn w:val="a3"/>
    <w:uiPriority w:val="99"/>
    <w:semiHidden/>
    <w:unhideWhenUsed/>
    <w:rsid w:val="00EA5ED5"/>
    <w:pPr>
      <w:spacing w:after="120"/>
      <w:ind w:left="1800"/>
      <w:contextualSpacing/>
    </w:pPr>
    <w:rPr>
      <w:rFonts w:ascii="Linux Libertine O" w:eastAsia="宋体" w:hAnsi="Linux Libertine O" w:cs="Linux Libertine O"/>
      <w:sz w:val="18"/>
      <w:lang w:val="en-US" w:eastAsia="zh-CN"/>
    </w:rPr>
  </w:style>
  <w:style w:type="paragraph" w:styleId="a">
    <w:name w:val="List Number"/>
    <w:basedOn w:val="a3"/>
    <w:uiPriority w:val="99"/>
    <w:semiHidden/>
    <w:unhideWhenUsed/>
    <w:rsid w:val="00EA5ED5"/>
    <w:pPr>
      <w:numPr>
        <w:numId w:val="10"/>
      </w:numPr>
      <w:spacing w:after="200"/>
      <w:contextualSpacing/>
    </w:pPr>
    <w:rPr>
      <w:rFonts w:ascii="Linux Libertine O" w:eastAsia="宋体" w:hAnsi="Linux Libertine O" w:cs="Linux Libertine O"/>
      <w:sz w:val="18"/>
      <w:lang w:val="en-US" w:eastAsia="zh-CN"/>
    </w:rPr>
  </w:style>
  <w:style w:type="paragraph" w:styleId="2">
    <w:name w:val="List Number 2"/>
    <w:basedOn w:val="a3"/>
    <w:uiPriority w:val="99"/>
    <w:semiHidden/>
    <w:unhideWhenUsed/>
    <w:rsid w:val="00EA5ED5"/>
    <w:pPr>
      <w:numPr>
        <w:numId w:val="9"/>
      </w:numPr>
      <w:spacing w:after="200"/>
      <w:contextualSpacing/>
    </w:pPr>
    <w:rPr>
      <w:rFonts w:ascii="Linux Libertine O" w:eastAsia="宋体" w:hAnsi="Linux Libertine O" w:cs="Linux Libertine O"/>
      <w:sz w:val="18"/>
      <w:lang w:val="en-US" w:eastAsia="zh-CN"/>
    </w:rPr>
  </w:style>
  <w:style w:type="paragraph" w:styleId="3">
    <w:name w:val="List Number 3"/>
    <w:basedOn w:val="a3"/>
    <w:uiPriority w:val="99"/>
    <w:semiHidden/>
    <w:unhideWhenUsed/>
    <w:rsid w:val="00EA5ED5"/>
    <w:pPr>
      <w:numPr>
        <w:numId w:val="8"/>
      </w:numPr>
      <w:spacing w:after="200"/>
      <w:contextualSpacing/>
    </w:pPr>
    <w:rPr>
      <w:rFonts w:ascii="Linux Libertine O" w:eastAsia="宋体" w:hAnsi="Linux Libertine O" w:cs="Linux Libertine O"/>
      <w:sz w:val="18"/>
      <w:lang w:val="en-US" w:eastAsia="zh-CN"/>
    </w:rPr>
  </w:style>
  <w:style w:type="paragraph" w:styleId="4">
    <w:name w:val="List Number 4"/>
    <w:basedOn w:val="a3"/>
    <w:uiPriority w:val="99"/>
    <w:semiHidden/>
    <w:unhideWhenUsed/>
    <w:rsid w:val="00EA5ED5"/>
    <w:pPr>
      <w:numPr>
        <w:numId w:val="7"/>
      </w:numPr>
      <w:spacing w:after="200"/>
      <w:contextualSpacing/>
    </w:pPr>
    <w:rPr>
      <w:rFonts w:ascii="Linux Libertine O" w:eastAsia="宋体" w:hAnsi="Linux Libertine O" w:cs="Linux Libertine O"/>
      <w:sz w:val="18"/>
      <w:lang w:val="en-US" w:eastAsia="zh-CN"/>
    </w:rPr>
  </w:style>
  <w:style w:type="paragraph" w:styleId="5">
    <w:name w:val="List Number 5"/>
    <w:basedOn w:val="a3"/>
    <w:uiPriority w:val="99"/>
    <w:semiHidden/>
    <w:unhideWhenUsed/>
    <w:rsid w:val="00EA5ED5"/>
    <w:pPr>
      <w:numPr>
        <w:numId w:val="6"/>
      </w:numPr>
      <w:spacing w:after="200"/>
      <w:contextualSpacing/>
    </w:pPr>
    <w:rPr>
      <w:rFonts w:ascii="Linux Libertine O" w:eastAsia="宋体" w:hAnsi="Linux Libertine O" w:cs="Linux Libertine O"/>
      <w:sz w:val="18"/>
      <w:lang w:val="en-US" w:eastAsia="zh-CN"/>
    </w:rPr>
  </w:style>
  <w:style w:type="table" w:customStyle="1" w:styleId="110">
    <w:name w:val="清单表 1 浅色1"/>
    <w:basedOn w:val="a5"/>
    <w:uiPriority w:val="46"/>
    <w:rsid w:val="00EA5ED5"/>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110">
    <w:name w:val="清单表 1 浅色 - 着色 11"/>
    <w:basedOn w:val="a5"/>
    <w:uiPriority w:val="46"/>
    <w:rsid w:val="00EA5ED5"/>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1-210">
    <w:name w:val="清单表 1 浅色 - 着色 21"/>
    <w:basedOn w:val="a5"/>
    <w:uiPriority w:val="46"/>
    <w:rsid w:val="00EA5ED5"/>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1-310">
    <w:name w:val="清单表 1 浅色 - 着色 31"/>
    <w:basedOn w:val="a5"/>
    <w:uiPriority w:val="46"/>
    <w:rsid w:val="00EA5ED5"/>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1-410">
    <w:name w:val="清单表 1 浅色 - 着色 41"/>
    <w:basedOn w:val="a5"/>
    <w:uiPriority w:val="46"/>
    <w:rsid w:val="00EA5ED5"/>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1-510">
    <w:name w:val="清单表 1 浅色 - 着色 51"/>
    <w:basedOn w:val="a5"/>
    <w:uiPriority w:val="46"/>
    <w:rsid w:val="00EA5ED5"/>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610">
    <w:name w:val="清单表 1 浅色 - 着色 61"/>
    <w:basedOn w:val="a5"/>
    <w:uiPriority w:val="46"/>
    <w:rsid w:val="00EA5ED5"/>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211">
    <w:name w:val="清单表 21"/>
    <w:basedOn w:val="a5"/>
    <w:uiPriority w:val="47"/>
    <w:rsid w:val="00EA5ED5"/>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0">
    <w:name w:val="清单表 2 - 着色 11"/>
    <w:basedOn w:val="a5"/>
    <w:uiPriority w:val="47"/>
    <w:rsid w:val="00EA5ED5"/>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2-210">
    <w:name w:val="清单表 2 - 着色 21"/>
    <w:basedOn w:val="a5"/>
    <w:uiPriority w:val="47"/>
    <w:rsid w:val="00EA5ED5"/>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2-310">
    <w:name w:val="清单表 2 - 着色 31"/>
    <w:basedOn w:val="a5"/>
    <w:uiPriority w:val="47"/>
    <w:rsid w:val="00EA5ED5"/>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2-410">
    <w:name w:val="清单表 2 - 着色 41"/>
    <w:basedOn w:val="a5"/>
    <w:uiPriority w:val="47"/>
    <w:rsid w:val="00EA5ED5"/>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2-510">
    <w:name w:val="清单表 2 - 着色 51"/>
    <w:basedOn w:val="a5"/>
    <w:uiPriority w:val="47"/>
    <w:rsid w:val="00EA5ED5"/>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610">
    <w:name w:val="清单表 2 - 着色 61"/>
    <w:basedOn w:val="a5"/>
    <w:uiPriority w:val="47"/>
    <w:rsid w:val="00EA5ED5"/>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311">
    <w:name w:val="清单表 31"/>
    <w:basedOn w:val="a5"/>
    <w:uiPriority w:val="48"/>
    <w:rsid w:val="00EA5ED5"/>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3-110">
    <w:name w:val="清单表 3 - 着色 11"/>
    <w:basedOn w:val="a5"/>
    <w:uiPriority w:val="48"/>
    <w:rsid w:val="00EA5ED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3-210">
    <w:name w:val="清单表 3 - 着色 21"/>
    <w:basedOn w:val="a5"/>
    <w:uiPriority w:val="48"/>
    <w:rsid w:val="00EA5ED5"/>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3-310">
    <w:name w:val="清单表 3 - 着色 31"/>
    <w:basedOn w:val="a5"/>
    <w:uiPriority w:val="48"/>
    <w:rsid w:val="00EA5ED5"/>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3-410">
    <w:name w:val="清单表 3 - 着色 41"/>
    <w:basedOn w:val="a5"/>
    <w:uiPriority w:val="48"/>
    <w:rsid w:val="00EA5ED5"/>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3-510">
    <w:name w:val="清单表 3 - 着色 51"/>
    <w:basedOn w:val="a5"/>
    <w:uiPriority w:val="48"/>
    <w:rsid w:val="00EA5ED5"/>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3-610">
    <w:name w:val="清单表 3 - 着色 61"/>
    <w:basedOn w:val="a5"/>
    <w:uiPriority w:val="48"/>
    <w:rsid w:val="00EA5ED5"/>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411">
    <w:name w:val="清单表 41"/>
    <w:basedOn w:val="a5"/>
    <w:uiPriority w:val="49"/>
    <w:rsid w:val="00EA5ED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0">
    <w:name w:val="清单表 4 - 着色 11"/>
    <w:basedOn w:val="a5"/>
    <w:uiPriority w:val="49"/>
    <w:rsid w:val="00EA5ED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4-210">
    <w:name w:val="清单表 4 - 着色 21"/>
    <w:basedOn w:val="a5"/>
    <w:uiPriority w:val="49"/>
    <w:rsid w:val="00EA5ED5"/>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4-310">
    <w:name w:val="清单表 4 - 着色 31"/>
    <w:basedOn w:val="a5"/>
    <w:uiPriority w:val="49"/>
    <w:rsid w:val="00EA5ED5"/>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4-410">
    <w:name w:val="清单表 4 - 着色 41"/>
    <w:basedOn w:val="a5"/>
    <w:uiPriority w:val="49"/>
    <w:rsid w:val="00EA5ED5"/>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4-510">
    <w:name w:val="清单表 4 - 着色 51"/>
    <w:basedOn w:val="a5"/>
    <w:uiPriority w:val="49"/>
    <w:rsid w:val="00EA5ED5"/>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4-610">
    <w:name w:val="清单表 4 - 着色 61"/>
    <w:basedOn w:val="a5"/>
    <w:uiPriority w:val="49"/>
    <w:rsid w:val="00EA5ED5"/>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511">
    <w:name w:val="清单表 5 深色1"/>
    <w:basedOn w:val="a5"/>
    <w:uiPriority w:val="50"/>
    <w:rsid w:val="00EA5ED5"/>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110">
    <w:name w:val="清单表 5 深色 - 着色 11"/>
    <w:basedOn w:val="a5"/>
    <w:uiPriority w:val="50"/>
    <w:rsid w:val="00EA5ED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10">
    <w:name w:val="清单表 5 深色 - 着色 21"/>
    <w:basedOn w:val="a5"/>
    <w:uiPriority w:val="50"/>
    <w:rsid w:val="00EA5ED5"/>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310">
    <w:name w:val="清单表 5 深色 - 着色 31"/>
    <w:basedOn w:val="a5"/>
    <w:uiPriority w:val="50"/>
    <w:rsid w:val="00EA5ED5"/>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410">
    <w:name w:val="清单表 5 深色 - 着色 41"/>
    <w:basedOn w:val="a5"/>
    <w:uiPriority w:val="50"/>
    <w:rsid w:val="00EA5ED5"/>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510">
    <w:name w:val="清单表 5 深色 - 着色 51"/>
    <w:basedOn w:val="a5"/>
    <w:uiPriority w:val="50"/>
    <w:rsid w:val="00EA5ED5"/>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610">
    <w:name w:val="清单表 5 深色 - 着色 61"/>
    <w:basedOn w:val="a5"/>
    <w:uiPriority w:val="50"/>
    <w:rsid w:val="00EA5ED5"/>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610">
    <w:name w:val="清单表 6 彩色1"/>
    <w:basedOn w:val="a5"/>
    <w:uiPriority w:val="51"/>
    <w:rsid w:val="00EA5ED5"/>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0">
    <w:name w:val="清单表 6 彩色 - 着色 11"/>
    <w:basedOn w:val="a5"/>
    <w:uiPriority w:val="51"/>
    <w:rsid w:val="00EA5ED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6-210">
    <w:name w:val="清单表 6 彩色 - 着色 21"/>
    <w:basedOn w:val="a5"/>
    <w:uiPriority w:val="51"/>
    <w:rsid w:val="00EA5ED5"/>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310">
    <w:name w:val="清单表 6 彩色 - 着色 31"/>
    <w:basedOn w:val="a5"/>
    <w:uiPriority w:val="51"/>
    <w:rsid w:val="00EA5ED5"/>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410">
    <w:name w:val="清单表 6 彩色 - 着色 41"/>
    <w:basedOn w:val="a5"/>
    <w:uiPriority w:val="51"/>
    <w:rsid w:val="00EA5ED5"/>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6-510">
    <w:name w:val="清单表 6 彩色 - 着色 51"/>
    <w:basedOn w:val="a5"/>
    <w:uiPriority w:val="51"/>
    <w:rsid w:val="00EA5ED5"/>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6-610">
    <w:name w:val="清单表 6 彩色 - 着色 61"/>
    <w:basedOn w:val="a5"/>
    <w:uiPriority w:val="51"/>
    <w:rsid w:val="00EA5ED5"/>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710">
    <w:name w:val="清单表 7 彩色1"/>
    <w:basedOn w:val="a5"/>
    <w:uiPriority w:val="52"/>
    <w:rsid w:val="00EA5ED5"/>
    <w:rPr>
      <w:color w:val="000000" w:themeColor="text1"/>
    </w:rPr>
    <w:tblPr>
      <w:tblStyleRowBandSize w:val="1"/>
      <w:tblStyleColBandSize w:val="1"/>
    </w:tblPr>
    <w:tblStylePr w:type="firstRow">
      <w:rPr>
        <w:rFonts w:eastAsia="宋体"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eastAsia="宋体"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eastAsia="宋体"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eastAsia="宋体"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0">
    <w:name w:val="清单表 7 彩色 - 着色 11"/>
    <w:basedOn w:val="a5"/>
    <w:uiPriority w:val="52"/>
    <w:rsid w:val="00EA5ED5"/>
    <w:rPr>
      <w:color w:val="365F91" w:themeColor="accent1" w:themeShade="BF"/>
    </w:rPr>
    <w:tblPr>
      <w:tblStyleRowBandSize w:val="1"/>
      <w:tblStyleColBandSize w:val="1"/>
    </w:tblPr>
    <w:tblStylePr w:type="firstRow">
      <w:rPr>
        <w:rFonts w:eastAsia="宋体"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eastAsia="宋体"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eastAsia="宋体"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eastAsia="宋体"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10">
    <w:name w:val="清单表 7 彩色 - 着色 21"/>
    <w:basedOn w:val="a5"/>
    <w:uiPriority w:val="52"/>
    <w:rsid w:val="00EA5ED5"/>
    <w:rPr>
      <w:color w:val="943634" w:themeColor="accent2" w:themeShade="BF"/>
    </w:rPr>
    <w:tblPr>
      <w:tblStyleRowBandSize w:val="1"/>
      <w:tblStyleColBandSize w:val="1"/>
    </w:tblPr>
    <w:tblStylePr w:type="firstRow">
      <w:rPr>
        <w:rFonts w:eastAsia="宋体"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eastAsia="宋体"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eastAsia="宋体"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eastAsia="宋体"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0">
    <w:name w:val="清单表 7 彩色 - 着色 31"/>
    <w:basedOn w:val="a5"/>
    <w:uiPriority w:val="52"/>
    <w:rsid w:val="00EA5ED5"/>
    <w:rPr>
      <w:color w:val="76923C" w:themeColor="accent3" w:themeShade="BF"/>
    </w:rPr>
    <w:tblPr>
      <w:tblStyleRowBandSize w:val="1"/>
      <w:tblStyleColBandSize w:val="1"/>
    </w:tblPr>
    <w:tblStylePr w:type="firstRow">
      <w:rPr>
        <w:rFonts w:eastAsia="宋体"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eastAsia="宋体"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eastAsia="宋体"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eastAsia="宋体"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0">
    <w:name w:val="清单表 7 彩色 - 着色 41"/>
    <w:basedOn w:val="a5"/>
    <w:uiPriority w:val="52"/>
    <w:rsid w:val="00EA5ED5"/>
    <w:rPr>
      <w:color w:val="5F497A" w:themeColor="accent4" w:themeShade="BF"/>
    </w:rPr>
    <w:tblPr>
      <w:tblStyleRowBandSize w:val="1"/>
      <w:tblStyleColBandSize w:val="1"/>
    </w:tblPr>
    <w:tblStylePr w:type="firstRow">
      <w:rPr>
        <w:rFonts w:eastAsia="宋体"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eastAsia="宋体"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eastAsia="宋体"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eastAsia="宋体"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0">
    <w:name w:val="清单表 7 彩色 - 着色 51"/>
    <w:basedOn w:val="a5"/>
    <w:uiPriority w:val="52"/>
    <w:rsid w:val="00EA5ED5"/>
    <w:rPr>
      <w:color w:val="31849B" w:themeColor="accent5" w:themeShade="BF"/>
    </w:rPr>
    <w:tblPr>
      <w:tblStyleRowBandSize w:val="1"/>
      <w:tblStyleColBandSize w:val="1"/>
    </w:tblPr>
    <w:tblStylePr w:type="firstRow">
      <w:rPr>
        <w:rFonts w:eastAsia="宋体"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eastAsia="宋体"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eastAsia="宋体"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eastAsia="宋体"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610">
    <w:name w:val="清单表 7 彩色 - 着色 61"/>
    <w:basedOn w:val="a5"/>
    <w:uiPriority w:val="52"/>
    <w:rsid w:val="00EA5ED5"/>
    <w:rPr>
      <w:color w:val="E36C0A" w:themeColor="accent6" w:themeShade="BF"/>
    </w:rPr>
    <w:tblPr>
      <w:tblStyleRowBandSize w:val="1"/>
      <w:tblStyleColBandSize w:val="1"/>
    </w:tblPr>
    <w:tblStylePr w:type="firstRow">
      <w:rPr>
        <w:rFonts w:eastAsia="宋体"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eastAsia="宋体"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eastAsia="宋体"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eastAsia="宋体"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1">
    <w:name w:val="macro"/>
    <w:link w:val="affff2"/>
    <w:uiPriority w:val="99"/>
    <w:semiHidden/>
    <w:unhideWhenUsed/>
    <w:rsid w:val="00EA5ED5"/>
    <w:pPr>
      <w:tabs>
        <w:tab w:val="left" w:pos="480"/>
        <w:tab w:val="left" w:pos="960"/>
        <w:tab w:val="left" w:pos="1440"/>
        <w:tab w:val="left" w:pos="1920"/>
        <w:tab w:val="left" w:pos="2400"/>
        <w:tab w:val="left" w:pos="2880"/>
        <w:tab w:val="left" w:pos="3360"/>
        <w:tab w:val="left" w:pos="3840"/>
        <w:tab w:val="left" w:pos="4320"/>
      </w:tabs>
    </w:pPr>
    <w:rPr>
      <w:rFonts w:eastAsia="黑体" w:ascii="Linux Biolinum O" w:hAnsi="Linux Biolinum O" w:cs="Linux Biolinum O"/>
      <w:lang w:eastAsia="zh-CN"/>
    </w:rPr>
  </w:style>
  <w:style w:type="character" w:customStyle="1" w:styleId="affff2">
    <w:name w:val="宏文本 字符"/>
    <w:basedOn w:val="a4"/>
    <w:link w:val="affff1"/>
    <w:uiPriority w:val="99"/>
    <w:semiHidden/>
    <w:rsid w:val="00EA5ED5"/>
    <w:rPr>
      <w:rFonts w:eastAsia="黑体" w:ascii="Linux Biolinum O" w:hAnsi="Linux Biolinum O" w:cs="Linux Biolinum O"/>
      <w:lang w:eastAsia="zh-CN"/>
    </w:rPr>
  </w:style>
  <w:style w:type="table" w:styleId="14">
    <w:name w:val="Medium Grid 1"/>
    <w:basedOn w:val="a5"/>
    <w:uiPriority w:val="67"/>
    <w:semiHidden/>
    <w:unhideWhenUsed/>
    <w:rsid w:val="00EA5ED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5"/>
    <w:uiPriority w:val="67"/>
    <w:semiHidden/>
    <w:unhideWhenUsed/>
    <w:rsid w:val="00EA5ED5"/>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
    <w:name w:val="Medium Grid 1 Accent 2"/>
    <w:basedOn w:val="a5"/>
    <w:uiPriority w:val="67"/>
    <w:semiHidden/>
    <w:unhideWhenUsed/>
    <w:rsid w:val="00EA5ED5"/>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
    <w:name w:val="Medium Grid 1 Accent 3"/>
    <w:basedOn w:val="a5"/>
    <w:uiPriority w:val="67"/>
    <w:semiHidden/>
    <w:unhideWhenUsed/>
    <w:rsid w:val="00EA5ED5"/>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
    <w:name w:val="Medium Grid 1 Accent 4"/>
    <w:basedOn w:val="a5"/>
    <w:uiPriority w:val="67"/>
    <w:semiHidden/>
    <w:unhideWhenUsed/>
    <w:rsid w:val="00EA5ED5"/>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
    <w:name w:val="Medium Grid 1 Accent 5"/>
    <w:basedOn w:val="a5"/>
    <w:uiPriority w:val="67"/>
    <w:semiHidden/>
    <w:unhideWhenUsed/>
    <w:rsid w:val="00EA5ED5"/>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
    <w:name w:val="Medium Grid 1 Accent 6"/>
    <w:basedOn w:val="a5"/>
    <w:uiPriority w:val="67"/>
    <w:semiHidden/>
    <w:unhideWhenUsed/>
    <w:rsid w:val="00EA5ED5"/>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5"/>
    <w:uiPriority w:val="68"/>
    <w:semiHidden/>
    <w:unhideWhenUsed/>
    <w:rsid w:val="00EA5ED5"/>
    <w:rPr>
      <w:rFonts w:eastAsia="宋体"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5"/>
    <w:uiPriority w:val="68"/>
    <w:semiHidden/>
    <w:unhideWhenUsed/>
    <w:rsid w:val="00EA5ED5"/>
    <w:rPr>
      <w:rFonts w:eastAsia="宋体" w:eastAsiaTheme="majorEastAsia"/>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
    <w:name w:val="Medium Grid 2 Accent 2"/>
    <w:basedOn w:val="a5"/>
    <w:uiPriority w:val="68"/>
    <w:semiHidden/>
    <w:unhideWhenUsed/>
    <w:rsid w:val="00EA5ED5"/>
    <w:rPr>
      <w:rFonts w:eastAsia="宋体" w:eastAsiaTheme="majorEastAsia"/>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
    <w:name w:val="Medium Grid 2 Accent 3"/>
    <w:basedOn w:val="a5"/>
    <w:uiPriority w:val="68"/>
    <w:semiHidden/>
    <w:unhideWhenUsed/>
    <w:rsid w:val="00EA5ED5"/>
    <w:rPr>
      <w:rFonts w:eastAsia="宋体" w:eastAsiaTheme="majorEastAsia"/>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
    <w:name w:val="Medium Grid 2 Accent 4"/>
    <w:basedOn w:val="a5"/>
    <w:uiPriority w:val="68"/>
    <w:semiHidden/>
    <w:unhideWhenUsed/>
    <w:rsid w:val="00EA5ED5"/>
    <w:rPr>
      <w:rFonts w:eastAsia="宋体" w:eastAsiaTheme="majorEastAsia"/>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
    <w:name w:val="Medium Grid 2 Accent 5"/>
    <w:basedOn w:val="a5"/>
    <w:uiPriority w:val="68"/>
    <w:semiHidden/>
    <w:unhideWhenUsed/>
    <w:rsid w:val="00EA5ED5"/>
    <w:rPr>
      <w:rFonts w:eastAsia="宋体" w:eastAsiaTheme="majorEastAsia"/>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
    <w:name w:val="Medium Grid 2 Accent 6"/>
    <w:basedOn w:val="a5"/>
    <w:uiPriority w:val="68"/>
    <w:semiHidden/>
    <w:unhideWhenUsed/>
    <w:rsid w:val="00EA5ED5"/>
    <w:rPr>
      <w:rFonts w:eastAsia="宋体" w:eastAsiaTheme="majorEastAsia"/>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5"/>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5"/>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5"/>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5"/>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5"/>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5"/>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5"/>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5">
    <w:name w:val="Medium List 1"/>
    <w:basedOn w:val="a5"/>
    <w:uiPriority w:val="65"/>
    <w:semiHidden/>
    <w:unhideWhenUsed/>
    <w:rsid w:val="00EA5ED5"/>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eastAsia="宋体"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5"/>
    <w:uiPriority w:val="65"/>
    <w:rsid w:val="00EA5ED5"/>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eastAsia="宋体"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5"/>
    <w:uiPriority w:val="65"/>
    <w:semiHidden/>
    <w:unhideWhenUsed/>
    <w:rsid w:val="00EA5ED5"/>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eastAsia="宋体"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5"/>
    <w:uiPriority w:val="65"/>
    <w:semiHidden/>
    <w:unhideWhenUsed/>
    <w:rsid w:val="00EA5ED5"/>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eastAsia="宋体"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5"/>
    <w:uiPriority w:val="65"/>
    <w:semiHidden/>
    <w:unhideWhenUsed/>
    <w:rsid w:val="00EA5ED5"/>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eastAsia="宋体"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5"/>
    <w:uiPriority w:val="65"/>
    <w:semiHidden/>
    <w:unhideWhenUsed/>
    <w:rsid w:val="00EA5ED5"/>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eastAsia="宋体"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5"/>
    <w:uiPriority w:val="65"/>
    <w:semiHidden/>
    <w:unhideWhenUsed/>
    <w:rsid w:val="00EA5ED5"/>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eastAsia="宋体"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d">
    <w:name w:val="Medium List 2"/>
    <w:basedOn w:val="a5"/>
    <w:uiPriority w:val="66"/>
    <w:semiHidden/>
    <w:unhideWhenUsed/>
    <w:rsid w:val="00EA5ED5"/>
    <w:rPr>
      <w:rFonts w:eastAsia="宋体"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5"/>
    <w:uiPriority w:val="66"/>
    <w:semiHidden/>
    <w:unhideWhenUsed/>
    <w:rsid w:val="00EA5ED5"/>
    <w:rPr>
      <w:rFonts w:eastAsia="宋体" w:eastAsiaTheme="majorEastAsia"/>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5"/>
    <w:uiPriority w:val="66"/>
    <w:semiHidden/>
    <w:unhideWhenUsed/>
    <w:rsid w:val="00EA5ED5"/>
    <w:rPr>
      <w:rFonts w:eastAsia="宋体" w:eastAsiaTheme="majorEastAsia"/>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5"/>
    <w:uiPriority w:val="66"/>
    <w:semiHidden/>
    <w:unhideWhenUsed/>
    <w:rsid w:val="00EA5ED5"/>
    <w:rPr>
      <w:rFonts w:eastAsia="宋体" w:eastAsiaTheme="majorEastAsia"/>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5"/>
    <w:uiPriority w:val="66"/>
    <w:semiHidden/>
    <w:unhideWhenUsed/>
    <w:rsid w:val="00EA5ED5"/>
    <w:rPr>
      <w:rFonts w:eastAsia="宋体" w:eastAsiaTheme="majorEastAsia"/>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5"/>
    <w:uiPriority w:val="66"/>
    <w:semiHidden/>
    <w:unhideWhenUsed/>
    <w:rsid w:val="00EA5ED5"/>
    <w:rPr>
      <w:rFonts w:eastAsia="宋体" w:eastAsiaTheme="majorEastAsia"/>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5"/>
    <w:uiPriority w:val="66"/>
    <w:semiHidden/>
    <w:unhideWhenUsed/>
    <w:rsid w:val="00EA5ED5"/>
    <w:rPr>
      <w:rFonts w:eastAsia="宋体" w:eastAsiaTheme="majorEastAsia"/>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6">
    <w:name w:val="Medium Shading 1"/>
    <w:basedOn w:val="a5"/>
    <w:uiPriority w:val="63"/>
    <w:semiHidden/>
    <w:unhideWhenUsed/>
    <w:rsid w:val="00EA5ED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2">
    <w:name w:val="Medium Shading 1 Accent 1"/>
    <w:basedOn w:val="a5"/>
    <w:uiPriority w:val="63"/>
    <w:rsid w:val="00EA5ED5"/>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2">
    <w:name w:val="Medium Shading 1 Accent 2"/>
    <w:basedOn w:val="a5"/>
    <w:uiPriority w:val="63"/>
    <w:semiHidden/>
    <w:unhideWhenUsed/>
    <w:rsid w:val="00EA5ED5"/>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2">
    <w:name w:val="Medium Shading 1 Accent 3"/>
    <w:basedOn w:val="a5"/>
    <w:uiPriority w:val="63"/>
    <w:semiHidden/>
    <w:unhideWhenUsed/>
    <w:rsid w:val="00EA5ED5"/>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2">
    <w:name w:val="Medium Shading 1 Accent 4"/>
    <w:basedOn w:val="a5"/>
    <w:uiPriority w:val="63"/>
    <w:semiHidden/>
    <w:unhideWhenUsed/>
    <w:rsid w:val="00EA5ED5"/>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2">
    <w:name w:val="Medium Shading 1 Accent 5"/>
    <w:basedOn w:val="a5"/>
    <w:uiPriority w:val="63"/>
    <w:semiHidden/>
    <w:unhideWhenUsed/>
    <w:rsid w:val="00EA5ED5"/>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2">
    <w:name w:val="Medium Shading 1 Accent 6"/>
    <w:basedOn w:val="a5"/>
    <w:uiPriority w:val="63"/>
    <w:semiHidden/>
    <w:unhideWhenUsed/>
    <w:rsid w:val="00EA5ED5"/>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e">
    <w:name w:val="Medium Shading 2"/>
    <w:basedOn w:val="a5"/>
    <w:uiPriority w:val="64"/>
    <w:semiHidden/>
    <w:unhideWhenUsed/>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2">
    <w:name w:val="Medium Shading 2 Accent 1"/>
    <w:basedOn w:val="a5"/>
    <w:uiPriority w:val="64"/>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2">
    <w:name w:val="Medium Shading 2 Accent 2"/>
    <w:basedOn w:val="a5"/>
    <w:uiPriority w:val="64"/>
    <w:semiHidden/>
    <w:unhideWhenUsed/>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2">
    <w:name w:val="Medium Shading 2 Accent 3"/>
    <w:basedOn w:val="a5"/>
    <w:uiPriority w:val="64"/>
    <w:semiHidden/>
    <w:unhideWhenUsed/>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2">
    <w:name w:val="Medium Shading 2 Accent 4"/>
    <w:basedOn w:val="a5"/>
    <w:uiPriority w:val="64"/>
    <w:semiHidden/>
    <w:unhideWhenUsed/>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2">
    <w:name w:val="Medium Shading 2 Accent 5"/>
    <w:basedOn w:val="a5"/>
    <w:uiPriority w:val="64"/>
    <w:semiHidden/>
    <w:unhideWhenUsed/>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2">
    <w:name w:val="Medium Shading 2 Accent 6"/>
    <w:basedOn w:val="a5"/>
    <w:uiPriority w:val="64"/>
    <w:semiHidden/>
    <w:unhideWhenUsed/>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17">
    <w:name w:val="@他1"/>
    <w:basedOn w:val="a4"/>
    <w:uiPriority w:val="99"/>
    <w:semiHidden/>
    <w:unhideWhenUsed/>
    <w:rsid w:val="00EA5ED5"/>
    <w:rPr>
      <w:rFonts w:eastAsia="黑体" w:ascii="Linux Biolinum O" w:hAnsi="Linux Biolinum O" w:cs="Linux Biolinum O"/>
      <w:color w:val="2B579A"/>
      <w:shd w:val="clear" w:color="auto" w:fill="E1DFDD"/>
    </w:rPr>
  </w:style>
  <w:style w:type="paragraph" w:styleId="affff3">
    <w:name w:val="Message Header"/>
    <w:basedOn w:val="a3"/>
    <w:link w:val="affff4"/>
    <w:uiPriority w:val="99"/>
    <w:semiHidden/>
    <w:unhideWhenUsed/>
    <w:rsid w:val="00EA5ED5"/>
    <w:pPr>
      <w:pBdr>
        <w:top w:val="single" w:sz="6" w:space="1" w:color="auto"/>
        <w:left w:val="single" w:sz="6" w:space="1" w:color="auto"/>
        <w:bottom w:val="single" w:sz="6" w:space="1" w:color="auto"/>
        <w:right w:val="single" w:sz="6" w:space="1" w:color="auto"/>
      </w:pBdr>
      <w:shd w:val="pct20" w:color="auto" w:fill="auto"/>
      <w:ind w:left="1080" w:hanging="1080"/>
    </w:pPr>
    <w:rPr>
      <w:rFonts w:eastAsia="宋体" w:ascii="Linux Libertine O" w:eastAsiaTheme="majorEastAsia" w:hAnsi="Linux Libertine O" w:cs="Linux Libertine O"/>
      <w:lang w:val="en-US" w:eastAsia="zh-CN"/>
    </w:rPr>
  </w:style>
  <w:style w:type="character" w:customStyle="1" w:styleId="affff4">
    <w:name w:val="信息标题 字符"/>
    <w:basedOn w:val="a4"/>
    <w:link w:val="affff3"/>
    <w:uiPriority w:val="99"/>
    <w:semiHidden/>
    <w:rsid w:val="00EA5ED5"/>
    <w:rPr>
      <w:rFonts w:eastAsia="宋体" w:ascii="Linux Libertine O" w:eastAsiaTheme="majorEastAsia" w:hAnsi="Linux Libertine O" w:cs="Linux Libertine O"/>
      <w:sz w:val="24"/>
      <w:szCs w:val="24"/>
      <w:shd w:val="pct20" w:color="auto" w:fill="auto"/>
      <w:lang w:eastAsia="zh-CN"/>
    </w:rPr>
  </w:style>
  <w:style w:type="paragraph" w:styleId="affff5">
    <w:name w:val="No Spacing"/>
    <w:uiPriority w:val="1"/>
    <w:qFormat/>
    <w:rsid w:val="00EA5ED5"/>
    <w:rPr>
      <w:rFonts w:eastAsia="黑体" w:ascii="Linux Biolinum O" w:hAnsi="Linux Biolinum O" w:cs="Linux Biolinum O"/>
      <w:sz w:val="18"/>
      <w:szCs w:val="24"/>
      <w:lang w:eastAsia="zh-CN"/>
    </w:rPr>
  </w:style>
  <w:style w:type="paragraph" w:styleId="affff6">
    <w:name w:val="Normal (Web)"/>
    <w:basedOn w:val="a3"/>
    <w:uiPriority w:val="99"/>
    <w:semiHidden/>
    <w:unhideWhenUsed/>
    <w:rsid w:val="00EA5ED5"/>
    <w:pPr>
      <w:spacing w:after="200"/>
    </w:pPr>
    <w:rPr>
      <w:rFonts w:ascii="Linux Libertine O" w:eastAsia="宋体" w:hAnsi="Linux Libertine O" w:cs="Linux Libertine O"/>
      <w:lang w:val="en-US" w:eastAsia="zh-CN"/>
    </w:rPr>
  </w:style>
  <w:style w:type="paragraph" w:styleId="affff7">
    <w:name w:val="Normal Indent"/>
    <w:basedOn w:val="a3"/>
    <w:uiPriority w:val="99"/>
    <w:semiHidden/>
    <w:unhideWhenUsed/>
    <w:rsid w:val="00EA5ED5"/>
    <w:pPr>
      <w:spacing w:after="200"/>
      <w:ind w:left="720"/>
    </w:pPr>
    <w:rPr>
      <w:rFonts w:ascii="Linux Libertine O" w:eastAsia="宋体" w:hAnsi="Linux Libertine O" w:cs="Linux Libertine O"/>
      <w:sz w:val="18"/>
      <w:lang w:val="en-US" w:eastAsia="zh-CN"/>
    </w:rPr>
  </w:style>
  <w:style w:type="paragraph" w:styleId="affff8">
    <w:name w:val="Note Heading"/>
    <w:basedOn w:val="a3"/>
    <w:next w:val="a3"/>
    <w:link w:val="affff9"/>
    <w:uiPriority w:val="99"/>
    <w:semiHidden/>
    <w:unhideWhenUsed/>
    <w:rsid w:val="00EA5ED5"/>
    <w:rPr>
      <w:rFonts w:ascii="Linux Libertine O" w:eastAsia="宋体" w:hAnsi="Linux Libertine O" w:cs="Linux Libertine O"/>
      <w:sz w:val="18"/>
      <w:lang w:val="en-US" w:eastAsia="zh-CN"/>
    </w:rPr>
  </w:style>
  <w:style w:type="character" w:customStyle="1" w:styleId="affff9">
    <w:name w:val="注释标题 字符"/>
    <w:basedOn w:val="a4"/>
    <w:link w:val="affff8"/>
    <w:uiPriority w:val="99"/>
    <w:semiHidden/>
    <w:rsid w:val="00EA5ED5"/>
    <w:rPr>
      <w:rFonts w:eastAsia="宋体" w:ascii="Linux Libertine O" w:hAnsi="Linux Libertine O" w:cs="Linux Libertine O"/>
      <w:sz w:val="18"/>
      <w:szCs w:val="24"/>
      <w:lang w:eastAsia="zh-CN"/>
    </w:rPr>
  </w:style>
  <w:style w:type="character" w:styleId="affffa">
    <w:name w:val="Placeholder Text"/>
    <w:basedOn w:val="a4"/>
    <w:uiPriority w:val="99"/>
    <w:semiHidden/>
    <w:rsid w:val="00EA5ED5"/>
    <w:rPr>
      <w:rFonts w:eastAsia="黑体" w:ascii="Linux Biolinum O" w:hAnsi="Linux Biolinum O" w:cs="Linux Biolinum O"/>
      <w:color w:val="808080"/>
    </w:rPr>
  </w:style>
  <w:style w:type="table" w:customStyle="1" w:styleId="111">
    <w:name w:val="无格式表格 11"/>
    <w:basedOn w:val="a5"/>
    <w:uiPriority w:val="99"/>
    <w:rsid w:val="00EA5ED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2">
    <w:name w:val="无格式表格 21"/>
    <w:basedOn w:val="a5"/>
    <w:uiPriority w:val="99"/>
    <w:rsid w:val="00EA5ED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2">
    <w:name w:val="无格式表格 31"/>
    <w:basedOn w:val="a5"/>
    <w:uiPriority w:val="99"/>
    <w:rsid w:val="00EA5ED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12">
    <w:name w:val="无格式表格 41"/>
    <w:basedOn w:val="a5"/>
    <w:uiPriority w:val="99"/>
    <w:rsid w:val="00EA5ED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12">
    <w:name w:val="无格式表格 51"/>
    <w:basedOn w:val="a5"/>
    <w:uiPriority w:val="99"/>
    <w:rsid w:val="00EA5ED5"/>
    <w:tblPr>
      <w:tblStyleRowBandSize w:val="1"/>
      <w:tblStyleColBandSize w:val="1"/>
    </w:tblPr>
    <w:tblStylePr w:type="firstRow">
      <w:rPr>
        <w:rFonts w:eastAsia="宋体"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eastAsia="宋体"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eastAsia="宋体"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eastAsia="宋体"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b">
    <w:name w:val="Plain Text"/>
    <w:basedOn w:val="a3"/>
    <w:link w:val="affffc"/>
    <w:uiPriority w:val="99"/>
    <w:semiHidden/>
    <w:unhideWhenUsed/>
    <w:rsid w:val="00EA5ED5"/>
    <w:rPr>
      <w:rFonts w:ascii="Linux Biolinum O" w:eastAsia="黑体" w:hAnsi="Linux Biolinum O" w:cs="Linux Biolinum O"/>
      <w:sz w:val="21"/>
      <w:szCs w:val="21"/>
      <w:lang w:val="en-US" w:eastAsia="zh-CN"/>
    </w:rPr>
  </w:style>
  <w:style w:type="character" w:customStyle="1" w:styleId="affffc">
    <w:name w:val="纯文本 字符"/>
    <w:basedOn w:val="a4"/>
    <w:link w:val="affffb"/>
    <w:uiPriority w:val="99"/>
    <w:semiHidden/>
    <w:rsid w:val="00EA5ED5"/>
    <w:rPr>
      <w:rFonts w:eastAsia="黑体" w:ascii="Linux Biolinum O" w:hAnsi="Linux Biolinum O" w:cs="Linux Biolinum O"/>
      <w:sz w:val="21"/>
      <w:szCs w:val="21"/>
      <w:lang w:eastAsia="zh-CN"/>
    </w:rPr>
  </w:style>
  <w:style w:type="paragraph" w:styleId="affffd">
    <w:name w:val="Quote"/>
    <w:basedOn w:val="a3"/>
    <w:next w:val="a3"/>
    <w:link w:val="affffe"/>
    <w:uiPriority w:val="29"/>
    <w:qFormat/>
    <w:rsid w:val="00EA5ED5"/>
    <w:pPr>
      <w:spacing w:before="200" w:after="160"/>
      <w:ind w:left="864" w:right="864"/>
      <w:jc w:val="center"/>
    </w:pPr>
    <w:rPr>
      <w:rFonts w:ascii="Linux Libertine O" w:eastAsia="宋体" w:hAnsi="Linux Libertine O" w:cs="Linux Libertine O"/>
      <w:i/>
      <w:iCs/>
      <w:color w:val="404040" w:themeColor="text1" w:themeTint="BF"/>
      <w:sz w:val="18"/>
      <w:lang w:val="en-US" w:eastAsia="zh-CN"/>
    </w:rPr>
  </w:style>
  <w:style w:type="character" w:customStyle="1" w:styleId="affffe">
    <w:name w:val="引用 字符"/>
    <w:basedOn w:val="a4"/>
    <w:link w:val="affffd"/>
    <w:uiPriority w:val="29"/>
    <w:rsid w:val="00EA5ED5"/>
    <w:rPr>
      <w:rFonts w:eastAsia="宋体" w:ascii="Linux Libertine O" w:hAnsi="Linux Libertine O" w:cs="Linux Libertine O"/>
      <w:i/>
      <w:iCs/>
      <w:color w:val="404040" w:themeColor="text1" w:themeTint="BF"/>
      <w:sz w:val="18"/>
      <w:szCs w:val="24"/>
      <w:lang w:eastAsia="zh-CN"/>
    </w:rPr>
  </w:style>
  <w:style w:type="paragraph" w:styleId="afffff">
    <w:name w:val="Salutation"/>
    <w:basedOn w:val="a3"/>
    <w:next w:val="a3"/>
    <w:link w:val="afffff0"/>
    <w:uiPriority w:val="99"/>
    <w:semiHidden/>
    <w:unhideWhenUsed/>
    <w:rsid w:val="00EA5ED5"/>
    <w:pPr>
      <w:spacing w:after="200"/>
    </w:pPr>
    <w:rPr>
      <w:rFonts w:ascii="Linux Libertine O" w:eastAsia="宋体" w:hAnsi="Linux Libertine O" w:cs="Linux Libertine O"/>
      <w:sz w:val="18"/>
      <w:lang w:val="en-US" w:eastAsia="zh-CN"/>
    </w:rPr>
  </w:style>
  <w:style w:type="character" w:customStyle="1" w:styleId="afffff0">
    <w:name w:val="称呼 字符"/>
    <w:basedOn w:val="a4"/>
    <w:link w:val="afffff"/>
    <w:uiPriority w:val="99"/>
    <w:semiHidden/>
    <w:rsid w:val="00EA5ED5"/>
    <w:rPr>
      <w:rFonts w:eastAsia="宋体" w:ascii="Linux Libertine O" w:hAnsi="Linux Libertine O" w:cs="Linux Libertine O"/>
      <w:sz w:val="18"/>
      <w:szCs w:val="24"/>
      <w:lang w:eastAsia="zh-CN"/>
    </w:rPr>
  </w:style>
  <w:style w:type="paragraph" w:styleId="afffff1">
    <w:name w:val="Signature"/>
    <w:basedOn w:val="a3"/>
    <w:link w:val="afffff2"/>
    <w:uiPriority w:val="99"/>
    <w:semiHidden/>
    <w:unhideWhenUsed/>
    <w:rsid w:val="00EA5ED5"/>
    <w:pPr>
      <w:ind w:left="4320"/>
    </w:pPr>
    <w:rPr>
      <w:rFonts w:ascii="Linux Libertine O" w:eastAsia="宋体" w:hAnsi="Linux Libertine O" w:cs="Linux Libertine O"/>
      <w:sz w:val="18"/>
      <w:lang w:val="en-US" w:eastAsia="zh-CN"/>
    </w:rPr>
  </w:style>
  <w:style w:type="character" w:customStyle="1" w:styleId="afffff2">
    <w:name w:val="签名 字符"/>
    <w:basedOn w:val="a4"/>
    <w:link w:val="afffff1"/>
    <w:uiPriority w:val="99"/>
    <w:semiHidden/>
    <w:rsid w:val="00EA5ED5"/>
    <w:rPr>
      <w:rFonts w:eastAsia="宋体" w:ascii="Linux Libertine O" w:hAnsi="Linux Libertine O" w:cs="Linux Libertine O"/>
      <w:sz w:val="18"/>
      <w:szCs w:val="24"/>
      <w:lang w:eastAsia="zh-CN"/>
    </w:rPr>
  </w:style>
  <w:style w:type="character" w:customStyle="1" w:styleId="18">
    <w:name w:val="智能超链接1"/>
    <w:basedOn w:val="a4"/>
    <w:uiPriority w:val="99"/>
    <w:semiHidden/>
    <w:unhideWhenUsed/>
    <w:rsid w:val="00EA5ED5"/>
    <w:rPr>
      <w:rFonts w:eastAsia="黑体" w:ascii="Linux Biolinum O" w:hAnsi="Linux Biolinum O" w:cs="Linux Biolinum O"/>
      <w:u w:val="dotted"/>
    </w:rPr>
  </w:style>
  <w:style w:type="character" w:styleId="afffff3">
    <w:name w:val="Strong"/>
    <w:basedOn w:val="a4"/>
    <w:uiPriority w:val="22"/>
    <w:qFormat/>
    <w:rsid w:val="00EA5ED5"/>
    <w:rPr>
      <w:rFonts w:eastAsia="黑体" w:ascii="Linux Biolinum O" w:hAnsi="Linux Biolinum O" w:cs="Linux Biolinum O"/>
      <w:b/>
      <w:bCs/>
    </w:rPr>
  </w:style>
  <w:style w:type="character" w:styleId="afffff4">
    <w:name w:val="Subtle Emphasis"/>
    <w:basedOn w:val="a4"/>
    <w:uiPriority w:val="19"/>
    <w:qFormat/>
    <w:rsid w:val="00EA5ED5"/>
    <w:rPr>
      <w:rFonts w:eastAsia="黑体" w:ascii="Linux Biolinum O" w:hAnsi="Linux Biolinum O" w:cs="Linux Biolinum O"/>
      <w:i/>
      <w:iCs/>
      <w:color w:val="404040" w:themeColor="text1" w:themeTint="BF"/>
    </w:rPr>
  </w:style>
  <w:style w:type="character" w:styleId="afffff5">
    <w:name w:val="Subtle Reference"/>
    <w:basedOn w:val="a4"/>
    <w:uiPriority w:val="31"/>
    <w:qFormat/>
    <w:rsid w:val="00EA5ED5"/>
    <w:rPr>
      <w:rFonts w:eastAsia="黑体" w:ascii="Linux Biolinum O" w:hAnsi="Linux Biolinum O" w:cs="Linux Biolinum O"/>
      <w:smallCaps/>
      <w:color w:val="5A5A5A" w:themeColor="text1" w:themeTint="A5"/>
    </w:rPr>
  </w:style>
  <w:style w:type="table" w:styleId="19">
    <w:name w:val="Table 3D effects 1"/>
    <w:basedOn w:val="a5"/>
    <w:uiPriority w:val="99"/>
    <w:semiHidden/>
    <w:unhideWhenUsed/>
    <w:rsid w:val="00EA5ED5"/>
    <w:pPr>
      <w:spacing w:after="20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
    <w:name w:val="Table 3D effects 2"/>
    <w:basedOn w:val="a5"/>
    <w:uiPriority w:val="99"/>
    <w:semiHidden/>
    <w:unhideWhenUsed/>
    <w:rsid w:val="00EA5ED5"/>
    <w:pPr>
      <w:spacing w:after="20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3D effects 3"/>
    <w:basedOn w:val="a5"/>
    <w:uiPriority w:val="99"/>
    <w:semiHidden/>
    <w:unhideWhenUsed/>
    <w:rsid w:val="00EA5ED5"/>
    <w:pPr>
      <w:spacing w:after="20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a">
    <w:name w:val="Table Classic 1"/>
    <w:basedOn w:val="a5"/>
    <w:uiPriority w:val="99"/>
    <w:semiHidden/>
    <w:unhideWhenUsed/>
    <w:rsid w:val="00EA5ED5"/>
    <w:pPr>
      <w:spacing w:after="20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Classic 2"/>
    <w:basedOn w:val="a5"/>
    <w:uiPriority w:val="99"/>
    <w:semiHidden/>
    <w:unhideWhenUsed/>
    <w:rsid w:val="00EA5ED5"/>
    <w:pPr>
      <w:spacing w:after="20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c">
    <w:name w:val="Table Classic 3"/>
    <w:basedOn w:val="a5"/>
    <w:uiPriority w:val="99"/>
    <w:semiHidden/>
    <w:unhideWhenUsed/>
    <w:rsid w:val="00EA5ED5"/>
    <w:pPr>
      <w:spacing w:after="20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5"/>
    <w:uiPriority w:val="99"/>
    <w:semiHidden/>
    <w:unhideWhenUsed/>
    <w:rsid w:val="00EA5ED5"/>
    <w:pPr>
      <w:spacing w:after="20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b">
    <w:name w:val="Table Colorful 1"/>
    <w:basedOn w:val="a5"/>
    <w:uiPriority w:val="99"/>
    <w:semiHidden/>
    <w:unhideWhenUsed/>
    <w:rsid w:val="00EA5ED5"/>
    <w:pPr>
      <w:spacing w:after="20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1">
    <w:name w:val="Table Colorful 2"/>
    <w:basedOn w:val="a5"/>
    <w:uiPriority w:val="99"/>
    <w:semiHidden/>
    <w:unhideWhenUsed/>
    <w:rsid w:val="00EA5ED5"/>
    <w:pPr>
      <w:spacing w:after="20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d">
    <w:name w:val="Table Colorful 3"/>
    <w:basedOn w:val="a5"/>
    <w:uiPriority w:val="99"/>
    <w:semiHidden/>
    <w:unhideWhenUsed/>
    <w:rsid w:val="00EA5ED5"/>
    <w:pPr>
      <w:spacing w:after="20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c">
    <w:name w:val="Table Columns 1"/>
    <w:basedOn w:val="a5"/>
    <w:uiPriority w:val="99"/>
    <w:semiHidden/>
    <w:unhideWhenUsed/>
    <w:rsid w:val="00EA5ED5"/>
    <w:pPr>
      <w:spacing w:after="20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Columns 2"/>
    <w:basedOn w:val="a5"/>
    <w:uiPriority w:val="99"/>
    <w:semiHidden/>
    <w:unhideWhenUsed/>
    <w:rsid w:val="00EA5ED5"/>
    <w:pPr>
      <w:spacing w:after="20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e">
    <w:name w:val="Table Columns 3"/>
    <w:basedOn w:val="a5"/>
    <w:uiPriority w:val="99"/>
    <w:semiHidden/>
    <w:unhideWhenUsed/>
    <w:rsid w:val="00EA5ED5"/>
    <w:pPr>
      <w:spacing w:after="20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7">
    <w:name w:val="Table Columns 4"/>
    <w:basedOn w:val="a5"/>
    <w:uiPriority w:val="99"/>
    <w:semiHidden/>
    <w:unhideWhenUsed/>
    <w:rsid w:val="00EA5ED5"/>
    <w:pPr>
      <w:spacing w:after="20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5"/>
    <w:uiPriority w:val="99"/>
    <w:semiHidden/>
    <w:unhideWhenUsed/>
    <w:rsid w:val="00EA5ED5"/>
    <w:pPr>
      <w:spacing w:after="20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6">
    <w:name w:val="Table Contemporary"/>
    <w:basedOn w:val="a5"/>
    <w:uiPriority w:val="99"/>
    <w:semiHidden/>
    <w:unhideWhenUsed/>
    <w:rsid w:val="00EA5ED5"/>
    <w:pPr>
      <w:spacing w:after="20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7">
    <w:name w:val="Table Elegant"/>
    <w:basedOn w:val="a5"/>
    <w:uiPriority w:val="99"/>
    <w:semiHidden/>
    <w:unhideWhenUsed/>
    <w:rsid w:val="00EA5ED5"/>
    <w:pPr>
      <w:spacing w:after="20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afffff8">
    <w:name w:val="Table Grid"/>
    <w:basedOn w:val="a5"/>
    <w:rsid w:val="00EA5E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d">
    <w:name w:val="Table Grid 1"/>
    <w:basedOn w:val="a5"/>
    <w:uiPriority w:val="99"/>
    <w:semiHidden/>
    <w:unhideWhenUsed/>
    <w:rsid w:val="00EA5ED5"/>
    <w:pPr>
      <w:spacing w:after="20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3">
    <w:name w:val="Table Grid 2"/>
    <w:basedOn w:val="a5"/>
    <w:uiPriority w:val="99"/>
    <w:semiHidden/>
    <w:unhideWhenUsed/>
    <w:rsid w:val="00EA5ED5"/>
    <w:pPr>
      <w:spacing w:after="20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
    <w:name w:val="Table Grid 3"/>
    <w:basedOn w:val="a5"/>
    <w:uiPriority w:val="99"/>
    <w:semiHidden/>
    <w:unhideWhenUsed/>
    <w:rsid w:val="00EA5ED5"/>
    <w:pPr>
      <w:spacing w:after="20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8">
    <w:name w:val="Table Grid 4"/>
    <w:basedOn w:val="a5"/>
    <w:uiPriority w:val="99"/>
    <w:semiHidden/>
    <w:unhideWhenUsed/>
    <w:rsid w:val="00EA5ED5"/>
    <w:pPr>
      <w:spacing w:after="20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5"/>
    <w:uiPriority w:val="99"/>
    <w:semiHidden/>
    <w:unhideWhenUsed/>
    <w:rsid w:val="00EA5ED5"/>
    <w:pPr>
      <w:spacing w:after="20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5"/>
    <w:uiPriority w:val="99"/>
    <w:semiHidden/>
    <w:unhideWhenUsed/>
    <w:rsid w:val="00EA5ED5"/>
    <w:pPr>
      <w:spacing w:after="20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5"/>
    <w:uiPriority w:val="99"/>
    <w:semiHidden/>
    <w:unhideWhenUsed/>
    <w:rsid w:val="00EA5ED5"/>
    <w:pPr>
      <w:spacing w:after="20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5"/>
    <w:uiPriority w:val="99"/>
    <w:semiHidden/>
    <w:unhideWhenUsed/>
    <w:rsid w:val="00EA5ED5"/>
    <w:pPr>
      <w:spacing w:after="20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e">
    <w:name w:val="网格型浅色1"/>
    <w:basedOn w:val="a5"/>
    <w:uiPriority w:val="99"/>
    <w:rsid w:val="00EA5ED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f">
    <w:name w:val="Table List 1"/>
    <w:basedOn w:val="a5"/>
    <w:uiPriority w:val="99"/>
    <w:semiHidden/>
    <w:unhideWhenUsed/>
    <w:rsid w:val="00EA5ED5"/>
    <w:pPr>
      <w:spacing w:after="20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4">
    <w:name w:val="Table List 2"/>
    <w:basedOn w:val="a5"/>
    <w:uiPriority w:val="99"/>
    <w:semiHidden/>
    <w:unhideWhenUsed/>
    <w:rsid w:val="00EA5ED5"/>
    <w:pPr>
      <w:spacing w:after="20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0">
    <w:name w:val="Table List 3"/>
    <w:basedOn w:val="a5"/>
    <w:uiPriority w:val="99"/>
    <w:semiHidden/>
    <w:unhideWhenUsed/>
    <w:rsid w:val="00EA5ED5"/>
    <w:pPr>
      <w:spacing w:after="20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9">
    <w:name w:val="Table List 4"/>
    <w:basedOn w:val="a5"/>
    <w:uiPriority w:val="99"/>
    <w:semiHidden/>
    <w:unhideWhenUsed/>
    <w:rsid w:val="00EA5ED5"/>
    <w:pPr>
      <w:spacing w:after="20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8">
    <w:name w:val="Table List 5"/>
    <w:basedOn w:val="a5"/>
    <w:uiPriority w:val="99"/>
    <w:semiHidden/>
    <w:unhideWhenUsed/>
    <w:rsid w:val="00EA5ED5"/>
    <w:pPr>
      <w:spacing w:after="20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4">
    <w:name w:val="Table List 6"/>
    <w:basedOn w:val="a5"/>
    <w:uiPriority w:val="99"/>
    <w:semiHidden/>
    <w:unhideWhenUsed/>
    <w:rsid w:val="00EA5ED5"/>
    <w:pPr>
      <w:spacing w:after="20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4">
    <w:name w:val="Table List 7"/>
    <w:basedOn w:val="a5"/>
    <w:uiPriority w:val="99"/>
    <w:semiHidden/>
    <w:unhideWhenUsed/>
    <w:rsid w:val="00EA5ED5"/>
    <w:pPr>
      <w:spacing w:after="20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5"/>
    <w:uiPriority w:val="99"/>
    <w:semiHidden/>
    <w:unhideWhenUsed/>
    <w:rsid w:val="00EA5ED5"/>
    <w:pPr>
      <w:spacing w:after="20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9">
    <w:name w:val="table of authorities"/>
    <w:basedOn w:val="a3"/>
    <w:next w:val="a3"/>
    <w:uiPriority w:val="99"/>
    <w:semiHidden/>
    <w:unhideWhenUsed/>
    <w:rsid w:val="00EA5ED5"/>
    <w:pPr>
      <w:ind w:left="180" w:hanging="180"/>
    </w:pPr>
    <w:rPr>
      <w:rFonts w:ascii="Linux Libertine O" w:eastAsia="宋体" w:hAnsi="Linux Libertine O" w:cs="Linux Libertine O"/>
      <w:sz w:val="18"/>
      <w:lang w:val="en-US" w:eastAsia="zh-CN"/>
    </w:rPr>
  </w:style>
  <w:style w:type="paragraph" w:styleId="afffffa">
    <w:name w:val="table of figures"/>
    <w:basedOn w:val="a3"/>
    <w:next w:val="a3"/>
    <w:uiPriority w:val="99"/>
    <w:semiHidden/>
    <w:unhideWhenUsed/>
    <w:rsid w:val="00EA5ED5"/>
    <w:rPr>
      <w:rFonts w:ascii="Linux Libertine O" w:eastAsia="宋体" w:hAnsi="Linux Libertine O" w:cs="Linux Libertine O"/>
      <w:sz w:val="18"/>
      <w:lang w:val="en-US" w:eastAsia="zh-CN"/>
    </w:rPr>
  </w:style>
  <w:style w:type="table" w:styleId="afffffb">
    <w:name w:val="Table Professional"/>
    <w:basedOn w:val="a5"/>
    <w:uiPriority w:val="99"/>
    <w:semiHidden/>
    <w:unhideWhenUsed/>
    <w:rsid w:val="00EA5ED5"/>
    <w:pPr>
      <w:spacing w:after="20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f0">
    <w:name w:val="Table Simple 1"/>
    <w:basedOn w:val="a5"/>
    <w:uiPriority w:val="99"/>
    <w:semiHidden/>
    <w:unhideWhenUsed/>
    <w:rsid w:val="00EA5ED5"/>
    <w:pPr>
      <w:spacing w:after="20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5">
    <w:name w:val="Table Simple 2"/>
    <w:basedOn w:val="a5"/>
    <w:uiPriority w:val="99"/>
    <w:semiHidden/>
    <w:unhideWhenUsed/>
    <w:rsid w:val="00EA5ED5"/>
    <w:pPr>
      <w:spacing w:after="20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1">
    <w:name w:val="Table Simple 3"/>
    <w:basedOn w:val="a5"/>
    <w:uiPriority w:val="99"/>
    <w:semiHidden/>
    <w:unhideWhenUsed/>
    <w:rsid w:val="00EA5ED5"/>
    <w:pPr>
      <w:spacing w:after="20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1">
    <w:name w:val="Table Subtle 1"/>
    <w:basedOn w:val="a5"/>
    <w:uiPriority w:val="99"/>
    <w:semiHidden/>
    <w:unhideWhenUsed/>
    <w:rsid w:val="00EA5ED5"/>
    <w:pPr>
      <w:spacing w:after="20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6">
    <w:name w:val="Table Subtle 2"/>
    <w:basedOn w:val="a5"/>
    <w:uiPriority w:val="99"/>
    <w:rsid w:val="00EA5ED5"/>
    <w:pPr>
      <w:spacing w:after="20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c">
    <w:name w:val="Table Theme"/>
    <w:basedOn w:val="a5"/>
    <w:uiPriority w:val="99"/>
    <w:semiHidden/>
    <w:unhideWhenUsed/>
    <w:rsid w:val="00EA5ED5"/>
    <w:pPr>
      <w:spacing w:after="20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2">
    <w:name w:val="Table Web 1"/>
    <w:basedOn w:val="a5"/>
    <w:uiPriority w:val="99"/>
    <w:semiHidden/>
    <w:unhideWhenUsed/>
    <w:rsid w:val="00EA5ED5"/>
    <w:pPr>
      <w:spacing w:after="20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7">
    <w:name w:val="Table Web 2"/>
    <w:basedOn w:val="a5"/>
    <w:uiPriority w:val="99"/>
    <w:semiHidden/>
    <w:unhideWhenUsed/>
    <w:rsid w:val="00EA5ED5"/>
    <w:pPr>
      <w:spacing w:after="20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2">
    <w:name w:val="Table Web 3"/>
    <w:basedOn w:val="a5"/>
    <w:uiPriority w:val="99"/>
    <w:rsid w:val="00EA5ED5"/>
    <w:pPr>
      <w:spacing w:after="20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d">
    <w:name w:val="Title"/>
    <w:basedOn w:val="a3"/>
    <w:next w:val="a3"/>
    <w:link w:val="afffffe"/>
    <w:uiPriority w:val="10"/>
    <w:qFormat/>
    <w:rsid w:val="00EA5ED5"/>
    <w:pPr>
      <w:contextualSpacing/>
    </w:pPr>
    <w:rPr>
      <w:rFonts w:eastAsia="宋体" w:ascii="Linux Libertine O" w:eastAsiaTheme="majorEastAsia" w:hAnsi="Linux Libertine O" w:cs="Linux Libertine O"/>
      <w:spacing w:val="-10"/>
      <w:kern w:val="28"/>
      <w:sz w:val="56"/>
      <w:szCs w:val="56"/>
      <w:lang w:val="en-US" w:eastAsia="zh-CN"/>
    </w:rPr>
  </w:style>
  <w:style w:type="character" w:customStyle="1" w:styleId="afffffe">
    <w:name w:val="标题 字符"/>
    <w:basedOn w:val="a4"/>
    <w:link w:val="afffffd"/>
    <w:uiPriority w:val="10"/>
    <w:rsid w:val="00EA5ED5"/>
    <w:rPr>
      <w:rFonts w:eastAsia="宋体" w:ascii="Linux Libertine O" w:eastAsiaTheme="majorEastAsia" w:hAnsi="Linux Libertine O" w:cs="Linux Libertine O"/>
      <w:spacing w:val="-10"/>
      <w:kern w:val="28"/>
      <w:sz w:val="56"/>
      <w:szCs w:val="56"/>
      <w:lang w:eastAsia="zh-CN"/>
    </w:rPr>
  </w:style>
  <w:style w:type="paragraph" w:styleId="affffff">
    <w:name w:val="toa heading"/>
    <w:basedOn w:val="a3"/>
    <w:next w:val="a3"/>
    <w:uiPriority w:val="99"/>
    <w:semiHidden/>
    <w:unhideWhenUsed/>
    <w:rsid w:val="00EA5ED5"/>
    <w:pPr>
      <w:spacing w:before="120" w:after="200"/>
    </w:pPr>
    <w:rPr>
      <w:rFonts w:eastAsia="宋体" w:ascii="Linux Libertine O" w:eastAsiaTheme="majorEastAsia" w:hAnsi="Linux Libertine O" w:cs="Linux Libertine O"/>
      <w:b/>
      <w:bCs/>
      <w:lang w:val="en-US" w:eastAsia="zh-CN"/>
    </w:rPr>
  </w:style>
  <w:style w:type="paragraph" w:styleId="TOC1">
    <w:name w:val="toc 1"/>
    <w:basedOn w:val="a3"/>
    <w:next w:val="a3"/>
    <w:autoRedefine/>
    <w:uiPriority w:val="39"/>
    <w:semiHidden/>
    <w:unhideWhenUsed/>
    <w:rsid w:val="00EA5ED5"/>
    <w:pPr>
      <w:spacing w:after="100"/>
    </w:pPr>
    <w:rPr>
      <w:rFonts w:ascii="Linux Libertine O" w:eastAsia="宋体" w:hAnsi="Linux Libertine O" w:cs="Linux Libertine O"/>
      <w:sz w:val="18"/>
      <w:lang w:val="en-US" w:eastAsia="zh-CN"/>
    </w:rPr>
  </w:style>
  <w:style w:type="paragraph" w:styleId="TOC2">
    <w:name w:val="toc 2"/>
    <w:basedOn w:val="a3"/>
    <w:next w:val="a3"/>
    <w:autoRedefine/>
    <w:uiPriority w:val="39"/>
    <w:semiHidden/>
    <w:unhideWhenUsed/>
    <w:rsid w:val="00EA5ED5"/>
    <w:pPr>
      <w:spacing w:after="100"/>
      <w:ind w:left="180"/>
    </w:pPr>
    <w:rPr>
      <w:rFonts w:ascii="Linux Libertine O" w:eastAsia="宋体" w:hAnsi="Linux Libertine O" w:cs="Linux Libertine O"/>
      <w:sz w:val="18"/>
      <w:lang w:val="en-US" w:eastAsia="zh-CN"/>
    </w:rPr>
  </w:style>
  <w:style w:type="paragraph" w:styleId="TOC3">
    <w:name w:val="toc 3"/>
    <w:basedOn w:val="a3"/>
    <w:next w:val="a3"/>
    <w:autoRedefine/>
    <w:uiPriority w:val="39"/>
    <w:semiHidden/>
    <w:unhideWhenUsed/>
    <w:rsid w:val="00EA5ED5"/>
    <w:pPr>
      <w:spacing w:after="100"/>
      <w:ind w:left="360"/>
    </w:pPr>
    <w:rPr>
      <w:rFonts w:ascii="Linux Libertine O" w:eastAsia="宋体" w:hAnsi="Linux Libertine O" w:cs="Linux Libertine O"/>
      <w:sz w:val="18"/>
      <w:lang w:val="en-US" w:eastAsia="zh-CN"/>
    </w:rPr>
  </w:style>
  <w:style w:type="paragraph" w:styleId="TOC4">
    <w:name w:val="toc 4"/>
    <w:basedOn w:val="a3"/>
    <w:next w:val="a3"/>
    <w:autoRedefine/>
    <w:uiPriority w:val="39"/>
    <w:semiHidden/>
    <w:unhideWhenUsed/>
    <w:rsid w:val="00EA5ED5"/>
    <w:pPr>
      <w:spacing w:after="100"/>
      <w:ind w:left="540"/>
    </w:pPr>
    <w:rPr>
      <w:rFonts w:ascii="Linux Libertine O" w:eastAsia="宋体" w:hAnsi="Linux Libertine O" w:cs="Linux Libertine O"/>
      <w:sz w:val="18"/>
      <w:lang w:val="en-US" w:eastAsia="zh-CN"/>
    </w:rPr>
  </w:style>
  <w:style w:type="paragraph" w:styleId="TOC5">
    <w:name w:val="toc 5"/>
    <w:basedOn w:val="a3"/>
    <w:next w:val="a3"/>
    <w:autoRedefine/>
    <w:uiPriority w:val="39"/>
    <w:semiHidden/>
    <w:unhideWhenUsed/>
    <w:rsid w:val="00EA5ED5"/>
    <w:pPr>
      <w:spacing w:after="100"/>
      <w:ind w:left="720"/>
    </w:pPr>
    <w:rPr>
      <w:rFonts w:ascii="Linux Libertine O" w:eastAsia="宋体" w:hAnsi="Linux Libertine O" w:cs="Linux Libertine O"/>
      <w:sz w:val="18"/>
      <w:lang w:val="en-US" w:eastAsia="zh-CN"/>
    </w:rPr>
  </w:style>
  <w:style w:type="paragraph" w:styleId="TOC6">
    <w:name w:val="toc 6"/>
    <w:basedOn w:val="a3"/>
    <w:next w:val="a3"/>
    <w:autoRedefine/>
    <w:uiPriority w:val="39"/>
    <w:semiHidden/>
    <w:unhideWhenUsed/>
    <w:rsid w:val="00EA5ED5"/>
    <w:pPr>
      <w:spacing w:after="100"/>
      <w:ind w:left="900"/>
    </w:pPr>
    <w:rPr>
      <w:rFonts w:ascii="Linux Libertine O" w:eastAsia="宋体" w:hAnsi="Linux Libertine O" w:cs="Linux Libertine O"/>
      <w:sz w:val="18"/>
      <w:lang w:val="en-US" w:eastAsia="zh-CN"/>
    </w:rPr>
  </w:style>
  <w:style w:type="paragraph" w:styleId="TOC7">
    <w:name w:val="toc 7"/>
    <w:basedOn w:val="a3"/>
    <w:next w:val="a3"/>
    <w:autoRedefine/>
    <w:uiPriority w:val="39"/>
    <w:semiHidden/>
    <w:unhideWhenUsed/>
    <w:rsid w:val="00EA5ED5"/>
    <w:pPr>
      <w:spacing w:after="100"/>
      <w:ind w:left="1080"/>
    </w:pPr>
    <w:rPr>
      <w:rFonts w:ascii="Linux Libertine O" w:eastAsia="宋体" w:hAnsi="Linux Libertine O" w:cs="Linux Libertine O"/>
      <w:sz w:val="18"/>
      <w:lang w:val="en-US" w:eastAsia="zh-CN"/>
    </w:rPr>
  </w:style>
  <w:style w:type="paragraph" w:styleId="TOC8">
    <w:name w:val="toc 8"/>
    <w:basedOn w:val="a3"/>
    <w:next w:val="a3"/>
    <w:autoRedefine/>
    <w:uiPriority w:val="39"/>
    <w:semiHidden/>
    <w:unhideWhenUsed/>
    <w:rsid w:val="00EA5ED5"/>
    <w:pPr>
      <w:spacing w:after="100"/>
      <w:ind w:left="1260"/>
    </w:pPr>
    <w:rPr>
      <w:rFonts w:ascii="Linux Libertine O" w:eastAsia="宋体" w:hAnsi="Linux Libertine O" w:cs="Linux Libertine O"/>
      <w:sz w:val="18"/>
      <w:lang w:val="en-US" w:eastAsia="zh-CN"/>
    </w:rPr>
  </w:style>
  <w:style w:type="paragraph" w:styleId="TOC9">
    <w:name w:val="toc 9"/>
    <w:basedOn w:val="a3"/>
    <w:next w:val="a3"/>
    <w:autoRedefine/>
    <w:uiPriority w:val="39"/>
    <w:semiHidden/>
    <w:unhideWhenUsed/>
    <w:rsid w:val="00EA5ED5"/>
    <w:pPr>
      <w:spacing w:after="100"/>
      <w:ind w:left="1440"/>
    </w:pPr>
    <w:rPr>
      <w:rFonts w:ascii="Linux Libertine O" w:eastAsia="宋体" w:hAnsi="Linux Libertine O" w:cs="Linux Libertine O"/>
      <w:sz w:val="18"/>
      <w:lang w:val="en-US" w:eastAsia="zh-CN"/>
    </w:rPr>
  </w:style>
  <w:style w:type="paragraph" w:styleId="TOC">
    <w:name w:val="TOC Heading"/>
    <w:basedOn w:val="1"/>
    <w:next w:val="a3"/>
    <w:uiPriority w:val="39"/>
    <w:semiHidden/>
    <w:unhideWhenUsed/>
    <w:qFormat/>
    <w:rsid w:val="00EA5ED5"/>
    <w:pPr>
      <w:outlineLvl w:val="9"/>
    </w:pPr>
  </w:style>
  <w:style w:type="character" w:customStyle="1" w:styleId="1f3">
    <w:name w:val="未处理的提及1"/>
    <w:basedOn w:val="a4"/>
    <w:uiPriority w:val="99"/>
    <w:semiHidden/>
    <w:unhideWhenUsed/>
    <w:rsid w:val="00EA5ED5"/>
    <w:rPr>
      <w:rFonts w:eastAsia="黑体" w:ascii="Linux Biolinum O" w:hAnsi="Linux Biolinum O" w:cs="Linux Biolinum O"/>
      <w:color w:val="605E5C"/>
      <w:shd w:val="clear" w:color="auto" w:fill="E1DFDD"/>
    </w:rPr>
  </w:style>
  <w:style w:type="paragraph" w:customStyle="1" w:styleId="ACMRef">
    <w:name w:val="ACMRef"/>
    <w:basedOn w:val="Titledocument"/>
    <w:link w:val="ACMRefChar"/>
    <w:rsid w:val="00EA5ED5"/>
    <w:pPr>
      <w:spacing w:before="20" w:line="240" w:lineRule="atLeast"/>
      <w:jc w:val="both"/>
    </w:pPr>
    <w:rPr>
      <w:rFonts w:eastAsia="宋体" w:ascii="Linux Libertine O" w:hAnsi="Linux Libertine O" w:cs="Linux Libertine O"/>
      <w:b w:val="0"/>
      <w:sz w:val="16"/>
    </w:rPr>
  </w:style>
  <w:style w:type="character" w:customStyle="1" w:styleId="ACMRefChar">
    <w:name w:val="ACMRef Char"/>
    <w:basedOn w:val="TitledocumentChar"/>
    <w:link w:val="ACMRef"/>
    <w:rsid w:val="00EA5ED5"/>
    <w:rPr>
      <w:rFonts w:ascii="Linux Libertine O" w:eastAsia="宋体" w:hAnsi="Linux Libertine O" w:cs="Linux Libertine O"/>
      <w:b w:val="0"/>
      <w:bCs/>
      <w:sz w:val="16"/>
    </w:rPr>
  </w:style>
  <w:style w:type="character" w:customStyle="1" w:styleId="CCSHeadchar">
    <w:name w:val="CCSHead char"/>
    <w:basedOn w:val="a4"/>
    <w:link w:val="CCSHead"/>
    <w:rsid w:val="000B40B0"/>
    <w:rPr>
      <w:rFonts w:ascii="Linux Libertine O" w:eastAsia="宋体" w:hAnsi="Linux Libertine O" w:cs="Linux Libertine O"/>
      <w:b/>
      <w:sz w:val="16"/>
      <w:szCs w:val="22"/>
    </w:rPr>
  </w:style>
  <w:style w:type="character" w:customStyle="1" w:styleId="KeyWordHeadchar">
    <w:name w:val="KeyWordHead char"/>
    <w:basedOn w:val="a4"/>
    <w:link w:val="KeyWordHead"/>
    <w:rsid w:val="000B40B0"/>
    <w:rPr>
      <w:rFonts w:ascii="Linux Libertine O" w:eastAsia="宋体" w:hAnsi="Linux Libertine O" w:cs="Linux Libertine O"/>
      <w:sz w:val="16"/>
      <w:szCs w:val="22"/>
    </w:rPr>
  </w:style>
  <w:style w:type="paragraph" w:customStyle="1" w:styleId="TableCell">
    <w:name w:val="TableCell"/>
    <w:basedOn w:val="Para"/>
    <w:rsid w:val="00976834"/>
    <w:pPr>
      <w:spacing w:line="220" w:lineRule="atLeast"/>
    </w:pPr>
    <w:rPr>
      <w:sz w:val="16"/>
      <w:szCs w:val="16"/>
      <w:lang w:eastAsia="zh-CN"/>
    </w:rPr>
  </w:style>
  <w:style w:type="character" w:customStyle="1" w:styleId="Head3oldChar">
    <w:name w:val="Head3old Char"/>
    <w:basedOn w:val="a4"/>
    <w:link w:val="Head3old"/>
    <w:rsid w:val="00CE5EA4"/>
    <w:rPr>
      <w:rFonts w:eastAsia="黑体" w:ascii="Linux Biolinum O" w:hAnsi="Linux Biolinum O" w:cs="Linux Biolinum O"/>
      <w:b/>
      <w:i/>
      <w:sz w:val="18"/>
    </w:rPr>
  </w:style>
  <w:style w:type="paragraph" w:customStyle="1" w:styleId="Head3">
    <w:name w:val="Head3"/>
    <w:basedOn w:val="Titledocument"/>
    <w:next w:val="Para"/>
    <w:link w:val="Head3Char"/>
    <w:qFormat/>
    <w:rsid w:val="002375A6"/>
    <w:pPr>
      <w:keepNext/>
      <w:numPr>
        <w:ilvl w:val="2"/>
        <w:numId w:val="5"/>
      </w:numPr>
      <w:tabs>
        <w:tab w:val="left" w:pos="540"/>
      </w:tabs>
      <w:overflowPunct w:val="0"/>
      <w:spacing w:before="240" w:after="60" w:line="225" w:lineRule="atLeast"/>
      <w:ind w:left="0" w:firstLine="0"/>
      <w:jc w:val="both"/>
      <w:outlineLvl w:val="2"/>
    </w:pPr>
    <w:rPr>
      <w:b w:val="0"/>
      <w:i/>
      <w:sz w:val="18"/>
    </w:rPr>
  </w:style>
  <w:style w:type="character" w:customStyle="1" w:styleId="Parachar">
    <w:name w:val="Para char"/>
    <w:basedOn w:val="a4"/>
    <w:rsid w:val="002375A6"/>
    <w:rPr>
      <w:rFonts w:eastAsia="宋体" w:ascii="Linux Libertine O" w:hAnsi="Linux Libertine O" w:cs="Linux Libertine O"/>
      <w:b w:val="0"/>
      <w:i/>
      <w:sz w:val="18"/>
      <w:lang w:eastAsia="zh-CN"/>
    </w:rPr>
  </w:style>
  <w:style w:type="character" w:customStyle="1" w:styleId="Head3char0">
    <w:name w:val="Head3 char"/>
    <w:basedOn w:val="a4"/>
    <w:rsid w:val="002375A6"/>
    <w:rPr>
      <w:rFonts w:eastAsia="黑体" w:ascii="Linux Biolinum O" w:hAnsi="Linux Biolinum O" w:cs="Linux Biolinum O"/>
      <w:i/>
      <w:noProof/>
    </w:rPr>
  </w:style>
  <w:style w:type="paragraph" w:customStyle="1" w:styleId="ParaSafe">
    <w:name w:val="ParaSafe"/>
    <w:basedOn w:val="Head3"/>
    <w:link w:val="ParaSafeChar"/>
    <w:rsid w:val="002375A6"/>
    <w:pPr>
      <w:keepNext w:val="0"/>
      <w:numPr>
        <w:ilvl w:val="0"/>
        <w:numId w:val="0"/>
      </w:numPr>
      <w:tabs>
        <w:tab w:val="clear" w:pos="540"/>
      </w:tabs>
      <w:spacing w:before="0" w:after="0" w:line="270" w:lineRule="atLeast"/>
      <w:outlineLvl w:val="9"/>
    </w:pPr>
    <w:rPr>
      <w:rFonts w:ascii="Linux Libertine O" w:eastAsia="宋体" w:hAnsi="Linux Libertine O" w:cs="Linux Libertine O"/>
      <w:b/>
      <w:bCs w:val="0"/>
      <w:i w:val="0"/>
      <w:color w:val="3D3D3D"/>
      <w:szCs w:val="24"/>
      <w:lang w:eastAsia="zh-CN"/>
    </w:rPr>
  </w:style>
  <w:style w:type="character" w:customStyle="1" w:styleId="Head3Char">
    <w:name w:val="Head3 Char"/>
    <w:basedOn w:val="TitledocumentChar"/>
    <w:link w:val="Head3"/>
    <w:rsid w:val="002375A6"/>
    <w:rPr>
      <w:rFonts w:ascii="Linux Biolinum O" w:eastAsia="黑体" w:hAnsi="Linux Biolinum O" w:cs="Linux Biolinum O"/>
      <w:b w:val="0"/>
      <w:bCs/>
      <w:i/>
      <w:sz w:val="18"/>
    </w:rPr>
  </w:style>
  <w:style w:type="character" w:customStyle="1" w:styleId="ParaSafeChar">
    <w:name w:val="ParaSafe Char"/>
    <w:basedOn w:val="Head3Char"/>
    <w:link w:val="ParaSafe"/>
    <w:rsid w:val="002375A6"/>
    <w:rPr>
      <w:rFonts w:ascii="Linux Libertine O" w:eastAsia="宋体" w:hAnsi="Linux Libertine O" w:cs="Linux Libertine O"/>
      <w:b/>
      <w:bCs w:val="0"/>
      <w:i w:val="0"/>
      <w:color w:val="3D3D3D"/>
      <w:sz w:val="18"/>
      <w:szCs w:val="24"/>
      <w:lang w:eastAsia="zh-CN"/>
    </w:rPr>
  </w:style>
  <w:style w:type="numbering" w:customStyle="1" w:styleId="NormalNumberedList">
    <w:name w:val="Normal Numbered List"/>
    <w:uiPriority w:val="99"/>
    <w:rsid w:val="00241FC3"/>
    <w:pPr>
      <w:numPr>
        <w:numId w:val="37"/>
      </w:numPr>
    </w:pPr>
  </w:style>
  <w:style w:type="character" w:customStyle="1" w:styleId="GrantSponsor">
    <w:name w:val="GrantSponsor"/>
    <w:rsid w:val="00B1638F"/>
    <w:rPr>
      <w:rFonts w:eastAsia="宋体" w:ascii="Linux Libertine O" w:hAnsi="Linux Libertine O" w:cs="Linux Libertine O" w:hint="default"/>
      <w:color w:val="666699"/>
    </w:rPr>
  </w:style>
  <w:style w:type="paragraph" w:styleId="affffff0">
    <w:name w:val="Revision"/>
    <w:hidden/>
    <w:uiPriority w:val="99"/>
    <w:semiHidden/>
    <w:rsid w:val="00CE6F4E"/>
    <w:rPr>
      <w:rFonts w:eastAsia="宋体" w:ascii="Linux Libertine O" w:hAnsi="Linux Libertine O" w:cs="Linux Libertine O"/>
      <w:sz w:val="18"/>
      <w:szCs w:val="24"/>
      <w:lang w:eastAsia="zh-CN"/>
    </w:rPr>
  </w:style>
  <w:style w:type="paragraph" w:customStyle="1" w:styleId="PostHeadPara">
    <w:name w:val="PostHeadPara"/>
    <w:basedOn w:val="Para"/>
    <w:qFormat/>
    <w:rsid w:val="00B73374"/>
    <w:pPr>
      <w:ind w:firstLine="0"/>
    </w:pPr>
    <w:rPr>
      <w:lang w:eastAsia="zh-CN"/>
    </w:rPr>
  </w:style>
  <w:style w:type="paragraph" w:customStyle="1" w:styleId="Paper-Title">
    <w:name w:val="Paper-Title"/>
    <w:basedOn w:val="a3"/>
    <w:rsid w:val="001E46A4"/>
    <w:pPr>
      <w:spacing w:after="120"/>
      <w:jc w:val="center"/>
    </w:pPr>
    <w:rPr>
      <w:rFonts w:eastAsia="宋体" w:ascii="Helvetica" w:eastAsiaTheme="minorEastAsia" w:hAnsi="Helvetica"/>
      <w:b/>
      <w:sz w:val="36"/>
      <w:szCs w:val="20"/>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70178">
      <w:bodyDiv w:val="1"/>
      <w:marLeft w:val="0"/>
      <w:marRight w:val="0"/>
      <w:marTop w:val="0"/>
      <w:marBottom w:val="0"/>
      <w:divBdr>
        <w:top w:val="none" w:sz="0" w:space="0" w:color="auto"/>
        <w:left w:val="none" w:sz="0" w:space="0" w:color="auto"/>
        <w:bottom w:val="none" w:sz="0" w:space="0" w:color="auto"/>
        <w:right w:val="none" w:sz="0" w:space="0" w:color="auto"/>
      </w:divBdr>
    </w:div>
    <w:div w:id="372729552">
      <w:bodyDiv w:val="1"/>
      <w:marLeft w:val="0"/>
      <w:marRight w:val="0"/>
      <w:marTop w:val="0"/>
      <w:marBottom w:val="0"/>
      <w:divBdr>
        <w:top w:val="none" w:sz="0" w:space="0" w:color="auto"/>
        <w:left w:val="none" w:sz="0" w:space="0" w:color="auto"/>
        <w:bottom w:val="none" w:sz="0" w:space="0" w:color="auto"/>
        <w:right w:val="none" w:sz="0" w:space="0" w:color="auto"/>
      </w:divBdr>
    </w:div>
    <w:div w:id="581959698">
      <w:bodyDiv w:val="1"/>
      <w:marLeft w:val="0"/>
      <w:marRight w:val="0"/>
      <w:marTop w:val="0"/>
      <w:marBottom w:val="0"/>
      <w:divBdr>
        <w:top w:val="none" w:sz="0" w:space="0" w:color="auto"/>
        <w:left w:val="none" w:sz="0" w:space="0" w:color="auto"/>
        <w:bottom w:val="none" w:sz="0" w:space="0" w:color="auto"/>
        <w:right w:val="none" w:sz="0" w:space="0" w:color="auto"/>
      </w:divBdr>
    </w:div>
    <w:div w:id="592936317">
      <w:bodyDiv w:val="1"/>
      <w:marLeft w:val="0"/>
      <w:marRight w:val="0"/>
      <w:marTop w:val="0"/>
      <w:marBottom w:val="0"/>
      <w:divBdr>
        <w:top w:val="none" w:sz="0" w:space="0" w:color="auto"/>
        <w:left w:val="none" w:sz="0" w:space="0" w:color="auto"/>
        <w:bottom w:val="none" w:sz="0" w:space="0" w:color="auto"/>
        <w:right w:val="none" w:sz="0" w:space="0" w:color="auto"/>
      </w:divBdr>
      <w:divsChild>
        <w:div w:id="792552476">
          <w:marLeft w:val="0"/>
          <w:marRight w:val="0"/>
          <w:marTop w:val="0"/>
          <w:marBottom w:val="0"/>
          <w:divBdr>
            <w:top w:val="none" w:sz="0" w:space="0" w:color="auto"/>
            <w:left w:val="none" w:sz="0" w:space="0" w:color="auto"/>
            <w:bottom w:val="none" w:sz="0" w:space="0" w:color="auto"/>
            <w:right w:val="none" w:sz="0" w:space="0" w:color="auto"/>
          </w:divBdr>
        </w:div>
      </w:divsChild>
    </w:div>
    <w:div w:id="731851286">
      <w:bodyDiv w:val="1"/>
      <w:marLeft w:val="0"/>
      <w:marRight w:val="0"/>
      <w:marTop w:val="0"/>
      <w:marBottom w:val="0"/>
      <w:divBdr>
        <w:top w:val="none" w:sz="0" w:space="0" w:color="auto"/>
        <w:left w:val="none" w:sz="0" w:space="0" w:color="auto"/>
        <w:bottom w:val="none" w:sz="0" w:space="0" w:color="auto"/>
        <w:right w:val="none" w:sz="0" w:space="0" w:color="auto"/>
      </w:divBdr>
    </w:div>
    <w:div w:id="738409494">
      <w:bodyDiv w:val="1"/>
      <w:marLeft w:val="0"/>
      <w:marRight w:val="0"/>
      <w:marTop w:val="0"/>
      <w:marBottom w:val="0"/>
      <w:divBdr>
        <w:top w:val="none" w:sz="0" w:space="0" w:color="auto"/>
        <w:left w:val="none" w:sz="0" w:space="0" w:color="auto"/>
        <w:bottom w:val="none" w:sz="0" w:space="0" w:color="auto"/>
        <w:right w:val="none" w:sz="0" w:space="0" w:color="auto"/>
      </w:divBdr>
      <w:divsChild>
        <w:div w:id="336883448">
          <w:marLeft w:val="0"/>
          <w:marRight w:val="0"/>
          <w:marTop w:val="0"/>
          <w:marBottom w:val="0"/>
          <w:divBdr>
            <w:top w:val="single" w:sz="4" w:space="2" w:color="auto"/>
            <w:left w:val="none" w:sz="0" w:space="0" w:color="auto"/>
            <w:bottom w:val="single" w:sz="4" w:space="2" w:color="auto"/>
            <w:right w:val="none" w:sz="0" w:space="0" w:color="auto"/>
          </w:divBdr>
        </w:div>
      </w:divsChild>
    </w:div>
    <w:div w:id="988679481">
      <w:bodyDiv w:val="1"/>
      <w:marLeft w:val="0"/>
      <w:marRight w:val="0"/>
      <w:marTop w:val="0"/>
      <w:marBottom w:val="0"/>
      <w:divBdr>
        <w:top w:val="none" w:sz="0" w:space="0" w:color="auto"/>
        <w:left w:val="none" w:sz="0" w:space="0" w:color="auto"/>
        <w:bottom w:val="none" w:sz="0" w:space="0" w:color="auto"/>
        <w:right w:val="none" w:sz="0" w:space="0" w:color="auto"/>
      </w:divBdr>
    </w:div>
    <w:div w:id="993266864">
      <w:bodyDiv w:val="1"/>
      <w:marLeft w:val="0"/>
      <w:marRight w:val="0"/>
      <w:marTop w:val="0"/>
      <w:marBottom w:val="0"/>
      <w:divBdr>
        <w:top w:val="none" w:sz="0" w:space="0" w:color="auto"/>
        <w:left w:val="none" w:sz="0" w:space="0" w:color="auto"/>
        <w:bottom w:val="none" w:sz="0" w:space="0" w:color="auto"/>
        <w:right w:val="none" w:sz="0" w:space="0" w:color="auto"/>
      </w:divBdr>
    </w:div>
    <w:div w:id="1119451610">
      <w:bodyDiv w:val="1"/>
      <w:marLeft w:val="0"/>
      <w:marRight w:val="0"/>
      <w:marTop w:val="0"/>
      <w:marBottom w:val="0"/>
      <w:divBdr>
        <w:top w:val="none" w:sz="0" w:space="0" w:color="auto"/>
        <w:left w:val="none" w:sz="0" w:space="0" w:color="auto"/>
        <w:bottom w:val="none" w:sz="0" w:space="0" w:color="auto"/>
        <w:right w:val="none" w:sz="0" w:space="0" w:color="auto"/>
      </w:divBdr>
    </w:div>
    <w:div w:id="1148933819">
      <w:bodyDiv w:val="1"/>
      <w:marLeft w:val="0"/>
      <w:marRight w:val="0"/>
      <w:marTop w:val="0"/>
      <w:marBottom w:val="0"/>
      <w:divBdr>
        <w:top w:val="none" w:sz="0" w:space="0" w:color="auto"/>
        <w:left w:val="none" w:sz="0" w:space="0" w:color="auto"/>
        <w:bottom w:val="none" w:sz="0" w:space="0" w:color="auto"/>
        <w:right w:val="none" w:sz="0" w:space="0" w:color="auto"/>
      </w:divBdr>
    </w:div>
    <w:div w:id="1369137681">
      <w:bodyDiv w:val="1"/>
      <w:marLeft w:val="0"/>
      <w:marRight w:val="0"/>
      <w:marTop w:val="0"/>
      <w:marBottom w:val="0"/>
      <w:divBdr>
        <w:top w:val="none" w:sz="0" w:space="0" w:color="auto"/>
        <w:left w:val="none" w:sz="0" w:space="0" w:color="auto"/>
        <w:bottom w:val="none" w:sz="0" w:space="0" w:color="auto"/>
        <w:right w:val="none" w:sz="0" w:space="0" w:color="auto"/>
      </w:divBdr>
    </w:div>
    <w:div w:id="1403867923">
      <w:bodyDiv w:val="1"/>
      <w:marLeft w:val="0"/>
      <w:marRight w:val="0"/>
      <w:marTop w:val="0"/>
      <w:marBottom w:val="0"/>
      <w:divBdr>
        <w:top w:val="none" w:sz="0" w:space="0" w:color="auto"/>
        <w:left w:val="none" w:sz="0" w:space="0" w:color="auto"/>
        <w:bottom w:val="none" w:sz="0" w:space="0" w:color="auto"/>
        <w:right w:val="none" w:sz="0" w:space="0" w:color="auto"/>
      </w:divBdr>
    </w:div>
    <w:div w:id="1738934892">
      <w:bodyDiv w:val="1"/>
      <w:marLeft w:val="0"/>
      <w:marRight w:val="0"/>
      <w:marTop w:val="0"/>
      <w:marBottom w:val="0"/>
      <w:divBdr>
        <w:top w:val="none" w:sz="0" w:space="0" w:color="auto"/>
        <w:left w:val="none" w:sz="0" w:space="0" w:color="auto"/>
        <w:bottom w:val="none" w:sz="0" w:space="0" w:color="auto"/>
        <w:right w:val="none" w:sz="0" w:space="0" w:color="auto"/>
      </w:divBdr>
    </w:div>
    <w:div w:id="1790514484">
      <w:bodyDiv w:val="1"/>
      <w:marLeft w:val="0"/>
      <w:marRight w:val="0"/>
      <w:marTop w:val="0"/>
      <w:marBottom w:val="0"/>
      <w:divBdr>
        <w:top w:val="none" w:sz="0" w:space="0" w:color="auto"/>
        <w:left w:val="none" w:sz="0" w:space="0" w:color="auto"/>
        <w:bottom w:val="none" w:sz="0" w:space="0" w:color="auto"/>
        <w:right w:val="none" w:sz="0" w:space="0" w:color="auto"/>
      </w:divBdr>
    </w:div>
    <w:div w:id="1850093974">
      <w:bodyDiv w:val="1"/>
      <w:marLeft w:val="0"/>
      <w:marRight w:val="0"/>
      <w:marTop w:val="0"/>
      <w:marBottom w:val="0"/>
      <w:divBdr>
        <w:top w:val="none" w:sz="0" w:space="0" w:color="auto"/>
        <w:left w:val="none" w:sz="0" w:space="0" w:color="auto"/>
        <w:bottom w:val="none" w:sz="0" w:space="0" w:color="auto"/>
        <w:right w:val="none" w:sz="0" w:space="0" w:color="auto"/>
      </w:divBdr>
      <w:divsChild>
        <w:div w:id="1648626813">
          <w:marLeft w:val="0"/>
          <w:marRight w:val="0"/>
          <w:marTop w:val="0"/>
          <w:marBottom w:val="0"/>
          <w:divBdr>
            <w:top w:val="none" w:sz="0" w:space="0" w:color="auto"/>
            <w:left w:val="none" w:sz="0" w:space="0" w:color="auto"/>
            <w:bottom w:val="none" w:sz="0" w:space="0" w:color="auto"/>
            <w:right w:val="none" w:sz="0" w:space="0" w:color="auto"/>
          </w:divBdr>
        </w:div>
        <w:div w:id="292256835">
          <w:marLeft w:val="0"/>
          <w:marRight w:val="0"/>
          <w:marTop w:val="0"/>
          <w:marBottom w:val="0"/>
          <w:divBdr>
            <w:top w:val="none" w:sz="0" w:space="0" w:color="auto"/>
            <w:left w:val="none" w:sz="0" w:space="0" w:color="auto"/>
            <w:bottom w:val="none" w:sz="0" w:space="0" w:color="auto"/>
            <w:right w:val="none" w:sz="0" w:space="0" w:color="auto"/>
          </w:divBdr>
        </w:div>
        <w:div w:id="1139029088">
          <w:marLeft w:val="0"/>
          <w:marRight w:val="0"/>
          <w:marTop w:val="0"/>
          <w:marBottom w:val="0"/>
          <w:divBdr>
            <w:top w:val="none" w:sz="0" w:space="0" w:color="auto"/>
            <w:left w:val="none" w:sz="0" w:space="0" w:color="auto"/>
            <w:bottom w:val="none" w:sz="0" w:space="0" w:color="auto"/>
            <w:right w:val="none" w:sz="0" w:space="0" w:color="auto"/>
          </w:divBdr>
        </w:div>
        <w:div w:id="1396391033">
          <w:marLeft w:val="0"/>
          <w:marRight w:val="0"/>
          <w:marTop w:val="0"/>
          <w:marBottom w:val="0"/>
          <w:divBdr>
            <w:top w:val="none" w:sz="0" w:space="0" w:color="auto"/>
            <w:left w:val="none" w:sz="0" w:space="0" w:color="auto"/>
            <w:bottom w:val="none" w:sz="0" w:space="0" w:color="auto"/>
            <w:right w:val="none" w:sz="0" w:space="0" w:color="auto"/>
          </w:divBdr>
        </w:div>
        <w:div w:id="381560177">
          <w:marLeft w:val="0"/>
          <w:marRight w:val="0"/>
          <w:marTop w:val="0"/>
          <w:marBottom w:val="0"/>
          <w:divBdr>
            <w:top w:val="none" w:sz="0" w:space="0" w:color="auto"/>
            <w:left w:val="none" w:sz="0" w:space="0" w:color="auto"/>
            <w:bottom w:val="none" w:sz="0" w:space="0" w:color="auto"/>
            <w:right w:val="none" w:sz="0" w:space="0" w:color="auto"/>
          </w:divBdr>
        </w:div>
        <w:div w:id="2076195316">
          <w:marLeft w:val="0"/>
          <w:marRight w:val="0"/>
          <w:marTop w:val="0"/>
          <w:marBottom w:val="0"/>
          <w:divBdr>
            <w:top w:val="none" w:sz="0" w:space="0" w:color="auto"/>
            <w:left w:val="none" w:sz="0" w:space="0" w:color="auto"/>
            <w:bottom w:val="none" w:sz="0" w:space="0" w:color="auto"/>
            <w:right w:val="none" w:sz="0" w:space="0" w:color="auto"/>
          </w:divBdr>
        </w:div>
        <w:div w:id="1510294631">
          <w:marLeft w:val="0"/>
          <w:marRight w:val="0"/>
          <w:marTop w:val="0"/>
          <w:marBottom w:val="0"/>
          <w:divBdr>
            <w:top w:val="none" w:sz="0" w:space="0" w:color="auto"/>
            <w:left w:val="none" w:sz="0" w:space="0" w:color="auto"/>
            <w:bottom w:val="none" w:sz="0" w:space="0" w:color="auto"/>
            <w:right w:val="none" w:sz="0" w:space="0" w:color="auto"/>
          </w:divBdr>
        </w:div>
        <w:div w:id="1282421971">
          <w:marLeft w:val="0"/>
          <w:marRight w:val="0"/>
          <w:marTop w:val="0"/>
          <w:marBottom w:val="0"/>
          <w:divBdr>
            <w:top w:val="none" w:sz="0" w:space="0" w:color="auto"/>
            <w:left w:val="none" w:sz="0" w:space="0" w:color="auto"/>
            <w:bottom w:val="none" w:sz="0" w:space="0" w:color="auto"/>
            <w:right w:val="none" w:sz="0" w:space="0" w:color="auto"/>
          </w:divBdr>
        </w:div>
        <w:div w:id="540288642">
          <w:marLeft w:val="0"/>
          <w:marRight w:val="0"/>
          <w:marTop w:val="0"/>
          <w:marBottom w:val="0"/>
          <w:divBdr>
            <w:top w:val="none" w:sz="0" w:space="0" w:color="auto"/>
            <w:left w:val="none" w:sz="0" w:space="0" w:color="auto"/>
            <w:bottom w:val="none" w:sz="0" w:space="0" w:color="auto"/>
            <w:right w:val="none" w:sz="0" w:space="0" w:color="auto"/>
          </w:divBdr>
        </w:div>
      </w:divsChild>
    </w:div>
    <w:div w:id="1975401568">
      <w:bodyDiv w:val="1"/>
      <w:marLeft w:val="0"/>
      <w:marRight w:val="0"/>
      <w:marTop w:val="0"/>
      <w:marBottom w:val="0"/>
      <w:divBdr>
        <w:top w:val="none" w:sz="0" w:space="0" w:color="auto"/>
        <w:left w:val="none" w:sz="0" w:space="0" w:color="auto"/>
        <w:bottom w:val="none" w:sz="0" w:space="0" w:color="auto"/>
        <w:right w:val="none" w:sz="0" w:space="0" w:color="auto"/>
      </w:divBdr>
    </w:div>
    <w:div w:id="20103251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m.org/publications/class-2012" TargetMode="External"/><Relationship Id="rId13" Type="http://schemas.openxmlformats.org/officeDocument/2006/relationships/hyperlink" Target="https://commons.wikimedia.org/wiki/File:TuringBombeBletchleyPark.jpg" TargetMode="External"/><Relationship Id="rId18" Type="http://schemas.openxmlformats.org/officeDocument/2006/relationships/hyperlink" Target="http://wwtug.org/instmem.html"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hyperlink" Target="https://doi.org/10.1145/567446.567449" TargetMode="External"/><Relationship Id="rId2" Type="http://schemas.openxmlformats.org/officeDocument/2006/relationships/numbering" Target="numbering.xml"/><Relationship Id="rId16" Type="http://schemas.openxmlformats.org/officeDocument/2006/relationships/hyperlink" Target="https://doi.org/10.1007/3-540-09237-4"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www.iesl.cs.umass.edu/data/data-umasscitationfield" TargetMode="External"/><Relationship Id="rId23" Type="http://schemas.openxmlformats.org/officeDocument/2006/relationships/theme" Target="theme/theme1.xml"/><Relationship Id="rId10" Type="http://schemas.openxmlformats.org/officeDocument/2006/relationships/hyperlink" Target="https://dl.acm.org/ccs/ccs.cfm" TargetMode="External"/><Relationship Id="rId19" Type="http://schemas.openxmlformats.org/officeDocument/2006/relationships/hyperlink" Target="http://tinyurl.com/lzny753" TargetMode="External"/><Relationship Id="rId4" Type="http://schemas.openxmlformats.org/officeDocument/2006/relationships/settings" Target="settings.xml"/><Relationship Id="rId9" Type="http://schemas.openxmlformats.org/officeDocument/2006/relationships/hyperlink" Target="http://dl.acm.org/ccs/ccs.cfm?" TargetMode="External"/><Relationship Id="rId14" Type="http://schemas.openxmlformats.org/officeDocument/2006/relationships/hyperlink" Target="https://www.acm.org/accessibility" TargetMode="External"/><Relationship Id="rId22" Type="http://schemas.openxmlformats.org/officeDocument/2006/relationships/fontTable" Target="fontTable.xml"/><Relationship Id="rId24" Type="http://schemas.openxmlformats.org/officeDocument/2006/relationships/image" Target="media/image3.png"/><Relationship Id="rId25" Type="http://schemas.openxmlformats.org/officeDocument/2006/relationships/image" Target="media/image4.png"/><Relationship Id="rId26" Type="http://schemas.openxmlformats.org/officeDocument/2006/relationships/image" Target="media/image5.png"/><Relationship Id="rId27" Type="http://schemas.openxmlformats.org/officeDocument/2006/relationships/image" Target="media/image6.png"/><Relationship Id="rId28" Type="http://schemas.openxmlformats.org/officeDocument/2006/relationships/image" Target="media/image7.png"/><Relationship Id="rId29" Type="http://schemas.openxmlformats.org/officeDocument/2006/relationships/image" Target="media/image8.png"/><Relationship Id="rId30" Type="http://schemas.openxmlformats.org/officeDocument/2006/relationships/image" Target="media/image9.png"/><Relationship Id="rId31" Type="http://schemas.openxmlformats.org/officeDocument/2006/relationships/hyperlink" Target="https://mantan-web.jp/article/20190505dog00m200024000c.html" TargetMode="External"/><Relationship Id="rId32" Type="http://schemas.openxmlformats.org/officeDocument/2006/relationships/hyperlink" Target="https://mantan-web.jp/article/20201018dog00m200015000c.html" TargetMode="External"/><Relationship Id="rId33" Type="http://schemas.openxmlformats.org/officeDocument/2006/relationships/hyperlink" Target="https://area.autodesk.jp/case/animation/kimetsu-01/" TargetMode="External"/><Relationship Id="rId34" Type="http://schemas.openxmlformats.org/officeDocument/2006/relationships/hyperlink" Target="https://www.gutenberg.org/ebooks/46915" TargetMode="External"/><Relationship Id="rId35" Type="http://schemas.openxmlformats.org/officeDocument/2006/relationships/hyperlink" Target="https://sensei.pixiv.net/ja/lesson/58" TargetMode="External"/><Relationship Id="rId36" Type="http://schemas.openxmlformats.org/officeDocument/2006/relationships/hyperlink" Target="https://ichi-up.net/2021/07" TargetMode="External"/><Relationship Id="rId37" Type="http://schemas.openxmlformats.org/officeDocument/2006/relationships/hyperlink" Target="https://www.palmie.jp/lessons/267" TargetMode="External"/><Relationship Id="rId38" Type="http://schemas.openxmlformats.org/officeDocument/2006/relationships/hyperlink" Target="https://archive.org/details/computer-graphics-world-november-1992" TargetMode="External"/><Relationship Id="rId39" Type="http://schemas.openxmlformats.org/officeDocument/2006/relationships/hyperlink" Target="https://doi.org/10.1145/280814.280949" TargetMode="External"/><Relationship Id="rId40" Type="http://schemas.openxmlformats.org/officeDocument/2006/relationships/hyperlink" Target="https://doi.org/10.1145/2024676.2024689" TargetMode="External"/><Relationship Id="rId41" Type="http://schemas.openxmlformats.org/officeDocument/2006/relationships/hyperlink" Target="https://doi.org/10.1002/cav.2117" TargetMode="External"/><Relationship Id="rId42" Type="http://schemas.openxmlformats.org/officeDocument/2006/relationships/hyperlink" Target="https://doi.org/10.1364/JOSAA.9.0014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1A9299C-92C4-41D5-9976-B7A71F448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Manager/>
  <Company/>
  <LinksUpToDate>false</LinksUpToDate>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引导线驱动的图案赋予：面向手绘二维动画的交互式矢量纹理映射</dc:title>
  <dc:subject/>
  <dc:creator/>
  <cp:keywords/>
  <dc:description/>
  <cp:lastModifiedBy/>
  <cp:revision>1</cp:revision>
  <dcterms:created xsi:type="dcterms:W3CDTF">2026-01-01T00:00:00Z</dcterms:created>
  <dcterms:modified xsi:type="dcterms:W3CDTF">2026-01-01T00:00:00Z</dcterms:modified>
  <cp:category/>
  <cp:contentStatus/>
</cp:coreProperties>
</file>