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357" w:rsidRPr="00AC176A" w:rsidRDefault="00E61357" w:rsidP="00E61357">
      <w:pPr>
        <w:rPr>
          <w:rFonts w:cs="Times New Roman"/>
          <w:szCs w:val="28"/>
        </w:rPr>
      </w:pPr>
      <w:r w:rsidRPr="00AC176A">
        <w:rPr>
          <w:rFonts w:cs="Times New Roman"/>
          <w:szCs w:val="28"/>
        </w:rPr>
        <w:t>В современном мире образование и навыки играют ключевую роль в достижении карьерного успеха. Однако до сих пор остается не до конца изученным, какие именно факторы (академическая успеваемость, навыки, стажировки и т.д.) наиболее значимо влияют на карьерные результаты, такие как уровень зарплаты, удовлетворенность карьерой и скорость продвижения по службе.</w:t>
      </w:r>
    </w:p>
    <w:p w:rsidR="00C90D3F" w:rsidRPr="00AC176A" w:rsidRDefault="00E61357" w:rsidP="00E61357">
      <w:pPr>
        <w:rPr>
          <w:rFonts w:cs="Times New Roman"/>
          <w:szCs w:val="28"/>
        </w:rPr>
      </w:pPr>
      <w:r w:rsidRPr="00AC176A">
        <w:rPr>
          <w:rFonts w:cs="Times New Roman"/>
          <w:szCs w:val="28"/>
        </w:rPr>
        <w:t>Исследование взаимосвязи между образованием, навыками и карьерными результатами актуально для студентов, образовательных учреждений и работодателей. Понимание этих взаимосвязей поможет студентам лучше планировать свою карьеру, университетам — улучшать учебные программы, а компаниям — эффективнее подбирать кандидатов.</w:t>
      </w:r>
    </w:p>
    <w:p w:rsidR="00E61357" w:rsidRPr="00AC176A" w:rsidRDefault="00E61357" w:rsidP="00E61357">
      <w:pPr>
        <w:rPr>
          <w:rFonts w:cs="Times New Roman"/>
          <w:b/>
          <w:szCs w:val="28"/>
        </w:rPr>
      </w:pPr>
      <w:r w:rsidRPr="00AC176A">
        <w:rPr>
          <w:rFonts w:cs="Times New Roman"/>
          <w:b/>
          <w:szCs w:val="28"/>
        </w:rPr>
        <w:t>Исследовательский вопрос:</w:t>
      </w:r>
    </w:p>
    <w:p w:rsidR="00E61357" w:rsidRPr="00AC176A" w:rsidRDefault="00E61357" w:rsidP="00E61357">
      <w:pPr>
        <w:rPr>
          <w:rFonts w:cs="Times New Roman"/>
          <w:szCs w:val="28"/>
        </w:rPr>
      </w:pPr>
      <w:r w:rsidRPr="00AC176A">
        <w:rPr>
          <w:rFonts w:cs="Times New Roman"/>
          <w:szCs w:val="28"/>
        </w:rPr>
        <w:t>Какие факторы (академическая успеваемость, навыки, стажировки и т.д.) наиболее значимо влияют на уровень стартовой зарплаты выпускников?</w:t>
      </w:r>
    </w:p>
    <w:p w:rsidR="00E61357" w:rsidRPr="00AC176A" w:rsidRDefault="00E61357" w:rsidP="00E61357">
      <w:pPr>
        <w:rPr>
          <w:rFonts w:cs="Times New Roman"/>
          <w:b/>
          <w:szCs w:val="28"/>
        </w:rPr>
      </w:pPr>
      <w:r w:rsidRPr="00AC176A">
        <w:rPr>
          <w:rFonts w:cs="Times New Roman"/>
          <w:b/>
          <w:szCs w:val="28"/>
        </w:rPr>
        <w:t>Цель:</w:t>
      </w:r>
    </w:p>
    <w:p w:rsidR="00E61357" w:rsidRPr="00AC176A" w:rsidRDefault="00E61357" w:rsidP="00E61357">
      <w:pPr>
        <w:rPr>
          <w:rFonts w:cs="Times New Roman"/>
          <w:szCs w:val="28"/>
        </w:rPr>
      </w:pPr>
      <w:r w:rsidRPr="00AC176A">
        <w:rPr>
          <w:rFonts w:cs="Times New Roman"/>
          <w:szCs w:val="28"/>
        </w:rPr>
        <w:t>Выявить ключевые факторы, влияющие на уровень стартовой зарплаты выпускников, и оценить их значимость.</w:t>
      </w:r>
    </w:p>
    <w:p w:rsidR="00E61357" w:rsidRPr="00AC176A" w:rsidRDefault="00E61357" w:rsidP="00E61357">
      <w:pPr>
        <w:rPr>
          <w:rFonts w:cs="Times New Roman"/>
          <w:szCs w:val="28"/>
          <w:lang w:val="en-US"/>
        </w:rPr>
      </w:pPr>
      <w:r w:rsidRPr="00AC176A">
        <w:rPr>
          <w:rFonts w:cs="Times New Roman"/>
          <w:szCs w:val="28"/>
        </w:rPr>
        <w:t>Для</w:t>
      </w:r>
      <w:r w:rsidRPr="00AC176A">
        <w:rPr>
          <w:rFonts w:cs="Times New Roman"/>
          <w:szCs w:val="28"/>
          <w:lang w:val="en-US"/>
        </w:rPr>
        <w:t xml:space="preserve"> </w:t>
      </w:r>
      <w:r w:rsidRPr="00AC176A">
        <w:rPr>
          <w:rFonts w:cs="Times New Roman"/>
          <w:szCs w:val="28"/>
        </w:rPr>
        <w:t>анализа</w:t>
      </w:r>
      <w:r w:rsidRPr="00AC176A">
        <w:rPr>
          <w:rFonts w:cs="Times New Roman"/>
          <w:szCs w:val="28"/>
          <w:lang w:val="en-US"/>
        </w:rPr>
        <w:t xml:space="preserve"> </w:t>
      </w:r>
      <w:r w:rsidRPr="00AC176A">
        <w:rPr>
          <w:rFonts w:cs="Times New Roman"/>
          <w:szCs w:val="28"/>
        </w:rPr>
        <w:t>был</w:t>
      </w:r>
      <w:r w:rsidRPr="00AC176A">
        <w:rPr>
          <w:rFonts w:cs="Times New Roman"/>
          <w:szCs w:val="28"/>
          <w:lang w:val="en-US"/>
        </w:rPr>
        <w:t xml:space="preserve"> </w:t>
      </w:r>
      <w:r w:rsidRPr="00AC176A">
        <w:rPr>
          <w:rFonts w:cs="Times New Roman"/>
          <w:szCs w:val="28"/>
        </w:rPr>
        <w:t>взять</w:t>
      </w:r>
      <w:r w:rsidRPr="00AC176A">
        <w:rPr>
          <w:rFonts w:cs="Times New Roman"/>
          <w:szCs w:val="28"/>
          <w:lang w:val="en-US"/>
        </w:rPr>
        <w:t xml:space="preserve"> </w:t>
      </w:r>
      <w:proofErr w:type="spellStart"/>
      <w:r w:rsidRPr="00AC176A">
        <w:rPr>
          <w:rFonts w:cs="Times New Roman"/>
          <w:szCs w:val="28"/>
        </w:rPr>
        <w:t>датасет</w:t>
      </w:r>
      <w:proofErr w:type="spellEnd"/>
      <w:r w:rsidRPr="00AC176A">
        <w:rPr>
          <w:rFonts w:cs="Times New Roman"/>
          <w:szCs w:val="28"/>
          <w:lang w:val="en-US"/>
        </w:rPr>
        <w:t xml:space="preserve"> «Education &amp; Career Success Analysis» </w:t>
      </w:r>
      <w:r w:rsidRPr="00AC176A">
        <w:rPr>
          <w:rFonts w:cs="Times New Roman"/>
          <w:szCs w:val="28"/>
        </w:rPr>
        <w:t>с</w:t>
      </w:r>
      <w:r w:rsidRPr="00AC176A">
        <w:rPr>
          <w:rFonts w:cs="Times New Roman"/>
          <w:szCs w:val="28"/>
          <w:lang w:val="en-US"/>
        </w:rPr>
        <w:t xml:space="preserve"> </w:t>
      </w:r>
      <w:r w:rsidRPr="00AC176A">
        <w:rPr>
          <w:rFonts w:cs="Times New Roman"/>
          <w:szCs w:val="28"/>
        </w:rPr>
        <w:t>сайта</w:t>
      </w:r>
      <w:r w:rsidRPr="00AC176A">
        <w:rPr>
          <w:rFonts w:cs="Times New Roman"/>
          <w:szCs w:val="28"/>
          <w:lang w:val="en-US"/>
        </w:rPr>
        <w:t xml:space="preserve"> </w:t>
      </w:r>
      <w:proofErr w:type="spellStart"/>
      <w:r w:rsidRPr="00AC176A">
        <w:rPr>
          <w:rFonts w:cs="Times New Roman"/>
          <w:szCs w:val="28"/>
          <w:lang w:val="en-US"/>
        </w:rPr>
        <w:t>Kaggle</w:t>
      </w:r>
      <w:proofErr w:type="spellEnd"/>
      <w:r w:rsidRPr="00AC176A">
        <w:rPr>
          <w:rFonts w:cs="Times New Roman"/>
          <w:szCs w:val="28"/>
          <w:lang w:val="en-US"/>
        </w:rPr>
        <w:t xml:space="preserve"> (</w:t>
      </w:r>
      <w:hyperlink r:id="rId5" w:history="1">
        <w:r w:rsidRPr="00AC176A">
          <w:rPr>
            <w:rStyle w:val="a4"/>
            <w:rFonts w:cs="Times New Roman"/>
            <w:szCs w:val="28"/>
            <w:lang w:val="en-US"/>
          </w:rPr>
          <w:t>https://www.kaggle.com/datasets/adilshamim8/education-and-career-success/data</w:t>
        </w:r>
      </w:hyperlink>
      <w:r w:rsidRPr="00AC176A">
        <w:rPr>
          <w:rFonts w:cs="Times New Roman"/>
          <w:szCs w:val="28"/>
          <w:lang w:val="en-US"/>
        </w:rPr>
        <w:t>)</w:t>
      </w:r>
    </w:p>
    <w:p w:rsidR="00E61357" w:rsidRPr="00AC176A" w:rsidRDefault="00E61357" w:rsidP="00E61357">
      <w:pPr>
        <w:rPr>
          <w:rFonts w:cs="Times New Roman"/>
          <w:szCs w:val="28"/>
        </w:rPr>
      </w:pPr>
      <w:r w:rsidRPr="00AC176A">
        <w:rPr>
          <w:rFonts w:cs="Times New Roman"/>
          <w:szCs w:val="28"/>
        </w:rPr>
        <w:t>Основные гипотезы исследования:</w:t>
      </w:r>
    </w:p>
    <w:p w:rsidR="00E61357" w:rsidRPr="00AC176A" w:rsidRDefault="00E61357" w:rsidP="00E61357">
      <w:pPr>
        <w:pStyle w:val="a3"/>
        <w:numPr>
          <w:ilvl w:val="0"/>
          <w:numId w:val="1"/>
        </w:numPr>
        <w:rPr>
          <w:rFonts w:cs="Times New Roman"/>
          <w:szCs w:val="28"/>
        </w:rPr>
      </w:pPr>
      <w:r w:rsidRPr="00AC176A">
        <w:rPr>
          <w:rFonts w:cs="Times New Roman"/>
          <w:szCs w:val="28"/>
        </w:rPr>
        <w:t>Гипотеза 1: Чем выше средний балл в университете (</w:t>
      </w:r>
      <w:proofErr w:type="spellStart"/>
      <w:r w:rsidRPr="00AC176A">
        <w:rPr>
          <w:rFonts w:cs="Times New Roman"/>
          <w:szCs w:val="28"/>
        </w:rPr>
        <w:t>University_GPA</w:t>
      </w:r>
      <w:proofErr w:type="spellEnd"/>
      <w:r w:rsidRPr="00AC176A">
        <w:rPr>
          <w:rFonts w:cs="Times New Roman"/>
          <w:szCs w:val="28"/>
        </w:rPr>
        <w:t>), тем выше стартовая зарплата выпускников.</w:t>
      </w:r>
    </w:p>
    <w:p w:rsidR="00E61357" w:rsidRPr="00AC176A" w:rsidRDefault="00E61357" w:rsidP="00E61357">
      <w:pPr>
        <w:pStyle w:val="a3"/>
        <w:numPr>
          <w:ilvl w:val="0"/>
          <w:numId w:val="1"/>
        </w:numPr>
        <w:rPr>
          <w:rFonts w:cs="Times New Roman"/>
          <w:szCs w:val="28"/>
        </w:rPr>
      </w:pPr>
      <w:r w:rsidRPr="00AC176A">
        <w:rPr>
          <w:rFonts w:cs="Times New Roman"/>
          <w:szCs w:val="28"/>
        </w:rPr>
        <w:t>Гипотеза 2: Количество завершенных стажировок (</w:t>
      </w:r>
      <w:proofErr w:type="spellStart"/>
      <w:r w:rsidRPr="00AC176A">
        <w:rPr>
          <w:rFonts w:cs="Times New Roman"/>
          <w:szCs w:val="28"/>
        </w:rPr>
        <w:t>Internships_Completed</w:t>
      </w:r>
      <w:proofErr w:type="spellEnd"/>
      <w:r w:rsidRPr="00AC176A">
        <w:rPr>
          <w:rFonts w:cs="Times New Roman"/>
          <w:szCs w:val="28"/>
        </w:rPr>
        <w:t>) положительно влияет на уровень стартовой зарплаты.</w:t>
      </w:r>
    </w:p>
    <w:p w:rsidR="00E61357" w:rsidRPr="00AC176A" w:rsidRDefault="00E61357" w:rsidP="00E61357">
      <w:pPr>
        <w:pStyle w:val="a3"/>
        <w:numPr>
          <w:ilvl w:val="0"/>
          <w:numId w:val="1"/>
        </w:numPr>
        <w:rPr>
          <w:rFonts w:cs="Times New Roman"/>
          <w:szCs w:val="28"/>
        </w:rPr>
      </w:pPr>
      <w:r w:rsidRPr="00AC176A">
        <w:rPr>
          <w:rFonts w:cs="Times New Roman"/>
          <w:szCs w:val="28"/>
        </w:rPr>
        <w:t xml:space="preserve">Гипотеза 3: Стартовая зарплата среди выпускников мужского и женского пола примерна равна. </w:t>
      </w:r>
    </w:p>
    <w:p w:rsidR="00216056" w:rsidRPr="00AC176A" w:rsidRDefault="00E61357" w:rsidP="00216056">
      <w:pPr>
        <w:pStyle w:val="a3"/>
        <w:numPr>
          <w:ilvl w:val="0"/>
          <w:numId w:val="1"/>
        </w:numPr>
        <w:rPr>
          <w:rFonts w:cs="Times New Roman"/>
          <w:szCs w:val="28"/>
        </w:rPr>
      </w:pPr>
      <w:r w:rsidRPr="00AC176A">
        <w:rPr>
          <w:rFonts w:cs="Times New Roman"/>
          <w:szCs w:val="28"/>
        </w:rPr>
        <w:t xml:space="preserve">Гипотеза 4: Выпускники технических специальностей (например, </w:t>
      </w:r>
      <w:proofErr w:type="spellStart"/>
      <w:r w:rsidRPr="00AC176A">
        <w:rPr>
          <w:rFonts w:cs="Times New Roman"/>
          <w:szCs w:val="28"/>
        </w:rPr>
        <w:t>Computer</w:t>
      </w:r>
      <w:proofErr w:type="spellEnd"/>
      <w:r w:rsidRPr="00AC176A">
        <w:rPr>
          <w:rFonts w:cs="Times New Roman"/>
          <w:szCs w:val="28"/>
        </w:rPr>
        <w:t xml:space="preserve"> </w:t>
      </w:r>
      <w:proofErr w:type="spellStart"/>
      <w:r w:rsidRPr="00AC176A">
        <w:rPr>
          <w:rFonts w:cs="Times New Roman"/>
          <w:szCs w:val="28"/>
        </w:rPr>
        <w:t>Science</w:t>
      </w:r>
      <w:proofErr w:type="spellEnd"/>
      <w:r w:rsidRPr="00AC176A">
        <w:rPr>
          <w:rFonts w:cs="Times New Roman"/>
          <w:szCs w:val="28"/>
        </w:rPr>
        <w:t>) имеют более высокую стартовую зарплату по сравнению с выпускниками гуманитарных специальностей.</w:t>
      </w:r>
    </w:p>
    <w:p w:rsidR="001C3791" w:rsidRPr="00AC176A" w:rsidRDefault="001C3791" w:rsidP="001C3791">
      <w:pPr>
        <w:ind w:left="360"/>
        <w:rPr>
          <w:rFonts w:cs="Times New Roman"/>
          <w:szCs w:val="28"/>
        </w:rPr>
      </w:pPr>
    </w:p>
    <w:p w:rsidR="00E61357" w:rsidRPr="00AC176A" w:rsidRDefault="00D14AC7" w:rsidP="001C3791">
      <w:pPr>
        <w:pStyle w:val="a3"/>
        <w:numPr>
          <w:ilvl w:val="0"/>
          <w:numId w:val="3"/>
        </w:numPr>
        <w:spacing w:line="240" w:lineRule="auto"/>
        <w:jc w:val="center"/>
        <w:rPr>
          <w:rFonts w:cs="Times New Roman"/>
          <w:b/>
          <w:szCs w:val="28"/>
          <w:lang w:val="en-US"/>
        </w:rPr>
      </w:pPr>
      <w:r w:rsidRPr="00AC176A">
        <w:rPr>
          <w:rFonts w:cs="Times New Roman"/>
          <w:b/>
          <w:szCs w:val="28"/>
        </w:rPr>
        <w:t>Описание данных</w:t>
      </w:r>
    </w:p>
    <w:p w:rsidR="00216056" w:rsidRPr="00AC176A" w:rsidRDefault="00216056" w:rsidP="001C3791">
      <w:pPr>
        <w:spacing w:line="240" w:lineRule="auto"/>
        <w:rPr>
          <w:rFonts w:cs="Times New Roman"/>
          <w:szCs w:val="28"/>
        </w:rPr>
      </w:pPr>
      <w:r w:rsidRPr="00AC176A">
        <w:rPr>
          <w:rFonts w:cs="Times New Roman"/>
          <w:szCs w:val="28"/>
        </w:rPr>
        <w:t>Описание столбцов есть в источнике, но продублирую на русском.</w:t>
      </w:r>
    </w:p>
    <w:p w:rsidR="001C3791" w:rsidRPr="00AC176A" w:rsidRDefault="001C3791" w:rsidP="00AC176A">
      <w:pPr>
        <w:numPr>
          <w:ilvl w:val="0"/>
          <w:numId w:val="5"/>
        </w:numPr>
        <w:spacing w:after="0" w:line="240" w:lineRule="auto"/>
        <w:ind w:left="357" w:hanging="357"/>
        <w:rPr>
          <w:rFonts w:cs="Times New Roman"/>
          <w:szCs w:val="28"/>
        </w:rPr>
      </w:pPr>
      <w:r w:rsidRPr="00AC176A">
        <w:rPr>
          <w:rFonts w:cs="Times New Roman"/>
          <w:b/>
          <w:bCs/>
          <w:szCs w:val="28"/>
        </w:rPr>
        <w:t>Информация о студенте</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lastRenderedPageBreak/>
        <w:t>Student_ID</w:t>
      </w:r>
      <w:proofErr w:type="spellEnd"/>
      <w:r w:rsidRPr="00AC176A">
        <w:rPr>
          <w:rFonts w:cs="Times New Roman"/>
          <w:szCs w:val="28"/>
        </w:rPr>
        <w:t> – Уникальный идентификатор каждого студента.</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Age</w:t>
      </w:r>
      <w:proofErr w:type="spellEnd"/>
      <w:r w:rsidRPr="00AC176A">
        <w:rPr>
          <w:rFonts w:cs="Times New Roman"/>
          <w:szCs w:val="28"/>
        </w:rPr>
        <w:t> – Возраст студента (от 18 до 30 лет).</w:t>
      </w:r>
    </w:p>
    <w:p w:rsidR="001C3791"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Gender</w:t>
      </w:r>
      <w:proofErr w:type="spellEnd"/>
      <w:r w:rsidRPr="00AC176A">
        <w:rPr>
          <w:rFonts w:cs="Times New Roman"/>
          <w:szCs w:val="28"/>
        </w:rPr>
        <w:t> – Пол студента (Мужской, Женский или Другой).</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0"/>
          <w:numId w:val="5"/>
        </w:numPr>
        <w:spacing w:after="0" w:line="240" w:lineRule="auto"/>
        <w:ind w:left="357" w:hanging="357"/>
        <w:rPr>
          <w:rFonts w:cs="Times New Roman"/>
          <w:szCs w:val="28"/>
        </w:rPr>
      </w:pPr>
      <w:r w:rsidRPr="00AC176A">
        <w:rPr>
          <w:rFonts w:cs="Times New Roman"/>
          <w:b/>
          <w:bCs/>
          <w:szCs w:val="28"/>
        </w:rPr>
        <w:t>Академическая успеваемость</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High_School_GPA</w:t>
      </w:r>
      <w:proofErr w:type="spellEnd"/>
      <w:r w:rsidRPr="00AC176A">
        <w:rPr>
          <w:rFonts w:cs="Times New Roman"/>
          <w:szCs w:val="28"/>
        </w:rPr>
        <w:t> – Средний балл в школе (по шкале от 2.0 до 4.0).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SAT_Score</w:t>
      </w:r>
      <w:proofErr w:type="spellEnd"/>
      <w:r w:rsidRPr="00AC176A">
        <w:rPr>
          <w:rFonts w:cs="Times New Roman"/>
          <w:szCs w:val="28"/>
        </w:rPr>
        <w:t> – Балл за стандартизированный тест (от 900 до 1600).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University_Ranking</w:t>
      </w:r>
      <w:proofErr w:type="spellEnd"/>
      <w:r w:rsidRPr="00AC176A">
        <w:rPr>
          <w:rFonts w:cs="Times New Roman"/>
          <w:szCs w:val="28"/>
        </w:rPr>
        <w:t> – Рейтинг университета, в котором учится студент (от 1 до 1000).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University_GPA</w:t>
      </w:r>
      <w:proofErr w:type="spellEnd"/>
      <w:r w:rsidRPr="00AC176A">
        <w:rPr>
          <w:rFonts w:cs="Times New Roman"/>
          <w:szCs w:val="28"/>
        </w:rPr>
        <w:t> – Средний балл в университете (по шкале от 2.0 до 4.0).</w:t>
      </w:r>
    </w:p>
    <w:p w:rsidR="001C3791"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Field_of_Study</w:t>
      </w:r>
      <w:proofErr w:type="spellEnd"/>
      <w:r w:rsidRPr="00AC176A">
        <w:rPr>
          <w:rFonts w:cs="Times New Roman"/>
          <w:szCs w:val="28"/>
        </w:rPr>
        <w:t> – Специальность или направление обучения (например, Компьютерные науки, Медицина, Бизнес).</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0"/>
          <w:numId w:val="5"/>
        </w:numPr>
        <w:spacing w:after="0" w:line="240" w:lineRule="auto"/>
        <w:ind w:left="357" w:hanging="357"/>
        <w:rPr>
          <w:rFonts w:cs="Times New Roman"/>
          <w:szCs w:val="28"/>
        </w:rPr>
      </w:pPr>
      <w:r w:rsidRPr="00AC176A">
        <w:rPr>
          <w:rFonts w:cs="Times New Roman"/>
          <w:b/>
          <w:bCs/>
          <w:szCs w:val="28"/>
        </w:rPr>
        <w:t xml:space="preserve">Навыки и </w:t>
      </w:r>
      <w:proofErr w:type="spellStart"/>
      <w:r w:rsidRPr="00AC176A">
        <w:rPr>
          <w:rFonts w:cs="Times New Roman"/>
          <w:b/>
          <w:bCs/>
          <w:szCs w:val="28"/>
        </w:rPr>
        <w:t>внеучебная</w:t>
      </w:r>
      <w:proofErr w:type="spellEnd"/>
      <w:r w:rsidRPr="00AC176A">
        <w:rPr>
          <w:rFonts w:cs="Times New Roman"/>
          <w:b/>
          <w:bCs/>
          <w:szCs w:val="28"/>
        </w:rPr>
        <w:t xml:space="preserve"> деятельность</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Internships_Completed</w:t>
      </w:r>
      <w:proofErr w:type="spellEnd"/>
      <w:r w:rsidRPr="00AC176A">
        <w:rPr>
          <w:rFonts w:cs="Times New Roman"/>
          <w:szCs w:val="28"/>
        </w:rPr>
        <w:t> – Количество завершенных стажировок (от 0 до 4).</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Projects_Completed</w:t>
      </w:r>
      <w:proofErr w:type="spellEnd"/>
      <w:r w:rsidRPr="00AC176A">
        <w:rPr>
          <w:rFonts w:cs="Times New Roman"/>
          <w:szCs w:val="28"/>
        </w:rPr>
        <w:t> – Количество выполненных личных/академических проектов (от 0 до 9).</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Certifications</w:t>
      </w:r>
      <w:proofErr w:type="spellEnd"/>
      <w:r w:rsidRPr="00AC176A">
        <w:rPr>
          <w:rFonts w:cs="Times New Roman"/>
          <w:szCs w:val="28"/>
        </w:rPr>
        <w:t> – Количество полученных дополнительных сертификатов (от 0 до 5).</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Soft_Skills_Score</w:t>
      </w:r>
      <w:proofErr w:type="spellEnd"/>
      <w:r w:rsidRPr="00AC176A">
        <w:rPr>
          <w:rFonts w:cs="Times New Roman"/>
          <w:szCs w:val="28"/>
        </w:rPr>
        <w:t> – Оценка мягких навыков (от 1 до 10).</w:t>
      </w:r>
    </w:p>
    <w:p w:rsidR="001C3791"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Networking_Score</w:t>
      </w:r>
      <w:proofErr w:type="spellEnd"/>
      <w:r w:rsidRPr="00AC176A">
        <w:rPr>
          <w:rFonts w:cs="Times New Roman"/>
          <w:szCs w:val="28"/>
        </w:rPr>
        <w:t xml:space="preserve"> – Оценка профессиональных связей и </w:t>
      </w:r>
      <w:proofErr w:type="spellStart"/>
      <w:r w:rsidRPr="00AC176A">
        <w:rPr>
          <w:rFonts w:cs="Times New Roman"/>
          <w:szCs w:val="28"/>
        </w:rPr>
        <w:t>нетворкинга</w:t>
      </w:r>
      <w:proofErr w:type="spellEnd"/>
      <w:r w:rsidRPr="00AC176A">
        <w:rPr>
          <w:rFonts w:cs="Times New Roman"/>
          <w:szCs w:val="28"/>
        </w:rPr>
        <w:t xml:space="preserve"> (от 1 до 10).</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0"/>
          <w:numId w:val="5"/>
        </w:numPr>
        <w:spacing w:after="0" w:line="240" w:lineRule="auto"/>
        <w:ind w:left="357" w:hanging="357"/>
        <w:rPr>
          <w:rFonts w:cs="Times New Roman"/>
          <w:szCs w:val="28"/>
        </w:rPr>
      </w:pPr>
      <w:r w:rsidRPr="00AC176A">
        <w:rPr>
          <w:rFonts w:cs="Times New Roman"/>
          <w:b/>
          <w:bCs/>
          <w:szCs w:val="28"/>
        </w:rPr>
        <w:t>Карьерные результаты</w:t>
      </w:r>
    </w:p>
    <w:p w:rsidR="00AC176A" w:rsidRPr="00AC176A" w:rsidRDefault="00AC176A" w:rsidP="00AC176A">
      <w:pPr>
        <w:spacing w:after="0" w:line="240" w:lineRule="auto"/>
        <w:ind w:left="357"/>
        <w:rPr>
          <w:rFonts w:cs="Times New Roman"/>
          <w:szCs w:val="28"/>
        </w:rPr>
      </w:pP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Job_Offers</w:t>
      </w:r>
      <w:proofErr w:type="spellEnd"/>
      <w:r w:rsidRPr="00AC176A">
        <w:rPr>
          <w:rFonts w:cs="Times New Roman"/>
          <w:szCs w:val="28"/>
        </w:rPr>
        <w:t> – Количество предложений о работе после выпуска (от 0 до 5).</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Starting_Salary</w:t>
      </w:r>
      <w:proofErr w:type="spellEnd"/>
      <w:r w:rsidRPr="00AC176A">
        <w:rPr>
          <w:rFonts w:cs="Times New Roman"/>
          <w:szCs w:val="28"/>
        </w:rPr>
        <w:t> – Зарплата на первой работе в долларах США (от 25,000до25,000до150,000).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Career_Satisfaction</w:t>
      </w:r>
      <w:proofErr w:type="spellEnd"/>
      <w:r w:rsidRPr="00AC176A">
        <w:rPr>
          <w:rFonts w:cs="Times New Roman"/>
          <w:szCs w:val="28"/>
        </w:rPr>
        <w:t> – Уровень удовлетворенности карьерой (от 1 до 10).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Years_to_Promotion</w:t>
      </w:r>
      <w:proofErr w:type="spellEnd"/>
      <w:r w:rsidRPr="00AC176A">
        <w:rPr>
          <w:rFonts w:cs="Times New Roman"/>
          <w:szCs w:val="28"/>
        </w:rPr>
        <w:t> – Время, необходимое для получения первого повышения (от 1 до 5 лет).</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Current_Job_Level</w:t>
      </w:r>
      <w:proofErr w:type="spellEnd"/>
      <w:r w:rsidRPr="00AC176A">
        <w:rPr>
          <w:rFonts w:cs="Times New Roman"/>
          <w:szCs w:val="28"/>
        </w:rPr>
        <w:t> – Текущий уровень карьеры (Начальный, Средний, Старший, Руководящий).</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Work_Life_Balance</w:t>
      </w:r>
      <w:proofErr w:type="spellEnd"/>
      <w:r w:rsidRPr="00AC176A">
        <w:rPr>
          <w:rFonts w:cs="Times New Roman"/>
          <w:szCs w:val="28"/>
        </w:rPr>
        <w:t> – Оценка баланса между работой и личной жизнью (от 1 до 10).</w:t>
      </w:r>
    </w:p>
    <w:p w:rsidR="001C3791" w:rsidRPr="00AC176A" w:rsidRDefault="001C3791" w:rsidP="00AC176A">
      <w:pPr>
        <w:numPr>
          <w:ilvl w:val="1"/>
          <w:numId w:val="5"/>
        </w:numPr>
        <w:spacing w:after="0" w:line="240" w:lineRule="auto"/>
        <w:ind w:left="357" w:hanging="357"/>
        <w:rPr>
          <w:rFonts w:cs="Times New Roman"/>
          <w:szCs w:val="28"/>
        </w:rPr>
      </w:pPr>
      <w:proofErr w:type="spellStart"/>
      <w:r w:rsidRPr="00AC176A">
        <w:rPr>
          <w:rFonts w:cs="Times New Roman"/>
          <w:b/>
          <w:bCs/>
          <w:szCs w:val="28"/>
        </w:rPr>
        <w:t>Entrepreneurship</w:t>
      </w:r>
      <w:proofErr w:type="spellEnd"/>
      <w:r w:rsidRPr="00AC176A">
        <w:rPr>
          <w:rFonts w:cs="Times New Roman"/>
          <w:szCs w:val="28"/>
        </w:rPr>
        <w:t> – Наличие предпринимательской деятельности (Да/Нет).</w:t>
      </w:r>
    </w:p>
    <w:p w:rsidR="00AC176A" w:rsidRPr="00AC176A" w:rsidRDefault="00AC176A" w:rsidP="001C3791">
      <w:pPr>
        <w:spacing w:line="240" w:lineRule="auto"/>
        <w:rPr>
          <w:rFonts w:cs="Times New Roman"/>
          <w:szCs w:val="28"/>
        </w:rPr>
      </w:pPr>
    </w:p>
    <w:p w:rsidR="00D14AC7" w:rsidRDefault="00D14AC7" w:rsidP="00D14AC7">
      <w:pPr>
        <w:rPr>
          <w:rFonts w:cs="Times New Roman"/>
          <w:szCs w:val="28"/>
        </w:rPr>
      </w:pPr>
      <w:r w:rsidRPr="00AC176A">
        <w:rPr>
          <w:rFonts w:cs="Times New Roman"/>
          <w:szCs w:val="28"/>
        </w:rPr>
        <w:t>Вот основные характеристики этих данных:</w:t>
      </w:r>
    </w:p>
    <w:p w:rsidR="00043D74" w:rsidRDefault="00043D74" w:rsidP="00D14AC7">
      <w:pPr>
        <w:rPr>
          <w:rFonts w:cs="Times New Roman"/>
          <w:szCs w:val="28"/>
        </w:rPr>
      </w:pPr>
    </w:p>
    <w:p w:rsidR="00043D74" w:rsidRPr="00AC176A" w:rsidRDefault="00043D74" w:rsidP="00D14AC7">
      <w:pPr>
        <w:rPr>
          <w:rFonts w:cs="Times New Roman"/>
          <w:szCs w:val="28"/>
        </w:rPr>
      </w:pPr>
      <w:bookmarkStart w:id="0" w:name="_GoBack"/>
      <w:bookmarkEnd w:id="0"/>
    </w:p>
    <w:tbl>
      <w:tblPr>
        <w:tblW w:w="10489" w:type="dxa"/>
        <w:tblCellSpacing w:w="0" w:type="dxa"/>
        <w:tblInd w:w="-988" w:type="dxa"/>
        <w:shd w:val="clear" w:color="auto" w:fill="383838"/>
        <w:tblLayout w:type="fixed"/>
        <w:tblCellMar>
          <w:top w:w="15" w:type="dxa"/>
          <w:left w:w="15" w:type="dxa"/>
          <w:bottom w:w="15" w:type="dxa"/>
          <w:right w:w="15" w:type="dxa"/>
        </w:tblCellMar>
        <w:tblLook w:val="04A0" w:firstRow="1" w:lastRow="0" w:firstColumn="1" w:lastColumn="0" w:noHBand="0" w:noVBand="1"/>
      </w:tblPr>
      <w:tblGrid>
        <w:gridCol w:w="1123"/>
        <w:gridCol w:w="2124"/>
        <w:gridCol w:w="2247"/>
        <w:gridCol w:w="2248"/>
        <w:gridCol w:w="2747"/>
      </w:tblGrid>
      <w:tr w:rsidR="00216056" w:rsidRPr="00AC176A" w:rsidTr="00000DFE">
        <w:trPr>
          <w:trHeight w:val="233"/>
          <w:tblHeader/>
          <w:tblCellSpacing w:w="0" w:type="dxa"/>
        </w:trPr>
        <w:tc>
          <w:tcPr>
            <w:tcW w:w="1123" w:type="dxa"/>
            <w:tcBorders>
              <w:top w:val="single" w:sz="2" w:space="0" w:color="EEEEEE"/>
              <w:left w:val="single" w:sz="2" w:space="0" w:color="EEEEEE"/>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lastRenderedPageBreak/>
              <w:t>index</w:t>
            </w:r>
            <w:proofErr w:type="spellEnd"/>
          </w:p>
        </w:tc>
        <w:tc>
          <w:tcPr>
            <w:tcW w:w="2124" w:type="dxa"/>
            <w:tcBorders>
              <w:top w:val="single" w:sz="2" w:space="0" w:color="EEEEEE"/>
              <w:left w:val="single" w:sz="2" w:space="0" w:color="EEEEEE"/>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Starting_Salary</w:t>
            </w:r>
            <w:proofErr w:type="spellEnd"/>
          </w:p>
        </w:tc>
        <w:tc>
          <w:tcPr>
            <w:tcW w:w="2247" w:type="dxa"/>
            <w:tcBorders>
              <w:top w:val="single" w:sz="2" w:space="0" w:color="EEEEEE"/>
              <w:left w:val="single" w:sz="2" w:space="0" w:color="EEEEEE"/>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Age</w:t>
            </w:r>
            <w:proofErr w:type="spellEnd"/>
          </w:p>
        </w:tc>
        <w:tc>
          <w:tcPr>
            <w:tcW w:w="2248" w:type="dxa"/>
            <w:tcBorders>
              <w:top w:val="single" w:sz="2" w:space="0" w:color="EEEEEE"/>
              <w:left w:val="single" w:sz="2" w:space="0" w:color="EEEEEE"/>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SAT_Score</w:t>
            </w:r>
            <w:proofErr w:type="spellEnd"/>
          </w:p>
        </w:tc>
        <w:tc>
          <w:tcPr>
            <w:tcW w:w="2747" w:type="dxa"/>
            <w:tcBorders>
              <w:top w:val="single" w:sz="2" w:space="0" w:color="EEEEEE"/>
              <w:left w:val="single" w:sz="2" w:space="0" w:color="EEEEEE"/>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University_GPA</w:t>
            </w:r>
            <w:proofErr w:type="spellEnd"/>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count</w:t>
            </w:r>
            <w:proofErr w:type="spellEnd"/>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5000.0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5000.0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5000.0</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mean</w:t>
            </w:r>
            <w:proofErr w:type="spellEnd"/>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50563.54</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23.4422</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1253.832</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3.0200280000000004</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std</w:t>
            </w:r>
            <w:proofErr w:type="spellEnd"/>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14494.958207289195</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3.473711630878275</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203.22895408271802</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0.5760472943370758</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min</w:t>
            </w:r>
            <w:proofErr w:type="spellEnd"/>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25000.0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18.0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900.0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2.0</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r w:rsidRPr="00AC176A">
              <w:rPr>
                <w:rFonts w:eastAsia="Times New Roman" w:cs="Times New Roman"/>
                <w:b/>
                <w:bCs/>
                <w:color w:val="E3E3E3"/>
                <w:szCs w:val="28"/>
                <w:lang w:eastAsia="ru-RU"/>
              </w:rPr>
              <w:t>25%</w:t>
            </w:r>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40200.0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20.0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1076.0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2.52</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r w:rsidRPr="00AC176A">
              <w:rPr>
                <w:rFonts w:eastAsia="Times New Roman" w:cs="Times New Roman"/>
                <w:b/>
                <w:bCs/>
                <w:color w:val="E3E3E3"/>
                <w:szCs w:val="28"/>
                <w:lang w:eastAsia="ru-RU"/>
              </w:rPr>
              <w:t>50%</w:t>
            </w:r>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50300.0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23.0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1257.0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3.03</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r w:rsidRPr="00AC176A">
              <w:rPr>
                <w:rFonts w:eastAsia="Times New Roman" w:cs="Times New Roman"/>
                <w:b/>
                <w:bCs/>
                <w:color w:val="E3E3E3"/>
                <w:szCs w:val="28"/>
                <w:lang w:eastAsia="ru-RU"/>
              </w:rPr>
              <w:t>75%</w:t>
            </w:r>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60500.0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26.0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1432.0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3.51</w:t>
            </w:r>
          </w:p>
        </w:tc>
      </w:tr>
      <w:tr w:rsidR="00216056" w:rsidRPr="00AC176A" w:rsidTr="00000DFE">
        <w:trPr>
          <w:trHeight w:val="233"/>
          <w:tblCellSpacing w:w="0" w:type="dxa"/>
        </w:trPr>
        <w:tc>
          <w:tcPr>
            <w:tcW w:w="1123"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b/>
                <w:bCs/>
                <w:color w:val="E3E3E3"/>
                <w:szCs w:val="28"/>
                <w:lang w:eastAsia="ru-RU"/>
              </w:rPr>
            </w:pPr>
            <w:proofErr w:type="spellStart"/>
            <w:r w:rsidRPr="00AC176A">
              <w:rPr>
                <w:rFonts w:eastAsia="Times New Roman" w:cs="Times New Roman"/>
                <w:b/>
                <w:bCs/>
                <w:color w:val="E3E3E3"/>
                <w:szCs w:val="28"/>
                <w:lang w:eastAsia="ru-RU"/>
              </w:rPr>
              <w:t>max</w:t>
            </w:r>
            <w:proofErr w:type="spellEnd"/>
          </w:p>
        </w:tc>
        <w:tc>
          <w:tcPr>
            <w:tcW w:w="2124"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101000.0</w:t>
            </w:r>
          </w:p>
        </w:tc>
        <w:tc>
          <w:tcPr>
            <w:tcW w:w="22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29.0</w:t>
            </w:r>
          </w:p>
        </w:tc>
        <w:tc>
          <w:tcPr>
            <w:tcW w:w="2248"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1600.0</w:t>
            </w:r>
          </w:p>
        </w:tc>
        <w:tc>
          <w:tcPr>
            <w:tcW w:w="2747" w:type="dxa"/>
            <w:tcBorders>
              <w:top w:val="single" w:sz="2" w:space="0" w:color="auto"/>
              <w:left w:val="single" w:sz="2" w:space="0" w:color="auto"/>
              <w:bottom w:val="single" w:sz="6" w:space="0" w:color="auto"/>
              <w:right w:val="single" w:sz="6" w:space="0" w:color="auto"/>
            </w:tcBorders>
            <w:shd w:val="clear" w:color="auto" w:fill="383838"/>
            <w:noWrap/>
            <w:tcMar>
              <w:top w:w="30" w:type="dxa"/>
              <w:left w:w="84" w:type="dxa"/>
              <w:bottom w:w="30" w:type="dxa"/>
              <w:right w:w="84" w:type="dxa"/>
            </w:tcMar>
            <w:vAlign w:val="center"/>
            <w:hideMark/>
          </w:tcPr>
          <w:p w:rsidR="00216056" w:rsidRPr="00AC176A" w:rsidRDefault="00216056" w:rsidP="00216056">
            <w:pPr>
              <w:spacing w:after="0" w:line="240" w:lineRule="auto"/>
              <w:jc w:val="center"/>
              <w:rPr>
                <w:rFonts w:eastAsia="Times New Roman" w:cs="Times New Roman"/>
                <w:color w:val="E3E3E3"/>
                <w:szCs w:val="28"/>
                <w:lang w:eastAsia="ru-RU"/>
              </w:rPr>
            </w:pPr>
            <w:r w:rsidRPr="00AC176A">
              <w:rPr>
                <w:rFonts w:eastAsia="Times New Roman" w:cs="Times New Roman"/>
                <w:color w:val="E3E3E3"/>
                <w:szCs w:val="28"/>
                <w:lang w:eastAsia="ru-RU"/>
              </w:rPr>
              <w:t>4.0</w:t>
            </w:r>
          </w:p>
        </w:tc>
      </w:tr>
    </w:tbl>
    <w:p w:rsidR="00216056" w:rsidRPr="00AC176A" w:rsidRDefault="00216056" w:rsidP="00D14AC7">
      <w:pPr>
        <w:rPr>
          <w:rFonts w:cs="Times New Roman"/>
          <w:szCs w:val="28"/>
          <w:lang w:val="en-US"/>
        </w:rPr>
      </w:pPr>
    </w:p>
    <w:p w:rsidR="00D14AC7" w:rsidRPr="00AC176A" w:rsidRDefault="00216056" w:rsidP="00D14AC7">
      <w:pPr>
        <w:rPr>
          <w:rFonts w:cs="Times New Roman"/>
          <w:szCs w:val="28"/>
        </w:rPr>
      </w:pPr>
      <w:r w:rsidRPr="00AC176A">
        <w:rPr>
          <w:rFonts w:cs="Times New Roman"/>
          <w:szCs w:val="28"/>
        </w:rPr>
        <w:t>Так как в таблице 20 ячеек, то я отобрал наиболее интересные</w:t>
      </w:r>
      <w:r w:rsidR="00AC176A">
        <w:rPr>
          <w:rFonts w:cs="Times New Roman"/>
          <w:szCs w:val="28"/>
        </w:rPr>
        <w:t xml:space="preserve"> для исследования</w:t>
      </w:r>
      <w:r w:rsidRPr="00AC176A">
        <w:rPr>
          <w:rFonts w:cs="Times New Roman"/>
          <w:szCs w:val="28"/>
        </w:rPr>
        <w:t xml:space="preserve"> и вывел основные описательные статистики, такие как кол-во значений, среднее, квантили, стандартное отклонение. В файле с кодом можно ознакомится с оставшимися значениями ячеек.</w:t>
      </w:r>
    </w:p>
    <w:p w:rsidR="00E61357" w:rsidRPr="00AC176A" w:rsidRDefault="00E61357" w:rsidP="001C3791">
      <w:pPr>
        <w:pStyle w:val="a3"/>
        <w:numPr>
          <w:ilvl w:val="0"/>
          <w:numId w:val="3"/>
        </w:numPr>
        <w:jc w:val="center"/>
        <w:rPr>
          <w:rFonts w:cs="Times New Roman"/>
          <w:b/>
          <w:szCs w:val="28"/>
        </w:rPr>
      </w:pPr>
      <w:r w:rsidRPr="00AC176A">
        <w:rPr>
          <w:rFonts w:cs="Times New Roman"/>
          <w:b/>
          <w:szCs w:val="28"/>
        </w:rPr>
        <w:t>Предварительная обработка данных</w:t>
      </w:r>
    </w:p>
    <w:p w:rsidR="00E61357" w:rsidRPr="00AC176A" w:rsidRDefault="00E61357" w:rsidP="00E61357">
      <w:pPr>
        <w:rPr>
          <w:rFonts w:cs="Times New Roman"/>
          <w:szCs w:val="28"/>
        </w:rPr>
      </w:pPr>
      <w:r w:rsidRPr="00AC176A">
        <w:rPr>
          <w:rFonts w:cs="Times New Roman"/>
          <w:szCs w:val="28"/>
        </w:rPr>
        <w:t>Пропущенных значений в данных нет, поэтому для начала достаточно проверить на наличие выбросов в количественных переменных.</w:t>
      </w:r>
      <w:r w:rsidR="000F15D3" w:rsidRPr="00AC176A">
        <w:rPr>
          <w:rFonts w:cs="Times New Roman"/>
          <w:szCs w:val="28"/>
        </w:rPr>
        <w:t xml:space="preserve"> Результат на рис. 1. Как видно данные без выбросов, кроме стартовой зарплаты, от того еще интересней узнать причины такой </w:t>
      </w:r>
      <w:proofErr w:type="spellStart"/>
      <w:r w:rsidR="000F15D3" w:rsidRPr="00AC176A">
        <w:rPr>
          <w:rFonts w:cs="Times New Roman"/>
          <w:szCs w:val="28"/>
        </w:rPr>
        <w:t>анамалии</w:t>
      </w:r>
      <w:proofErr w:type="spellEnd"/>
      <w:r w:rsidR="000F15D3" w:rsidRPr="00AC176A">
        <w:rPr>
          <w:rFonts w:cs="Times New Roman"/>
          <w:szCs w:val="28"/>
        </w:rPr>
        <w:t>. Сразу удалим выбросы, т.к. они плохо сказываются на линейной регрессии.</w:t>
      </w:r>
      <w:r w:rsidR="009167BC" w:rsidRPr="00AC176A">
        <w:rPr>
          <w:rFonts w:cs="Times New Roman"/>
          <w:szCs w:val="28"/>
        </w:rPr>
        <w:t xml:space="preserve"> Удалилось 8 значений, не критично для выборки.</w:t>
      </w:r>
    </w:p>
    <w:p w:rsidR="009167BC" w:rsidRPr="00AC176A" w:rsidRDefault="009167BC" w:rsidP="00E61357">
      <w:pPr>
        <w:rPr>
          <w:rFonts w:cs="Times New Roman"/>
          <w:szCs w:val="28"/>
        </w:rPr>
      </w:pPr>
    </w:p>
    <w:p w:rsidR="00E61357" w:rsidRPr="00AC176A" w:rsidRDefault="000F15D3" w:rsidP="00E61357">
      <w:pPr>
        <w:rPr>
          <w:rFonts w:cs="Times New Roman"/>
          <w:szCs w:val="28"/>
        </w:rPr>
      </w:pPr>
      <w:r w:rsidRPr="00AC176A">
        <w:rPr>
          <w:rFonts w:cs="Times New Roman"/>
          <w:noProof/>
          <w:szCs w:val="28"/>
          <w:lang w:eastAsia="ru-RU"/>
        </w:rPr>
        <w:lastRenderedPageBreak/>
        <w:drawing>
          <wp:inline distT="0" distB="0" distL="0" distR="0">
            <wp:extent cx="5931535" cy="7545705"/>
            <wp:effectExtent l="0" t="0" r="0" b="0"/>
            <wp:docPr id="1" name="Рисунок 1" descr="C:\Users\yamis\Downloads\загруженное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is\Downloads\загруженное (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7545705"/>
                    </a:xfrm>
                    <a:prstGeom prst="rect">
                      <a:avLst/>
                    </a:prstGeom>
                    <a:noFill/>
                    <a:ln>
                      <a:noFill/>
                    </a:ln>
                  </pic:spPr>
                </pic:pic>
              </a:graphicData>
            </a:graphic>
          </wp:inline>
        </w:drawing>
      </w:r>
    </w:p>
    <w:p w:rsidR="000F15D3" w:rsidRPr="00AC176A" w:rsidRDefault="000F15D3" w:rsidP="000F15D3">
      <w:pPr>
        <w:jc w:val="right"/>
        <w:rPr>
          <w:rFonts w:cs="Times New Roman"/>
          <w:szCs w:val="28"/>
        </w:rPr>
      </w:pPr>
      <w:r w:rsidRPr="00AC176A">
        <w:rPr>
          <w:rFonts w:cs="Times New Roman"/>
          <w:szCs w:val="28"/>
        </w:rPr>
        <w:t>Рис.1 Выбросы</w:t>
      </w:r>
    </w:p>
    <w:p w:rsidR="000F15D3" w:rsidRPr="00AC176A" w:rsidRDefault="009167BC" w:rsidP="00E61357">
      <w:pPr>
        <w:rPr>
          <w:rFonts w:cs="Times New Roman"/>
          <w:szCs w:val="28"/>
        </w:rPr>
      </w:pPr>
      <w:r w:rsidRPr="00AC176A">
        <w:rPr>
          <w:rFonts w:cs="Times New Roman"/>
          <w:szCs w:val="28"/>
        </w:rPr>
        <w:t>Теперь рассмотрим данные</w:t>
      </w:r>
      <w:r w:rsidR="00AC176A">
        <w:rPr>
          <w:rFonts w:cs="Times New Roman"/>
          <w:szCs w:val="28"/>
        </w:rPr>
        <w:t xml:space="preserve"> на наличие </w:t>
      </w:r>
      <w:proofErr w:type="spellStart"/>
      <w:r w:rsidR="00AC176A">
        <w:rPr>
          <w:rFonts w:cs="Times New Roman"/>
          <w:szCs w:val="28"/>
        </w:rPr>
        <w:t>мультиколлиниарности</w:t>
      </w:r>
      <w:proofErr w:type="spellEnd"/>
      <w:r w:rsidRPr="00AC176A">
        <w:rPr>
          <w:rFonts w:cs="Times New Roman"/>
          <w:szCs w:val="28"/>
        </w:rPr>
        <w:t xml:space="preserve">. Построим корреляционную матрицу на рис.2. Видно, что корреляции почти нет, а значит </w:t>
      </w:r>
      <w:r w:rsidRPr="00AC176A">
        <w:rPr>
          <w:rFonts w:cs="Times New Roman"/>
          <w:szCs w:val="28"/>
        </w:rPr>
        <w:lastRenderedPageBreak/>
        <w:t>дополнительной обработки не требуется.</w:t>
      </w:r>
      <w:r w:rsidRPr="00AC176A">
        <w:rPr>
          <w:rFonts w:cs="Times New Roman"/>
          <w:noProof/>
          <w:szCs w:val="28"/>
          <w:lang w:eastAsia="ru-RU"/>
        </w:rPr>
        <w:drawing>
          <wp:inline distT="0" distB="0" distL="0" distR="0">
            <wp:extent cx="5939790" cy="6297295"/>
            <wp:effectExtent l="0" t="0" r="3810" b="8255"/>
            <wp:docPr id="2" name="Рисунок 2" descr="C:\Users\yamis\Downloads\загруженное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mis\Downloads\загруженное (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297295"/>
                    </a:xfrm>
                    <a:prstGeom prst="rect">
                      <a:avLst/>
                    </a:prstGeom>
                    <a:noFill/>
                    <a:ln>
                      <a:noFill/>
                    </a:ln>
                  </pic:spPr>
                </pic:pic>
              </a:graphicData>
            </a:graphic>
          </wp:inline>
        </w:drawing>
      </w:r>
    </w:p>
    <w:p w:rsidR="009167BC" w:rsidRPr="00AC176A" w:rsidRDefault="009167BC" w:rsidP="009167BC">
      <w:pPr>
        <w:jc w:val="right"/>
        <w:rPr>
          <w:rFonts w:cs="Times New Roman"/>
          <w:szCs w:val="28"/>
        </w:rPr>
      </w:pPr>
      <w:r w:rsidRPr="00AC176A">
        <w:rPr>
          <w:rFonts w:cs="Times New Roman"/>
          <w:szCs w:val="28"/>
        </w:rPr>
        <w:t>Рис. 2. Корреляционная матрица</w:t>
      </w:r>
    </w:p>
    <w:p w:rsidR="000F15D3" w:rsidRPr="00AC176A" w:rsidRDefault="009167BC" w:rsidP="001C3791">
      <w:pPr>
        <w:pStyle w:val="a3"/>
        <w:numPr>
          <w:ilvl w:val="0"/>
          <w:numId w:val="3"/>
        </w:numPr>
        <w:jc w:val="center"/>
        <w:rPr>
          <w:rFonts w:cs="Times New Roman"/>
          <w:b/>
          <w:szCs w:val="28"/>
        </w:rPr>
      </w:pPr>
      <w:r w:rsidRPr="00AC176A">
        <w:rPr>
          <w:rFonts w:cs="Times New Roman"/>
          <w:b/>
          <w:szCs w:val="28"/>
          <w:lang w:val="en-US"/>
        </w:rPr>
        <w:t>EDA</w:t>
      </w:r>
    </w:p>
    <w:p w:rsidR="009167BC" w:rsidRPr="00AC176A" w:rsidRDefault="009167BC" w:rsidP="00936FAE">
      <w:pPr>
        <w:rPr>
          <w:rFonts w:cs="Times New Roman"/>
          <w:szCs w:val="28"/>
        </w:rPr>
      </w:pPr>
      <w:r w:rsidRPr="00AC176A">
        <w:rPr>
          <w:rFonts w:cs="Times New Roman"/>
          <w:szCs w:val="28"/>
        </w:rPr>
        <w:t xml:space="preserve">Теперь, когда данные готовы можно провести разведывательный анализ. </w:t>
      </w:r>
      <w:r w:rsidR="001C3791" w:rsidRPr="00AC176A">
        <w:rPr>
          <w:rFonts w:cs="Times New Roman"/>
          <w:szCs w:val="28"/>
        </w:rPr>
        <w:t xml:space="preserve">Построим графики между теми переменными, которые наиболее интересны с точки зрении гипотез на рис.3. </w:t>
      </w:r>
      <w:r w:rsidR="005F17E2" w:rsidRPr="00AC176A">
        <w:rPr>
          <w:rFonts w:cs="Times New Roman"/>
          <w:szCs w:val="28"/>
        </w:rPr>
        <w:t>Глядя на данные графики предварительно можно сделать следующие выводы:</w:t>
      </w:r>
    </w:p>
    <w:p w:rsidR="005F17E2" w:rsidRPr="00AC176A" w:rsidRDefault="005F17E2" w:rsidP="00936FAE">
      <w:pPr>
        <w:numPr>
          <w:ilvl w:val="0"/>
          <w:numId w:val="6"/>
        </w:numPr>
        <w:rPr>
          <w:rFonts w:cs="Times New Roman"/>
          <w:szCs w:val="28"/>
        </w:rPr>
      </w:pPr>
      <w:r w:rsidRPr="00AC176A">
        <w:rPr>
          <w:rFonts w:cs="Times New Roman"/>
          <w:szCs w:val="28"/>
        </w:rPr>
        <w:t xml:space="preserve">студенты из более престижных университетов (меньшее значение </w:t>
      </w:r>
      <w:proofErr w:type="spellStart"/>
      <w:r w:rsidRPr="00AC176A">
        <w:rPr>
          <w:rFonts w:cs="Times New Roman"/>
          <w:szCs w:val="28"/>
        </w:rPr>
        <w:t>University_Ranking</w:t>
      </w:r>
      <w:proofErr w:type="spellEnd"/>
      <w:r w:rsidRPr="00AC176A">
        <w:rPr>
          <w:rFonts w:cs="Times New Roman"/>
          <w:szCs w:val="28"/>
        </w:rPr>
        <w:t>) имеют тенденцию к более высокой стартовой зарплате, но зависимость не линейная, так как наблюдается большая дисперсия.</w:t>
      </w:r>
    </w:p>
    <w:p w:rsidR="005F17E2" w:rsidRPr="00AC176A" w:rsidRDefault="005F17E2" w:rsidP="005F17E2">
      <w:pPr>
        <w:numPr>
          <w:ilvl w:val="0"/>
          <w:numId w:val="7"/>
        </w:numPr>
        <w:rPr>
          <w:rFonts w:cs="Times New Roman"/>
          <w:szCs w:val="28"/>
        </w:rPr>
      </w:pPr>
      <w:r w:rsidRPr="00AC176A">
        <w:rPr>
          <w:rFonts w:cs="Times New Roman"/>
          <w:szCs w:val="28"/>
        </w:rPr>
        <w:lastRenderedPageBreak/>
        <w:t>Диаграмма рассеяния показывает слабую взаимосвязь между GPA и стартовой зарплатой. Это говорит о том, что высокий средний балл не гарантирует высокую зарплату.</w:t>
      </w:r>
    </w:p>
    <w:p w:rsidR="005F17E2" w:rsidRPr="00AC176A" w:rsidRDefault="005F17E2" w:rsidP="005F17E2">
      <w:pPr>
        <w:numPr>
          <w:ilvl w:val="0"/>
          <w:numId w:val="8"/>
        </w:numPr>
        <w:rPr>
          <w:rFonts w:cs="Times New Roman"/>
          <w:szCs w:val="28"/>
        </w:rPr>
      </w:pPr>
      <w:r w:rsidRPr="00AC176A">
        <w:rPr>
          <w:rFonts w:cs="Times New Roman"/>
          <w:szCs w:val="28"/>
        </w:rPr>
        <w:t>чем больше стажировок у студента, тем выше стартовая зарплата. Это подтверждает, что опыт работы во время учебы положительно влияет на карьерные перспективы.</w:t>
      </w:r>
    </w:p>
    <w:p w:rsidR="005F17E2" w:rsidRPr="00AC176A" w:rsidRDefault="005F17E2" w:rsidP="005F17E2">
      <w:pPr>
        <w:numPr>
          <w:ilvl w:val="0"/>
          <w:numId w:val="9"/>
        </w:numPr>
        <w:rPr>
          <w:rFonts w:cs="Times New Roman"/>
          <w:szCs w:val="28"/>
        </w:rPr>
      </w:pPr>
      <w:r w:rsidRPr="00AC176A">
        <w:rPr>
          <w:rFonts w:cs="Times New Roman"/>
          <w:szCs w:val="28"/>
        </w:rPr>
        <w:t>Наблюдается равномерное распределение, что говорит о том, что высокий рейтинг университета не всегда гарантирует высокий средний балл у студентов.</w:t>
      </w:r>
    </w:p>
    <w:p w:rsidR="005F17E2" w:rsidRPr="00AC176A" w:rsidRDefault="005F17E2" w:rsidP="005F17E2">
      <w:pPr>
        <w:numPr>
          <w:ilvl w:val="0"/>
          <w:numId w:val="10"/>
        </w:numPr>
        <w:rPr>
          <w:rFonts w:cs="Times New Roman"/>
          <w:szCs w:val="28"/>
        </w:rPr>
      </w:pPr>
      <w:r w:rsidRPr="00AC176A">
        <w:rPr>
          <w:rFonts w:cs="Times New Roman"/>
          <w:szCs w:val="28"/>
        </w:rPr>
        <w:t xml:space="preserve">большинство выпускников получают стартовую зарплату в диапазоне </w:t>
      </w:r>
      <w:r w:rsidRPr="00AC176A">
        <w:rPr>
          <w:rFonts w:cs="Times New Roman"/>
          <w:b/>
          <w:bCs/>
          <w:szCs w:val="28"/>
        </w:rPr>
        <w:t>от 40 000 до 75 000</w:t>
      </w:r>
      <w:r w:rsidRPr="00AC176A">
        <w:rPr>
          <w:rFonts w:cs="Times New Roman"/>
          <w:szCs w:val="28"/>
        </w:rPr>
        <w:t>.</w:t>
      </w:r>
    </w:p>
    <w:p w:rsidR="005F17E2" w:rsidRPr="00AC176A" w:rsidRDefault="005F17E2" w:rsidP="009167BC">
      <w:pPr>
        <w:rPr>
          <w:rFonts w:cs="Times New Roman"/>
          <w:szCs w:val="28"/>
        </w:rPr>
      </w:pPr>
    </w:p>
    <w:p w:rsidR="00D14AC7" w:rsidRPr="00AC176A" w:rsidRDefault="001C3791" w:rsidP="009167BC">
      <w:pPr>
        <w:rPr>
          <w:rFonts w:cs="Times New Roman"/>
          <w:szCs w:val="28"/>
          <w:lang w:val="en-US"/>
        </w:rPr>
      </w:pPr>
      <w:r w:rsidRPr="00AC176A">
        <w:rPr>
          <w:rFonts w:cs="Times New Roman"/>
          <w:noProof/>
          <w:szCs w:val="28"/>
          <w:lang w:eastAsia="ru-RU"/>
        </w:rPr>
        <w:drawing>
          <wp:inline distT="0" distB="0" distL="0" distR="0">
            <wp:extent cx="5934710" cy="5943600"/>
            <wp:effectExtent l="0" t="0" r="8890" b="0"/>
            <wp:docPr id="4" name="Рисунок 4" descr="C:\Users\yamis\Downloads\загруженное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yamis\Downloads\загруженное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943600"/>
                    </a:xfrm>
                    <a:prstGeom prst="rect">
                      <a:avLst/>
                    </a:prstGeom>
                    <a:noFill/>
                    <a:ln>
                      <a:noFill/>
                    </a:ln>
                  </pic:spPr>
                </pic:pic>
              </a:graphicData>
            </a:graphic>
          </wp:inline>
        </w:drawing>
      </w:r>
    </w:p>
    <w:p w:rsidR="001C3791" w:rsidRPr="00AC176A" w:rsidRDefault="001C3791" w:rsidP="001C3791">
      <w:pPr>
        <w:jc w:val="right"/>
        <w:rPr>
          <w:rFonts w:cs="Times New Roman"/>
          <w:szCs w:val="28"/>
        </w:rPr>
      </w:pPr>
      <w:r w:rsidRPr="00AC176A">
        <w:rPr>
          <w:rFonts w:cs="Times New Roman"/>
          <w:szCs w:val="28"/>
        </w:rPr>
        <w:lastRenderedPageBreak/>
        <w:t>Рис 3.</w:t>
      </w:r>
    </w:p>
    <w:p w:rsidR="001C3791" w:rsidRPr="00BE4E47" w:rsidRDefault="005F17E2" w:rsidP="00936FAE">
      <w:pPr>
        <w:rPr>
          <w:rFonts w:cs="Times New Roman"/>
          <w:szCs w:val="28"/>
        </w:rPr>
      </w:pPr>
      <w:r w:rsidRPr="00AC176A">
        <w:rPr>
          <w:rFonts w:cs="Times New Roman"/>
          <w:szCs w:val="28"/>
        </w:rPr>
        <w:t>Теперь посмотрим на распределение студентов по специальностям на рис.4. Видно, что количество студентов на разных направлениях примерно равно.</w:t>
      </w:r>
    </w:p>
    <w:p w:rsidR="005F17E2" w:rsidRPr="00AC176A" w:rsidRDefault="005F17E2" w:rsidP="005F17E2">
      <w:pPr>
        <w:jc w:val="right"/>
        <w:rPr>
          <w:rFonts w:cs="Times New Roman"/>
          <w:szCs w:val="28"/>
        </w:rPr>
      </w:pPr>
      <w:r w:rsidRPr="00AC176A">
        <w:rPr>
          <w:rFonts w:cs="Times New Roman"/>
          <w:noProof/>
          <w:szCs w:val="28"/>
          <w:lang w:eastAsia="ru-RU"/>
        </w:rPr>
        <w:drawing>
          <wp:inline distT="0" distB="0" distL="0" distR="0">
            <wp:extent cx="5934710" cy="3441700"/>
            <wp:effectExtent l="0" t="0" r="8890" b="6350"/>
            <wp:docPr id="5" name="Рисунок 5" descr="C:\Users\yamis\Downloads\загруженное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amis\Downloads\загруженное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441700"/>
                    </a:xfrm>
                    <a:prstGeom prst="rect">
                      <a:avLst/>
                    </a:prstGeom>
                    <a:noFill/>
                    <a:ln>
                      <a:noFill/>
                    </a:ln>
                  </pic:spPr>
                </pic:pic>
              </a:graphicData>
            </a:graphic>
          </wp:inline>
        </w:drawing>
      </w:r>
      <w:r w:rsidRPr="00AC176A">
        <w:rPr>
          <w:rFonts w:cs="Times New Roman"/>
          <w:szCs w:val="28"/>
        </w:rPr>
        <w:t>рис. 4.</w:t>
      </w:r>
    </w:p>
    <w:p w:rsidR="005F17E2" w:rsidRDefault="00AC176A" w:rsidP="00AC176A">
      <w:pPr>
        <w:pStyle w:val="a3"/>
        <w:numPr>
          <w:ilvl w:val="0"/>
          <w:numId w:val="3"/>
        </w:numPr>
        <w:jc w:val="center"/>
        <w:rPr>
          <w:rFonts w:cs="Times New Roman"/>
          <w:b/>
          <w:szCs w:val="28"/>
        </w:rPr>
      </w:pPr>
      <w:r w:rsidRPr="00AC176A">
        <w:rPr>
          <w:rFonts w:cs="Times New Roman"/>
          <w:b/>
          <w:szCs w:val="28"/>
        </w:rPr>
        <w:t>Тестирование гипотез</w:t>
      </w:r>
    </w:p>
    <w:p w:rsidR="00AC176A" w:rsidRPr="000C14BD" w:rsidRDefault="00AC176A" w:rsidP="00936FAE">
      <w:pPr>
        <w:rPr>
          <w:rFonts w:cs="Times New Roman"/>
          <w:szCs w:val="28"/>
        </w:rPr>
      </w:pPr>
      <w:r>
        <w:rPr>
          <w:rFonts w:cs="Times New Roman"/>
          <w:szCs w:val="28"/>
        </w:rPr>
        <w:t xml:space="preserve">Начнем с гипотезы 3: </w:t>
      </w:r>
      <w:r w:rsidRPr="00AC176A">
        <w:rPr>
          <w:rFonts w:cs="Times New Roman"/>
          <w:szCs w:val="28"/>
        </w:rPr>
        <w:t>Стартовая зарплата среди выпускников мужского и женского пола примерна равна.</w:t>
      </w:r>
      <w:r w:rsidR="000C14BD">
        <w:rPr>
          <w:rFonts w:cs="Times New Roman"/>
          <w:szCs w:val="28"/>
        </w:rPr>
        <w:t xml:space="preserve"> Так как у нас две группы используем парный </w:t>
      </w:r>
      <w:r w:rsidR="000C14BD">
        <w:rPr>
          <w:rFonts w:cs="Times New Roman"/>
          <w:szCs w:val="28"/>
          <w:lang w:val="en-US"/>
        </w:rPr>
        <w:t>t</w:t>
      </w:r>
      <w:r w:rsidR="000C14BD" w:rsidRPr="000C14BD">
        <w:rPr>
          <w:rFonts w:cs="Times New Roman"/>
          <w:szCs w:val="28"/>
        </w:rPr>
        <w:t>-</w:t>
      </w:r>
      <w:r w:rsidR="000C14BD">
        <w:rPr>
          <w:rFonts w:cs="Times New Roman"/>
          <w:szCs w:val="28"/>
        </w:rPr>
        <w:t>тест</w:t>
      </w:r>
      <w:r w:rsidR="00283C64">
        <w:rPr>
          <w:rFonts w:cs="Times New Roman"/>
          <w:szCs w:val="28"/>
        </w:rPr>
        <w:t xml:space="preserve"> (если данные окажутся нормальными)</w:t>
      </w:r>
      <w:r w:rsidR="000C14BD">
        <w:rPr>
          <w:rFonts w:cs="Times New Roman"/>
          <w:szCs w:val="28"/>
        </w:rPr>
        <w:t>, где н</w:t>
      </w:r>
      <w:r w:rsidR="000C14BD" w:rsidRPr="000C14BD">
        <w:rPr>
          <w:rFonts w:cs="Times New Roman"/>
          <w:szCs w:val="28"/>
        </w:rPr>
        <w:t xml:space="preserve">улевая гипотеза (H₀): Средняя стартовая </w:t>
      </w:r>
      <w:r w:rsidR="000C14BD">
        <w:rPr>
          <w:rFonts w:cs="Times New Roman"/>
          <w:szCs w:val="28"/>
        </w:rPr>
        <w:t>зарплата мужчин и женщин равна, а а</w:t>
      </w:r>
      <w:r w:rsidR="000C14BD" w:rsidRPr="000C14BD">
        <w:rPr>
          <w:rFonts w:cs="Times New Roman"/>
          <w:szCs w:val="28"/>
        </w:rPr>
        <w:t>льтернативная гипотеза (H₁): Средняя стартовая зарплата мужчин и женщин не равна.</w:t>
      </w:r>
    </w:p>
    <w:p w:rsidR="00AC176A" w:rsidRDefault="000C14BD" w:rsidP="00936FAE">
      <w:pPr>
        <w:rPr>
          <w:rFonts w:cs="Times New Roman"/>
          <w:szCs w:val="28"/>
        </w:rPr>
      </w:pPr>
      <w:r>
        <w:rPr>
          <w:rFonts w:cs="Times New Roman"/>
          <w:szCs w:val="28"/>
        </w:rPr>
        <w:t>Отметим, что в данных имеется и третий гендер «</w:t>
      </w:r>
      <w:r>
        <w:rPr>
          <w:rFonts w:cs="Times New Roman"/>
          <w:szCs w:val="28"/>
          <w:lang w:val="en-US"/>
        </w:rPr>
        <w:t>Others</w:t>
      </w:r>
      <w:r>
        <w:rPr>
          <w:rFonts w:cs="Times New Roman"/>
          <w:szCs w:val="28"/>
        </w:rPr>
        <w:t xml:space="preserve">». Чтобы не подвергать сомнению российские скрепы и законы, было принято решение забыть о существовании других гендеров помимо </w:t>
      </w:r>
      <w:r>
        <w:rPr>
          <w:rFonts w:cs="Times New Roman"/>
          <w:szCs w:val="28"/>
          <w:lang w:val="en-US"/>
        </w:rPr>
        <w:t>Male</w:t>
      </w:r>
      <w:r w:rsidRPr="000C14BD">
        <w:rPr>
          <w:rFonts w:cs="Times New Roman"/>
          <w:szCs w:val="28"/>
        </w:rPr>
        <w:t xml:space="preserve"> </w:t>
      </w:r>
      <w:r>
        <w:rPr>
          <w:rFonts w:cs="Times New Roman"/>
          <w:szCs w:val="28"/>
        </w:rPr>
        <w:t xml:space="preserve">и </w:t>
      </w:r>
      <w:r>
        <w:rPr>
          <w:rFonts w:cs="Times New Roman"/>
          <w:szCs w:val="28"/>
          <w:lang w:val="en-US"/>
        </w:rPr>
        <w:t>Female</w:t>
      </w:r>
      <w:r w:rsidRPr="000C14BD">
        <w:rPr>
          <w:rFonts w:cs="Times New Roman"/>
          <w:szCs w:val="28"/>
        </w:rPr>
        <w:t>.</w:t>
      </w:r>
    </w:p>
    <w:p w:rsidR="00283C64" w:rsidRDefault="000C14BD" w:rsidP="00936FAE">
      <w:pPr>
        <w:rPr>
          <w:rFonts w:cs="Times New Roman"/>
          <w:szCs w:val="28"/>
        </w:rPr>
      </w:pPr>
      <w:r>
        <w:rPr>
          <w:rFonts w:cs="Times New Roman"/>
          <w:szCs w:val="28"/>
        </w:rPr>
        <w:t>Визуализировав данные по мужским и же</w:t>
      </w:r>
      <w:r w:rsidR="00283C64">
        <w:rPr>
          <w:rFonts w:cs="Times New Roman"/>
          <w:szCs w:val="28"/>
        </w:rPr>
        <w:t>нским зарплатам получаем рис.5.</w:t>
      </w:r>
      <w:r w:rsidR="00283C64" w:rsidRPr="00283C64">
        <w:rPr>
          <w:rFonts w:cs="Times New Roman"/>
          <w:szCs w:val="28"/>
        </w:rPr>
        <w:t xml:space="preserve"> </w:t>
      </w:r>
    </w:p>
    <w:p w:rsidR="000C14BD" w:rsidRDefault="00283C64" w:rsidP="00936FAE">
      <w:pPr>
        <w:rPr>
          <w:rFonts w:cs="Times New Roman"/>
          <w:szCs w:val="28"/>
        </w:rPr>
      </w:pPr>
      <w:r>
        <w:rPr>
          <w:rFonts w:cs="Times New Roman"/>
          <w:szCs w:val="28"/>
        </w:rPr>
        <w:t xml:space="preserve">Проведем тест Левина на однородность дисперсий. </w:t>
      </w:r>
      <w:r>
        <w:rPr>
          <w:rFonts w:cs="Times New Roman"/>
          <w:szCs w:val="28"/>
          <w:lang w:val="en-US"/>
        </w:rPr>
        <w:t>P</w:t>
      </w:r>
      <w:r w:rsidRPr="00283C64">
        <w:rPr>
          <w:rFonts w:cs="Times New Roman"/>
          <w:szCs w:val="28"/>
        </w:rPr>
        <w:t>-</w:t>
      </w:r>
      <w:r>
        <w:rPr>
          <w:rFonts w:cs="Times New Roman"/>
          <w:szCs w:val="28"/>
          <w:lang w:val="en-US"/>
        </w:rPr>
        <w:t>value</w:t>
      </w:r>
      <w:r w:rsidRPr="00283C64">
        <w:rPr>
          <w:rFonts w:cs="Times New Roman"/>
          <w:szCs w:val="28"/>
        </w:rPr>
        <w:t xml:space="preserve"> &gt; 0.05</w:t>
      </w:r>
      <w:r>
        <w:rPr>
          <w:rFonts w:cs="Times New Roman"/>
          <w:szCs w:val="28"/>
        </w:rPr>
        <w:t xml:space="preserve">, а значит дисперсии однородны, что позволяет проводить </w:t>
      </w:r>
      <w:r>
        <w:rPr>
          <w:rFonts w:cs="Times New Roman"/>
          <w:szCs w:val="28"/>
          <w:lang w:val="en-US"/>
        </w:rPr>
        <w:t>t</w:t>
      </w:r>
      <w:r w:rsidRPr="00283C64">
        <w:rPr>
          <w:rFonts w:cs="Times New Roman"/>
          <w:szCs w:val="28"/>
        </w:rPr>
        <w:t>-тест</w:t>
      </w:r>
      <w:r>
        <w:rPr>
          <w:rFonts w:cs="Times New Roman"/>
          <w:szCs w:val="28"/>
        </w:rPr>
        <w:t>, однако можно увидеть, что данные, скорее всего не распределены нормально. Для проверки проведем Тест Шапиро-</w:t>
      </w:r>
      <w:proofErr w:type="spellStart"/>
      <w:r>
        <w:rPr>
          <w:rFonts w:cs="Times New Roman"/>
          <w:szCs w:val="28"/>
        </w:rPr>
        <w:t>Уилка</w:t>
      </w:r>
      <w:proofErr w:type="spellEnd"/>
      <w:r>
        <w:rPr>
          <w:rFonts w:cs="Times New Roman"/>
          <w:szCs w:val="28"/>
        </w:rPr>
        <w:t xml:space="preserve">. </w:t>
      </w:r>
    </w:p>
    <w:p w:rsidR="00283C64" w:rsidRPr="00283C64" w:rsidRDefault="00283C64" w:rsidP="00283C64">
      <w:pPr>
        <w:rPr>
          <w:rFonts w:cs="Times New Roman"/>
          <w:szCs w:val="28"/>
        </w:rPr>
      </w:pPr>
      <w:r w:rsidRPr="00283C64">
        <w:rPr>
          <w:rFonts w:cs="Times New Roman"/>
          <w:szCs w:val="28"/>
        </w:rPr>
        <w:t>Тест Шапиро-</w:t>
      </w:r>
      <w:proofErr w:type="spellStart"/>
      <w:r w:rsidRPr="00283C64">
        <w:rPr>
          <w:rFonts w:cs="Times New Roman"/>
          <w:szCs w:val="28"/>
        </w:rPr>
        <w:t>Уилка</w:t>
      </w:r>
      <w:proofErr w:type="spellEnd"/>
      <w:r w:rsidRPr="00283C64">
        <w:rPr>
          <w:rFonts w:cs="Times New Roman"/>
          <w:szCs w:val="28"/>
        </w:rPr>
        <w:t xml:space="preserve"> для мужчин: </w:t>
      </w:r>
      <w:r w:rsidRPr="00283C64">
        <w:rPr>
          <w:rFonts w:cs="Times New Roman"/>
          <w:szCs w:val="28"/>
          <w:lang w:val="en-US"/>
        </w:rPr>
        <w:t>pvalue</w:t>
      </w:r>
      <w:r w:rsidRPr="00283C64">
        <w:rPr>
          <w:rFonts w:cs="Times New Roman"/>
          <w:szCs w:val="28"/>
        </w:rPr>
        <w:t>=8.654144266116744</w:t>
      </w:r>
      <w:r w:rsidRPr="00283C64">
        <w:rPr>
          <w:rFonts w:cs="Times New Roman"/>
          <w:szCs w:val="28"/>
          <w:lang w:val="en-US"/>
        </w:rPr>
        <w:t>e</w:t>
      </w:r>
      <w:r w:rsidRPr="00283C64">
        <w:rPr>
          <w:rFonts w:cs="Times New Roman"/>
          <w:szCs w:val="28"/>
        </w:rPr>
        <w:t>-15)</w:t>
      </w:r>
    </w:p>
    <w:p w:rsidR="00283C64" w:rsidRDefault="00283C64" w:rsidP="00283C64">
      <w:pPr>
        <w:rPr>
          <w:rFonts w:cs="Times New Roman"/>
          <w:szCs w:val="28"/>
        </w:rPr>
      </w:pPr>
      <w:r w:rsidRPr="00283C64">
        <w:rPr>
          <w:rFonts w:cs="Times New Roman"/>
          <w:szCs w:val="28"/>
        </w:rPr>
        <w:t>Тест Шапиро-</w:t>
      </w:r>
      <w:proofErr w:type="spellStart"/>
      <w:r w:rsidRPr="00283C64">
        <w:rPr>
          <w:rFonts w:cs="Times New Roman"/>
          <w:szCs w:val="28"/>
        </w:rPr>
        <w:t>Уилка</w:t>
      </w:r>
      <w:proofErr w:type="spellEnd"/>
      <w:r w:rsidRPr="00283C64">
        <w:rPr>
          <w:rFonts w:cs="Times New Roman"/>
          <w:szCs w:val="28"/>
        </w:rPr>
        <w:t xml:space="preserve"> для женщин:</w:t>
      </w:r>
      <w:r>
        <w:rPr>
          <w:rFonts w:cs="Times New Roman"/>
          <w:szCs w:val="28"/>
        </w:rPr>
        <w:t xml:space="preserve"> </w:t>
      </w:r>
      <w:r w:rsidRPr="00283C64">
        <w:rPr>
          <w:rFonts w:cs="Times New Roman"/>
          <w:szCs w:val="28"/>
          <w:lang w:val="en-US"/>
        </w:rPr>
        <w:t>pvalue</w:t>
      </w:r>
      <w:r w:rsidRPr="00283C64">
        <w:rPr>
          <w:rFonts w:cs="Times New Roman"/>
          <w:szCs w:val="28"/>
        </w:rPr>
        <w:t>=5.7996027574578</w:t>
      </w:r>
      <w:r w:rsidRPr="00283C64">
        <w:rPr>
          <w:rFonts w:cs="Times New Roman"/>
          <w:szCs w:val="28"/>
          <w:lang w:val="en-US"/>
        </w:rPr>
        <w:t>e</w:t>
      </w:r>
      <w:r w:rsidRPr="00283C64">
        <w:rPr>
          <w:rFonts w:cs="Times New Roman"/>
          <w:szCs w:val="28"/>
        </w:rPr>
        <w:t>-14)</w:t>
      </w:r>
    </w:p>
    <w:p w:rsidR="00283C64" w:rsidRDefault="00283C64" w:rsidP="00936FAE">
      <w:pPr>
        <w:rPr>
          <w:rFonts w:cs="Times New Roman"/>
          <w:szCs w:val="28"/>
        </w:rPr>
      </w:pPr>
      <w:r>
        <w:rPr>
          <w:rFonts w:cs="Times New Roman"/>
          <w:szCs w:val="28"/>
        </w:rPr>
        <w:lastRenderedPageBreak/>
        <w:t xml:space="preserve">Отсюда делаем вывод, что данные распределены ненормально, а значит будем использовать аналог </w:t>
      </w:r>
      <w:r>
        <w:rPr>
          <w:rFonts w:cs="Times New Roman"/>
          <w:szCs w:val="28"/>
          <w:lang w:val="en-US"/>
        </w:rPr>
        <w:t>t</w:t>
      </w:r>
      <w:r w:rsidRPr="00283C64">
        <w:rPr>
          <w:rFonts w:cs="Times New Roman"/>
          <w:szCs w:val="28"/>
        </w:rPr>
        <w:t>-</w:t>
      </w:r>
      <w:r>
        <w:rPr>
          <w:rFonts w:cs="Times New Roman"/>
          <w:szCs w:val="28"/>
        </w:rPr>
        <w:t xml:space="preserve">теста - </w:t>
      </w:r>
      <w:r w:rsidRPr="00283C64">
        <w:rPr>
          <w:rFonts w:cs="Times New Roman"/>
          <w:szCs w:val="28"/>
        </w:rPr>
        <w:t>U-тест Манна-Уитни</w:t>
      </w:r>
      <w:r>
        <w:rPr>
          <w:rFonts w:cs="Times New Roman"/>
          <w:szCs w:val="28"/>
        </w:rPr>
        <w:t xml:space="preserve">. </w:t>
      </w:r>
    </w:p>
    <w:p w:rsidR="00283C64" w:rsidRPr="00283C64" w:rsidRDefault="00283C64" w:rsidP="00936FAE">
      <w:pPr>
        <w:rPr>
          <w:rFonts w:cs="Times New Roman"/>
          <w:szCs w:val="28"/>
        </w:rPr>
      </w:pPr>
      <w:r>
        <w:rPr>
          <w:rFonts w:cs="Times New Roman"/>
          <w:szCs w:val="28"/>
        </w:rPr>
        <w:t xml:space="preserve">По результатам теста, </w:t>
      </w:r>
      <w:r>
        <w:rPr>
          <w:rFonts w:cs="Times New Roman"/>
          <w:szCs w:val="28"/>
          <w:lang w:val="en-US"/>
        </w:rPr>
        <w:t>p</w:t>
      </w:r>
      <w:r w:rsidRPr="00283C64">
        <w:rPr>
          <w:rFonts w:cs="Times New Roman"/>
          <w:szCs w:val="28"/>
        </w:rPr>
        <w:t>-</w:t>
      </w:r>
      <w:r>
        <w:rPr>
          <w:rFonts w:cs="Times New Roman"/>
          <w:szCs w:val="28"/>
          <w:lang w:val="en-US"/>
        </w:rPr>
        <w:t>value</w:t>
      </w:r>
      <w:r w:rsidRPr="00283C64">
        <w:rPr>
          <w:rFonts w:cs="Times New Roman"/>
          <w:szCs w:val="28"/>
        </w:rPr>
        <w:t xml:space="preserve"> </w:t>
      </w:r>
      <w:proofErr w:type="gramStart"/>
      <w:r>
        <w:rPr>
          <w:rFonts w:cs="Times New Roman"/>
          <w:szCs w:val="28"/>
        </w:rPr>
        <w:t xml:space="preserve">равно </w:t>
      </w:r>
      <w:r w:rsidRPr="00283C64">
        <w:rPr>
          <w:rFonts w:cs="Times New Roman"/>
          <w:szCs w:val="28"/>
        </w:rPr>
        <w:t xml:space="preserve"> 0.8203215280258793</w:t>
      </w:r>
      <w:proofErr w:type="gramEnd"/>
      <w:r>
        <w:rPr>
          <w:rFonts w:cs="Times New Roman"/>
          <w:szCs w:val="28"/>
        </w:rPr>
        <w:t xml:space="preserve">, а значит при уровне значимости 0.05 мы не можем утверждать, что зарплаты отличаются, следовательно </w:t>
      </w:r>
      <w:r>
        <w:rPr>
          <w:rFonts w:cs="Times New Roman"/>
          <w:szCs w:val="28"/>
          <w:lang w:val="en-US"/>
        </w:rPr>
        <w:t>H</w:t>
      </w:r>
      <w:r w:rsidRPr="00283C64">
        <w:rPr>
          <w:rFonts w:cs="Times New Roman"/>
          <w:szCs w:val="28"/>
        </w:rPr>
        <w:t xml:space="preserve">1 </w:t>
      </w:r>
      <w:r>
        <w:rPr>
          <w:rFonts w:cs="Times New Roman"/>
          <w:szCs w:val="28"/>
        </w:rPr>
        <w:t>отвергается – зарплаты равны.</w:t>
      </w:r>
    </w:p>
    <w:p w:rsidR="000C14BD" w:rsidRPr="000C14BD" w:rsidRDefault="000C14BD" w:rsidP="00AC176A">
      <w:pPr>
        <w:rPr>
          <w:rFonts w:cs="Times New Roman"/>
          <w:szCs w:val="28"/>
          <w:lang w:val="en-US"/>
        </w:rPr>
      </w:pPr>
      <w:r>
        <w:rPr>
          <w:rFonts w:cs="Times New Roman"/>
          <w:noProof/>
          <w:szCs w:val="28"/>
          <w:lang w:eastAsia="ru-RU"/>
        </w:rPr>
        <w:drawing>
          <wp:inline distT="0" distB="0" distL="0" distR="0">
            <wp:extent cx="5219065" cy="4157980"/>
            <wp:effectExtent l="0" t="0" r="635" b="0"/>
            <wp:docPr id="6" name="Рисунок 6" descr="C:\Users\yamis\Downloads\загруженное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yamis\Downloads\загруженное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4157980"/>
                    </a:xfrm>
                    <a:prstGeom prst="rect">
                      <a:avLst/>
                    </a:prstGeom>
                    <a:noFill/>
                    <a:ln>
                      <a:noFill/>
                    </a:ln>
                  </pic:spPr>
                </pic:pic>
              </a:graphicData>
            </a:graphic>
          </wp:inline>
        </w:drawing>
      </w:r>
    </w:p>
    <w:p w:rsidR="005F17E2" w:rsidRDefault="000C14BD" w:rsidP="000C14BD">
      <w:pPr>
        <w:jc w:val="right"/>
        <w:rPr>
          <w:rFonts w:cs="Times New Roman"/>
          <w:szCs w:val="28"/>
        </w:rPr>
      </w:pPr>
      <w:r>
        <w:rPr>
          <w:rFonts w:cs="Times New Roman"/>
          <w:szCs w:val="28"/>
        </w:rPr>
        <w:t>Рис.5 Распределение стартовой зарплаты</w:t>
      </w:r>
    </w:p>
    <w:p w:rsidR="000C14BD" w:rsidRDefault="00283C64" w:rsidP="00936FAE">
      <w:pPr>
        <w:rPr>
          <w:rFonts w:cs="Times New Roman"/>
          <w:szCs w:val="28"/>
        </w:rPr>
      </w:pPr>
      <w:r>
        <w:rPr>
          <w:rFonts w:cs="Times New Roman"/>
          <w:szCs w:val="28"/>
        </w:rPr>
        <w:t xml:space="preserve">Теперь проверим гипотезу номер 4: </w:t>
      </w:r>
      <w:r w:rsidRPr="00AC176A">
        <w:rPr>
          <w:rFonts w:cs="Times New Roman"/>
          <w:szCs w:val="28"/>
        </w:rPr>
        <w:t xml:space="preserve">Выпускники технических специальностей (например, </w:t>
      </w:r>
      <w:proofErr w:type="spellStart"/>
      <w:r w:rsidRPr="00AC176A">
        <w:rPr>
          <w:rFonts w:cs="Times New Roman"/>
          <w:szCs w:val="28"/>
        </w:rPr>
        <w:t>Computer</w:t>
      </w:r>
      <w:proofErr w:type="spellEnd"/>
      <w:r w:rsidRPr="00AC176A">
        <w:rPr>
          <w:rFonts w:cs="Times New Roman"/>
          <w:szCs w:val="28"/>
        </w:rPr>
        <w:t xml:space="preserve"> </w:t>
      </w:r>
      <w:proofErr w:type="spellStart"/>
      <w:r w:rsidRPr="00AC176A">
        <w:rPr>
          <w:rFonts w:cs="Times New Roman"/>
          <w:szCs w:val="28"/>
        </w:rPr>
        <w:t>Science</w:t>
      </w:r>
      <w:proofErr w:type="spellEnd"/>
      <w:r w:rsidRPr="00AC176A">
        <w:rPr>
          <w:rFonts w:cs="Times New Roman"/>
          <w:szCs w:val="28"/>
        </w:rPr>
        <w:t>) имеют более высокую стартовую зарплату по сравнению с выпускниками гуманитарных специальностей.</w:t>
      </w:r>
    </w:p>
    <w:p w:rsidR="00283C64" w:rsidRDefault="00283C64" w:rsidP="00936FAE">
      <w:pPr>
        <w:rPr>
          <w:rFonts w:cs="Times New Roman"/>
          <w:szCs w:val="28"/>
          <w:lang w:val="en-US"/>
        </w:rPr>
      </w:pPr>
      <w:r>
        <w:rPr>
          <w:rFonts w:cs="Times New Roman"/>
          <w:szCs w:val="28"/>
        </w:rPr>
        <w:t>Пусть</w:t>
      </w:r>
      <w:r w:rsidRPr="00D84B0A">
        <w:rPr>
          <w:rFonts w:cs="Times New Roman"/>
          <w:szCs w:val="28"/>
          <w:lang w:val="en-US"/>
        </w:rPr>
        <w:t xml:space="preserve"> </w:t>
      </w:r>
      <w:r>
        <w:rPr>
          <w:rFonts w:cs="Times New Roman"/>
          <w:szCs w:val="28"/>
        </w:rPr>
        <w:t>гуманитарии</w:t>
      </w:r>
      <w:r w:rsidRPr="00D84B0A">
        <w:rPr>
          <w:rFonts w:cs="Times New Roman"/>
          <w:szCs w:val="28"/>
          <w:lang w:val="en-US"/>
        </w:rPr>
        <w:t xml:space="preserve"> </w:t>
      </w:r>
      <w:r>
        <w:rPr>
          <w:rFonts w:cs="Times New Roman"/>
          <w:szCs w:val="28"/>
        </w:rPr>
        <w:t>это</w:t>
      </w:r>
      <w:r w:rsidRPr="00D84B0A">
        <w:rPr>
          <w:rFonts w:cs="Times New Roman"/>
          <w:szCs w:val="28"/>
          <w:lang w:val="en-US"/>
        </w:rPr>
        <w:t xml:space="preserve">: </w:t>
      </w:r>
      <w:r>
        <w:rPr>
          <w:rFonts w:cs="Times New Roman"/>
          <w:szCs w:val="28"/>
          <w:lang w:val="en-US"/>
        </w:rPr>
        <w:t>medicine</w:t>
      </w:r>
      <w:r w:rsidRPr="00D84B0A">
        <w:rPr>
          <w:rFonts w:cs="Times New Roman"/>
          <w:szCs w:val="28"/>
          <w:lang w:val="en-US"/>
        </w:rPr>
        <w:t xml:space="preserve">, </w:t>
      </w:r>
      <w:r>
        <w:rPr>
          <w:rFonts w:cs="Times New Roman"/>
          <w:szCs w:val="28"/>
          <w:lang w:val="en-US"/>
        </w:rPr>
        <w:t>law</w:t>
      </w:r>
      <w:r w:rsidRPr="00D84B0A">
        <w:rPr>
          <w:rFonts w:cs="Times New Roman"/>
          <w:szCs w:val="28"/>
          <w:lang w:val="en-US"/>
        </w:rPr>
        <w:t xml:space="preserve">, </w:t>
      </w:r>
      <w:r>
        <w:rPr>
          <w:rFonts w:cs="Times New Roman"/>
          <w:szCs w:val="28"/>
          <w:lang w:val="en-US"/>
        </w:rPr>
        <w:t>arts</w:t>
      </w:r>
      <w:r w:rsidR="00D84B0A">
        <w:rPr>
          <w:rFonts w:cs="Times New Roman"/>
          <w:szCs w:val="28"/>
          <w:lang w:val="en-US"/>
        </w:rPr>
        <w:t>, business</w:t>
      </w:r>
      <w:r w:rsidRPr="00D84B0A">
        <w:rPr>
          <w:rFonts w:cs="Times New Roman"/>
          <w:szCs w:val="28"/>
          <w:lang w:val="en-US"/>
        </w:rPr>
        <w:t xml:space="preserve">. </w:t>
      </w:r>
      <w:r>
        <w:rPr>
          <w:rFonts w:cs="Times New Roman"/>
          <w:szCs w:val="28"/>
        </w:rPr>
        <w:t>А</w:t>
      </w:r>
      <w:r w:rsidRPr="00283C64">
        <w:rPr>
          <w:rFonts w:cs="Times New Roman"/>
          <w:szCs w:val="28"/>
          <w:lang w:val="en-US"/>
        </w:rPr>
        <w:t xml:space="preserve"> </w:t>
      </w:r>
      <w:r>
        <w:rPr>
          <w:rFonts w:cs="Times New Roman"/>
          <w:szCs w:val="28"/>
        </w:rPr>
        <w:t>технические</w:t>
      </w:r>
      <w:r w:rsidRPr="00283C64">
        <w:rPr>
          <w:rFonts w:cs="Times New Roman"/>
          <w:szCs w:val="28"/>
          <w:lang w:val="en-US"/>
        </w:rPr>
        <w:t xml:space="preserve">: </w:t>
      </w:r>
      <w:r w:rsidR="00D84B0A">
        <w:rPr>
          <w:rFonts w:cs="Times New Roman"/>
          <w:szCs w:val="28"/>
          <w:lang w:val="en-US"/>
        </w:rPr>
        <w:t>Computer science, mathematics</w:t>
      </w:r>
      <w:r>
        <w:rPr>
          <w:rFonts w:cs="Times New Roman"/>
          <w:szCs w:val="28"/>
          <w:lang w:val="en-US"/>
        </w:rPr>
        <w:t>, engineering</w:t>
      </w:r>
    </w:p>
    <w:p w:rsidR="00283C64" w:rsidRDefault="00283C64" w:rsidP="00936FAE">
      <w:pPr>
        <w:rPr>
          <w:rFonts w:cs="Times New Roman"/>
          <w:szCs w:val="28"/>
        </w:rPr>
      </w:pPr>
      <w:r>
        <w:rPr>
          <w:rFonts w:cs="Times New Roman"/>
          <w:szCs w:val="28"/>
        </w:rPr>
        <w:t>Для начала проанализируем данные</w:t>
      </w:r>
      <w:r w:rsidR="00000DFE">
        <w:rPr>
          <w:rFonts w:cs="Times New Roman"/>
          <w:szCs w:val="28"/>
        </w:rPr>
        <w:t xml:space="preserve"> (рис.6)</w:t>
      </w:r>
      <w:r>
        <w:rPr>
          <w:rFonts w:cs="Times New Roman"/>
          <w:szCs w:val="28"/>
        </w:rPr>
        <w:t xml:space="preserve"> так же как в прошлой гипотезе на нормальность и однородность дисперсий.</w:t>
      </w:r>
      <w:r w:rsidR="00D84B0A" w:rsidRPr="00D84B0A">
        <w:rPr>
          <w:rFonts w:cs="Times New Roman"/>
          <w:szCs w:val="28"/>
        </w:rPr>
        <w:t xml:space="preserve"> </w:t>
      </w:r>
      <w:r w:rsidR="00D84B0A">
        <w:rPr>
          <w:rFonts w:cs="Times New Roman"/>
          <w:szCs w:val="28"/>
        </w:rPr>
        <w:t xml:space="preserve">Тест Левина </w:t>
      </w:r>
      <w:proofErr w:type="gramStart"/>
      <w:r w:rsidR="00D84B0A">
        <w:rPr>
          <w:rFonts w:cs="Times New Roman"/>
          <w:szCs w:val="28"/>
        </w:rPr>
        <w:t>показал</w:t>
      </w:r>
      <w:proofErr w:type="gramEnd"/>
      <w:r w:rsidR="00D84B0A">
        <w:rPr>
          <w:rFonts w:cs="Times New Roman"/>
          <w:szCs w:val="28"/>
        </w:rPr>
        <w:t xml:space="preserve"> что данные однородные (</w:t>
      </w:r>
      <w:proofErr w:type="spellStart"/>
      <w:r w:rsidR="00D84B0A" w:rsidRPr="00D84B0A">
        <w:rPr>
          <w:rFonts w:cs="Times New Roman"/>
          <w:szCs w:val="28"/>
        </w:rPr>
        <w:t>pvalue</w:t>
      </w:r>
      <w:proofErr w:type="spellEnd"/>
      <w:r w:rsidR="00D84B0A" w:rsidRPr="00D84B0A">
        <w:rPr>
          <w:rFonts w:cs="Times New Roman"/>
          <w:szCs w:val="28"/>
        </w:rPr>
        <w:t>=0.55</w:t>
      </w:r>
      <w:r w:rsidR="00D84B0A">
        <w:rPr>
          <w:rFonts w:cs="Times New Roman"/>
          <w:szCs w:val="28"/>
        </w:rPr>
        <w:t xml:space="preserve">), а тест </w:t>
      </w:r>
      <w:proofErr w:type="spellStart"/>
      <w:r w:rsidR="00D84B0A">
        <w:rPr>
          <w:rFonts w:cs="Times New Roman"/>
          <w:szCs w:val="28"/>
        </w:rPr>
        <w:t>шапиро-Уилка</w:t>
      </w:r>
      <w:proofErr w:type="spellEnd"/>
      <w:r w:rsidR="00D84B0A">
        <w:rPr>
          <w:rFonts w:cs="Times New Roman"/>
          <w:szCs w:val="28"/>
        </w:rPr>
        <w:t xml:space="preserve">, что данные распределены ненормально. Значит используем </w:t>
      </w:r>
      <w:r w:rsidR="00D84B0A" w:rsidRPr="00283C64">
        <w:rPr>
          <w:rFonts w:cs="Times New Roman"/>
          <w:szCs w:val="28"/>
        </w:rPr>
        <w:t>U-тест Манна-Уитни</w:t>
      </w:r>
      <w:r w:rsidR="00D84B0A">
        <w:rPr>
          <w:rFonts w:cs="Times New Roman"/>
          <w:szCs w:val="28"/>
        </w:rPr>
        <w:t xml:space="preserve">. </w:t>
      </w:r>
    </w:p>
    <w:p w:rsidR="00000DFE" w:rsidRDefault="00000DFE" w:rsidP="009167BC">
      <w:pPr>
        <w:rPr>
          <w:rFonts w:cs="Times New Roman"/>
          <w:szCs w:val="28"/>
        </w:rPr>
      </w:pPr>
      <w:r>
        <w:rPr>
          <w:rFonts w:cs="Times New Roman"/>
          <w:noProof/>
          <w:szCs w:val="28"/>
          <w:lang w:eastAsia="ru-RU"/>
        </w:rPr>
        <w:lastRenderedPageBreak/>
        <w:drawing>
          <wp:inline distT="0" distB="0" distL="0" distR="0">
            <wp:extent cx="5219065" cy="4157980"/>
            <wp:effectExtent l="0" t="0" r="635" b="0"/>
            <wp:docPr id="7" name="Рисунок 7" descr="C:\Users\yamis\Downloads\загруженное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yamis\Downloads\загруженное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4157980"/>
                    </a:xfrm>
                    <a:prstGeom prst="rect">
                      <a:avLst/>
                    </a:prstGeom>
                    <a:noFill/>
                    <a:ln>
                      <a:noFill/>
                    </a:ln>
                  </pic:spPr>
                </pic:pic>
              </a:graphicData>
            </a:graphic>
          </wp:inline>
        </w:drawing>
      </w:r>
      <w:r>
        <w:rPr>
          <w:rFonts w:cs="Times New Roman"/>
          <w:szCs w:val="28"/>
        </w:rPr>
        <w:t>рис. 6</w:t>
      </w:r>
    </w:p>
    <w:p w:rsidR="00D84B0A" w:rsidRPr="00D84B0A" w:rsidRDefault="00000DFE" w:rsidP="00936FAE">
      <w:pPr>
        <w:rPr>
          <w:rFonts w:cs="Times New Roman"/>
          <w:szCs w:val="28"/>
        </w:rPr>
      </w:pPr>
      <w:r>
        <w:rPr>
          <w:rFonts w:cs="Times New Roman"/>
          <w:szCs w:val="28"/>
        </w:rPr>
        <w:t>Несмотря на то, что визуально кажется, что различие между зарплатами имеется, мы п</w:t>
      </w:r>
      <w:r w:rsidR="00D84B0A">
        <w:rPr>
          <w:rFonts w:cs="Times New Roman"/>
          <w:szCs w:val="28"/>
        </w:rPr>
        <w:t xml:space="preserve">олучаем результат: </w:t>
      </w:r>
      <w:r w:rsidR="00D84B0A" w:rsidRPr="00D84B0A">
        <w:rPr>
          <w:rFonts w:cs="Times New Roman"/>
          <w:szCs w:val="28"/>
        </w:rPr>
        <w:t>p-</w:t>
      </w:r>
      <w:proofErr w:type="spellStart"/>
      <w:r w:rsidR="00D84B0A" w:rsidRPr="00D84B0A">
        <w:rPr>
          <w:rFonts w:cs="Times New Roman"/>
          <w:szCs w:val="28"/>
        </w:rPr>
        <w:t>value</w:t>
      </w:r>
      <w:proofErr w:type="spellEnd"/>
      <w:r w:rsidR="00D84B0A" w:rsidRPr="00D84B0A">
        <w:rPr>
          <w:rFonts w:cs="Times New Roman"/>
          <w:szCs w:val="28"/>
        </w:rPr>
        <w:t xml:space="preserve"> = 0.58</w:t>
      </w:r>
      <w:r w:rsidR="00D84B0A">
        <w:rPr>
          <w:rFonts w:cs="Times New Roman"/>
          <w:szCs w:val="28"/>
        </w:rPr>
        <w:t xml:space="preserve">. Следовательно у нас нет оснований, чтобы отвергнуть </w:t>
      </w:r>
      <w:r w:rsidR="00D84B0A">
        <w:rPr>
          <w:rFonts w:cs="Times New Roman"/>
          <w:szCs w:val="28"/>
          <w:lang w:val="en-US"/>
        </w:rPr>
        <w:t>H</w:t>
      </w:r>
      <w:r w:rsidR="00D84B0A">
        <w:rPr>
          <w:rFonts w:cs="Times New Roman"/>
          <w:szCs w:val="28"/>
        </w:rPr>
        <w:t>0, а значит делаем вывод, что средние начальные зарплаты среди студентов гуманитариев и студентов технических специальностей равны.</w:t>
      </w:r>
    </w:p>
    <w:p w:rsidR="000C14BD" w:rsidRDefault="00936FAE" w:rsidP="00936FAE">
      <w:pPr>
        <w:pStyle w:val="a3"/>
        <w:numPr>
          <w:ilvl w:val="0"/>
          <w:numId w:val="3"/>
        </w:numPr>
        <w:jc w:val="center"/>
        <w:rPr>
          <w:rFonts w:cs="Times New Roman"/>
          <w:b/>
          <w:szCs w:val="28"/>
        </w:rPr>
      </w:pPr>
      <w:r w:rsidRPr="00936FAE">
        <w:rPr>
          <w:rFonts w:cs="Times New Roman"/>
          <w:b/>
          <w:szCs w:val="28"/>
        </w:rPr>
        <w:t>Линейная регрессия</w:t>
      </w:r>
    </w:p>
    <w:p w:rsidR="00936FAE" w:rsidRDefault="00936FAE" w:rsidP="00936FAE">
      <w:pPr>
        <w:rPr>
          <w:rFonts w:cs="Times New Roman"/>
          <w:szCs w:val="28"/>
        </w:rPr>
      </w:pPr>
      <w:r>
        <w:rPr>
          <w:rFonts w:cs="Times New Roman"/>
          <w:szCs w:val="28"/>
        </w:rPr>
        <w:t>Чтобы проверить гипотезу 1 и 2 можно построить линейную регрессию.</w:t>
      </w:r>
      <w:r w:rsidR="00C05115">
        <w:rPr>
          <w:rFonts w:cs="Times New Roman"/>
          <w:szCs w:val="28"/>
        </w:rPr>
        <w:t xml:space="preserve"> Для начала преобразуем категориальные данные в числовые с помощью </w:t>
      </w:r>
      <w:r w:rsidR="00C05115">
        <w:rPr>
          <w:rFonts w:cs="Times New Roman"/>
          <w:szCs w:val="28"/>
          <w:lang w:val="en-US"/>
        </w:rPr>
        <w:t>One</w:t>
      </w:r>
      <w:r w:rsidR="00C05115" w:rsidRPr="00C05115">
        <w:rPr>
          <w:rFonts w:cs="Times New Roman"/>
          <w:szCs w:val="28"/>
        </w:rPr>
        <w:t xml:space="preserve"> </w:t>
      </w:r>
      <w:r w:rsidR="00C05115">
        <w:rPr>
          <w:rFonts w:cs="Times New Roman"/>
          <w:szCs w:val="28"/>
          <w:lang w:val="en-US"/>
        </w:rPr>
        <w:t>Hot</w:t>
      </w:r>
      <w:r w:rsidR="00C05115" w:rsidRPr="00C05115">
        <w:rPr>
          <w:rFonts w:cs="Times New Roman"/>
          <w:szCs w:val="28"/>
        </w:rPr>
        <w:t xml:space="preserve"> </w:t>
      </w:r>
      <w:r w:rsidR="00C05115">
        <w:rPr>
          <w:rFonts w:cs="Times New Roman"/>
          <w:szCs w:val="28"/>
          <w:lang w:val="en-US"/>
        </w:rPr>
        <w:t>Encoding</w:t>
      </w:r>
      <w:r w:rsidR="00C05115">
        <w:rPr>
          <w:rFonts w:cs="Times New Roman"/>
          <w:szCs w:val="28"/>
        </w:rPr>
        <w:t>.</w:t>
      </w:r>
      <w:r w:rsidR="00E15218" w:rsidRPr="00E15218">
        <w:rPr>
          <w:rFonts w:cs="Times New Roman"/>
          <w:szCs w:val="28"/>
        </w:rPr>
        <w:t xml:space="preserve"> </w:t>
      </w:r>
    </w:p>
    <w:p w:rsidR="00E15218" w:rsidRPr="00BE4E47" w:rsidRDefault="00E15218" w:rsidP="00936FAE">
      <w:pPr>
        <w:rPr>
          <w:rFonts w:cs="Times New Roman"/>
          <w:szCs w:val="28"/>
        </w:rPr>
      </w:pPr>
      <w:r>
        <w:rPr>
          <w:rFonts w:cs="Times New Roman"/>
          <w:szCs w:val="28"/>
        </w:rPr>
        <w:t>Также чтобы в дальнейшем проверить нашу модель разделим ее на обучающую и тестовую выборки.</w:t>
      </w:r>
    </w:p>
    <w:p w:rsidR="00E15218" w:rsidRDefault="00E15218" w:rsidP="00936FAE">
      <w:pPr>
        <w:rPr>
          <w:rFonts w:cs="Times New Roman"/>
          <w:szCs w:val="28"/>
        </w:rPr>
      </w:pPr>
      <w:r>
        <w:rPr>
          <w:rFonts w:cs="Times New Roman"/>
          <w:szCs w:val="28"/>
        </w:rPr>
        <w:t xml:space="preserve">За целевую переменную возьмем </w:t>
      </w:r>
      <w:proofErr w:type="spellStart"/>
      <w:r w:rsidRPr="00E15218">
        <w:rPr>
          <w:rFonts w:cs="Times New Roman"/>
          <w:szCs w:val="28"/>
        </w:rPr>
        <w:t>Starting_Salary</w:t>
      </w:r>
      <w:proofErr w:type="spellEnd"/>
      <w:r>
        <w:rPr>
          <w:rFonts w:cs="Times New Roman"/>
          <w:szCs w:val="28"/>
        </w:rPr>
        <w:t xml:space="preserve"> и построив модель </w:t>
      </w:r>
      <w:proofErr w:type="gramStart"/>
      <w:r>
        <w:rPr>
          <w:rFonts w:cs="Times New Roman"/>
          <w:szCs w:val="28"/>
        </w:rPr>
        <w:t>посмотрим</w:t>
      </w:r>
      <w:proofErr w:type="gramEnd"/>
      <w:r>
        <w:rPr>
          <w:rFonts w:cs="Times New Roman"/>
          <w:szCs w:val="28"/>
        </w:rPr>
        <w:t xml:space="preserve"> как каждый предиктор в виде всех остальных столбцов (кроме </w:t>
      </w:r>
      <w:r>
        <w:rPr>
          <w:rFonts w:cs="Times New Roman"/>
          <w:szCs w:val="28"/>
          <w:lang w:val="en-US"/>
        </w:rPr>
        <w:t>ID</w:t>
      </w:r>
      <w:r>
        <w:rPr>
          <w:rFonts w:cs="Times New Roman"/>
          <w:szCs w:val="28"/>
        </w:rPr>
        <w:t>) влияет на зарплату.</w:t>
      </w:r>
      <w:r w:rsidR="00B135CA">
        <w:rPr>
          <w:rFonts w:cs="Times New Roman"/>
          <w:szCs w:val="28"/>
        </w:rPr>
        <w:t xml:space="preserve"> Также </w:t>
      </w:r>
      <w:proofErr w:type="spellStart"/>
      <w:r w:rsidR="00B135CA">
        <w:rPr>
          <w:rFonts w:cs="Times New Roman"/>
          <w:szCs w:val="28"/>
        </w:rPr>
        <w:t>зарание</w:t>
      </w:r>
      <w:proofErr w:type="spellEnd"/>
      <w:r w:rsidR="00B135CA">
        <w:rPr>
          <w:rFonts w:cs="Times New Roman"/>
          <w:szCs w:val="28"/>
        </w:rPr>
        <w:t xml:space="preserve"> нормали</w:t>
      </w:r>
      <w:r w:rsidR="00BE4E47">
        <w:rPr>
          <w:rFonts w:cs="Times New Roman"/>
          <w:szCs w:val="28"/>
        </w:rPr>
        <w:t xml:space="preserve">зируем данные, проверим на </w:t>
      </w:r>
      <w:proofErr w:type="spellStart"/>
      <w:r w:rsidR="00BE4E47">
        <w:rPr>
          <w:rFonts w:cs="Times New Roman"/>
          <w:szCs w:val="28"/>
        </w:rPr>
        <w:t>гетероскедастичность</w:t>
      </w:r>
      <w:proofErr w:type="spellEnd"/>
      <w:r w:rsidR="00BE4E47">
        <w:rPr>
          <w:rFonts w:cs="Times New Roman"/>
          <w:szCs w:val="28"/>
        </w:rPr>
        <w:t xml:space="preserve"> с помощью теста </w:t>
      </w:r>
      <w:proofErr w:type="spellStart"/>
      <w:r w:rsidR="00BE4E47" w:rsidRPr="00BE4E47">
        <w:rPr>
          <w:rFonts w:cs="Times New Roman"/>
          <w:szCs w:val="28"/>
        </w:rPr>
        <w:t>Бреуша-Пагана</w:t>
      </w:r>
      <w:proofErr w:type="spellEnd"/>
      <w:r w:rsidR="00BE4E47">
        <w:rPr>
          <w:rFonts w:cs="Times New Roman"/>
          <w:szCs w:val="28"/>
        </w:rPr>
        <w:t xml:space="preserve"> и автокорреляцию с помощью т</w:t>
      </w:r>
      <w:r w:rsidR="00BE4E47" w:rsidRPr="00BE4E47">
        <w:rPr>
          <w:rFonts w:cs="Times New Roman"/>
          <w:szCs w:val="28"/>
        </w:rPr>
        <w:t>ест</w:t>
      </w:r>
      <w:r w:rsidR="00BE4E47">
        <w:rPr>
          <w:rFonts w:cs="Times New Roman"/>
          <w:szCs w:val="28"/>
        </w:rPr>
        <w:t>а</w:t>
      </w:r>
      <w:r w:rsidR="00BE4E47" w:rsidRPr="00BE4E47">
        <w:rPr>
          <w:rFonts w:cs="Times New Roman"/>
          <w:szCs w:val="28"/>
        </w:rPr>
        <w:t xml:space="preserve"> </w:t>
      </w:r>
      <w:proofErr w:type="spellStart"/>
      <w:r w:rsidR="00BE4E47" w:rsidRPr="00BE4E47">
        <w:rPr>
          <w:rFonts w:cs="Times New Roman"/>
          <w:szCs w:val="28"/>
        </w:rPr>
        <w:t>Дарбина</w:t>
      </w:r>
      <w:proofErr w:type="spellEnd"/>
      <w:r w:rsidR="00BE4E47" w:rsidRPr="00BE4E47">
        <w:rPr>
          <w:rFonts w:cs="Times New Roman"/>
          <w:szCs w:val="28"/>
        </w:rPr>
        <w:t>-Уотсона</w:t>
      </w:r>
      <w:r w:rsidR="00BE4E47">
        <w:rPr>
          <w:rFonts w:cs="Times New Roman"/>
          <w:szCs w:val="28"/>
        </w:rPr>
        <w:t>.</w:t>
      </w:r>
    </w:p>
    <w:p w:rsidR="00BE4E47" w:rsidRPr="00BE4E47" w:rsidRDefault="00BE4E47" w:rsidP="00936FAE">
      <w:pPr>
        <w:rPr>
          <w:rFonts w:cs="Times New Roman"/>
          <w:szCs w:val="28"/>
        </w:rPr>
      </w:pPr>
      <w:r>
        <w:rPr>
          <w:rFonts w:cs="Times New Roman"/>
          <w:szCs w:val="28"/>
        </w:rPr>
        <w:t xml:space="preserve">Проведя тесты получаем, что </w:t>
      </w:r>
      <w:r w:rsidRPr="00BE4E47">
        <w:rPr>
          <w:rFonts w:cs="Times New Roman"/>
          <w:szCs w:val="28"/>
        </w:rPr>
        <w:t>p-</w:t>
      </w:r>
      <w:proofErr w:type="spellStart"/>
      <w:r w:rsidRPr="00BE4E47">
        <w:rPr>
          <w:rFonts w:cs="Times New Roman"/>
          <w:szCs w:val="28"/>
        </w:rPr>
        <w:t>value</w:t>
      </w:r>
      <w:proofErr w:type="spellEnd"/>
      <w:r>
        <w:rPr>
          <w:rFonts w:cs="Times New Roman"/>
          <w:szCs w:val="28"/>
        </w:rPr>
        <w:t xml:space="preserve"> для </w:t>
      </w:r>
      <w:r>
        <w:rPr>
          <w:rFonts w:cs="Times New Roman"/>
          <w:szCs w:val="28"/>
        </w:rPr>
        <w:t xml:space="preserve">теста </w:t>
      </w:r>
      <w:proofErr w:type="spellStart"/>
      <w:r w:rsidRPr="00BE4E47">
        <w:rPr>
          <w:rFonts w:cs="Times New Roman"/>
          <w:szCs w:val="28"/>
        </w:rPr>
        <w:t>Бреуша-Пагана</w:t>
      </w:r>
      <w:proofErr w:type="spellEnd"/>
      <w:r>
        <w:rPr>
          <w:rFonts w:cs="Times New Roman"/>
          <w:szCs w:val="28"/>
        </w:rPr>
        <w:t xml:space="preserve"> составляет</w:t>
      </w:r>
      <w:r w:rsidRPr="00BE4E47">
        <w:rPr>
          <w:rFonts w:cs="Times New Roman"/>
          <w:szCs w:val="28"/>
        </w:rPr>
        <w:t xml:space="preserve"> 0.77</w:t>
      </w:r>
      <w:r>
        <w:rPr>
          <w:rFonts w:cs="Times New Roman"/>
          <w:szCs w:val="28"/>
        </w:rPr>
        <w:t xml:space="preserve">, а значения </w:t>
      </w:r>
      <w:r>
        <w:rPr>
          <w:rFonts w:cs="Times New Roman"/>
          <w:szCs w:val="28"/>
        </w:rPr>
        <w:t>т</w:t>
      </w:r>
      <w:r w:rsidRPr="00BE4E47">
        <w:rPr>
          <w:rFonts w:cs="Times New Roman"/>
          <w:szCs w:val="28"/>
        </w:rPr>
        <w:t>ест</w:t>
      </w:r>
      <w:r>
        <w:rPr>
          <w:rFonts w:cs="Times New Roman"/>
          <w:szCs w:val="28"/>
        </w:rPr>
        <w:t>а</w:t>
      </w:r>
      <w:r w:rsidRPr="00BE4E47">
        <w:rPr>
          <w:rFonts w:cs="Times New Roman"/>
          <w:szCs w:val="28"/>
        </w:rPr>
        <w:t xml:space="preserve"> </w:t>
      </w:r>
      <w:proofErr w:type="spellStart"/>
      <w:r w:rsidRPr="00BE4E47">
        <w:rPr>
          <w:rFonts w:cs="Times New Roman"/>
          <w:szCs w:val="28"/>
        </w:rPr>
        <w:t>Дарбина</w:t>
      </w:r>
      <w:proofErr w:type="spellEnd"/>
      <w:r w:rsidRPr="00BE4E47">
        <w:rPr>
          <w:rFonts w:cs="Times New Roman"/>
          <w:szCs w:val="28"/>
        </w:rPr>
        <w:t>-Уотсона</w:t>
      </w:r>
      <w:r>
        <w:rPr>
          <w:rFonts w:cs="Times New Roman"/>
          <w:szCs w:val="28"/>
        </w:rPr>
        <w:t xml:space="preserve"> 1.99, что указывает на отсутствие </w:t>
      </w:r>
      <w:proofErr w:type="spellStart"/>
      <w:r>
        <w:rPr>
          <w:rFonts w:cs="Times New Roman"/>
          <w:szCs w:val="28"/>
        </w:rPr>
        <w:t>гетероскедастичности</w:t>
      </w:r>
      <w:proofErr w:type="spellEnd"/>
      <w:r>
        <w:rPr>
          <w:rFonts w:cs="Times New Roman"/>
          <w:szCs w:val="28"/>
        </w:rPr>
        <w:t xml:space="preserve"> и автокорреляции. </w:t>
      </w:r>
      <w:proofErr w:type="gramStart"/>
      <w:r>
        <w:rPr>
          <w:rFonts w:cs="Times New Roman"/>
          <w:szCs w:val="28"/>
        </w:rPr>
        <w:t>Следовательно</w:t>
      </w:r>
      <w:proofErr w:type="gramEnd"/>
      <w:r>
        <w:rPr>
          <w:rFonts w:cs="Times New Roman"/>
          <w:szCs w:val="28"/>
        </w:rPr>
        <w:t xml:space="preserve"> можем продолжить работать с данными.</w:t>
      </w:r>
    </w:p>
    <w:p w:rsidR="00284354" w:rsidRPr="00284354" w:rsidRDefault="00284354" w:rsidP="00284354">
      <w:r>
        <w:lastRenderedPageBreak/>
        <w:t xml:space="preserve">Значение </w:t>
      </w:r>
      <w:r w:rsidRPr="00284354">
        <w:rPr>
          <w:rStyle w:val="katex-mathml"/>
          <w:bCs/>
        </w:rPr>
        <w:t>R2</w:t>
      </w:r>
      <w:r>
        <w:t xml:space="preserve"> на тестовой выборке составляет </w:t>
      </w:r>
      <w:r w:rsidRPr="00284354">
        <w:rPr>
          <w:rStyle w:val="a8"/>
          <w:b w:val="0"/>
        </w:rPr>
        <w:t>-0.0114</w:t>
      </w:r>
      <w:r>
        <w:t xml:space="preserve">, что указывает на крайне низкую объясняющую способность модели. </w:t>
      </w:r>
      <w:r w:rsidRPr="00284354">
        <w:t xml:space="preserve">отрицательное значение </w:t>
      </w:r>
      <w:r w:rsidRPr="00284354">
        <w:rPr>
          <w:bCs/>
        </w:rPr>
        <w:t>R2</w:t>
      </w:r>
      <w:r>
        <w:rPr>
          <w:b/>
          <w:bCs/>
        </w:rPr>
        <w:t xml:space="preserve"> </w:t>
      </w:r>
      <w:r w:rsidRPr="00284354">
        <w:t>говорит о том, что модель на тестовой выборке работает хуже, чем простое предсказание среднего значения стартовой зарплаты для всех наблюдений. Это свидетельствует о том, что построенная линейная регрессия не способна адекватно предсказывать зарплату на основе выбранных признаков, что может быть следствием переобучения, недостатка значимых факторов или нелинейных зависимостей в данных.</w:t>
      </w:r>
    </w:p>
    <w:p w:rsidR="00284354" w:rsidRPr="00284354" w:rsidRDefault="00284354" w:rsidP="00284354">
      <w:r>
        <w:rPr>
          <w:lang w:val="en-US"/>
        </w:rPr>
        <w:t>Intercept</w:t>
      </w:r>
      <w:r w:rsidRPr="00284354">
        <w:t xml:space="preserve"> </w:t>
      </w:r>
      <w:r w:rsidRPr="00284354">
        <w:rPr>
          <w:bCs/>
        </w:rPr>
        <w:t>(50674.75)</w:t>
      </w:r>
      <w:r w:rsidRPr="00284354">
        <w:t xml:space="preserve"> представляет собой базовый уровень стартовой зарплаты, который модель предсказывает в случае, если все независимые переменные равны нулю. </w:t>
      </w:r>
    </w:p>
    <w:p w:rsidR="00284354" w:rsidRDefault="00284354" w:rsidP="00B135CA">
      <w:r>
        <w:t>Однако коэффициенты модели остаются актуальными в том смысле, что они отражают направления связей между предикторами и целевой переменной в рамках данной линейной модели, поэтому имеет смысл, хоть и с осторожностью, интерпретировать результаты и проверить гипотезы.</w:t>
      </w:r>
    </w:p>
    <w:p w:rsidR="00B135CA" w:rsidRDefault="00B135CA" w:rsidP="00B135CA">
      <w:r>
        <w:t>Наибольшее положительное влияние оказывает возраст (</w:t>
      </w:r>
      <w:proofErr w:type="spellStart"/>
      <w:r>
        <w:t>Age</w:t>
      </w:r>
      <w:proofErr w:type="spellEnd"/>
      <w:r>
        <w:t>, β = 364.49), что свидетельствует о тенденции роста профессионального успеха с увеличением стажа и накопленного опыта. Существенный вклад вносят также количество завершённых проектов (</w:t>
      </w:r>
      <w:proofErr w:type="spellStart"/>
      <w:r>
        <w:t>Projects_Completed</w:t>
      </w:r>
      <w:proofErr w:type="spellEnd"/>
      <w:r>
        <w:t>, β = 312.08) и уровень удовлетворённости карьерой (</w:t>
      </w:r>
      <w:proofErr w:type="spellStart"/>
      <w:r>
        <w:t>Career_Satisfaction</w:t>
      </w:r>
      <w:proofErr w:type="spellEnd"/>
      <w:r>
        <w:t xml:space="preserve">, β = 288.32), что подчёркивает важность профессиональной </w:t>
      </w:r>
      <w:proofErr w:type="spellStart"/>
      <w:r>
        <w:t>вовлечённости</w:t>
      </w:r>
      <w:proofErr w:type="spellEnd"/>
      <w:r>
        <w:t xml:space="preserve"> и личного восприятия работы. Развитие мягких навыков (</w:t>
      </w:r>
      <w:proofErr w:type="spellStart"/>
      <w:r>
        <w:t>Soft_Skills_Score</w:t>
      </w:r>
      <w:proofErr w:type="spellEnd"/>
      <w:r>
        <w:t>, β = 263.25) также положительно коррелирует с целевой переменной, подтверждая гипотезу о том, что коммуникативные и управленческие компетенции способствуют профессиональному росту.</w:t>
      </w:r>
    </w:p>
    <w:p w:rsidR="00B135CA" w:rsidRDefault="00B135CA" w:rsidP="00B135CA"/>
    <w:p w:rsidR="00B135CA" w:rsidRDefault="00B135CA" w:rsidP="00B135CA">
      <w:r>
        <w:t>Значительный положительный эффект оказывает стартовая зарплата (</w:t>
      </w:r>
      <w:proofErr w:type="spellStart"/>
      <w:r>
        <w:t>Starting_Salary</w:t>
      </w:r>
      <w:proofErr w:type="spellEnd"/>
      <w:r>
        <w:t>, β = 217.16), что указывает на её влияние на последующее карьерное развитие. Важную роль играют также количество пройденных стажировок (</w:t>
      </w:r>
      <w:proofErr w:type="spellStart"/>
      <w:r>
        <w:t>Internships_Completed</w:t>
      </w:r>
      <w:proofErr w:type="spellEnd"/>
      <w:r>
        <w:t>, β = 186.46) и уровень текущей должности (</w:t>
      </w:r>
      <w:proofErr w:type="spellStart"/>
      <w:r>
        <w:t>Current_Job_Level_Senior</w:t>
      </w:r>
      <w:proofErr w:type="spellEnd"/>
      <w:r>
        <w:t xml:space="preserve">, β = 161.70), что подтверждает значимость начального карьерного пути и накопленного опыта для долгосрочного успеха. Положительное влияние оказывает и уровень </w:t>
      </w:r>
      <w:proofErr w:type="spellStart"/>
      <w:r>
        <w:t>нетворкинга</w:t>
      </w:r>
      <w:proofErr w:type="spellEnd"/>
      <w:r>
        <w:t xml:space="preserve"> (</w:t>
      </w:r>
      <w:proofErr w:type="spellStart"/>
      <w:r>
        <w:t>Networking_Score</w:t>
      </w:r>
      <w:proofErr w:type="spellEnd"/>
      <w:r>
        <w:t>, β = 147.21), что указывает на важность профессиональных связей.</w:t>
      </w:r>
    </w:p>
    <w:p w:rsidR="00B135CA" w:rsidRDefault="00B135CA" w:rsidP="00B135CA"/>
    <w:p w:rsidR="00B135CA" w:rsidRDefault="00B135CA" w:rsidP="00B135CA">
      <w:r>
        <w:t xml:space="preserve">Ряд факторов, связанных с образованием и карьерным балансом, оказывают умеренное положительное влияние: направление </w:t>
      </w:r>
      <w:proofErr w:type="spellStart"/>
      <w:r>
        <w:t>Field_of_Study_Medicine</w:t>
      </w:r>
      <w:proofErr w:type="spellEnd"/>
      <w:r>
        <w:t xml:space="preserve"> (β = 130.80), количество лет до повышения (</w:t>
      </w:r>
      <w:proofErr w:type="spellStart"/>
      <w:r>
        <w:t>Years_to_Promotion</w:t>
      </w:r>
      <w:proofErr w:type="spellEnd"/>
      <w:r>
        <w:t xml:space="preserve">, β = 89.45), баланс </w:t>
      </w:r>
      <w:r>
        <w:lastRenderedPageBreak/>
        <w:t>между работой и личной жизнью (</w:t>
      </w:r>
      <w:proofErr w:type="spellStart"/>
      <w:r>
        <w:t>Work_Life_Balance</w:t>
      </w:r>
      <w:proofErr w:type="spellEnd"/>
      <w:r>
        <w:t>, β = 87.95), а также уровень текущей должности (</w:t>
      </w:r>
      <w:proofErr w:type="spellStart"/>
      <w:r>
        <w:t>Current_Job_Level_Mid</w:t>
      </w:r>
      <w:proofErr w:type="spellEnd"/>
      <w:r>
        <w:t>, β = 73.59). Роль академических достижений представлена университетским рейтингом (</w:t>
      </w:r>
      <w:proofErr w:type="spellStart"/>
      <w:r>
        <w:t>University_Ranking</w:t>
      </w:r>
      <w:proofErr w:type="spellEnd"/>
      <w:r>
        <w:t>, β = 71.53) и успеваемостью в университете (</w:t>
      </w:r>
      <w:proofErr w:type="spellStart"/>
      <w:r>
        <w:t>University_GPA</w:t>
      </w:r>
      <w:proofErr w:type="spellEnd"/>
      <w:r>
        <w:t>, β = 60.43), однако их влияние сравнительно слабее, что свидетельствует о более важной роли профессионального опыта.</w:t>
      </w:r>
    </w:p>
    <w:p w:rsidR="00B135CA" w:rsidRDefault="00B135CA" w:rsidP="00B135CA"/>
    <w:p w:rsidR="00B135CA" w:rsidRDefault="00B135CA" w:rsidP="00B135CA">
      <w:r>
        <w:t xml:space="preserve">В то же время наблюдается ряд факторов, оказывающих отрицательное влияние. Наиболее выраженный негативный эффект наблюдается у направлений обучения: </w:t>
      </w:r>
      <w:proofErr w:type="spellStart"/>
      <w:r>
        <w:t>Field_of_Study_Engineering</w:t>
      </w:r>
      <w:proofErr w:type="spellEnd"/>
      <w:r>
        <w:t xml:space="preserve"> (β = -653.92), </w:t>
      </w:r>
      <w:proofErr w:type="spellStart"/>
      <w:r>
        <w:t>Field_of_Study_Law</w:t>
      </w:r>
      <w:proofErr w:type="spellEnd"/>
      <w:r>
        <w:t xml:space="preserve"> (β = -438.77), </w:t>
      </w:r>
      <w:proofErr w:type="spellStart"/>
      <w:r>
        <w:t>Field_of_Study_Computer</w:t>
      </w:r>
      <w:proofErr w:type="spellEnd"/>
      <w:r>
        <w:t xml:space="preserve"> </w:t>
      </w:r>
      <w:proofErr w:type="spellStart"/>
      <w:r>
        <w:t>Science</w:t>
      </w:r>
      <w:proofErr w:type="spellEnd"/>
      <w:r>
        <w:t xml:space="preserve"> (β = -434.05) и </w:t>
      </w:r>
      <w:proofErr w:type="spellStart"/>
      <w:r>
        <w:t>Field_of_Study_Mathematics</w:t>
      </w:r>
      <w:proofErr w:type="spellEnd"/>
      <w:r>
        <w:t xml:space="preserve"> (β = -286.66). Это может свидетельствовать о высокой конкуренции и насыщенности рынка в этих областях, а также о специфике карьерных траекторий.</w:t>
      </w:r>
    </w:p>
    <w:p w:rsidR="00B135CA" w:rsidRDefault="00B135CA" w:rsidP="00B135CA"/>
    <w:p w:rsidR="00B135CA" w:rsidRDefault="00B135CA" w:rsidP="00B135CA">
      <w:r>
        <w:t>Другие значимые отрицательные предикторы включают пол (</w:t>
      </w:r>
      <w:proofErr w:type="spellStart"/>
      <w:r>
        <w:t>Gender_Male</w:t>
      </w:r>
      <w:proofErr w:type="spellEnd"/>
      <w:r>
        <w:t>, β = -485.26), что может указывать на гендерные различия в карьерном развитии, и количество предложений о работе (</w:t>
      </w:r>
      <w:proofErr w:type="spellStart"/>
      <w:r>
        <w:t>Job_Offers</w:t>
      </w:r>
      <w:proofErr w:type="spellEnd"/>
      <w:r>
        <w:t>, β = -356.93), что, возможно, связано с компромиссами между количеством и качеством предложений. Негативное влияние оказывают также уровень текущей должности на высшем уровне (</w:t>
      </w:r>
      <w:proofErr w:type="spellStart"/>
      <w:r>
        <w:t>Current_Job_Level_Executive</w:t>
      </w:r>
      <w:proofErr w:type="spellEnd"/>
      <w:r>
        <w:t>, β = -177.44), наличие сертификатов (</w:t>
      </w:r>
      <w:proofErr w:type="spellStart"/>
      <w:r>
        <w:t>Certifications</w:t>
      </w:r>
      <w:proofErr w:type="spellEnd"/>
      <w:r>
        <w:t>, β = -205.92) и результаты SAT (</w:t>
      </w:r>
      <w:proofErr w:type="spellStart"/>
      <w:r>
        <w:t>SAT_Score</w:t>
      </w:r>
      <w:proofErr w:type="spellEnd"/>
      <w:r>
        <w:t>, β = -134.06), что может отражать снижение значимости формальных образовательных достижений по сравнению с практическим опытом.</w:t>
      </w:r>
    </w:p>
    <w:p w:rsidR="00B135CA" w:rsidRDefault="00B135CA" w:rsidP="00B135CA"/>
    <w:p w:rsidR="001C3791" w:rsidRDefault="00B135CA" w:rsidP="00B135CA">
      <w:r>
        <w:t>Таким образом, ключевые положительные факторы связаны с возрастом, практическим опытом, удовлетворённостью карьерой и развитием мягких навыков, тогда как отрицательное влияние чаще всего связано с формальным образованием и рыночными особенностями конкретных профессиональных областей.</w:t>
      </w:r>
    </w:p>
    <w:p w:rsidR="00B135CA" w:rsidRDefault="00B135CA" w:rsidP="00B135CA">
      <w:r>
        <w:t xml:space="preserve">Вернемся к гипотезе 1: </w:t>
      </w:r>
      <w:r w:rsidRPr="00B135CA">
        <w:t xml:space="preserve">Результаты регрессии показывают положительный, но слабый коэффициент для переменной </w:t>
      </w:r>
      <w:proofErr w:type="spellStart"/>
      <w:r w:rsidRPr="00B135CA">
        <w:t>University_GPA</w:t>
      </w:r>
      <w:proofErr w:type="spellEnd"/>
      <w:r w:rsidRPr="00B135CA">
        <w:t xml:space="preserve"> (β = 60.43). Это означает, что средний балл в университете действительно имеет некоторое влияние на стартовую зарплату, однако его эффект невелик по сравнению с другими факторами, такими как количество завершённых проектов (</w:t>
      </w:r>
      <w:proofErr w:type="spellStart"/>
      <w:r w:rsidRPr="00B135CA">
        <w:t>Projects_Completed</w:t>
      </w:r>
      <w:proofErr w:type="spellEnd"/>
      <w:r w:rsidRPr="00B135CA">
        <w:t>) или количество предложений о работе (</w:t>
      </w:r>
      <w:proofErr w:type="spellStart"/>
      <w:r w:rsidRPr="00B135CA">
        <w:t>Job_Offers</w:t>
      </w:r>
      <w:proofErr w:type="spellEnd"/>
      <w:r w:rsidRPr="00B135CA">
        <w:t>). Следовательно, хотя гипотеза в целом подтверждается, её практическая значимость относительно невысока.</w:t>
      </w:r>
    </w:p>
    <w:p w:rsidR="00B135CA" w:rsidRPr="00284354" w:rsidRDefault="00B135CA" w:rsidP="00B135CA">
      <w:r>
        <w:lastRenderedPageBreak/>
        <w:t>Говоря</w:t>
      </w:r>
      <w:r w:rsidR="00284354">
        <w:t xml:space="preserve"> о гипотезе номер 2, можно сказать что </w:t>
      </w:r>
      <w:r w:rsidR="00284354">
        <w:rPr>
          <w:rFonts w:cs="Times New Roman"/>
          <w:szCs w:val="28"/>
        </w:rPr>
        <w:t>п</w:t>
      </w:r>
      <w:r w:rsidRPr="00B135CA">
        <w:rPr>
          <w:rFonts w:cs="Times New Roman"/>
          <w:szCs w:val="28"/>
        </w:rPr>
        <w:t xml:space="preserve">еременная </w:t>
      </w:r>
      <w:proofErr w:type="spellStart"/>
      <w:r w:rsidRPr="00B135CA">
        <w:rPr>
          <w:rFonts w:cs="Times New Roman"/>
          <w:szCs w:val="28"/>
        </w:rPr>
        <w:t>Internships_Completed</w:t>
      </w:r>
      <w:proofErr w:type="spellEnd"/>
      <w:r w:rsidRPr="00B135CA">
        <w:rPr>
          <w:rFonts w:cs="Times New Roman"/>
          <w:szCs w:val="28"/>
        </w:rPr>
        <w:t xml:space="preserve"> имеет положительный коэффициент (β = 186.46), что указывает на значимое влияние количества стажировок на уровень стартовой зарплаты. Это подтверждает гипотезу о том, что практический опыт, полученный во время обучения, играет важную роль при выходе на рынок труда. Данный фактор оказывается более значимым, чем академические показатели, что подчёркивает важность раннего приобретения профессионального опыта для успешного начала карьеры.</w:t>
      </w:r>
    </w:p>
    <w:p w:rsidR="00B135CA" w:rsidRDefault="00B135CA" w:rsidP="00B135CA">
      <w:pPr>
        <w:rPr>
          <w:rFonts w:cs="Times New Roman"/>
          <w:szCs w:val="28"/>
        </w:rPr>
      </w:pPr>
      <w:r w:rsidRPr="00B135CA">
        <w:rPr>
          <w:rFonts w:cs="Times New Roman"/>
          <w:szCs w:val="28"/>
        </w:rPr>
        <w:t>Таким образом, обе гипотезы подтверждаются, но с разной степенью влияния: средний балл в университете оказывает слабый эффект, тогда как количество завершённых стажировок имеет более выраженное положительное влияние на стартовую зарплату выпускников.</w:t>
      </w:r>
    </w:p>
    <w:p w:rsidR="002056EF" w:rsidRPr="002056EF" w:rsidRDefault="0009425F" w:rsidP="002056EF">
      <w:pPr>
        <w:rPr>
          <w:rFonts w:cs="Times New Roman"/>
          <w:szCs w:val="28"/>
        </w:rPr>
      </w:pPr>
      <w:r>
        <w:rPr>
          <w:rFonts w:cs="Times New Roman"/>
          <w:szCs w:val="28"/>
        </w:rPr>
        <w:t>В математическом виде нормированная модель выглядит сле</w:t>
      </w:r>
      <w:r w:rsidR="002056EF">
        <w:rPr>
          <w:rFonts w:cs="Times New Roman"/>
          <w:szCs w:val="28"/>
        </w:rPr>
        <w:t>дующим образом:</w:t>
      </w:r>
    </w:p>
    <w:p w:rsidR="002056EF" w:rsidRDefault="002056EF" w:rsidP="002056EF">
      <w:pPr>
        <w:rPr>
          <w:rFonts w:cs="Times New Roman"/>
          <w:szCs w:val="28"/>
          <w:lang w:val="en-US"/>
        </w:rPr>
      </w:pPr>
      <w:proofErr w:type="spellStart"/>
      <w:r w:rsidRPr="002056EF">
        <w:rPr>
          <w:rFonts w:cs="Times New Roman"/>
          <w:szCs w:val="28"/>
          <w:lang w:val="en-US"/>
        </w:rPr>
        <w:t>Starting_Salary</w:t>
      </w:r>
      <w:proofErr w:type="spellEnd"/>
      <w:r w:rsidRPr="002056EF">
        <w:rPr>
          <w:rFonts w:cs="Times New Roman"/>
          <w:szCs w:val="28"/>
          <w:lang w:val="en-US"/>
        </w:rPr>
        <w:t xml:space="preserve"> = 364.49 * Age + 312.08 * </w:t>
      </w:r>
      <w:proofErr w:type="spellStart"/>
      <w:r w:rsidRPr="002056EF">
        <w:rPr>
          <w:rFonts w:cs="Times New Roman"/>
          <w:szCs w:val="28"/>
          <w:lang w:val="en-US"/>
        </w:rPr>
        <w:t>Projects_Completed</w:t>
      </w:r>
      <w:proofErr w:type="spellEnd"/>
      <w:r w:rsidRPr="002056EF">
        <w:rPr>
          <w:rFonts w:cs="Times New Roman"/>
          <w:szCs w:val="28"/>
          <w:lang w:val="en-US"/>
        </w:rPr>
        <w:t xml:space="preserve"> + 288.32 * </w:t>
      </w:r>
      <w:proofErr w:type="spellStart"/>
      <w:r w:rsidRPr="002056EF">
        <w:rPr>
          <w:rFonts w:cs="Times New Roman"/>
          <w:szCs w:val="28"/>
          <w:lang w:val="en-US"/>
        </w:rPr>
        <w:t>Career_Satisfaction</w:t>
      </w:r>
      <w:proofErr w:type="spellEnd"/>
      <w:r w:rsidRPr="002056EF">
        <w:rPr>
          <w:rFonts w:cs="Times New Roman"/>
          <w:szCs w:val="28"/>
          <w:lang w:val="en-US"/>
        </w:rPr>
        <w:t xml:space="preserve"> + 263.25 * </w:t>
      </w:r>
      <w:proofErr w:type="spellStart"/>
      <w:r w:rsidRPr="002056EF">
        <w:rPr>
          <w:rFonts w:cs="Times New Roman"/>
          <w:szCs w:val="28"/>
          <w:lang w:val="en-US"/>
        </w:rPr>
        <w:t>Soft_Skills_Score</w:t>
      </w:r>
      <w:proofErr w:type="spellEnd"/>
      <w:r w:rsidRPr="002056EF">
        <w:rPr>
          <w:rFonts w:cs="Times New Roman"/>
          <w:szCs w:val="28"/>
          <w:lang w:val="en-US"/>
        </w:rPr>
        <w:t xml:space="preserve"> + 217.16 * </w:t>
      </w:r>
      <w:proofErr w:type="spellStart"/>
      <w:r w:rsidRPr="002056EF">
        <w:rPr>
          <w:rFonts w:cs="Times New Roman"/>
          <w:szCs w:val="28"/>
          <w:lang w:val="en-US"/>
        </w:rPr>
        <w:t>Starting_Salary</w:t>
      </w:r>
      <w:proofErr w:type="spellEnd"/>
      <w:r w:rsidRPr="002056EF">
        <w:rPr>
          <w:rFonts w:cs="Times New Roman"/>
          <w:szCs w:val="28"/>
          <w:lang w:val="en-US"/>
        </w:rPr>
        <w:t xml:space="preserve"> + 186.46 * </w:t>
      </w:r>
      <w:proofErr w:type="spellStart"/>
      <w:r w:rsidRPr="002056EF">
        <w:rPr>
          <w:rFonts w:cs="Times New Roman"/>
          <w:szCs w:val="28"/>
          <w:lang w:val="en-US"/>
        </w:rPr>
        <w:t>Internships_Completed</w:t>
      </w:r>
      <w:proofErr w:type="spellEnd"/>
      <w:r w:rsidRPr="002056EF">
        <w:rPr>
          <w:rFonts w:cs="Times New Roman"/>
          <w:szCs w:val="28"/>
          <w:lang w:val="en-US"/>
        </w:rPr>
        <w:t xml:space="preserve"> + 161.70 * </w:t>
      </w:r>
      <w:proofErr w:type="spellStart"/>
      <w:r w:rsidRPr="002056EF">
        <w:rPr>
          <w:rFonts w:cs="Times New Roman"/>
          <w:szCs w:val="28"/>
          <w:lang w:val="en-US"/>
        </w:rPr>
        <w:t>Current_Job_Level_Senior</w:t>
      </w:r>
      <w:proofErr w:type="spellEnd"/>
      <w:r w:rsidRPr="002056EF">
        <w:rPr>
          <w:rFonts w:cs="Times New Roman"/>
          <w:szCs w:val="28"/>
          <w:lang w:val="en-US"/>
        </w:rPr>
        <w:t xml:space="preserve"> + 147.21 * </w:t>
      </w:r>
      <w:proofErr w:type="spellStart"/>
      <w:r w:rsidRPr="002056EF">
        <w:rPr>
          <w:rFonts w:cs="Times New Roman"/>
          <w:szCs w:val="28"/>
          <w:lang w:val="en-US"/>
        </w:rPr>
        <w:t>Networking_Score</w:t>
      </w:r>
      <w:proofErr w:type="spellEnd"/>
      <w:r w:rsidRPr="002056EF">
        <w:rPr>
          <w:rFonts w:cs="Times New Roman"/>
          <w:szCs w:val="28"/>
          <w:lang w:val="en-US"/>
        </w:rPr>
        <w:t xml:space="preserve"> + 130.80 * </w:t>
      </w:r>
      <w:proofErr w:type="spellStart"/>
      <w:r w:rsidRPr="002056EF">
        <w:rPr>
          <w:rFonts w:cs="Times New Roman"/>
          <w:szCs w:val="28"/>
          <w:lang w:val="en-US"/>
        </w:rPr>
        <w:t>Field_of_Study_Medicine</w:t>
      </w:r>
      <w:proofErr w:type="spellEnd"/>
      <w:r w:rsidRPr="002056EF">
        <w:rPr>
          <w:rFonts w:cs="Times New Roman"/>
          <w:szCs w:val="28"/>
          <w:lang w:val="en-US"/>
        </w:rPr>
        <w:t xml:space="preserve"> + 89.45 * </w:t>
      </w:r>
      <w:proofErr w:type="spellStart"/>
      <w:r w:rsidRPr="002056EF">
        <w:rPr>
          <w:rFonts w:cs="Times New Roman"/>
          <w:szCs w:val="28"/>
          <w:lang w:val="en-US"/>
        </w:rPr>
        <w:t>Years_to_Promotion</w:t>
      </w:r>
      <w:proofErr w:type="spellEnd"/>
      <w:r w:rsidRPr="002056EF">
        <w:rPr>
          <w:rFonts w:cs="Times New Roman"/>
          <w:szCs w:val="28"/>
          <w:lang w:val="en-US"/>
        </w:rPr>
        <w:t xml:space="preserve"> + 87.95 * </w:t>
      </w:r>
      <w:proofErr w:type="spellStart"/>
      <w:r w:rsidRPr="002056EF">
        <w:rPr>
          <w:rFonts w:cs="Times New Roman"/>
          <w:szCs w:val="28"/>
          <w:lang w:val="en-US"/>
        </w:rPr>
        <w:t>Work_Life_Balance</w:t>
      </w:r>
      <w:proofErr w:type="spellEnd"/>
      <w:r w:rsidRPr="002056EF">
        <w:rPr>
          <w:rFonts w:cs="Times New Roman"/>
          <w:szCs w:val="28"/>
          <w:lang w:val="en-US"/>
        </w:rPr>
        <w:t xml:space="preserve"> + 73.59 * </w:t>
      </w:r>
      <w:proofErr w:type="spellStart"/>
      <w:r w:rsidRPr="002056EF">
        <w:rPr>
          <w:rFonts w:cs="Times New Roman"/>
          <w:szCs w:val="28"/>
          <w:lang w:val="en-US"/>
        </w:rPr>
        <w:t>Current_Job_Level_Mid</w:t>
      </w:r>
      <w:proofErr w:type="spellEnd"/>
      <w:r w:rsidRPr="002056EF">
        <w:rPr>
          <w:rFonts w:cs="Times New Roman"/>
          <w:szCs w:val="28"/>
          <w:lang w:val="en-US"/>
        </w:rPr>
        <w:t xml:space="preserve"> + 71.53 * </w:t>
      </w:r>
      <w:proofErr w:type="spellStart"/>
      <w:r w:rsidRPr="002056EF">
        <w:rPr>
          <w:rFonts w:cs="Times New Roman"/>
          <w:szCs w:val="28"/>
          <w:lang w:val="en-US"/>
        </w:rPr>
        <w:t>University_Ranking</w:t>
      </w:r>
      <w:proofErr w:type="spellEnd"/>
      <w:r w:rsidRPr="002056EF">
        <w:rPr>
          <w:rFonts w:cs="Times New Roman"/>
          <w:szCs w:val="28"/>
          <w:lang w:val="en-US"/>
        </w:rPr>
        <w:t xml:space="preserve"> + 60.43 * </w:t>
      </w:r>
      <w:proofErr w:type="spellStart"/>
      <w:r w:rsidRPr="002056EF">
        <w:rPr>
          <w:rFonts w:cs="Times New Roman"/>
          <w:szCs w:val="28"/>
          <w:lang w:val="en-US"/>
        </w:rPr>
        <w:t>University_GPA</w:t>
      </w:r>
      <w:proofErr w:type="spellEnd"/>
      <w:r w:rsidRPr="002056EF">
        <w:rPr>
          <w:rFonts w:cs="Times New Roman"/>
          <w:szCs w:val="28"/>
          <w:lang w:val="en-US"/>
        </w:rPr>
        <w:t xml:space="preserve"> - 36.58 * </w:t>
      </w:r>
      <w:proofErr w:type="spellStart"/>
      <w:r w:rsidRPr="002056EF">
        <w:rPr>
          <w:rFonts w:cs="Times New Roman"/>
          <w:szCs w:val="28"/>
          <w:lang w:val="en-US"/>
        </w:rPr>
        <w:t>High_School_GPA</w:t>
      </w:r>
      <w:proofErr w:type="spellEnd"/>
      <w:r w:rsidRPr="002056EF">
        <w:rPr>
          <w:rFonts w:cs="Times New Roman"/>
          <w:szCs w:val="28"/>
          <w:lang w:val="en-US"/>
        </w:rPr>
        <w:t xml:space="preserve"> - 111.73 * </w:t>
      </w:r>
      <w:proofErr w:type="spellStart"/>
      <w:r w:rsidRPr="002056EF">
        <w:rPr>
          <w:rFonts w:cs="Times New Roman"/>
          <w:szCs w:val="28"/>
          <w:lang w:val="en-US"/>
        </w:rPr>
        <w:t>Field_of_Study_Business</w:t>
      </w:r>
      <w:proofErr w:type="spellEnd"/>
      <w:r w:rsidRPr="002056EF">
        <w:rPr>
          <w:rFonts w:cs="Times New Roman"/>
          <w:szCs w:val="28"/>
          <w:lang w:val="en-US"/>
        </w:rPr>
        <w:t xml:space="preserve"> - 134.06 * </w:t>
      </w:r>
      <w:proofErr w:type="spellStart"/>
      <w:r w:rsidRPr="002056EF">
        <w:rPr>
          <w:rFonts w:cs="Times New Roman"/>
          <w:szCs w:val="28"/>
          <w:lang w:val="en-US"/>
        </w:rPr>
        <w:t>SAT_Score</w:t>
      </w:r>
      <w:proofErr w:type="spellEnd"/>
      <w:r w:rsidRPr="002056EF">
        <w:rPr>
          <w:rFonts w:cs="Times New Roman"/>
          <w:szCs w:val="28"/>
          <w:lang w:val="en-US"/>
        </w:rPr>
        <w:t xml:space="preserve"> - 177.44 * </w:t>
      </w:r>
      <w:proofErr w:type="spellStart"/>
      <w:r w:rsidRPr="002056EF">
        <w:rPr>
          <w:rFonts w:cs="Times New Roman"/>
          <w:szCs w:val="28"/>
          <w:lang w:val="en-US"/>
        </w:rPr>
        <w:t>Current_Job_Level_Executive</w:t>
      </w:r>
      <w:proofErr w:type="spellEnd"/>
      <w:r w:rsidRPr="002056EF">
        <w:rPr>
          <w:rFonts w:cs="Times New Roman"/>
          <w:szCs w:val="28"/>
          <w:lang w:val="en-US"/>
        </w:rPr>
        <w:t xml:space="preserve"> - 205.92 * Certifications - 286.66 * </w:t>
      </w:r>
      <w:proofErr w:type="spellStart"/>
      <w:r w:rsidRPr="002056EF">
        <w:rPr>
          <w:rFonts w:cs="Times New Roman"/>
          <w:szCs w:val="28"/>
          <w:lang w:val="en-US"/>
        </w:rPr>
        <w:t>Field_of_Study_Mathematics</w:t>
      </w:r>
      <w:proofErr w:type="spellEnd"/>
      <w:r w:rsidRPr="002056EF">
        <w:rPr>
          <w:rFonts w:cs="Times New Roman"/>
          <w:szCs w:val="28"/>
          <w:lang w:val="en-US"/>
        </w:rPr>
        <w:t xml:space="preserve"> - 356.93 * </w:t>
      </w:r>
      <w:proofErr w:type="spellStart"/>
      <w:r w:rsidRPr="002056EF">
        <w:rPr>
          <w:rFonts w:cs="Times New Roman"/>
          <w:szCs w:val="28"/>
          <w:lang w:val="en-US"/>
        </w:rPr>
        <w:t>Job_Offers</w:t>
      </w:r>
      <w:proofErr w:type="spellEnd"/>
      <w:r w:rsidRPr="002056EF">
        <w:rPr>
          <w:rFonts w:cs="Times New Roman"/>
          <w:szCs w:val="28"/>
          <w:lang w:val="en-US"/>
        </w:rPr>
        <w:t xml:space="preserve"> - 434.05 * </w:t>
      </w:r>
      <w:proofErr w:type="spellStart"/>
      <w:r w:rsidRPr="002056EF">
        <w:rPr>
          <w:rFonts w:cs="Times New Roman"/>
          <w:szCs w:val="28"/>
          <w:lang w:val="en-US"/>
        </w:rPr>
        <w:t>Field_of_Study_Computer_Science</w:t>
      </w:r>
      <w:proofErr w:type="spellEnd"/>
      <w:r w:rsidRPr="002056EF">
        <w:rPr>
          <w:rFonts w:cs="Times New Roman"/>
          <w:szCs w:val="28"/>
          <w:lang w:val="en-US"/>
        </w:rPr>
        <w:t xml:space="preserve"> - 438.77 * </w:t>
      </w:r>
      <w:proofErr w:type="spellStart"/>
      <w:r w:rsidRPr="002056EF">
        <w:rPr>
          <w:rFonts w:cs="Times New Roman"/>
          <w:szCs w:val="28"/>
          <w:lang w:val="en-US"/>
        </w:rPr>
        <w:t>Field_of_Study_Law</w:t>
      </w:r>
      <w:proofErr w:type="spellEnd"/>
      <w:r w:rsidRPr="002056EF">
        <w:rPr>
          <w:rFonts w:cs="Times New Roman"/>
          <w:szCs w:val="28"/>
          <w:lang w:val="en-US"/>
        </w:rPr>
        <w:t xml:space="preserve"> - 485.26 * </w:t>
      </w:r>
      <w:proofErr w:type="spellStart"/>
      <w:r w:rsidRPr="002056EF">
        <w:rPr>
          <w:rFonts w:cs="Times New Roman"/>
          <w:szCs w:val="28"/>
          <w:lang w:val="en-US"/>
        </w:rPr>
        <w:t>Gender_Male</w:t>
      </w:r>
      <w:proofErr w:type="spellEnd"/>
      <w:r w:rsidRPr="002056EF">
        <w:rPr>
          <w:rFonts w:cs="Times New Roman"/>
          <w:szCs w:val="28"/>
          <w:lang w:val="en-US"/>
        </w:rPr>
        <w:t xml:space="preserve"> - 653.92 * </w:t>
      </w:r>
      <w:proofErr w:type="spellStart"/>
      <w:r w:rsidRPr="002056EF">
        <w:rPr>
          <w:rFonts w:cs="Times New Roman"/>
          <w:szCs w:val="28"/>
          <w:lang w:val="en-US"/>
        </w:rPr>
        <w:t>Field_of_Study_Engineering</w:t>
      </w:r>
      <w:proofErr w:type="spellEnd"/>
    </w:p>
    <w:p w:rsidR="002056EF" w:rsidRDefault="002056EF" w:rsidP="002056EF">
      <w:pPr>
        <w:rPr>
          <w:rFonts w:cs="Times New Roman"/>
          <w:szCs w:val="28"/>
        </w:rPr>
      </w:pPr>
      <w:r>
        <w:rPr>
          <w:rFonts w:cs="Times New Roman"/>
          <w:szCs w:val="28"/>
        </w:rPr>
        <w:t>В ненормированном:</w:t>
      </w:r>
    </w:p>
    <w:p w:rsidR="002056EF" w:rsidRPr="002056EF" w:rsidRDefault="002056EF" w:rsidP="002056EF">
      <w:pPr>
        <w:rPr>
          <w:rFonts w:cs="Times New Roman"/>
          <w:szCs w:val="28"/>
          <w:lang w:val="en-US"/>
        </w:rPr>
      </w:pPr>
      <w:proofErr w:type="spellStart"/>
      <w:r w:rsidRPr="002056EF">
        <w:rPr>
          <w:rFonts w:cs="Times New Roman"/>
          <w:szCs w:val="28"/>
          <w:lang w:val="en-US"/>
        </w:rPr>
        <w:t>Starting_Salary</w:t>
      </w:r>
      <w:proofErr w:type="spellEnd"/>
      <w:r w:rsidRPr="002056EF">
        <w:rPr>
          <w:rFonts w:cs="Times New Roman"/>
          <w:szCs w:val="28"/>
          <w:lang w:val="en-US"/>
        </w:rPr>
        <w:t xml:space="preserve"> = 639.54 * </w:t>
      </w:r>
      <w:proofErr w:type="spellStart"/>
      <w:r w:rsidRPr="002056EF">
        <w:rPr>
          <w:rFonts w:cs="Times New Roman"/>
          <w:szCs w:val="28"/>
          <w:lang w:val="en-US"/>
        </w:rPr>
        <w:t>Current_Job_Level_Executive</w:t>
      </w:r>
      <w:proofErr w:type="spellEnd"/>
      <w:r w:rsidRPr="002056EF">
        <w:rPr>
          <w:rFonts w:cs="Times New Roman"/>
          <w:szCs w:val="28"/>
          <w:lang w:val="en-US"/>
        </w:rPr>
        <w:t xml:space="preserve"> + 401.48 * </w:t>
      </w:r>
      <w:proofErr w:type="spellStart"/>
      <w:r w:rsidRPr="002056EF">
        <w:rPr>
          <w:rFonts w:cs="Times New Roman"/>
          <w:szCs w:val="28"/>
          <w:lang w:val="en-US"/>
        </w:rPr>
        <w:t>Entrepreneurship_Yes</w:t>
      </w:r>
      <w:proofErr w:type="spellEnd"/>
      <w:r w:rsidRPr="002056EF">
        <w:rPr>
          <w:rFonts w:cs="Times New Roman"/>
          <w:szCs w:val="28"/>
          <w:lang w:val="en-US"/>
        </w:rPr>
        <w:t xml:space="preserve"> + 203.48 * </w:t>
      </w:r>
      <w:proofErr w:type="spellStart"/>
      <w:r w:rsidRPr="002056EF">
        <w:rPr>
          <w:rFonts w:cs="Times New Roman"/>
          <w:szCs w:val="28"/>
          <w:lang w:val="en-US"/>
        </w:rPr>
        <w:t>Current_Job_Level_Senior</w:t>
      </w:r>
      <w:proofErr w:type="spellEnd"/>
      <w:r w:rsidRPr="002056EF">
        <w:rPr>
          <w:rFonts w:cs="Times New Roman"/>
          <w:szCs w:val="28"/>
          <w:lang w:val="en-US"/>
        </w:rPr>
        <w:t xml:space="preserve"> + 203.04 * </w:t>
      </w:r>
      <w:proofErr w:type="spellStart"/>
      <w:r w:rsidRPr="002056EF">
        <w:rPr>
          <w:rFonts w:cs="Times New Roman"/>
          <w:szCs w:val="28"/>
          <w:lang w:val="en-US"/>
        </w:rPr>
        <w:t>Years_to_Promotion</w:t>
      </w:r>
      <w:proofErr w:type="spellEnd"/>
      <w:r w:rsidRPr="002056EF">
        <w:rPr>
          <w:rFonts w:cs="Times New Roman"/>
          <w:szCs w:val="28"/>
          <w:lang w:val="en-US"/>
        </w:rPr>
        <w:t xml:space="preserve"> + 175.94 * </w:t>
      </w:r>
      <w:proofErr w:type="spellStart"/>
      <w:r w:rsidRPr="002056EF">
        <w:rPr>
          <w:rFonts w:cs="Times New Roman"/>
          <w:szCs w:val="28"/>
          <w:lang w:val="en-US"/>
        </w:rPr>
        <w:t>Gender_Male</w:t>
      </w:r>
      <w:proofErr w:type="spellEnd"/>
      <w:r w:rsidRPr="002056EF">
        <w:rPr>
          <w:rFonts w:cs="Times New Roman"/>
          <w:szCs w:val="28"/>
          <w:lang w:val="en-US"/>
        </w:rPr>
        <w:t xml:space="preserve"> + 132.35 * </w:t>
      </w:r>
      <w:proofErr w:type="spellStart"/>
      <w:r w:rsidRPr="002056EF">
        <w:rPr>
          <w:rFonts w:cs="Times New Roman"/>
          <w:szCs w:val="28"/>
          <w:lang w:val="en-US"/>
        </w:rPr>
        <w:t>Internships_Completed</w:t>
      </w:r>
      <w:proofErr w:type="spellEnd"/>
      <w:r w:rsidRPr="002056EF">
        <w:rPr>
          <w:rFonts w:cs="Times New Roman"/>
          <w:szCs w:val="28"/>
          <w:lang w:val="en-US"/>
        </w:rPr>
        <w:t xml:space="preserve"> + 108.56 * </w:t>
      </w:r>
      <w:proofErr w:type="spellStart"/>
      <w:r w:rsidRPr="002056EF">
        <w:rPr>
          <w:rFonts w:cs="Times New Roman"/>
          <w:szCs w:val="28"/>
          <w:lang w:val="en-US"/>
        </w:rPr>
        <w:t>Projects_Completed</w:t>
      </w:r>
      <w:proofErr w:type="spellEnd"/>
      <w:r w:rsidRPr="002056EF">
        <w:rPr>
          <w:rFonts w:cs="Times New Roman"/>
          <w:szCs w:val="28"/>
          <w:lang w:val="en-US"/>
        </w:rPr>
        <w:t xml:space="preserve"> + 105.24 * </w:t>
      </w:r>
      <w:proofErr w:type="spellStart"/>
      <w:r w:rsidRPr="002056EF">
        <w:rPr>
          <w:rFonts w:cs="Times New Roman"/>
          <w:szCs w:val="28"/>
          <w:lang w:val="en-US"/>
        </w:rPr>
        <w:t>University_GPA</w:t>
      </w:r>
      <w:proofErr w:type="spellEnd"/>
      <w:r w:rsidRPr="002056EF">
        <w:rPr>
          <w:rFonts w:cs="Times New Roman"/>
          <w:szCs w:val="28"/>
          <w:lang w:val="en-US"/>
        </w:rPr>
        <w:t xml:space="preserve"> + 104.76 * Age + 92.28 * </w:t>
      </w:r>
      <w:proofErr w:type="spellStart"/>
      <w:r w:rsidRPr="002056EF">
        <w:rPr>
          <w:rFonts w:cs="Times New Roman"/>
          <w:szCs w:val="28"/>
          <w:lang w:val="en-US"/>
        </w:rPr>
        <w:t>Soft_Skills_Score</w:t>
      </w:r>
      <w:proofErr w:type="spellEnd"/>
      <w:r w:rsidRPr="002056EF">
        <w:rPr>
          <w:rFonts w:cs="Times New Roman"/>
          <w:szCs w:val="28"/>
          <w:lang w:val="en-US"/>
        </w:rPr>
        <w:t xml:space="preserve"> + 75.75 * </w:t>
      </w:r>
      <w:proofErr w:type="spellStart"/>
      <w:r w:rsidRPr="002056EF">
        <w:rPr>
          <w:rFonts w:cs="Times New Roman"/>
          <w:szCs w:val="28"/>
          <w:lang w:val="en-US"/>
        </w:rPr>
        <w:t>Career_Satisfaction</w:t>
      </w:r>
      <w:proofErr w:type="spellEnd"/>
      <w:r w:rsidRPr="002056EF">
        <w:rPr>
          <w:rFonts w:cs="Times New Roman"/>
          <w:szCs w:val="28"/>
          <w:lang w:val="en-US"/>
        </w:rPr>
        <w:t xml:space="preserve"> + 51.62 * </w:t>
      </w:r>
      <w:proofErr w:type="spellStart"/>
      <w:r w:rsidRPr="002056EF">
        <w:rPr>
          <w:rFonts w:cs="Times New Roman"/>
          <w:szCs w:val="28"/>
          <w:lang w:val="en-US"/>
        </w:rPr>
        <w:t>Networking_Score</w:t>
      </w:r>
      <w:proofErr w:type="spellEnd"/>
      <w:r w:rsidRPr="002056EF">
        <w:rPr>
          <w:rFonts w:cs="Times New Roman"/>
          <w:szCs w:val="28"/>
          <w:lang w:val="en-US"/>
        </w:rPr>
        <w:t xml:space="preserve"> + 31.02 * </w:t>
      </w:r>
      <w:proofErr w:type="spellStart"/>
      <w:r w:rsidRPr="002056EF">
        <w:rPr>
          <w:rFonts w:cs="Times New Roman"/>
          <w:szCs w:val="28"/>
          <w:lang w:val="en-US"/>
        </w:rPr>
        <w:t>Work_Life_Balance</w:t>
      </w:r>
      <w:proofErr w:type="spellEnd"/>
      <w:r w:rsidRPr="002056EF">
        <w:rPr>
          <w:rFonts w:cs="Times New Roman"/>
          <w:szCs w:val="28"/>
          <w:lang w:val="en-US"/>
        </w:rPr>
        <w:t xml:space="preserve"> + 0.25 * </w:t>
      </w:r>
      <w:proofErr w:type="spellStart"/>
      <w:r w:rsidRPr="002056EF">
        <w:rPr>
          <w:rFonts w:cs="Times New Roman"/>
          <w:szCs w:val="28"/>
          <w:lang w:val="en-US"/>
        </w:rPr>
        <w:t>University_Ranking</w:t>
      </w:r>
      <w:proofErr w:type="spellEnd"/>
      <w:r w:rsidRPr="002056EF">
        <w:rPr>
          <w:rFonts w:cs="Times New Roman"/>
          <w:szCs w:val="28"/>
          <w:lang w:val="en-US"/>
        </w:rPr>
        <w:t xml:space="preserve"> - 0.66 * </w:t>
      </w:r>
      <w:proofErr w:type="spellStart"/>
      <w:r w:rsidRPr="002056EF">
        <w:rPr>
          <w:rFonts w:cs="Times New Roman"/>
          <w:szCs w:val="28"/>
          <w:lang w:val="en-US"/>
        </w:rPr>
        <w:t>SAT_Score</w:t>
      </w:r>
      <w:proofErr w:type="spellEnd"/>
      <w:r w:rsidRPr="002056EF">
        <w:rPr>
          <w:rFonts w:cs="Times New Roman"/>
          <w:szCs w:val="28"/>
          <w:lang w:val="en-US"/>
        </w:rPr>
        <w:t xml:space="preserve"> - 63.57 * </w:t>
      </w:r>
      <w:proofErr w:type="spellStart"/>
      <w:r w:rsidRPr="002056EF">
        <w:rPr>
          <w:rFonts w:cs="Times New Roman"/>
          <w:szCs w:val="28"/>
          <w:lang w:val="en-US"/>
        </w:rPr>
        <w:t>High_School_GPA</w:t>
      </w:r>
      <w:proofErr w:type="spellEnd"/>
      <w:r w:rsidRPr="002056EF">
        <w:rPr>
          <w:rFonts w:cs="Times New Roman"/>
          <w:szCs w:val="28"/>
          <w:lang w:val="en-US"/>
        </w:rPr>
        <w:t xml:space="preserve"> - 120.85 * Certifications - 208.72 * </w:t>
      </w:r>
      <w:proofErr w:type="spellStart"/>
      <w:r w:rsidRPr="002056EF">
        <w:rPr>
          <w:rFonts w:cs="Times New Roman"/>
          <w:szCs w:val="28"/>
          <w:lang w:val="en-US"/>
        </w:rPr>
        <w:t>Job_Offers</w:t>
      </w:r>
      <w:proofErr w:type="spellEnd"/>
      <w:r w:rsidRPr="002056EF">
        <w:rPr>
          <w:rFonts w:cs="Times New Roman"/>
          <w:szCs w:val="28"/>
          <w:lang w:val="en-US"/>
        </w:rPr>
        <w:t xml:space="preserve"> - 329.38 * </w:t>
      </w:r>
      <w:proofErr w:type="spellStart"/>
      <w:r w:rsidRPr="002056EF">
        <w:rPr>
          <w:rFonts w:cs="Times New Roman"/>
          <w:szCs w:val="28"/>
          <w:lang w:val="en-US"/>
        </w:rPr>
        <w:t>Field_of_Study_Computer_Science</w:t>
      </w:r>
      <w:proofErr w:type="spellEnd"/>
      <w:r w:rsidRPr="002056EF">
        <w:rPr>
          <w:rFonts w:cs="Times New Roman"/>
          <w:szCs w:val="28"/>
          <w:lang w:val="en-US"/>
        </w:rPr>
        <w:t xml:space="preserve"> - 384.39 * </w:t>
      </w:r>
      <w:proofErr w:type="spellStart"/>
      <w:r w:rsidRPr="002056EF">
        <w:rPr>
          <w:rFonts w:cs="Times New Roman"/>
          <w:szCs w:val="28"/>
          <w:lang w:val="en-US"/>
        </w:rPr>
        <w:t>Current_Job_Level_Mid</w:t>
      </w:r>
      <w:proofErr w:type="spellEnd"/>
      <w:r w:rsidRPr="002056EF">
        <w:rPr>
          <w:rFonts w:cs="Times New Roman"/>
          <w:szCs w:val="28"/>
          <w:lang w:val="en-US"/>
        </w:rPr>
        <w:t xml:space="preserve"> - 830.38 * </w:t>
      </w:r>
      <w:proofErr w:type="spellStart"/>
      <w:r w:rsidRPr="002056EF">
        <w:rPr>
          <w:rFonts w:cs="Times New Roman"/>
          <w:szCs w:val="28"/>
          <w:lang w:val="en-US"/>
        </w:rPr>
        <w:t>Field_of_Study_Medicine</w:t>
      </w:r>
      <w:proofErr w:type="spellEnd"/>
      <w:r w:rsidRPr="002056EF">
        <w:rPr>
          <w:rFonts w:cs="Times New Roman"/>
          <w:szCs w:val="28"/>
          <w:lang w:val="en-US"/>
        </w:rPr>
        <w:t xml:space="preserve"> - 1234.57 * </w:t>
      </w:r>
      <w:proofErr w:type="spellStart"/>
      <w:r w:rsidRPr="002056EF">
        <w:rPr>
          <w:rFonts w:cs="Times New Roman"/>
          <w:szCs w:val="28"/>
          <w:lang w:val="en-US"/>
        </w:rPr>
        <w:t>Field_of_Study_Mathematics</w:t>
      </w:r>
      <w:proofErr w:type="spellEnd"/>
      <w:r w:rsidRPr="002056EF">
        <w:rPr>
          <w:rFonts w:cs="Times New Roman"/>
          <w:szCs w:val="28"/>
          <w:lang w:val="en-US"/>
        </w:rPr>
        <w:t xml:space="preserve"> - 1250.24 * </w:t>
      </w:r>
      <w:proofErr w:type="spellStart"/>
      <w:r w:rsidRPr="002056EF">
        <w:rPr>
          <w:rFonts w:cs="Times New Roman"/>
          <w:szCs w:val="28"/>
          <w:lang w:val="en-US"/>
        </w:rPr>
        <w:t>Field_of_Study_Engineering</w:t>
      </w:r>
      <w:proofErr w:type="spellEnd"/>
      <w:r w:rsidRPr="002056EF">
        <w:rPr>
          <w:rFonts w:cs="Times New Roman"/>
          <w:szCs w:val="28"/>
          <w:lang w:val="en-US"/>
        </w:rPr>
        <w:t xml:space="preserve"> - 1379.94 * </w:t>
      </w:r>
      <w:proofErr w:type="spellStart"/>
      <w:r w:rsidRPr="002056EF">
        <w:rPr>
          <w:rFonts w:cs="Times New Roman"/>
          <w:szCs w:val="28"/>
          <w:lang w:val="en-US"/>
        </w:rPr>
        <w:t>Field_of_Study_Business</w:t>
      </w:r>
      <w:proofErr w:type="spellEnd"/>
      <w:r w:rsidRPr="002056EF">
        <w:rPr>
          <w:rFonts w:cs="Times New Roman"/>
          <w:szCs w:val="28"/>
          <w:lang w:val="en-US"/>
        </w:rPr>
        <w:t xml:space="preserve"> - 1857.36 * </w:t>
      </w:r>
      <w:proofErr w:type="spellStart"/>
      <w:r w:rsidRPr="002056EF">
        <w:rPr>
          <w:rFonts w:cs="Times New Roman"/>
          <w:szCs w:val="28"/>
          <w:lang w:val="en-US"/>
        </w:rPr>
        <w:t>Field_of_Study_Law</w:t>
      </w:r>
      <w:proofErr w:type="spellEnd"/>
    </w:p>
    <w:p w:rsidR="00BE4E47" w:rsidRPr="0009425F" w:rsidRDefault="00BE4E47" w:rsidP="00B135CA">
      <w:pPr>
        <w:rPr>
          <w:rFonts w:cs="Times New Roman"/>
          <w:szCs w:val="28"/>
          <w:lang w:val="en-US"/>
        </w:rPr>
      </w:pPr>
    </w:p>
    <w:p w:rsidR="00BE4E47" w:rsidRDefault="00BE4E47" w:rsidP="00BE4E47">
      <w:pPr>
        <w:pStyle w:val="a3"/>
        <w:numPr>
          <w:ilvl w:val="0"/>
          <w:numId w:val="3"/>
        </w:numPr>
        <w:jc w:val="center"/>
        <w:rPr>
          <w:rFonts w:cs="Times New Roman"/>
          <w:b/>
          <w:szCs w:val="28"/>
        </w:rPr>
      </w:pPr>
      <w:r w:rsidRPr="00BE4E47">
        <w:rPr>
          <w:rFonts w:cs="Times New Roman"/>
          <w:b/>
          <w:szCs w:val="28"/>
        </w:rPr>
        <w:lastRenderedPageBreak/>
        <w:t>Выводы</w:t>
      </w:r>
    </w:p>
    <w:p w:rsidR="00BE4E47" w:rsidRDefault="0009425F" w:rsidP="0009425F">
      <w:r>
        <w:t xml:space="preserve">В ходе исследования была проведена проверка ключевых гипотез о влиянии академической успеваемости, практического опыта и других факторов на уровень стартовой зарплаты выпускников. Основной инструмент анализа — линейная регрессия — показал низкую предсказательную способность модели (R² </w:t>
      </w:r>
      <w:proofErr w:type="gramStart"/>
      <w:r>
        <w:t>&lt; 0</w:t>
      </w:r>
      <w:proofErr w:type="gramEnd"/>
      <w:r>
        <w:t xml:space="preserve">), что свидетельствует о слабой объясняющей силе включённых в модель факторов. Проверка данных на соответствие требованиям регрессионного анализа выявила отсутствие </w:t>
      </w:r>
      <w:proofErr w:type="spellStart"/>
      <w:r>
        <w:t>гетероскедастичности</w:t>
      </w:r>
      <w:proofErr w:type="spellEnd"/>
      <w:r>
        <w:t xml:space="preserve"> (тест </w:t>
      </w:r>
      <w:proofErr w:type="spellStart"/>
      <w:r>
        <w:t>Бреуша-Пагана</w:t>
      </w:r>
      <w:proofErr w:type="spellEnd"/>
      <w:r>
        <w:t xml:space="preserve">) и автокорреляции (тест </w:t>
      </w:r>
      <w:proofErr w:type="spellStart"/>
      <w:r>
        <w:t>Дарбина</w:t>
      </w:r>
      <w:proofErr w:type="spellEnd"/>
      <w:r>
        <w:t>-Уотсона), однако негативное значение R² указывает на то, что построенная модель на тестовой выборке работает хуже, чем простое усреднение.</w:t>
      </w:r>
    </w:p>
    <w:p w:rsidR="0009425F" w:rsidRDefault="0009425F" w:rsidP="0009425F">
      <w:r>
        <w:t>Анализ влияния отдельных переменных выявил, что академические достижения, в частности средний балл в университете, действительно оказывают влияние на стартовую зарплату, но оно незначительно. Гораздо более выраженным предиктором оказался практический опыт: количество завершённых стажировок положительно коррелировало с уровнем стартовой зарплаты, что подтверждает гипотезу о важности раннего профессионального опыта. Пол выпускников не показал статистически значимого различия в стартовой зарплате, что подтвердило гипотезу о её равенстве между мужчинами и женщинами. Направление обучения также не дало значимого различия между гуманитарными и техническими специальностями, что противоречит распространённому мнению о преимуществах технического образования с точки зрения доходов.</w:t>
      </w:r>
    </w:p>
    <w:p w:rsidR="0009425F" w:rsidRDefault="0009425F" w:rsidP="0009425F"/>
    <w:p w:rsidR="0009425F" w:rsidRDefault="0009425F" w:rsidP="0009425F">
      <w:r>
        <w:t>Кроме того, анализ показал, что ряд факторов, традиционно считающихся важными, имеют слабое или даже отрицательное влияние на уровень зарплаты. Например, количество полученных сертификатов и результаты стандартизированных тестов (SAT) не продемонстрировали высокой значимости, что может свидетельствовать о снижении роли формальных образовательных достижений на рынке труда. Напротив, развитие мягких навыков и профессиональные связи (</w:t>
      </w:r>
      <w:proofErr w:type="spellStart"/>
      <w:r>
        <w:t>нетворкинг</w:t>
      </w:r>
      <w:proofErr w:type="spellEnd"/>
      <w:r>
        <w:t>) показали положительное влияние, что подчёркивает важность личных и профессиональных компетенций.</w:t>
      </w:r>
    </w:p>
    <w:p w:rsidR="0009425F" w:rsidRDefault="0009425F" w:rsidP="0009425F">
      <w:r>
        <w:t xml:space="preserve">Основной недостаток исследования заключается в использовании линейной регрессии, которая плохо справляется с моделированием сложных зависимостей. Улучшение качества анализа возможно за счёт применения более сложных моделей, таких как градиентный </w:t>
      </w:r>
      <w:proofErr w:type="spellStart"/>
      <w:r>
        <w:t>бустинг</w:t>
      </w:r>
      <w:proofErr w:type="spellEnd"/>
      <w:r>
        <w:t xml:space="preserve"> или нейронные сети, которые могут лучше выявлять нелинейные взаимосвязи между факторами. Также следует рассмотреть возможность включения дополнительных </w:t>
      </w:r>
      <w:r>
        <w:lastRenderedPageBreak/>
        <w:t>предикторов, таких как социально-экономическое происхождение студентов, их активность в профессиональных сообществах, а также тип и репутация работодателя.</w:t>
      </w:r>
    </w:p>
    <w:p w:rsidR="0009425F" w:rsidRDefault="0009425F" w:rsidP="0009425F">
      <w:r>
        <w:t>В целом, исследование подтвердило, что академические достижения сами по себе не являются определяющим фактором успеха, а практический опыт, профессиональные связи и развитие личных качеств оказывают более значимое влияние на карьерные результаты. Это подчёркивает необходимость адаптации образовательных программ в сторону более тесного взаимодействия с рынком труда, а также повышения внимания студентов к профессиональному развитию ещё в процессе обучения.</w:t>
      </w:r>
    </w:p>
    <w:p w:rsidR="0009425F" w:rsidRPr="00BE4E47" w:rsidRDefault="0009425F" w:rsidP="0009425F">
      <w:pPr>
        <w:rPr>
          <w:rFonts w:cs="Times New Roman"/>
          <w:szCs w:val="28"/>
        </w:rPr>
      </w:pPr>
    </w:p>
    <w:sectPr w:rsidR="0009425F" w:rsidRPr="00BE4E47" w:rsidSect="0021605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922"/>
    <w:multiLevelType w:val="multilevel"/>
    <w:tmpl w:val="C5F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256F"/>
    <w:multiLevelType w:val="multilevel"/>
    <w:tmpl w:val="80E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55FA"/>
    <w:multiLevelType w:val="hybridMultilevel"/>
    <w:tmpl w:val="4230A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00408F"/>
    <w:multiLevelType w:val="multilevel"/>
    <w:tmpl w:val="C23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B1A61"/>
    <w:multiLevelType w:val="multilevel"/>
    <w:tmpl w:val="5AF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82E03"/>
    <w:multiLevelType w:val="multilevel"/>
    <w:tmpl w:val="A98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E10A5"/>
    <w:multiLevelType w:val="multilevel"/>
    <w:tmpl w:val="A09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D5509"/>
    <w:multiLevelType w:val="hybridMultilevel"/>
    <w:tmpl w:val="6FD01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03396"/>
    <w:multiLevelType w:val="hybridMultilevel"/>
    <w:tmpl w:val="DF72950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D16E1B"/>
    <w:multiLevelType w:val="multilevel"/>
    <w:tmpl w:val="B6C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20C27"/>
    <w:multiLevelType w:val="multilevel"/>
    <w:tmpl w:val="DA3CB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46AFD"/>
    <w:multiLevelType w:val="hybridMultilevel"/>
    <w:tmpl w:val="16BA3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8"/>
  </w:num>
  <w:num w:numId="5">
    <w:abstractNumId w:val="10"/>
  </w:num>
  <w:num w:numId="6">
    <w:abstractNumId w:val="3"/>
  </w:num>
  <w:num w:numId="7">
    <w:abstractNumId w:val="1"/>
  </w:num>
  <w:num w:numId="8">
    <w:abstractNumId w:val="5"/>
  </w:num>
  <w:num w:numId="9">
    <w:abstractNumId w:val="9"/>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52"/>
    <w:rsid w:val="00000DFE"/>
    <w:rsid w:val="00043D74"/>
    <w:rsid w:val="0009425F"/>
    <w:rsid w:val="000C14BD"/>
    <w:rsid w:val="000F15D3"/>
    <w:rsid w:val="001C3791"/>
    <w:rsid w:val="001D2479"/>
    <w:rsid w:val="002056EF"/>
    <w:rsid w:val="00216056"/>
    <w:rsid w:val="00283C64"/>
    <w:rsid w:val="00284354"/>
    <w:rsid w:val="003D7A52"/>
    <w:rsid w:val="005F17E2"/>
    <w:rsid w:val="009167BC"/>
    <w:rsid w:val="00936FAE"/>
    <w:rsid w:val="00AC176A"/>
    <w:rsid w:val="00B135CA"/>
    <w:rsid w:val="00BE4E47"/>
    <w:rsid w:val="00C05115"/>
    <w:rsid w:val="00C90D3F"/>
    <w:rsid w:val="00D14AC7"/>
    <w:rsid w:val="00D84B0A"/>
    <w:rsid w:val="00E15218"/>
    <w:rsid w:val="00E61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7820"/>
  <w15:chartTrackingRefBased/>
  <w15:docId w15:val="{03D45E61-9320-4A01-AC2E-8CE67D4B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AE"/>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357"/>
    <w:pPr>
      <w:ind w:left="720"/>
      <w:contextualSpacing/>
    </w:pPr>
  </w:style>
  <w:style w:type="character" w:styleId="a4">
    <w:name w:val="Hyperlink"/>
    <w:basedOn w:val="a0"/>
    <w:uiPriority w:val="99"/>
    <w:unhideWhenUsed/>
    <w:rsid w:val="00E61357"/>
    <w:rPr>
      <w:color w:val="0563C1" w:themeColor="hyperlink"/>
      <w:u w:val="single"/>
    </w:rPr>
  </w:style>
  <w:style w:type="character" w:styleId="a5">
    <w:name w:val="FollowedHyperlink"/>
    <w:basedOn w:val="a0"/>
    <w:uiPriority w:val="99"/>
    <w:semiHidden/>
    <w:unhideWhenUsed/>
    <w:rsid w:val="00E61357"/>
    <w:rPr>
      <w:color w:val="954F72" w:themeColor="followedHyperlink"/>
      <w:u w:val="single"/>
    </w:rPr>
  </w:style>
  <w:style w:type="table" w:styleId="a6">
    <w:name w:val="Table Grid"/>
    <w:basedOn w:val="a1"/>
    <w:uiPriority w:val="39"/>
    <w:rsid w:val="00D1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B135CA"/>
    <w:pPr>
      <w:spacing w:before="100" w:beforeAutospacing="1" w:after="100" w:afterAutospacing="1" w:line="240" w:lineRule="auto"/>
      <w:jc w:val="left"/>
    </w:pPr>
    <w:rPr>
      <w:rFonts w:eastAsia="Times New Roman" w:cs="Times New Roman"/>
      <w:sz w:val="24"/>
      <w:szCs w:val="24"/>
      <w:lang w:eastAsia="ru-RU"/>
    </w:rPr>
  </w:style>
  <w:style w:type="character" w:styleId="a8">
    <w:name w:val="Strong"/>
    <w:basedOn w:val="a0"/>
    <w:uiPriority w:val="22"/>
    <w:qFormat/>
    <w:rsid w:val="00B135CA"/>
    <w:rPr>
      <w:b/>
      <w:bCs/>
    </w:rPr>
  </w:style>
  <w:style w:type="character" w:styleId="a9">
    <w:name w:val="Emphasis"/>
    <w:basedOn w:val="a0"/>
    <w:uiPriority w:val="20"/>
    <w:qFormat/>
    <w:rsid w:val="00B135CA"/>
    <w:rPr>
      <w:i/>
      <w:iCs/>
    </w:rPr>
  </w:style>
  <w:style w:type="character" w:customStyle="1" w:styleId="katex-mathml">
    <w:name w:val="katex-mathml"/>
    <w:basedOn w:val="a0"/>
    <w:rsid w:val="00284354"/>
  </w:style>
  <w:style w:type="character" w:customStyle="1" w:styleId="mord">
    <w:name w:val="mord"/>
    <w:basedOn w:val="a0"/>
    <w:rsid w:val="0028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96257">
      <w:bodyDiv w:val="1"/>
      <w:marLeft w:val="0"/>
      <w:marRight w:val="0"/>
      <w:marTop w:val="0"/>
      <w:marBottom w:val="0"/>
      <w:divBdr>
        <w:top w:val="none" w:sz="0" w:space="0" w:color="auto"/>
        <w:left w:val="none" w:sz="0" w:space="0" w:color="auto"/>
        <w:bottom w:val="none" w:sz="0" w:space="0" w:color="auto"/>
        <w:right w:val="none" w:sz="0" w:space="0" w:color="auto"/>
      </w:divBdr>
    </w:div>
    <w:div w:id="267349647">
      <w:bodyDiv w:val="1"/>
      <w:marLeft w:val="0"/>
      <w:marRight w:val="0"/>
      <w:marTop w:val="0"/>
      <w:marBottom w:val="0"/>
      <w:divBdr>
        <w:top w:val="none" w:sz="0" w:space="0" w:color="auto"/>
        <w:left w:val="none" w:sz="0" w:space="0" w:color="auto"/>
        <w:bottom w:val="none" w:sz="0" w:space="0" w:color="auto"/>
        <w:right w:val="none" w:sz="0" w:space="0" w:color="auto"/>
      </w:divBdr>
    </w:div>
    <w:div w:id="283924182">
      <w:bodyDiv w:val="1"/>
      <w:marLeft w:val="0"/>
      <w:marRight w:val="0"/>
      <w:marTop w:val="0"/>
      <w:marBottom w:val="0"/>
      <w:divBdr>
        <w:top w:val="none" w:sz="0" w:space="0" w:color="auto"/>
        <w:left w:val="none" w:sz="0" w:space="0" w:color="auto"/>
        <w:bottom w:val="none" w:sz="0" w:space="0" w:color="auto"/>
        <w:right w:val="none" w:sz="0" w:space="0" w:color="auto"/>
      </w:divBdr>
    </w:div>
    <w:div w:id="310644460">
      <w:bodyDiv w:val="1"/>
      <w:marLeft w:val="0"/>
      <w:marRight w:val="0"/>
      <w:marTop w:val="0"/>
      <w:marBottom w:val="0"/>
      <w:divBdr>
        <w:top w:val="none" w:sz="0" w:space="0" w:color="auto"/>
        <w:left w:val="none" w:sz="0" w:space="0" w:color="auto"/>
        <w:bottom w:val="none" w:sz="0" w:space="0" w:color="auto"/>
        <w:right w:val="none" w:sz="0" w:space="0" w:color="auto"/>
      </w:divBdr>
    </w:div>
    <w:div w:id="317614745">
      <w:bodyDiv w:val="1"/>
      <w:marLeft w:val="0"/>
      <w:marRight w:val="0"/>
      <w:marTop w:val="0"/>
      <w:marBottom w:val="0"/>
      <w:divBdr>
        <w:top w:val="none" w:sz="0" w:space="0" w:color="auto"/>
        <w:left w:val="none" w:sz="0" w:space="0" w:color="auto"/>
        <w:bottom w:val="none" w:sz="0" w:space="0" w:color="auto"/>
        <w:right w:val="none" w:sz="0" w:space="0" w:color="auto"/>
      </w:divBdr>
      <w:divsChild>
        <w:div w:id="1762798255">
          <w:marLeft w:val="0"/>
          <w:marRight w:val="0"/>
          <w:marTop w:val="0"/>
          <w:marBottom w:val="0"/>
          <w:divBdr>
            <w:top w:val="single" w:sz="2" w:space="0" w:color="EEEEEE"/>
            <w:left w:val="single" w:sz="2" w:space="0" w:color="EEEEEE"/>
            <w:bottom w:val="single" w:sz="2" w:space="0" w:color="EEEEEE"/>
            <w:right w:val="single" w:sz="2" w:space="0" w:color="EEEEEE"/>
          </w:divBdr>
        </w:div>
        <w:div w:id="139343569">
          <w:marLeft w:val="0"/>
          <w:marRight w:val="0"/>
          <w:marTop w:val="30"/>
          <w:marBottom w:val="0"/>
          <w:divBdr>
            <w:top w:val="none" w:sz="0" w:space="0" w:color="auto"/>
            <w:left w:val="none" w:sz="0" w:space="0" w:color="auto"/>
            <w:bottom w:val="none" w:sz="0" w:space="0" w:color="auto"/>
            <w:right w:val="none" w:sz="0" w:space="0" w:color="auto"/>
          </w:divBdr>
        </w:div>
      </w:divsChild>
    </w:div>
    <w:div w:id="428963596">
      <w:bodyDiv w:val="1"/>
      <w:marLeft w:val="0"/>
      <w:marRight w:val="0"/>
      <w:marTop w:val="0"/>
      <w:marBottom w:val="0"/>
      <w:divBdr>
        <w:top w:val="none" w:sz="0" w:space="0" w:color="auto"/>
        <w:left w:val="none" w:sz="0" w:space="0" w:color="auto"/>
        <w:bottom w:val="none" w:sz="0" w:space="0" w:color="auto"/>
        <w:right w:val="none" w:sz="0" w:space="0" w:color="auto"/>
      </w:divBdr>
    </w:div>
    <w:div w:id="505024039">
      <w:bodyDiv w:val="1"/>
      <w:marLeft w:val="0"/>
      <w:marRight w:val="0"/>
      <w:marTop w:val="0"/>
      <w:marBottom w:val="0"/>
      <w:divBdr>
        <w:top w:val="none" w:sz="0" w:space="0" w:color="auto"/>
        <w:left w:val="none" w:sz="0" w:space="0" w:color="auto"/>
        <w:bottom w:val="none" w:sz="0" w:space="0" w:color="auto"/>
        <w:right w:val="none" w:sz="0" w:space="0" w:color="auto"/>
      </w:divBdr>
    </w:div>
    <w:div w:id="512106212">
      <w:bodyDiv w:val="1"/>
      <w:marLeft w:val="0"/>
      <w:marRight w:val="0"/>
      <w:marTop w:val="0"/>
      <w:marBottom w:val="0"/>
      <w:divBdr>
        <w:top w:val="none" w:sz="0" w:space="0" w:color="auto"/>
        <w:left w:val="none" w:sz="0" w:space="0" w:color="auto"/>
        <w:bottom w:val="none" w:sz="0" w:space="0" w:color="auto"/>
        <w:right w:val="none" w:sz="0" w:space="0" w:color="auto"/>
      </w:divBdr>
    </w:div>
    <w:div w:id="776558022">
      <w:bodyDiv w:val="1"/>
      <w:marLeft w:val="0"/>
      <w:marRight w:val="0"/>
      <w:marTop w:val="0"/>
      <w:marBottom w:val="0"/>
      <w:divBdr>
        <w:top w:val="none" w:sz="0" w:space="0" w:color="auto"/>
        <w:left w:val="none" w:sz="0" w:space="0" w:color="auto"/>
        <w:bottom w:val="none" w:sz="0" w:space="0" w:color="auto"/>
        <w:right w:val="none" w:sz="0" w:space="0" w:color="auto"/>
      </w:divBdr>
    </w:div>
    <w:div w:id="846553807">
      <w:bodyDiv w:val="1"/>
      <w:marLeft w:val="0"/>
      <w:marRight w:val="0"/>
      <w:marTop w:val="0"/>
      <w:marBottom w:val="0"/>
      <w:divBdr>
        <w:top w:val="none" w:sz="0" w:space="0" w:color="auto"/>
        <w:left w:val="none" w:sz="0" w:space="0" w:color="auto"/>
        <w:bottom w:val="none" w:sz="0" w:space="0" w:color="auto"/>
        <w:right w:val="none" w:sz="0" w:space="0" w:color="auto"/>
      </w:divBdr>
    </w:div>
    <w:div w:id="935820138">
      <w:bodyDiv w:val="1"/>
      <w:marLeft w:val="0"/>
      <w:marRight w:val="0"/>
      <w:marTop w:val="0"/>
      <w:marBottom w:val="0"/>
      <w:divBdr>
        <w:top w:val="none" w:sz="0" w:space="0" w:color="auto"/>
        <w:left w:val="none" w:sz="0" w:space="0" w:color="auto"/>
        <w:bottom w:val="none" w:sz="0" w:space="0" w:color="auto"/>
        <w:right w:val="none" w:sz="0" w:space="0" w:color="auto"/>
      </w:divBdr>
    </w:div>
    <w:div w:id="981034524">
      <w:bodyDiv w:val="1"/>
      <w:marLeft w:val="0"/>
      <w:marRight w:val="0"/>
      <w:marTop w:val="0"/>
      <w:marBottom w:val="0"/>
      <w:divBdr>
        <w:top w:val="none" w:sz="0" w:space="0" w:color="auto"/>
        <w:left w:val="none" w:sz="0" w:space="0" w:color="auto"/>
        <w:bottom w:val="none" w:sz="0" w:space="0" w:color="auto"/>
        <w:right w:val="none" w:sz="0" w:space="0" w:color="auto"/>
      </w:divBdr>
    </w:div>
    <w:div w:id="1026757773">
      <w:bodyDiv w:val="1"/>
      <w:marLeft w:val="0"/>
      <w:marRight w:val="0"/>
      <w:marTop w:val="0"/>
      <w:marBottom w:val="0"/>
      <w:divBdr>
        <w:top w:val="none" w:sz="0" w:space="0" w:color="auto"/>
        <w:left w:val="none" w:sz="0" w:space="0" w:color="auto"/>
        <w:bottom w:val="none" w:sz="0" w:space="0" w:color="auto"/>
        <w:right w:val="none" w:sz="0" w:space="0" w:color="auto"/>
      </w:divBdr>
    </w:div>
    <w:div w:id="1100838102">
      <w:bodyDiv w:val="1"/>
      <w:marLeft w:val="0"/>
      <w:marRight w:val="0"/>
      <w:marTop w:val="0"/>
      <w:marBottom w:val="0"/>
      <w:divBdr>
        <w:top w:val="none" w:sz="0" w:space="0" w:color="auto"/>
        <w:left w:val="none" w:sz="0" w:space="0" w:color="auto"/>
        <w:bottom w:val="none" w:sz="0" w:space="0" w:color="auto"/>
        <w:right w:val="none" w:sz="0" w:space="0" w:color="auto"/>
      </w:divBdr>
    </w:div>
    <w:div w:id="1235505789">
      <w:bodyDiv w:val="1"/>
      <w:marLeft w:val="0"/>
      <w:marRight w:val="0"/>
      <w:marTop w:val="0"/>
      <w:marBottom w:val="0"/>
      <w:divBdr>
        <w:top w:val="none" w:sz="0" w:space="0" w:color="auto"/>
        <w:left w:val="none" w:sz="0" w:space="0" w:color="auto"/>
        <w:bottom w:val="none" w:sz="0" w:space="0" w:color="auto"/>
        <w:right w:val="none" w:sz="0" w:space="0" w:color="auto"/>
      </w:divBdr>
    </w:div>
    <w:div w:id="1251154666">
      <w:bodyDiv w:val="1"/>
      <w:marLeft w:val="0"/>
      <w:marRight w:val="0"/>
      <w:marTop w:val="0"/>
      <w:marBottom w:val="0"/>
      <w:divBdr>
        <w:top w:val="none" w:sz="0" w:space="0" w:color="auto"/>
        <w:left w:val="none" w:sz="0" w:space="0" w:color="auto"/>
        <w:bottom w:val="none" w:sz="0" w:space="0" w:color="auto"/>
        <w:right w:val="none" w:sz="0" w:space="0" w:color="auto"/>
      </w:divBdr>
    </w:div>
    <w:div w:id="1353217334">
      <w:bodyDiv w:val="1"/>
      <w:marLeft w:val="0"/>
      <w:marRight w:val="0"/>
      <w:marTop w:val="0"/>
      <w:marBottom w:val="0"/>
      <w:divBdr>
        <w:top w:val="none" w:sz="0" w:space="0" w:color="auto"/>
        <w:left w:val="none" w:sz="0" w:space="0" w:color="auto"/>
        <w:bottom w:val="none" w:sz="0" w:space="0" w:color="auto"/>
        <w:right w:val="none" w:sz="0" w:space="0" w:color="auto"/>
      </w:divBdr>
    </w:div>
    <w:div w:id="1374693683">
      <w:bodyDiv w:val="1"/>
      <w:marLeft w:val="0"/>
      <w:marRight w:val="0"/>
      <w:marTop w:val="0"/>
      <w:marBottom w:val="0"/>
      <w:divBdr>
        <w:top w:val="none" w:sz="0" w:space="0" w:color="auto"/>
        <w:left w:val="none" w:sz="0" w:space="0" w:color="auto"/>
        <w:bottom w:val="none" w:sz="0" w:space="0" w:color="auto"/>
        <w:right w:val="none" w:sz="0" w:space="0" w:color="auto"/>
      </w:divBdr>
    </w:div>
    <w:div w:id="1456486561">
      <w:bodyDiv w:val="1"/>
      <w:marLeft w:val="0"/>
      <w:marRight w:val="0"/>
      <w:marTop w:val="0"/>
      <w:marBottom w:val="0"/>
      <w:divBdr>
        <w:top w:val="none" w:sz="0" w:space="0" w:color="auto"/>
        <w:left w:val="none" w:sz="0" w:space="0" w:color="auto"/>
        <w:bottom w:val="none" w:sz="0" w:space="0" w:color="auto"/>
        <w:right w:val="none" w:sz="0" w:space="0" w:color="auto"/>
      </w:divBdr>
    </w:div>
    <w:div w:id="1510214577">
      <w:bodyDiv w:val="1"/>
      <w:marLeft w:val="0"/>
      <w:marRight w:val="0"/>
      <w:marTop w:val="0"/>
      <w:marBottom w:val="0"/>
      <w:divBdr>
        <w:top w:val="none" w:sz="0" w:space="0" w:color="auto"/>
        <w:left w:val="none" w:sz="0" w:space="0" w:color="auto"/>
        <w:bottom w:val="none" w:sz="0" w:space="0" w:color="auto"/>
        <w:right w:val="none" w:sz="0" w:space="0" w:color="auto"/>
      </w:divBdr>
    </w:div>
    <w:div w:id="1544949226">
      <w:bodyDiv w:val="1"/>
      <w:marLeft w:val="0"/>
      <w:marRight w:val="0"/>
      <w:marTop w:val="0"/>
      <w:marBottom w:val="0"/>
      <w:divBdr>
        <w:top w:val="none" w:sz="0" w:space="0" w:color="auto"/>
        <w:left w:val="none" w:sz="0" w:space="0" w:color="auto"/>
        <w:bottom w:val="none" w:sz="0" w:space="0" w:color="auto"/>
        <w:right w:val="none" w:sz="0" w:space="0" w:color="auto"/>
      </w:divBdr>
    </w:div>
    <w:div w:id="1551724031">
      <w:bodyDiv w:val="1"/>
      <w:marLeft w:val="0"/>
      <w:marRight w:val="0"/>
      <w:marTop w:val="0"/>
      <w:marBottom w:val="0"/>
      <w:divBdr>
        <w:top w:val="none" w:sz="0" w:space="0" w:color="auto"/>
        <w:left w:val="none" w:sz="0" w:space="0" w:color="auto"/>
        <w:bottom w:val="none" w:sz="0" w:space="0" w:color="auto"/>
        <w:right w:val="none" w:sz="0" w:space="0" w:color="auto"/>
      </w:divBdr>
      <w:divsChild>
        <w:div w:id="133060282">
          <w:marLeft w:val="0"/>
          <w:marRight w:val="0"/>
          <w:marTop w:val="0"/>
          <w:marBottom w:val="0"/>
          <w:divBdr>
            <w:top w:val="single" w:sz="2" w:space="0" w:color="EEEEEE"/>
            <w:left w:val="single" w:sz="2" w:space="0" w:color="EEEEEE"/>
            <w:bottom w:val="single" w:sz="2" w:space="0" w:color="EEEEEE"/>
            <w:right w:val="single" w:sz="2" w:space="0" w:color="EEEEEE"/>
          </w:divBdr>
        </w:div>
        <w:div w:id="948439920">
          <w:marLeft w:val="0"/>
          <w:marRight w:val="0"/>
          <w:marTop w:val="30"/>
          <w:marBottom w:val="0"/>
          <w:divBdr>
            <w:top w:val="none" w:sz="0" w:space="0" w:color="auto"/>
            <w:left w:val="none" w:sz="0" w:space="0" w:color="auto"/>
            <w:bottom w:val="none" w:sz="0" w:space="0" w:color="auto"/>
            <w:right w:val="none" w:sz="0" w:space="0" w:color="auto"/>
          </w:divBdr>
        </w:div>
      </w:divsChild>
    </w:div>
    <w:div w:id="1590891342">
      <w:bodyDiv w:val="1"/>
      <w:marLeft w:val="0"/>
      <w:marRight w:val="0"/>
      <w:marTop w:val="0"/>
      <w:marBottom w:val="0"/>
      <w:divBdr>
        <w:top w:val="none" w:sz="0" w:space="0" w:color="auto"/>
        <w:left w:val="none" w:sz="0" w:space="0" w:color="auto"/>
        <w:bottom w:val="none" w:sz="0" w:space="0" w:color="auto"/>
        <w:right w:val="none" w:sz="0" w:space="0" w:color="auto"/>
      </w:divBdr>
      <w:divsChild>
        <w:div w:id="1071120576">
          <w:marLeft w:val="0"/>
          <w:marRight w:val="0"/>
          <w:marTop w:val="0"/>
          <w:marBottom w:val="0"/>
          <w:divBdr>
            <w:top w:val="none" w:sz="0" w:space="0" w:color="auto"/>
            <w:left w:val="none" w:sz="0" w:space="0" w:color="auto"/>
            <w:bottom w:val="none" w:sz="0" w:space="0" w:color="auto"/>
            <w:right w:val="none" w:sz="0" w:space="0" w:color="auto"/>
          </w:divBdr>
          <w:divsChild>
            <w:div w:id="1628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2489">
      <w:bodyDiv w:val="1"/>
      <w:marLeft w:val="0"/>
      <w:marRight w:val="0"/>
      <w:marTop w:val="0"/>
      <w:marBottom w:val="0"/>
      <w:divBdr>
        <w:top w:val="none" w:sz="0" w:space="0" w:color="auto"/>
        <w:left w:val="none" w:sz="0" w:space="0" w:color="auto"/>
        <w:bottom w:val="none" w:sz="0" w:space="0" w:color="auto"/>
        <w:right w:val="none" w:sz="0" w:space="0" w:color="auto"/>
      </w:divBdr>
      <w:divsChild>
        <w:div w:id="42798954">
          <w:marLeft w:val="0"/>
          <w:marRight w:val="0"/>
          <w:marTop w:val="0"/>
          <w:marBottom w:val="0"/>
          <w:divBdr>
            <w:top w:val="single" w:sz="2" w:space="0" w:color="EEEEEE"/>
            <w:left w:val="single" w:sz="2" w:space="0" w:color="EEEEEE"/>
            <w:bottom w:val="single" w:sz="2" w:space="0" w:color="EEEEEE"/>
            <w:right w:val="single" w:sz="2" w:space="0" w:color="EEEEEE"/>
          </w:divBdr>
        </w:div>
        <w:div w:id="1613633563">
          <w:marLeft w:val="0"/>
          <w:marRight w:val="0"/>
          <w:marTop w:val="30"/>
          <w:marBottom w:val="0"/>
          <w:divBdr>
            <w:top w:val="none" w:sz="0" w:space="0" w:color="auto"/>
            <w:left w:val="none" w:sz="0" w:space="0" w:color="auto"/>
            <w:bottom w:val="none" w:sz="0" w:space="0" w:color="auto"/>
            <w:right w:val="none" w:sz="0" w:space="0" w:color="auto"/>
          </w:divBdr>
        </w:div>
      </w:divsChild>
    </w:div>
    <w:div w:id="1622413830">
      <w:bodyDiv w:val="1"/>
      <w:marLeft w:val="0"/>
      <w:marRight w:val="0"/>
      <w:marTop w:val="0"/>
      <w:marBottom w:val="0"/>
      <w:divBdr>
        <w:top w:val="none" w:sz="0" w:space="0" w:color="auto"/>
        <w:left w:val="none" w:sz="0" w:space="0" w:color="auto"/>
        <w:bottom w:val="none" w:sz="0" w:space="0" w:color="auto"/>
        <w:right w:val="none" w:sz="0" w:space="0" w:color="auto"/>
      </w:divBdr>
    </w:div>
    <w:div w:id="1628389441">
      <w:bodyDiv w:val="1"/>
      <w:marLeft w:val="0"/>
      <w:marRight w:val="0"/>
      <w:marTop w:val="0"/>
      <w:marBottom w:val="0"/>
      <w:divBdr>
        <w:top w:val="none" w:sz="0" w:space="0" w:color="auto"/>
        <w:left w:val="none" w:sz="0" w:space="0" w:color="auto"/>
        <w:bottom w:val="none" w:sz="0" w:space="0" w:color="auto"/>
        <w:right w:val="none" w:sz="0" w:space="0" w:color="auto"/>
      </w:divBdr>
      <w:divsChild>
        <w:div w:id="552742541">
          <w:marLeft w:val="0"/>
          <w:marRight w:val="0"/>
          <w:marTop w:val="0"/>
          <w:marBottom w:val="0"/>
          <w:divBdr>
            <w:top w:val="none" w:sz="0" w:space="0" w:color="auto"/>
            <w:left w:val="none" w:sz="0" w:space="0" w:color="auto"/>
            <w:bottom w:val="none" w:sz="0" w:space="0" w:color="auto"/>
            <w:right w:val="none" w:sz="0" w:space="0" w:color="auto"/>
          </w:divBdr>
          <w:divsChild>
            <w:div w:id="5037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682">
      <w:bodyDiv w:val="1"/>
      <w:marLeft w:val="0"/>
      <w:marRight w:val="0"/>
      <w:marTop w:val="0"/>
      <w:marBottom w:val="0"/>
      <w:divBdr>
        <w:top w:val="none" w:sz="0" w:space="0" w:color="auto"/>
        <w:left w:val="none" w:sz="0" w:space="0" w:color="auto"/>
        <w:bottom w:val="none" w:sz="0" w:space="0" w:color="auto"/>
        <w:right w:val="none" w:sz="0" w:space="0" w:color="auto"/>
      </w:divBdr>
    </w:div>
    <w:div w:id="1683895596">
      <w:bodyDiv w:val="1"/>
      <w:marLeft w:val="0"/>
      <w:marRight w:val="0"/>
      <w:marTop w:val="0"/>
      <w:marBottom w:val="0"/>
      <w:divBdr>
        <w:top w:val="none" w:sz="0" w:space="0" w:color="auto"/>
        <w:left w:val="none" w:sz="0" w:space="0" w:color="auto"/>
        <w:bottom w:val="none" w:sz="0" w:space="0" w:color="auto"/>
        <w:right w:val="none" w:sz="0" w:space="0" w:color="auto"/>
      </w:divBdr>
    </w:div>
    <w:div w:id="1734040118">
      <w:bodyDiv w:val="1"/>
      <w:marLeft w:val="0"/>
      <w:marRight w:val="0"/>
      <w:marTop w:val="0"/>
      <w:marBottom w:val="0"/>
      <w:divBdr>
        <w:top w:val="none" w:sz="0" w:space="0" w:color="auto"/>
        <w:left w:val="none" w:sz="0" w:space="0" w:color="auto"/>
        <w:bottom w:val="none" w:sz="0" w:space="0" w:color="auto"/>
        <w:right w:val="none" w:sz="0" w:space="0" w:color="auto"/>
      </w:divBdr>
    </w:div>
    <w:div w:id="1752317240">
      <w:bodyDiv w:val="1"/>
      <w:marLeft w:val="0"/>
      <w:marRight w:val="0"/>
      <w:marTop w:val="0"/>
      <w:marBottom w:val="0"/>
      <w:divBdr>
        <w:top w:val="none" w:sz="0" w:space="0" w:color="auto"/>
        <w:left w:val="none" w:sz="0" w:space="0" w:color="auto"/>
        <w:bottom w:val="none" w:sz="0" w:space="0" w:color="auto"/>
        <w:right w:val="none" w:sz="0" w:space="0" w:color="auto"/>
      </w:divBdr>
    </w:div>
    <w:div w:id="1944796465">
      <w:bodyDiv w:val="1"/>
      <w:marLeft w:val="0"/>
      <w:marRight w:val="0"/>
      <w:marTop w:val="0"/>
      <w:marBottom w:val="0"/>
      <w:divBdr>
        <w:top w:val="none" w:sz="0" w:space="0" w:color="auto"/>
        <w:left w:val="none" w:sz="0" w:space="0" w:color="auto"/>
        <w:bottom w:val="none" w:sz="0" w:space="0" w:color="auto"/>
        <w:right w:val="none" w:sz="0" w:space="0" w:color="auto"/>
      </w:divBdr>
    </w:div>
    <w:div w:id="1956521805">
      <w:bodyDiv w:val="1"/>
      <w:marLeft w:val="0"/>
      <w:marRight w:val="0"/>
      <w:marTop w:val="0"/>
      <w:marBottom w:val="0"/>
      <w:divBdr>
        <w:top w:val="none" w:sz="0" w:space="0" w:color="auto"/>
        <w:left w:val="none" w:sz="0" w:space="0" w:color="auto"/>
        <w:bottom w:val="none" w:sz="0" w:space="0" w:color="auto"/>
        <w:right w:val="none" w:sz="0" w:space="0" w:color="auto"/>
      </w:divBdr>
      <w:divsChild>
        <w:div w:id="1584100163">
          <w:marLeft w:val="0"/>
          <w:marRight w:val="0"/>
          <w:marTop w:val="0"/>
          <w:marBottom w:val="0"/>
          <w:divBdr>
            <w:top w:val="none" w:sz="0" w:space="0" w:color="auto"/>
            <w:left w:val="none" w:sz="0" w:space="0" w:color="auto"/>
            <w:bottom w:val="none" w:sz="0" w:space="0" w:color="auto"/>
            <w:right w:val="none" w:sz="0" w:space="0" w:color="auto"/>
          </w:divBdr>
          <w:divsChild>
            <w:div w:id="1952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dilshamim8/education-and-career-succes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14</Pages>
  <Words>2830</Words>
  <Characters>16133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Ядрышников</dc:creator>
  <cp:keywords/>
  <dc:description/>
  <cp:lastModifiedBy>Михаил Ядрышников</cp:lastModifiedBy>
  <cp:revision>6</cp:revision>
  <dcterms:created xsi:type="dcterms:W3CDTF">2025-02-16T18:24:00Z</dcterms:created>
  <dcterms:modified xsi:type="dcterms:W3CDTF">2025-02-17T12:19:00Z</dcterms:modified>
</cp:coreProperties>
</file>