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E306" w14:textId="5D966B6B" w:rsidR="00E33F1F" w:rsidRDefault="001465A9">
      <w:r>
        <w:rPr>
          <w:rFonts w:hint="eastAsia"/>
        </w:rPr>
        <w:t>协议建议放在业务层定制，这样可以增加业务层的自由度，避免改变协议就需要改底层</w:t>
      </w:r>
    </w:p>
    <w:p w14:paraId="6EA3DF01" w14:textId="09764774" w:rsidR="00E90827" w:rsidRDefault="00E90827">
      <w:r>
        <w:rPr>
          <w:rFonts w:hint="eastAsia"/>
        </w:rPr>
        <w:t>为了支持任意协议，应该每个session都绑定一个en</w:t>
      </w:r>
      <w:r>
        <w:t>coder</w:t>
      </w:r>
      <w:r>
        <w:rPr>
          <w:rFonts w:hint="eastAsia"/>
        </w:rPr>
        <w:t>与decoder，这样可以实现session的定制解码编码</w:t>
      </w:r>
    </w:p>
    <w:p w14:paraId="199FDEF8" w14:textId="2539A1EB" w:rsidR="000A1FDD" w:rsidRDefault="000A1FDD"/>
    <w:p w14:paraId="2F057556" w14:textId="2799D8E3" w:rsidR="000A1FDD" w:rsidRPr="000A1FDD" w:rsidRDefault="000A1FDD">
      <w:pPr>
        <w:rPr>
          <w:rFonts w:hint="eastAsia"/>
        </w:rPr>
      </w:pPr>
      <w:r>
        <w:rPr>
          <w:rFonts w:hint="eastAsia"/>
        </w:rPr>
        <w:t>可以在协议栈中定制多种协议处理方法，然后session连入时候绑定协议处理方法来编解码</w:t>
      </w:r>
    </w:p>
    <w:sectPr w:rsidR="000A1FDD" w:rsidRPr="000A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AA"/>
    <w:rsid w:val="000A1FDD"/>
    <w:rsid w:val="001465A9"/>
    <w:rsid w:val="00C737AA"/>
    <w:rsid w:val="00E33F1F"/>
    <w:rsid w:val="00E9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DD2D"/>
  <w15:chartTrackingRefBased/>
  <w15:docId w15:val="{9B343D6D-B356-4EAD-9A06-83944125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4</cp:revision>
  <dcterms:created xsi:type="dcterms:W3CDTF">2020-05-17T07:25:00Z</dcterms:created>
  <dcterms:modified xsi:type="dcterms:W3CDTF">2020-05-17T18:37:00Z</dcterms:modified>
</cp:coreProperties>
</file>