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9DEE" w14:textId="42B01BE9" w:rsidR="005606E3" w:rsidRDefault="005E4022">
      <w:r>
        <w:rPr>
          <w:rFonts w:hint="eastAsia"/>
        </w:rPr>
        <w:t>限制对象池占用内存的总大小，避免内存耗尽</w:t>
      </w:r>
    </w:p>
    <w:p w14:paraId="792B9F3E" w14:textId="2A1F9820" w:rsidR="00B650AD" w:rsidRDefault="00B650AD">
      <w:r>
        <w:rPr>
          <w:rFonts w:hint="eastAsia"/>
        </w:rPr>
        <w:t>或者限制每个对象的对象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的对象个数上限</w:t>
      </w:r>
      <w:bookmarkStart w:id="0" w:name="_GoBack"/>
      <w:bookmarkEnd w:id="0"/>
    </w:p>
    <w:p w14:paraId="191BD4C6" w14:textId="77777777" w:rsidR="00810E38" w:rsidRDefault="00810E38">
      <w:pPr>
        <w:rPr>
          <w:rFonts w:hint="eastAsia"/>
        </w:rPr>
      </w:pPr>
    </w:p>
    <w:sectPr w:rsidR="0081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65"/>
    <w:rsid w:val="005606E3"/>
    <w:rsid w:val="005A2565"/>
    <w:rsid w:val="005E4022"/>
    <w:rsid w:val="00810E38"/>
    <w:rsid w:val="00B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18C6"/>
  <w15:chartTrackingRefBased/>
  <w15:docId w15:val="{FA84FCD6-AAED-4C48-9C8C-56FC3432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5</cp:revision>
  <dcterms:created xsi:type="dcterms:W3CDTF">2019-11-03T21:12:00Z</dcterms:created>
  <dcterms:modified xsi:type="dcterms:W3CDTF">2019-11-03T21:13:00Z</dcterms:modified>
</cp:coreProperties>
</file>