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ind w:firstLine="0"/>
        <w:jc w:val="center"/>
      </w:pPr>
      <w:r>
        <w:rPr>
          <w:b/>
          <w:sz w:val="24"/>
        </w:rPr>
        <w:t>МИНИСТЕРСТВО ОБРАЗОВАНИЯ МОСКОВСКОЙ ОБЛАСТИ</w:t>
      </w:r>
    </w:p>
    <w:p>
      <w:pPr>
        <w:spacing w:after="40"/>
        <w:ind w:firstLine="0"/>
        <w:jc w:val="center"/>
      </w:pPr>
      <w:r>
        <w:rPr>
          <w:b/>
          <w:sz w:val="24"/>
        </w:rPr>
        <w:t>ГОСУДАРСТВЕННОЕ БЮДЖЕТНОЕ ПРОФЕССИОНАЛЬНОЕ</w:t>
      </w:r>
    </w:p>
    <w:p>
      <w:pPr>
        <w:spacing w:after="40"/>
        <w:ind w:firstLine="0"/>
        <w:jc w:val="center"/>
      </w:pPr>
      <w:r>
        <w:rPr>
          <w:b/>
          <w:sz w:val="24"/>
        </w:rPr>
        <w:t>ОБРАЗОВАТЕЛЬНОЕ УЧРЕЖДЕНИЕ МОСКОВСКОЙ ОБЛАСТИ</w:t>
      </w:r>
    </w:p>
    <w:p>
      <w:pPr>
        <w:spacing w:after="40"/>
        <w:ind w:firstLine="0"/>
        <w:jc w:val="center"/>
      </w:pPr>
      <w:r>
        <w:rPr>
          <w:b/>
          <w:sz w:val="24"/>
        </w:rPr>
        <w:t>«СЕРПУХОВСКИЙ КОЛЛЕДЖ»</w:t>
      </w:r>
    </w:p>
    <w:p/>
    <w:p>
      <w:pPr>
        <w:spacing w:after="40"/>
        <w:ind w:firstLine="0"/>
        <w:jc w:val="center"/>
      </w:pPr>
      <w:r>
        <w:rPr>
          <w:b/>
          <w:sz w:val="32"/>
        </w:rPr>
        <w:t>Практическая работа № 5</w:t>
      </w:r>
    </w:p>
    <w:p>
      <w:pPr>
        <w:spacing w:after="40"/>
        <w:ind w:firstLine="0"/>
        <w:jc w:val="center"/>
      </w:pPr>
      <w:r>
        <w:rPr>
          <w:b w:val="0"/>
          <w:sz w:val="24"/>
        </w:rPr>
        <w:t>по дисциплине «Инструментальные средства разработки программного обеспечения»</w:t>
      </w:r>
    </w:p>
    <w:p>
      <w:pPr>
        <w:spacing w:after="40"/>
        <w:ind w:firstLine="0"/>
        <w:jc w:val="center"/>
      </w:pPr>
      <w:r>
        <w:rPr>
          <w:b/>
          <w:sz w:val="24"/>
        </w:rPr>
        <w:t>по теме: «Разработка и интеграция модулей проекта (командная работа)»</w:t>
      </w:r>
    </w:p>
    <w:p/>
    <w:p>
      <w:pPr>
        <w:spacing w:after="40"/>
        <w:ind w:firstLine="0"/>
        <w:jc w:val="center"/>
      </w:pPr>
      <w:r>
        <w:rPr>
          <w:b/>
          <w:sz w:val="24"/>
        </w:rPr>
        <w:t>Выполнили:</w:t>
      </w:r>
    </w:p>
    <w:p>
      <w:pPr>
        <w:spacing w:after="40"/>
        <w:ind w:firstLine="0"/>
        <w:jc w:val="center"/>
      </w:pPr>
      <w:r>
        <w:rPr>
          <w:b w:val="0"/>
          <w:sz w:val="24"/>
        </w:rPr>
        <w:t>студенты 4-го курса 1232 группы</w:t>
      </w:r>
    </w:p>
    <w:p>
      <w:pPr>
        <w:spacing w:after="40"/>
        <w:ind w:firstLine="0"/>
        <w:jc w:val="center"/>
      </w:pPr>
      <w:r>
        <w:rPr>
          <w:b w:val="0"/>
          <w:sz w:val="24"/>
        </w:rPr>
        <w:t>Курапов Дмитрий, Радьков Дмитрий, Коршунов Илья</w:t>
      </w:r>
    </w:p>
    <w:p/>
    <w:p>
      <w:pPr>
        <w:spacing w:after="40"/>
        <w:ind w:firstLine="0"/>
        <w:jc w:val="center"/>
      </w:pPr>
      <w:r>
        <w:rPr>
          <w:b/>
          <w:sz w:val="24"/>
        </w:rPr>
        <w:t>Приняла:</w:t>
      </w:r>
    </w:p>
    <w:p>
      <w:pPr>
        <w:spacing w:after="40"/>
        <w:ind w:firstLine="0"/>
        <w:jc w:val="center"/>
      </w:pPr>
      <w:r>
        <w:rPr>
          <w:b w:val="0"/>
          <w:sz w:val="24"/>
        </w:rPr>
        <w:t>преподаватель Шкуратова С. С.</w:t>
      </w:r>
    </w:p>
    <w:p/>
    <w:p>
      <w:pPr>
        <w:spacing w:after="40"/>
        <w:ind w:firstLine="0"/>
        <w:jc w:val="center"/>
      </w:pPr>
      <w:r>
        <w:rPr>
          <w:b w:val="0"/>
          <w:sz w:val="24"/>
        </w:rPr>
        <w:t>Серпухов 2026</w:t>
      </w:r>
    </w:p>
    <w:p>
      <w:pPr>
        <w:sectPr>
          <w:pgSz w:w="11906" w:h="16838"/>
          <w:pgMar w:top="1417" w:right="567" w:bottom="850" w:left="1134" w:header="567" w:footer="720" w:gutter="0"/>
          <w:cols w:space="720"/>
          <w:docGrid w:linePitch="360"/>
        </w:sectPr>
      </w:pPr>
    </w:p>
    <w:p>
      <w:pPr>
        <w:ind w:firstLine="0"/>
        <w:jc w:val="center"/>
      </w:pPr>
      <w:r>
        <w:rPr>
          <w:b/>
          <w:sz w:val="28"/>
        </w:rPr>
        <w:t>СОДЕРЖАНИЕ</w:t>
      </w:r>
    </w:p>
    <w:p>
      <w:pPr>
        <w:spacing w:after="40"/>
        <w:ind w:firstLine="0"/>
      </w:pPr>
      <w:r>
        <w:t>ВВЕДЕНИЕ</w:t>
      </w:r>
    </w:p>
    <w:p>
      <w:pPr>
        <w:spacing w:after="40"/>
        <w:ind w:firstLine="0"/>
      </w:pPr>
      <w:r>
        <w:t>1 СОСТАВ КОМАНДЫ</w:t>
      </w:r>
    </w:p>
    <w:p>
      <w:pPr>
        <w:spacing w:after="40"/>
        <w:ind w:firstLine="0"/>
      </w:pPr>
      <w:r>
        <w:t>2 РАСПРЕДЕЛЕНИЕ ЗАДАЧ</w:t>
      </w:r>
    </w:p>
    <w:p>
      <w:pPr>
        <w:spacing w:after="40"/>
        <w:ind w:firstLine="0"/>
      </w:pPr>
      <w:r>
        <w:t>3 СТРУКТУРА ВЕТОК</w:t>
      </w:r>
    </w:p>
    <w:p>
      <w:pPr>
        <w:spacing w:after="40"/>
        <w:ind w:firstLine="0"/>
      </w:pPr>
      <w:r>
        <w:t>4 ВЫПОЛНЕННЫЕ ЗАДАЧИ</w:t>
      </w:r>
    </w:p>
    <w:p>
      <w:pPr>
        <w:spacing w:after="40"/>
        <w:ind w:firstLine="0"/>
      </w:pPr>
      <w:r>
        <w:t>5 ИНТЕГРАЦИЯ</w:t>
      </w:r>
    </w:p>
    <w:p>
      <w:pPr>
        <w:spacing w:after="40"/>
        <w:ind w:firstLine="0"/>
      </w:pPr>
      <w:r>
        <w:t>6 ПРОБЛЕМЫ И РЕШЕНИЯ</w:t>
      </w:r>
    </w:p>
    <w:p>
      <w:pPr>
        <w:spacing w:after="40"/>
        <w:ind w:firstLine="0"/>
      </w:pPr>
      <w:r>
        <w:t>7 РЕЗУЛЬТАТ</w:t>
      </w:r>
    </w:p>
    <w:p>
      <w:pPr>
        <w:spacing w:after="40"/>
        <w:ind w:firstLine="0"/>
      </w:pPr>
      <w:r>
        <w:t>8 ВЫВОД</w:t>
      </w:r>
    </w:p>
    <w:p>
      <w:pPr>
        <w:spacing w:after="40"/>
        <w:ind w:firstLine="0"/>
      </w:pPr>
      <w:r>
        <w:t>СПИСОК ИСПОЛЬЗОВАННЫХ ИСТОЧНИКОВ</w:t>
      </w:r>
    </w:p>
    <w:p>
      <w:pPr>
        <w:spacing w:after="40"/>
        <w:ind w:firstLine="0"/>
      </w:pPr>
      <w:r>
        <w:t>ПРИЛОЖЕНИЕ 1 Команды Git</w:t>
      </w:r>
    </w:p>
    <w:p>
      <w:pPr>
        <w:spacing w:after="40"/>
        <w:ind w:firstLine="0"/>
      </w:pPr>
      <w:r>
        <w:t>ПРИЛОЖЕНИЕ 2 Файл .gitignore</w:t>
      </w:r>
    </w:p>
    <w:p>
      <w:pPr>
        <w:spacing w:after="40"/>
        <w:ind w:firstLine="0"/>
      </w:pPr>
      <w:r>
        <w:t>ПРИЛОЖЕНИЕ 3 Листинг модуля контроля дедлайнов</w:t>
      </w:r>
    </w:p>
    <w:p>
      <w:pPr>
        <w:sectPr>
          <w:headerReference w:type="default" r:id="rId9"/>
          <w:pgSz w:w="11906" w:h="16838"/>
          <w:pgMar w:top="1417" w:right="567" w:bottom="850" w:left="1134" w:header="567" w:footer="720" w:gutter="0"/>
          <w:cols w:space="720"/>
          <w:docGrid w:linePitch="360"/>
        </w:sectPr>
      </w:pPr>
    </w:p>
    <w:p>
      <w:r>
        <w:br w:type="page"/>
      </w:r>
    </w:p>
    <w:p>
      <w:pPr>
        <w:spacing w:before="480" w:after="360"/>
        <w:ind w:firstLine="0"/>
        <w:jc w:val="center"/>
      </w:pPr>
      <w:r>
        <w:rPr>
          <w:b/>
          <w:sz w:val="28"/>
        </w:rPr>
        <w:t>ВВЕДЕНИЕ</w:t>
      </w:r>
    </w:p>
    <w:p>
      <w:r>
        <w:t>Практическая работа № 5 продолжает сквозной проект «StudyPlanner — менеджер учебных дедлайнов». Команда использует модули, выделенные в практической работе № 2 (шесть проектов решения StudyPlanner.Modular.slnx), правила взаимодействия компонентов, зафиксированные в практической работе № 3, и репозиторий, подготовленный в практической работе № 4. Данная работа является переходом от проектирования к совместной разработке.</w:t>
      </w:r>
    </w:p>
    <w:p>
      <w:r>
        <w:t>Цель работы — научиться распределять задачи, разрабатывать модули независимо и интегрировать результаты в общий проект.</w:t>
      </w:r>
    </w:p>
    <w:p>
      <w:r>
        <w:t>Для достижения цели решены следующие задачи:</w:t>
      </w:r>
    </w:p>
    <w:p>
      <w:pPr>
        <w:pStyle w:val="ListBullet"/>
        <w:ind w:firstLine="709"/>
      </w:pPr>
      <w:r>
        <w:t>– распределены модули между участниками команды;</w:t>
      </w:r>
    </w:p>
    <w:p>
      <w:pPr>
        <w:pStyle w:val="ListBullet"/>
        <w:ind w:firstLine="709"/>
      </w:pPr>
      <w:r>
        <w:t>– созданы отдельные ветки для каждого участника;</w:t>
      </w:r>
    </w:p>
    <w:p>
      <w:pPr>
        <w:pStyle w:val="ListBullet"/>
        <w:ind w:firstLine="709"/>
      </w:pPr>
      <w:r>
        <w:t>– разработаны закрепленные модули с осмысленными commit;</w:t>
      </w:r>
    </w:p>
    <w:p>
      <w:pPr>
        <w:pStyle w:val="ListBullet"/>
        <w:ind w:firstLine="709"/>
      </w:pPr>
      <w:r>
        <w:t>– изменения интегрированы в общую ветку main;</w:t>
      </w:r>
    </w:p>
    <w:p>
      <w:pPr>
        <w:pStyle w:val="ListBullet"/>
        <w:ind w:firstLine="709"/>
      </w:pPr>
      <w:r>
        <w:t>– проверена совместимость модулей;</w:t>
      </w:r>
    </w:p>
    <w:p>
      <w:pPr>
        <w:pStyle w:val="ListBullet"/>
        <w:ind w:firstLine="709"/>
      </w:pPr>
      <w:r>
        <w:t>– разрешен возникший конфликт и проверен проект после слияния.</w:t>
      </w:r>
    </w:p>
    <w:p>
      <w:r>
        <w:br w:type="page"/>
      </w:r>
    </w:p>
    <w:p>
      <w:pPr>
        <w:spacing w:before="480" w:after="360"/>
        <w:ind w:firstLine="0"/>
        <w:jc w:val="center"/>
      </w:pPr>
      <w:r>
        <w:rPr>
          <w:b/>
          <w:sz w:val="28"/>
        </w:rPr>
        <w:t>1 СОСТАВ КОМАНДЫ</w:t>
      </w:r>
    </w:p>
    <w:p>
      <w:r>
        <w:t>Рекомендуемый размер команды составляет от двух до четырех человек. В соответствии с таблицей 1 каждый участник получил отдельную законченную задачу и отдельную ветку.</w:t>
      </w:r>
    </w:p>
    <w:p>
      <w:pPr>
        <w:spacing w:after="120"/>
        <w:ind w:firstLine="0"/>
      </w:pPr>
      <w:r>
        <w:rPr>
          <w:sz w:val="28"/>
        </w:rPr>
        <w:t>Таблица 1 – состав команды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</w:tcPr>
          <w:p>
            <w:r/>
            <w:r>
              <w:rPr>
                <w:b/>
                <w:sz w:val="24"/>
              </w:rPr>
              <w:t>Участник</w:t>
            </w:r>
          </w:p>
        </w:tc>
        <w:tc>
          <w:tcPr>
            <w:tcW w:type="dxa" w:w="3402"/>
          </w:tcPr>
          <w:p>
            <w:r/>
            <w:r>
              <w:rPr>
                <w:b/>
                <w:sz w:val="24"/>
              </w:rPr>
              <w:t>Модуль и ответственность</w:t>
            </w:r>
          </w:p>
        </w:tc>
        <w:tc>
          <w:tcPr>
            <w:tcW w:type="dxa" w:w="3402"/>
          </w:tcPr>
          <w:p>
            <w:r/>
            <w:r>
              <w:rPr>
                <w:b/>
                <w:sz w:val="24"/>
              </w:rPr>
              <w:t>Ветка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4"/>
              </w:rPr>
              <w:t>Курапов Дмитрий</w:t>
            </w:r>
          </w:p>
        </w:tc>
        <w:tc>
          <w:tcPr>
            <w:tcW w:type="dxa" w:w="3402"/>
          </w:tcPr>
          <w:p>
            <w:r/>
            <w:r>
              <w:rPr>
                <w:sz w:val="24"/>
              </w:rPr>
              <w:t>Хранение данных: резервная копия при сохранении, сводка статистики</w:t>
            </w:r>
          </w:p>
        </w:tc>
        <w:tc>
          <w:tcPr>
            <w:tcW w:type="dxa" w:w="3402"/>
          </w:tcPr>
          <w:p>
            <w:r/>
            <w:r>
              <w:rPr>
                <w:sz w:val="24"/>
              </w:rPr>
              <w:t>feature/storage-kurapov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4"/>
              </w:rPr>
              <w:t>Радьков Дмитрий</w:t>
            </w:r>
          </w:p>
        </w:tc>
        <w:tc>
          <w:tcPr>
            <w:tcW w:type="dxa" w:w="3402"/>
          </w:tcPr>
          <w:p>
            <w:r/>
            <w:r>
              <w:rPr>
                <w:sz w:val="24"/>
              </w:rPr>
              <w:t>Контроль дедлайнов: выборки просроченных и ближайших заданий, порог «ближайших»</w:t>
            </w:r>
          </w:p>
        </w:tc>
        <w:tc>
          <w:tcPr>
            <w:tcW w:type="dxa" w:w="3402"/>
          </w:tcPr>
          <w:p>
            <w:r/>
            <w:r>
              <w:rPr>
                <w:sz w:val="24"/>
              </w:rPr>
              <w:t>feature/deadlines-radkov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4"/>
              </w:rPr>
              <w:t>Коршунов Илья</w:t>
            </w:r>
          </w:p>
        </w:tc>
        <w:tc>
          <w:tcPr>
            <w:tcW w:type="dxa" w:w="3402"/>
          </w:tcPr>
          <w:p>
            <w:r/>
            <w:r>
              <w:rPr>
                <w:sz w:val="24"/>
              </w:rPr>
              <w:t>Представление: проверка срока задания, интеграция формы редактирования</w:t>
            </w:r>
          </w:p>
        </w:tc>
        <w:tc>
          <w:tcPr>
            <w:tcW w:type="dxa" w:w="3402"/>
          </w:tcPr>
          <w:p>
            <w:r/>
            <w:r>
              <w:rPr>
                <w:sz w:val="24"/>
              </w:rPr>
              <w:t>feature/presentation-korshunov</w:t>
            </w:r>
          </w:p>
        </w:tc>
      </w:tr>
    </w:tbl>
    <w:p>
      <w:pPr>
        <w:spacing w:after="240"/>
      </w:pPr>
    </w:p>
    <w:p>
      <w:r>
        <w:t>Список веток команды подтвержден выводом команды git branch (рисунок 3).</w:t>
      </w:r>
    </w:p>
    <w:p>
      <w:r>
        <w:br w:type="page"/>
      </w:r>
    </w:p>
    <w:p>
      <w:pPr>
        <w:spacing w:before="480" w:after="360"/>
        <w:ind w:firstLine="0"/>
        <w:jc w:val="center"/>
      </w:pPr>
      <w:r>
        <w:rPr>
          <w:b/>
          <w:sz w:val="28"/>
        </w:rPr>
        <w:t>2 РАСПРЕДЕЛЕНИЕ ЗАДАЧ</w:t>
      </w:r>
    </w:p>
    <w:p>
      <w:r>
        <w:t>Задачи распределены в соответствии с таблицей 2. Критерием готовности каждой задачи является успешная сборка и прохождение тестов на ветке участника.</w:t>
      </w:r>
    </w:p>
    <w:p>
      <w:pPr>
        <w:spacing w:after="120"/>
        <w:ind w:firstLine="0"/>
      </w:pPr>
      <w:r>
        <w:rPr>
          <w:sz w:val="28"/>
        </w:rPr>
        <w:t>Таблица 2 – распределение задач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</w:tcPr>
          <w:p>
            <w:r/>
            <w:r>
              <w:rPr>
                <w:b/>
                <w:sz w:val="24"/>
              </w:rPr>
              <w:t>Задача</w:t>
            </w:r>
          </w:p>
        </w:tc>
        <w:tc>
          <w:tcPr>
            <w:tcW w:type="dxa" w:w="3402"/>
          </w:tcPr>
          <w:p>
            <w:r/>
            <w:r>
              <w:rPr>
                <w:b/>
                <w:sz w:val="24"/>
              </w:rPr>
              <w:t>Исполнитель</w:t>
            </w:r>
          </w:p>
        </w:tc>
        <w:tc>
          <w:tcPr>
            <w:tcW w:type="dxa" w:w="3402"/>
          </w:tcPr>
          <w:p>
            <w:r/>
            <w:r>
              <w:rPr>
                <w:b/>
                <w:sz w:val="24"/>
              </w:rPr>
              <w:t>Проверка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4"/>
              </w:rPr>
              <w:t>Резервная копия studyplanner.json и сводка статистики, два теста</w:t>
            </w:r>
          </w:p>
        </w:tc>
        <w:tc>
          <w:tcPr>
            <w:tcW w:type="dxa" w:w="3402"/>
          </w:tcPr>
          <w:p>
            <w:r/>
            <w:r>
              <w:rPr>
                <w:sz w:val="24"/>
              </w:rPr>
              <w:t>Курапов Дмитрий</w:t>
            </w:r>
          </w:p>
        </w:tc>
        <w:tc>
          <w:tcPr>
            <w:tcW w:type="dxa" w:w="3402"/>
          </w:tcPr>
          <w:p>
            <w:r/>
            <w:r>
              <w:rPr>
                <w:sz w:val="24"/>
              </w:rPr>
              <w:t>dotnet test: 11 из 11 пройдено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4"/>
              </w:rPr>
              <w:t>Методы GetOverdue и GetUpcoming, порог ближайших дедлайнов два дня</w:t>
            </w:r>
          </w:p>
        </w:tc>
        <w:tc>
          <w:tcPr>
            <w:tcW w:type="dxa" w:w="3402"/>
          </w:tcPr>
          <w:p>
            <w:r/>
            <w:r>
              <w:rPr>
                <w:sz w:val="24"/>
              </w:rPr>
              <w:t>Радьков Дмитрий</w:t>
            </w:r>
          </w:p>
        </w:tc>
        <w:tc>
          <w:tcPr>
            <w:tcW w:type="dxa" w:w="3402"/>
          </w:tcPr>
          <w:p>
            <w:r/>
            <w:r>
              <w:rPr>
                <w:sz w:val="24"/>
              </w:rPr>
              <w:t>dotnet test на ветке: 9 из 9 пройдено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4"/>
              </w:rPr>
              <w:t>Запрет срока в прошлом для новых заданий, порог ближайших дедлайнов пять дней</w:t>
            </w:r>
          </w:p>
        </w:tc>
        <w:tc>
          <w:tcPr>
            <w:tcW w:type="dxa" w:w="3402"/>
          </w:tcPr>
          <w:p>
            <w:r/>
            <w:r>
              <w:rPr>
                <w:sz w:val="24"/>
              </w:rPr>
              <w:t>Коршунов Илья</w:t>
            </w:r>
          </w:p>
        </w:tc>
        <w:tc>
          <w:tcPr>
            <w:tcW w:type="dxa" w:w="3402"/>
          </w:tcPr>
          <w:p>
            <w:r/>
            <w:r>
              <w:rPr>
                <w:sz w:val="24"/>
              </w:rPr>
              <w:t>dotnet test на ветке: 9 из 9 пройдено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4"/>
              </w:rPr>
              <w:t>Слияние трех веток, разрешение конфликта, финальная проверка</w:t>
            </w:r>
          </w:p>
        </w:tc>
        <w:tc>
          <w:tcPr>
            <w:tcW w:type="dxa" w:w="3402"/>
          </w:tcPr>
          <w:p>
            <w:r/>
            <w:r>
              <w:rPr>
                <w:sz w:val="24"/>
              </w:rPr>
              <w:t>Все участники</w:t>
            </w:r>
          </w:p>
        </w:tc>
        <w:tc>
          <w:tcPr>
            <w:tcW w:type="dxa" w:w="3402"/>
          </w:tcPr>
          <w:p>
            <w:r/>
            <w:r>
              <w:rPr>
                <w:sz w:val="24"/>
              </w:rPr>
              <w:t>dotnet build и dotnet test на main: успешно</w:t>
            </w:r>
          </w:p>
        </w:tc>
      </w:tr>
    </w:tbl>
    <w:p>
      <w:pPr>
        <w:spacing w:after="240"/>
      </w:pPr>
    </w:p>
    <w:p>
      <w:r>
        <w:br w:type="page"/>
      </w:r>
    </w:p>
    <w:p>
      <w:pPr>
        <w:spacing w:before="480" w:after="360"/>
        <w:ind w:firstLine="0"/>
        <w:jc w:val="center"/>
      </w:pPr>
      <w:r>
        <w:rPr>
          <w:b/>
          <w:sz w:val="28"/>
        </w:rPr>
        <w:t>3 СТРУКТУРА ВЕТОК</w:t>
      </w:r>
    </w:p>
    <w:p>
      <w:r>
        <w:t>Дерево репозитория StudyPlanner показано на рисунке 1. Структура соответствует правилам практической работы № 4: исходники находятся в каталоге src, тесты — в каталоге tests, документы — в каталоге docs, ресурсы — в каталоге resources.</w:t>
      </w:r>
    </w:p>
    <w:p>
      <w:pPr>
        <w:spacing w:line="240" w:lineRule="auto" w:after="120"/>
        <w:ind w:firstLine="0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</w:pPr>
      <w:r>
        <w:rPr>
          <w:rFonts w:ascii="Courier New" w:hAnsi="Courier New"/>
          <w:sz w:val="20"/>
        </w:rPr>
        <w:t>StudyPlanner/</w:t>
        <w:br/>
        <w:t>|-- .gitignore / README.md</w:t>
        <w:br/>
        <w:t>|-- StudyPlanner.Modular.slnx</w:t>
        <w:br/>
        <w:t>|-- src/StudyPlanner.App             (запуск и конфигурация)</w:t>
        <w:br/>
        <w:t>|-- src/StudyPlanner.Presentation    (MainWindow, TaskEditWindow)</w:t>
        <w:br/>
        <w:t>|-- src/StudyPlanner.Application     (ViewModel, IStorageService)</w:t>
        <w:br/>
        <w:t>|-- src/StudyPlanner.Domain          (Course, AssignmentItem, StudyData)</w:t>
        <w:br/>
        <w:t>|-- src/StudyPlanner.Deadlines       (DeadlineService)</w:t>
        <w:br/>
        <w:t>|-- src/StudyPlanner.Infrastructure.Json (JsonStorageService)</w:t>
        <w:br/>
        <w:t>|-- tests/StudyPlanner.Tests         (xUnit, 11 тестов)</w:t>
        <w:br/>
        <w:t>`-- docs/ resources/</w:t>
      </w:r>
    </w:p>
    <w:p>
      <w:pPr>
        <w:spacing w:after="240"/>
        <w:ind w:firstLine="0"/>
        <w:jc w:val="center"/>
      </w:pPr>
      <w:r>
        <w:rPr>
          <w:sz w:val="28"/>
        </w:rPr>
        <w:t>Рисунок 1 – структура репозитория StudyPlanner</w:t>
      </w:r>
    </w:p>
    <w:p>
      <w:r>
        <w:t>История интеграции после слияния всех веток приведена на рисунке 2.</w:t>
      </w:r>
    </w:p>
    <w:p>
      <w:pPr>
        <w:spacing w:line="240" w:lineRule="auto" w:after="120"/>
        <w:ind w:firstLine="0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</w:pPr>
      <w:r>
        <w:rPr>
          <w:rFonts w:ascii="Courier New" w:hAnsi="Courier New"/>
          <w:sz w:val="20"/>
        </w:rPr>
        <w:t>*   87bc342 Merge: predstavlenie i validaciya (Korshunov)</w:t>
        <w:br/>
        <w:t xml:space="preserve">|\ </w:t>
        <w:br/>
        <w:t>| * f17b70f Fix: porog blizhayshih 5 dney (Korshunov)</w:t>
        <w:br/>
        <w:t>| * 2a4b641 Add: validaciya sroka ne v proshlom (Korshunov)</w:t>
        <w:br/>
        <w:t>* |   ddd2b5a Merge: deadline-servis i filtry (Radkov)</w:t>
        <w:br/>
        <w:t xml:space="preserve">|\ \ </w:t>
        <w:br/>
        <w:t>| * | cf8477d Fix: porog blizhayshih 2 dnya (Radkov)</w:t>
        <w:br/>
        <w:t>| * | 5eea623 Add: GetOverdue/GetUpcoming (Radkov)</w:t>
        <w:br/>
        <w:t xml:space="preserve">| |/ </w:t>
        <w:br/>
        <w:t>* |   4209b50 Merge: hranenie i backup (Kurapov)</w:t>
        <w:br/>
        <w:t xml:space="preserve">|\ \ </w:t>
        <w:br/>
        <w:t xml:space="preserve">| |/ </w:t>
        <w:br/>
        <w:t xml:space="preserve">|/| </w:t>
        <w:br/>
        <w:t>| * c15fa19 Add: testy backup i svodki (Kurapov)</w:t>
        <w:br/>
        <w:t>| * 37e203c Add: backup kopiya pri sohranenii</w:t>
        <w:br/>
        <w:t xml:space="preserve">|/ </w:t>
        <w:br/>
        <w:t>* bf2f98b Add: baza StudyPlanner 6 moduley</w:t>
        <w:br/>
        <w:t>* 9f43c7d Init: struktura i gitignore</w:t>
      </w:r>
    </w:p>
    <w:p>
      <w:pPr>
        <w:spacing w:after="240"/>
        <w:ind w:firstLine="0"/>
        <w:jc w:val="center"/>
      </w:pPr>
      <w:r>
        <w:rPr>
          <w:sz w:val="28"/>
        </w:rPr>
        <w:t>Рисунок 2 – история коммитов после интеграции (git log --oneline --graph --all)</w:t>
      </w:r>
    </w:p>
    <w:p>
      <w:pPr>
        <w:ind w:firstLine="0"/>
        <w:jc w:val="center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</w:pPr>
      <w:r>
        <w:rPr>
          <w:b/>
          <w:color w:val="C00000"/>
          <w:sz w:val="24"/>
        </w:rPr>
        <w:t>[Место для скриншота: git branch -vv]</w:t>
      </w:r>
    </w:p>
    <w:p>
      <w:pPr>
        <w:spacing w:after="240"/>
        <w:ind w:firstLine="0"/>
        <w:jc w:val="center"/>
      </w:pPr>
      <w:r>
        <w:rPr>
          <w:sz w:val="28"/>
        </w:rPr>
        <w:t>Рисунок 3 – список веток команды (вставить скриншот)</w:t>
      </w:r>
    </w:p>
    <w:p>
      <w:r>
        <w:br w:type="page"/>
      </w:r>
    </w:p>
    <w:p>
      <w:pPr>
        <w:spacing w:before="480" w:after="360"/>
        <w:ind w:firstLine="0"/>
        <w:jc w:val="center"/>
      </w:pPr>
      <w:r>
        <w:rPr>
          <w:b/>
          <w:sz w:val="28"/>
        </w:rPr>
        <w:t>4 ВЫПОЛНЕННЫЕ ЗАДАЧИ</w:t>
      </w:r>
    </w:p>
    <w:p>
      <w:r>
        <w:t>Перечень коммитов команды приведен в таблице 3. Каждый коммит содержит одно законченное изменение и осмысленное сообщение в соответствии с правилами практической работы № 4.</w:t>
      </w:r>
    </w:p>
    <w:p>
      <w:pPr>
        <w:spacing w:after="120"/>
        <w:ind w:firstLine="0"/>
      </w:pPr>
      <w:r>
        <w:rPr>
          <w:sz w:val="28"/>
        </w:rPr>
        <w:t>Таблица 3 – история коммитов команды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</w:tcPr>
          <w:p>
            <w:r/>
            <w:r>
              <w:rPr>
                <w:b/>
                <w:sz w:val="24"/>
              </w:rPr>
              <w:t>Коммит</w:t>
            </w:r>
          </w:p>
        </w:tc>
        <w:tc>
          <w:tcPr>
            <w:tcW w:type="dxa" w:w="3402"/>
          </w:tcPr>
          <w:p>
            <w:r/>
            <w:r>
              <w:rPr>
                <w:b/>
                <w:sz w:val="24"/>
              </w:rPr>
              <w:t>Содержание</w:t>
            </w:r>
          </w:p>
        </w:tc>
        <w:tc>
          <w:tcPr>
            <w:tcW w:type="dxa" w:w="3402"/>
          </w:tcPr>
          <w:p>
            <w:r/>
            <w:r>
              <w:rPr>
                <w:b/>
                <w:sz w:val="24"/>
              </w:rPr>
              <w:t>Автор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4"/>
              </w:rPr>
              <w:t>37e203c</w:t>
            </w:r>
          </w:p>
        </w:tc>
        <w:tc>
          <w:tcPr>
            <w:tcW w:type="dxa" w:w="3402"/>
          </w:tcPr>
          <w:p>
            <w:r/>
            <w:r>
              <w:rPr>
                <w:sz w:val="24"/>
              </w:rPr>
              <w:t>Add: резервная копия при сохранении</w:t>
            </w:r>
          </w:p>
        </w:tc>
        <w:tc>
          <w:tcPr>
            <w:tcW w:type="dxa" w:w="3402"/>
          </w:tcPr>
          <w:p>
            <w:r/>
            <w:r>
              <w:rPr>
                <w:sz w:val="24"/>
              </w:rPr>
              <w:t>Курапов Дмитрий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4"/>
              </w:rPr>
              <w:t>c15fa19</w:t>
            </w:r>
          </w:p>
        </w:tc>
        <w:tc>
          <w:tcPr>
            <w:tcW w:type="dxa" w:w="3402"/>
          </w:tcPr>
          <w:p>
            <w:r/>
            <w:r>
              <w:rPr>
                <w:sz w:val="24"/>
              </w:rPr>
              <w:t>Add: тесты резервной копии и сводки</w:t>
            </w:r>
          </w:p>
        </w:tc>
        <w:tc>
          <w:tcPr>
            <w:tcW w:type="dxa" w:w="3402"/>
          </w:tcPr>
          <w:p>
            <w:r/>
            <w:r>
              <w:rPr>
                <w:sz w:val="24"/>
              </w:rPr>
              <w:t>Курапов Дмитрий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4"/>
              </w:rPr>
              <w:t>5eea623</w:t>
            </w:r>
          </w:p>
        </w:tc>
        <w:tc>
          <w:tcPr>
            <w:tcW w:type="dxa" w:w="3402"/>
          </w:tcPr>
          <w:p>
            <w:r/>
            <w:r>
              <w:rPr>
                <w:sz w:val="24"/>
              </w:rPr>
              <w:t>Add: методы GetOverdue и GetUpcoming</w:t>
            </w:r>
          </w:p>
        </w:tc>
        <w:tc>
          <w:tcPr>
            <w:tcW w:type="dxa" w:w="3402"/>
          </w:tcPr>
          <w:p>
            <w:r/>
            <w:r>
              <w:rPr>
                <w:sz w:val="24"/>
              </w:rPr>
              <w:t>Радьков Дмитрий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4"/>
              </w:rPr>
              <w:t>cf8477d</w:t>
            </w:r>
          </w:p>
        </w:tc>
        <w:tc>
          <w:tcPr>
            <w:tcW w:type="dxa" w:w="3402"/>
          </w:tcPr>
          <w:p>
            <w:r/>
            <w:r>
              <w:rPr>
                <w:sz w:val="24"/>
              </w:rPr>
              <w:t>Fix: порог ближайших дедлайнов два дня</w:t>
            </w:r>
          </w:p>
        </w:tc>
        <w:tc>
          <w:tcPr>
            <w:tcW w:type="dxa" w:w="3402"/>
          </w:tcPr>
          <w:p>
            <w:r/>
            <w:r>
              <w:rPr>
                <w:sz w:val="24"/>
              </w:rPr>
              <w:t>Радьков Дмитрий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4"/>
              </w:rPr>
              <w:t>2a4b641</w:t>
            </w:r>
          </w:p>
        </w:tc>
        <w:tc>
          <w:tcPr>
            <w:tcW w:type="dxa" w:w="3402"/>
          </w:tcPr>
          <w:p>
            <w:r/>
            <w:r>
              <w:rPr>
                <w:sz w:val="24"/>
              </w:rPr>
              <w:t>Add: проверка срока задания</w:t>
            </w:r>
          </w:p>
        </w:tc>
        <w:tc>
          <w:tcPr>
            <w:tcW w:type="dxa" w:w="3402"/>
          </w:tcPr>
          <w:p>
            <w:r/>
            <w:r>
              <w:rPr>
                <w:sz w:val="24"/>
              </w:rPr>
              <w:t>Коршунов Илья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4"/>
              </w:rPr>
              <w:t>f17b70f</w:t>
            </w:r>
          </w:p>
        </w:tc>
        <w:tc>
          <w:tcPr>
            <w:tcW w:type="dxa" w:w="3402"/>
          </w:tcPr>
          <w:p>
            <w:r/>
            <w:r>
              <w:rPr>
                <w:sz w:val="24"/>
              </w:rPr>
              <w:t>Fix: порог ближайших дедлайнов пять дней</w:t>
            </w:r>
          </w:p>
        </w:tc>
        <w:tc>
          <w:tcPr>
            <w:tcW w:type="dxa" w:w="3402"/>
          </w:tcPr>
          <w:p>
            <w:r/>
            <w:r>
              <w:rPr>
                <w:sz w:val="24"/>
              </w:rPr>
              <w:t>Коршунов Илья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4"/>
              </w:rPr>
              <w:t>4209b50</w:t>
            </w:r>
          </w:p>
        </w:tc>
        <w:tc>
          <w:tcPr>
            <w:tcW w:type="dxa" w:w="3402"/>
          </w:tcPr>
          <w:p>
            <w:r/>
            <w:r>
              <w:rPr>
                <w:sz w:val="24"/>
              </w:rPr>
              <w:t>Merge: хранение и резервная копия</w:t>
            </w:r>
          </w:p>
        </w:tc>
        <w:tc>
          <w:tcPr>
            <w:tcW w:type="dxa" w:w="3402"/>
          </w:tcPr>
          <w:p>
            <w:r/>
            <w:r>
              <w:rPr>
                <w:sz w:val="24"/>
              </w:rPr>
              <w:t>Общая ветка main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4"/>
              </w:rPr>
              <w:t>ddd2b5a</w:t>
            </w:r>
          </w:p>
        </w:tc>
        <w:tc>
          <w:tcPr>
            <w:tcW w:type="dxa" w:w="3402"/>
          </w:tcPr>
          <w:p>
            <w:r/>
            <w:r>
              <w:rPr>
                <w:sz w:val="24"/>
              </w:rPr>
              <w:t>Merge: сервис дедлайнов и фильтры</w:t>
            </w:r>
          </w:p>
        </w:tc>
        <w:tc>
          <w:tcPr>
            <w:tcW w:type="dxa" w:w="3402"/>
          </w:tcPr>
          <w:p>
            <w:r/>
            <w:r>
              <w:rPr>
                <w:sz w:val="24"/>
              </w:rPr>
              <w:t>Общая ветка main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4"/>
              </w:rPr>
              <w:t>87bc342</w:t>
            </w:r>
          </w:p>
        </w:tc>
        <w:tc>
          <w:tcPr>
            <w:tcW w:type="dxa" w:w="3402"/>
          </w:tcPr>
          <w:p>
            <w:r/>
            <w:r>
              <w:rPr>
                <w:sz w:val="24"/>
              </w:rPr>
              <w:t>Merge: представление (с разрешением конфликта)</w:t>
            </w:r>
          </w:p>
        </w:tc>
        <w:tc>
          <w:tcPr>
            <w:tcW w:type="dxa" w:w="3402"/>
          </w:tcPr>
          <w:p>
            <w:r/>
            <w:r>
              <w:rPr>
                <w:sz w:val="24"/>
              </w:rPr>
              <w:t>Общая ветка main</w:t>
            </w:r>
          </w:p>
        </w:tc>
      </w:tr>
    </w:tbl>
    <w:p>
      <w:pPr>
        <w:spacing w:after="240"/>
      </w:pPr>
    </w:p>
    <w:p>
      <w:pPr>
        <w:ind w:firstLine="0"/>
        <w:jc w:val="center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</w:pPr>
      <w:r>
        <w:rPr>
          <w:b/>
          <w:color w:val="C00000"/>
          <w:sz w:val="24"/>
        </w:rPr>
        <w:t>[Место для скриншота: запущенное приложение со списком заданий]</w:t>
      </w:r>
    </w:p>
    <w:p>
      <w:pPr>
        <w:spacing w:after="240"/>
        <w:ind w:firstLine="0"/>
        <w:jc w:val="center"/>
      </w:pPr>
      <w:r>
        <w:rPr>
          <w:sz w:val="28"/>
        </w:rPr>
        <w:t>Рисунок 4 – главное окно приложения StudyPlanner (вставить скриншот)</w:t>
      </w:r>
    </w:p>
    <w:p>
      <w:r>
        <w:br w:type="page"/>
      </w:r>
    </w:p>
    <w:p>
      <w:pPr>
        <w:spacing w:before="480" w:after="360"/>
        <w:ind w:firstLine="0"/>
        <w:jc w:val="center"/>
      </w:pPr>
      <w:r>
        <w:rPr>
          <w:b/>
          <w:sz w:val="28"/>
        </w:rPr>
        <w:t>5 ИНТЕГРАЦИЯ</w:t>
      </w:r>
    </w:p>
    <w:p>
      <w:r>
        <w:t>Слияние выполнено в следующем порядке: сначала ветка feature/storage-kurapov, затем ветка feature/deadlines-radkov. Оба слияния прошли без конфликтов. При слиянии ветки feature/presentation-korshunov возник конфликт в файле src/StudyPlanner.Deadlines/DeadlineService.cs: Радьков установил порог ближайших дедлайнов два дня, а Коршунов изменил те же строки на пять дней. Сообщение системы контроля версий и вид маркеров конфликта показаны на рисунке 5.</w:t>
      </w:r>
    </w:p>
    <w:p>
      <w:pPr>
        <w:spacing w:line="240" w:lineRule="auto" w:after="120"/>
        <w:ind w:firstLine="0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</w:pPr>
      <w:r>
        <w:rPr>
          <w:rFonts w:ascii="Courier New" w:hAnsi="Courier New"/>
          <w:sz w:val="20"/>
        </w:rPr>
        <w:t>Auto-merging src/StudyPlanner.Deadlines/DeadlineService.cs</w:t>
        <w:br/>
        <w:t>CONFLICT (content): Merge conflict in</w:t>
        <w:br/>
        <w:t xml:space="preserve">  src/StudyPlanner.Deadlines/DeadlineService.cs</w:t>
        <w:br/>
        <w:t>Automatic merge failed; fix conflicts and then commit the result.</w:t>
        <w:br/>
        <w:t>---</w:t>
        <w:br/>
        <w:t>&lt;&lt;&lt;&lt;&lt;&lt;&lt; HEAD</w:t>
        <w:br/>
        <w:t>// Порог ближайших дедлайнов (Радьков): 2 дня</w:t>
        <w:br/>
        <w:t>if ((item.Deadline.Date - today).TotalDays &lt;= 2)</w:t>
        <w:br/>
        <w:t>=======</w:t>
        <w:br/>
        <w:t>// Порог ближайших дедлайнов (Коршунов): 5 дней</w:t>
        <w:br/>
        <w:t>if ((item.Deadline.Date - today).TotalDays &lt;= 5)</w:t>
        <w:br/>
        <w:t>&gt;&gt;&gt;&gt;&gt;&gt;&gt; feature/presentation-korshunov</w:t>
      </w:r>
    </w:p>
    <w:p>
      <w:pPr>
        <w:spacing w:after="240"/>
        <w:ind w:firstLine="0"/>
        <w:jc w:val="center"/>
      </w:pPr>
      <w:r>
        <w:rPr>
          <w:sz w:val="28"/>
        </w:rPr>
        <w:t>Рисунок 5 – сообщение о конфликте и маркеры в файле DeadlineService.cs</w:t>
      </w:r>
    </w:p>
    <w:p>
      <w:r>
        <w:t>Решением команды принят компромисс три дня, что соответствует базовому значению, зафиксированному в практической работе № 3. После разрешения конфликта выполнена проверка совместимости модулей: сборка dotnet build завершена без ошибок, все одиннадцать тестов xUnit пройдены. Фильтры главного окна, статистика, сохранение и загрузка JSON, а также проверка формы работают совместно. Подтверждение успешной проверки показано на рисунке 6.</w:t>
      </w:r>
    </w:p>
    <w:p>
      <w:pPr>
        <w:ind w:firstLine="0"/>
        <w:jc w:val="center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</w:pPr>
      <w:r>
        <w:rPr>
          <w:b/>
          <w:color w:val="C00000"/>
          <w:sz w:val="24"/>
        </w:rPr>
        <w:t>[Место для скриншота: dotnet build и dotnet test: пройдено 11 из 11]</w:t>
      </w:r>
    </w:p>
    <w:p>
      <w:pPr>
        <w:spacing w:after="240"/>
        <w:ind w:firstLine="0"/>
        <w:jc w:val="center"/>
      </w:pPr>
      <w:r>
        <w:rPr>
          <w:sz w:val="28"/>
        </w:rPr>
        <w:t>Рисунок 6 – сборка и тесты после слияния (вставить скриншот)</w:t>
      </w:r>
    </w:p>
    <w:p>
      <w:r>
        <w:br w:type="page"/>
      </w:r>
    </w:p>
    <w:p>
      <w:pPr>
        <w:spacing w:before="480" w:after="360"/>
        <w:ind w:firstLine="0"/>
        <w:jc w:val="center"/>
      </w:pPr>
      <w:r>
        <w:rPr>
          <w:b/>
          <w:sz w:val="28"/>
        </w:rPr>
        <w:t>6 ПРОБЛЕМЫ И РЕШЕНИЯ</w:t>
      </w:r>
    </w:p>
    <w:p>
      <w:r>
        <w:t>Возникшие в ходе совместной работы проблемы и принятые решения сведены в таблицу 4.</w:t>
      </w:r>
    </w:p>
    <w:p>
      <w:pPr>
        <w:spacing w:after="120"/>
        <w:ind w:firstLine="0"/>
      </w:pPr>
      <w:r>
        <w:rPr>
          <w:sz w:val="28"/>
        </w:rPr>
        <w:t>Таблица 4 – проблемы и решения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</w:tcPr>
          <w:p>
            <w:r/>
            <w:r>
              <w:rPr>
                <w:b/>
                <w:sz w:val="24"/>
              </w:rPr>
              <w:t>Проблема</w:t>
            </w:r>
          </w:p>
        </w:tc>
        <w:tc>
          <w:tcPr>
            <w:tcW w:type="dxa" w:w="3402"/>
          </w:tcPr>
          <w:p>
            <w:r/>
            <w:r>
              <w:rPr>
                <w:b/>
                <w:sz w:val="24"/>
              </w:rPr>
              <w:t>Решение</w:t>
            </w:r>
          </w:p>
        </w:tc>
        <w:tc>
          <w:tcPr>
            <w:tcW w:type="dxa" w:w="3402"/>
          </w:tcPr>
          <w:p>
            <w:r/>
            <w:r>
              <w:rPr>
                <w:b/>
                <w:sz w:val="24"/>
              </w:rPr>
              <w:t>Результат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4"/>
              </w:rPr>
              <w:t>Конфликт порога ближайших дедлайнов: два дня против пяти дней</w:t>
            </w:r>
          </w:p>
        </w:tc>
        <w:tc>
          <w:tcPr>
            <w:tcW w:type="dxa" w:w="3402"/>
          </w:tcPr>
          <w:p>
            <w:r/>
            <w:r>
              <w:rPr>
                <w:sz w:val="24"/>
              </w:rPr>
              <w:t>Обсуждение и возврат к базовым трем дням из практической работы № 3</w:t>
            </w:r>
          </w:p>
        </w:tc>
        <w:tc>
          <w:tcPr>
            <w:tcW w:type="dxa" w:w="3402"/>
          </w:tcPr>
          <w:p>
            <w:r/>
            <w:r>
              <w:rPr>
                <w:sz w:val="24"/>
              </w:rPr>
              <w:t>Коммит слияния 87bc342, все тесты пройдены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4"/>
              </w:rPr>
              <w:t>Класс команд требовал библиотеку WPF</w:t>
            </w:r>
          </w:p>
        </w:tc>
        <w:tc>
          <w:tcPr>
            <w:tcW w:type="dxa" w:w="3402"/>
          </w:tcPr>
          <w:p>
            <w:r/>
            <w:r>
              <w:rPr>
                <w:sz w:val="24"/>
              </w:rPr>
              <w:t>Собственное событие обновления вместо диспетчера команд</w:t>
            </w:r>
          </w:p>
        </w:tc>
        <w:tc>
          <w:tcPr>
            <w:tcW w:type="dxa" w:w="3402"/>
          </w:tcPr>
          <w:p>
            <w:r/>
            <w:r>
              <w:rPr>
                <w:sz w:val="24"/>
              </w:rPr>
              <w:t>Проект Application собирается без WPF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4"/>
              </w:rPr>
              <w:t>Новый инструментарий создает решение нового формата</w:t>
            </w:r>
          </w:p>
        </w:tc>
        <w:tc>
          <w:tcPr>
            <w:tcW w:type="dxa" w:w="3402"/>
          </w:tcPr>
          <w:p>
            <w:r/>
            <w:r>
              <w:rPr>
                <w:sz w:val="24"/>
              </w:rPr>
              <w:t>Работа с файлом StudyPlanner.Modular.slnx</w:t>
            </w:r>
          </w:p>
        </w:tc>
        <w:tc>
          <w:tcPr>
            <w:tcW w:type="dxa" w:w="3402"/>
          </w:tcPr>
          <w:p>
            <w:r/>
            <w:r>
              <w:rPr>
                <w:sz w:val="24"/>
              </w:rPr>
              <w:t>Сборка решения завершена успешно</w:t>
            </w:r>
          </w:p>
        </w:tc>
      </w:tr>
    </w:tbl>
    <w:p>
      <w:pPr>
        <w:spacing w:after="240"/>
      </w:pPr>
    </w:p>
    <w:p>
      <w:r>
        <w:br w:type="page"/>
      </w:r>
    </w:p>
    <w:p>
      <w:pPr>
        <w:spacing w:before="480" w:after="360"/>
        <w:ind w:firstLine="0"/>
        <w:jc w:val="center"/>
      </w:pPr>
      <w:r>
        <w:rPr>
          <w:b/>
          <w:sz w:val="28"/>
        </w:rPr>
        <w:t>7 РЕЗУЛЬТАТ</w:t>
      </w:r>
    </w:p>
    <w:p>
      <w:r>
        <w:t>Получено работающее приложение с интегрированными модулями и историей командной разработки: три ветки функциональности, три коммита слияния и один разрешенный конфликт. Финальная ветка main собирается без ошибок, все одиннадцать тестов проходят: четыре теста сервиса дедлайнов, четыре теста хранения и три теста фильтров и проверки. Пример файла данных показан на рисунке 7.</w:t>
      </w:r>
    </w:p>
    <w:p>
      <w:pPr>
        <w:ind w:firstLine="0"/>
        <w:jc w:val="center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</w:pPr>
      <w:r>
        <w:rPr>
          <w:b/>
          <w:color w:val="C00000"/>
          <w:sz w:val="24"/>
        </w:rPr>
        <w:t>[Место для скриншота: содержимое JSON-файла после запуска]</w:t>
      </w:r>
    </w:p>
    <w:p>
      <w:pPr>
        <w:spacing w:after="240"/>
        <w:ind w:firstLine="0"/>
        <w:jc w:val="center"/>
      </w:pPr>
      <w:r>
        <w:rPr>
          <w:sz w:val="28"/>
        </w:rPr>
        <w:t>Рисунок 7 – файл данных studyplanner.json (вставить скриншот)</w:t>
      </w:r>
    </w:p>
    <w:p>
      <w:r>
        <w:br w:type="page"/>
      </w:r>
    </w:p>
    <w:p>
      <w:pPr>
        <w:spacing w:before="480" w:after="360"/>
        <w:ind w:firstLine="0"/>
        <w:jc w:val="center"/>
      </w:pPr>
      <w:r>
        <w:rPr>
          <w:b/>
          <w:sz w:val="28"/>
        </w:rPr>
        <w:t>8 ВЫВОД</w:t>
      </w:r>
    </w:p>
    <w:p>
      <w:r>
        <w:t>В ходе практической работы команда распределила модули практической работы № 2, соблюдала протоколы обмена практической работы № 3 и правила репозитория практической работы № 4. Независимая разработка в отдельных ветках и управляемое слияние с разрешением конфликта дали совместимый продукт: приложение StudyPlanner запускается, данные сохраняются между запусками, а состояние дедлайнов вычисляется единообразно во всех модулях.</w:t>
      </w:r>
    </w:p>
    <w:p>
      <w:r>
        <w:br w:type="page"/>
      </w:r>
    </w:p>
    <w:p>
      <w:pPr>
        <w:spacing w:before="480" w:after="360"/>
        <w:ind w:firstLine="0"/>
        <w:jc w:val="center"/>
      </w:pPr>
      <w:r>
        <w:rPr>
          <w:b/>
          <w:sz w:val="28"/>
        </w:rPr>
        <w:t>СПИСОК ИСПОЛЬЗОВАННЫХ ИСТОЧНИКОВ</w:t>
      </w:r>
    </w:p>
    <w:p>
      <w:pPr>
        <w:ind w:firstLine="0"/>
      </w:pPr>
      <w:r>
        <w:t>1. Система контроля версий Git. Официальный сайт : [сайт]. – URL: https://git-scm.com/doc (дата обращения: 05.10.2026).</w:t>
      </w:r>
    </w:p>
    <w:p>
      <w:pPr>
        <w:ind w:firstLine="0"/>
      </w:pPr>
      <w:r>
        <w:t>2. Pro Git. Scott Chacon, Ben Straub : [сайт]. – URL: https://git-scm.com/book/ru/v2 (дата обращения: 05.10.2026).</w:t>
      </w:r>
    </w:p>
    <w:p>
      <w:pPr>
        <w:ind w:firstLine="0"/>
      </w:pPr>
      <w:r>
        <w:t>3. Документация по GitHub. Начало работы : [сайт]. – URL: https://docs.github.com/ru/get-started (дата обращения: 05.10.2026).</w:t>
      </w:r>
    </w:p>
    <w:p>
      <w:pPr>
        <w:ind w:firstLine="0"/>
      </w:pPr>
      <w:r>
        <w:t>4. Документация по .NET. Официальный сайт : [сайт]. – URL: https://learn.microsoft.com/ru-ru/dotnet/ (дата обращения: 05.10.2026).</w:t>
      </w:r>
    </w:p>
    <w:p>
      <w:pPr>
        <w:ind w:firstLine="0"/>
      </w:pPr>
      <w:r>
        <w:t>5. Руководство по языку C# : [сайт]. – Microsoft Learn. – URL: https://learn.microsoft.com/ru-ru/dotnet/csharp/ (дата обращения: 05.10.2026).</w:t>
      </w:r>
    </w:p>
    <w:p>
      <w:pPr>
        <w:ind w:firstLine="0"/>
      </w:pPr>
      <w:r>
        <w:t>6. Создание приложений WPF (Windows Presentation Foundation) : [сайт]. – Microsoft Learn. – URL: https://learn.microsoft.com/ru-ru/dotnet/desktop/wpf/ (дата обращения: 05.10.2026).</w:t>
      </w:r>
    </w:p>
    <w:p>
      <w:pPr>
        <w:ind w:firstLine="0"/>
      </w:pPr>
      <w:r>
        <w:t>7. Привязка данных в WPF. Основные понятия : [сайт]. – Microsoft Learn. – URL: https://learn.microsoft.com/ru-ru/dotnet/desktop/wpf/data/data-binding-overview (дата обращения: 05.10.2026).</w:t>
      </w:r>
    </w:p>
    <w:p>
      <w:pPr>
        <w:ind w:firstLine="0"/>
      </w:pPr>
      <w:r>
        <w:t>8. Сериализация JSON в .NET : [сайт]. – Microsoft Learn. – URL: https://learn.microsoft.com/ru-ru/dotnet/standard/serialization/system-text-json-overview (дата обращения: 05.10.2026).</w:t>
      </w:r>
    </w:p>
    <w:p>
      <w:pPr>
        <w:ind w:firstLine="0"/>
      </w:pPr>
      <w:r>
        <w:t>9. xUnit.net : [сайт]. – URL: https://xunit.net/ (дата обращения: 05.10.2026).</w:t>
      </w:r>
    </w:p>
    <w:p>
      <w:pPr>
        <w:ind w:firstLine="0"/>
      </w:pPr>
      <w:r>
        <w:t>10. Тестирование кода: рекомендации по разработке и выполнению автоматических тестов : [сайт]. – Microsoft Learn. – URL: https://learn.microsoft.com/ru-ru/dotnet/core/testing/ (дата обращения: 05.10.2026).</w:t>
      </w:r>
    </w:p>
    <w:p>
      <w:pPr>
        <w:ind w:firstLine="0"/>
      </w:pPr>
      <w:r>
        <w:t>11. Мартин Р. Чистый код : пер. с англ. – Санкт-Петербург : Питер, 2021. – 464 с.</w:t>
      </w:r>
    </w:p>
    <w:p>
      <w:pPr>
        <w:ind w:firstLine="0"/>
      </w:pPr>
      <w:r>
        <w:t>12. Мартин Р. Чистая архитектура : пер. с англ. – Санкт-Петербург : Питер, 2022. – 352 с.</w:t>
      </w:r>
    </w:p>
    <w:p>
      <w:r>
        <w:br w:type="page"/>
      </w:r>
    </w:p>
    <w:p>
      <w:pPr>
        <w:ind w:firstLine="0"/>
        <w:jc w:val="right"/>
      </w:pPr>
      <w:r>
        <w:rPr>
          <w:b/>
          <w:sz w:val="28"/>
        </w:rPr>
        <w:t>ПРИЛОЖЕНИЕ 1</w:t>
      </w:r>
    </w:p>
    <w:p>
      <w:pPr>
        <w:ind w:firstLine="0"/>
        <w:jc w:val="center"/>
      </w:pPr>
      <w:r>
        <w:rPr>
          <w:b/>
          <w:sz w:val="28"/>
        </w:rPr>
        <w:t>Команды Git</w:t>
      </w:r>
    </w:p>
    <w:p>
      <w:r>
        <w:t>Полная последовательность команд, выполненная при командной разработке (см. раздел 5).</w:t>
      </w:r>
    </w:p>
    <w:p>
      <w:pPr>
        <w:spacing w:line="240" w:lineRule="auto" w:after="120"/>
        <w:ind w:firstLine="0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</w:pPr>
      <w:r>
        <w:rPr>
          <w:rFonts w:ascii="Courier New" w:hAnsi="Courier New"/>
          <w:sz w:val="20"/>
        </w:rPr>
        <w:t>git init -b main</w:t>
        <w:br/>
        <w:t>git add .gitignore README.md</w:t>
        <w:br/>
        <w:t>git commit -m "Init: struktura i gitignore"</w:t>
        <w:br/>
        <w:t>git add src tests StudyPlanner.Modular.slnx resources</w:t>
        <w:br/>
        <w:t>git commit -m "Add: baza StudyPlanner 6 moduley"</w:t>
        <w:br/>
        <w:t>git branch feature/storage-kurapov</w:t>
        <w:br/>
        <w:t>git branch feature/deadlines-radkov</w:t>
        <w:br/>
        <w:t>git branch feature/presentation-korshunov</w:t>
        <w:br/>
        <w:t>git checkout feature/storage-kurapov   # два коммита Курапова</w:t>
        <w:br/>
        <w:t>git checkout feature/deadlines-radkov  # два коммита Радькова</w:t>
        <w:br/>
        <w:t>git checkout feature/presentation-korshunov  # два коммита Коршунова</w:t>
        <w:br/>
        <w:t>git checkout main</w:t>
        <w:br/>
        <w:t>git merge --no-ff feature/storage-kurapov</w:t>
        <w:br/>
        <w:t>git merge --no-ff feature/deadlines-radkov</w:t>
        <w:br/>
        <w:t>git merge --no-ff feature/presentation-korshunov  # конфликт, разрешен</w:t>
        <w:br/>
        <w:t>dotnet build StudyPlanner.Modular.slnx</w:t>
        <w:br/>
        <w:t>dotnet test tests/StudyPlanner.Tests/StudyPlanner.Tests.csproj</w:t>
      </w:r>
    </w:p>
    <w:p>
      <w:r>
        <w:br w:type="page"/>
      </w:r>
    </w:p>
    <w:p>
      <w:pPr>
        <w:ind w:firstLine="0"/>
        <w:jc w:val="right"/>
      </w:pPr>
      <w:r>
        <w:rPr>
          <w:b/>
          <w:sz w:val="28"/>
        </w:rPr>
        <w:t>ПРИЛОЖЕНИЕ 2</w:t>
      </w:r>
    </w:p>
    <w:p>
      <w:pPr>
        <w:ind w:firstLine="0"/>
        <w:jc w:val="center"/>
      </w:pPr>
      <w:r>
        <w:rPr>
          <w:b/>
          <w:sz w:val="28"/>
        </w:rPr>
        <w:t>Файл .gitignore</w:t>
      </w:r>
    </w:p>
    <w:p>
      <w:r>
        <w:t>Файл исключает результаты сборки, служебные файлы среды, результаты тестов и секреты, поэтому в репозиторий попадают только исходники и документы.</w:t>
      </w:r>
    </w:p>
    <w:p>
      <w:pPr>
        <w:spacing w:line="240" w:lineRule="auto" w:after="120"/>
        <w:ind w:firstLine="0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</w:pPr>
      <w:r>
        <w:rPr>
          <w:rFonts w:ascii="Courier New" w:hAnsi="Courier New"/>
          <w:sz w:val="20"/>
        </w:rPr>
        <w:t># Результаты сборки .NET</w:t>
        <w:br/>
        <w:t>bin/</w:t>
        <w:br/>
        <w:t>obj/</w:t>
        <w:br/>
        <w:t>out/</w:t>
        <w:br/>
        <w:t># Служебные файлы среды</w:t>
        <w:br/>
        <w:t>.vs/</w:t>
        <w:br/>
        <w:t>*.user</w:t>
        <w:br/>
        <w:t>.vscode/</w:t>
        <w:br/>
        <w:t># Результаты тестов</w:t>
        <w:br/>
        <w:t>TestResults/</w:t>
        <w:br/>
        <w:t>*.trx</w:t>
        <w:br/>
        <w:t># Секреты</w:t>
        <w:br/>
        <w:t>secrets.json</w:t>
        <w:br/>
        <w:t>*.pfx</w:t>
        <w:br/>
        <w:t>.env</w:t>
      </w:r>
    </w:p>
    <w:p>
      <w:r>
        <w:br w:type="page"/>
      </w:r>
    </w:p>
    <w:p>
      <w:pPr>
        <w:ind w:firstLine="0"/>
        <w:jc w:val="right"/>
      </w:pPr>
      <w:r>
        <w:rPr>
          <w:b/>
          <w:sz w:val="28"/>
        </w:rPr>
        <w:t>ПРИЛОЖЕНИЕ 3</w:t>
      </w:r>
    </w:p>
    <w:p>
      <w:pPr>
        <w:ind w:firstLine="0"/>
        <w:jc w:val="center"/>
      </w:pPr>
      <w:r>
        <w:rPr>
          <w:b/>
          <w:sz w:val="28"/>
        </w:rPr>
        <w:t>Листинг модуля контроля дедлайнов</w:t>
      </w:r>
    </w:p>
    <w:p>
      <w:r>
        <w:t>Итоговое состояние файла DeadlineService.cs после разрешения конфликта. Порог три дня принят решением команды (см. раздел 5).</w:t>
      </w:r>
    </w:p>
    <w:p>
      <w:pPr>
        <w:spacing w:line="240" w:lineRule="auto" w:after="120"/>
        <w:ind w:firstLine="0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</w:pPr>
      <w:r>
        <w:rPr>
          <w:rFonts w:ascii="Courier New" w:hAnsi="Courier New"/>
          <w:sz w:val="20"/>
        </w:rPr>
        <w:t>// Модуль контроля дедлайнов: статусы сроков заданий.</w:t>
        <w:br/>
        <w:t>// Используется главным окном и фильтрами (см. раздел 5).</w:t>
        <w:br/>
        <w:t>public static DeadlineStatus GetStatus(AssignmentItem item,</w:t>
        <w:br/>
        <w:t xml:space="preserve">    DateTime? now = null)</w:t>
        <w:br/>
        <w:t>{</w:t>
        <w:br/>
        <w:t xml:space="preserve">    // Выполненные задания не подсвечиваются.</w:t>
        <w:br/>
        <w:t xml:space="preserve">    if (item.IsDone)</w:t>
        <w:br/>
        <w:t xml:space="preserve">        return DeadlineStatus.Done;</w:t>
        <w:br/>
        <w:t xml:space="preserve">    var today = (now ?? DateTime.Today).Date;</w:t>
        <w:br/>
        <w:t xml:space="preserve">    // Просрочка: срок раньше сегодняшнего дня.</w:t>
        <w:br/>
        <w:t xml:space="preserve">    if (item.Deadline.Date &lt; today)</w:t>
        <w:br/>
        <w:t xml:space="preserve">        return DeadlineStatus.Overdue;</w:t>
        <w:br/>
        <w:t xml:space="preserve">    // Компромисс команды: ближайшие — три дня.</w:t>
        <w:br/>
        <w:t xml:space="preserve">    if ((item.Deadline.Date - today).TotalDays &lt;= 3)</w:t>
        <w:br/>
        <w:t xml:space="preserve">        return DeadlineStatus.Upcoming;</w:t>
        <w:br/>
        <w:t xml:space="preserve">    return DeadlineStatus.Normal;</w:t>
        <w:br/>
        <w:t>}</w:t>
      </w:r>
    </w:p>
    <w:p>
      <w:pPr>
        <w:spacing w:after="240"/>
        <w:ind w:firstLine="0"/>
        <w:jc w:val="center"/>
      </w:pPr>
      <w:r>
        <w:rPr>
          <w:sz w:val="28"/>
        </w:rPr>
        <w:t>Рисунок 8 – листинг метода GetStatus после разрешения конфликта</w:t>
      </w:r>
    </w:p>
    <w:sectPr w:rsidR="00FC693F" w:rsidRPr="0006063C" w:rsidSect="00034616">
      <w:headerReference w:type="default" r:id="rId10"/>
      <w:pgSz w:w="11906" w:h="16838"/>
      <w:pgMar w:top="1417" w:right="567" w:bottom="850" w:left="1134" w:header="567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sz w:val="28"/>
      </w:rPr>
      <w:fldChar w:fldCharType="begin"/>
    </w:r>
    <w:r>
      <w:rPr>
        <w:rFonts w:ascii="Times New Roman" w:hAnsi="Times New Roman"/>
        <w:sz w:val="28"/>
      </w:rPr>
      <w:instrText xml:space="preserve">PAGE</w:instrText>
    </w:r>
    <w:r>
      <w:rPr>
        <w:rFonts w:ascii="Times New Roman" w:hAnsi="Times New Roman"/>
        <w:sz w:val="28"/>
      </w:rPr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  <w:jc w:val="both"/>
    </w:pPr>
    <w:rPr>
      <w:rFonts w:ascii="Times New Roman" w:hAnsi="Times New Roman" w:cs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