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624" w:beforeLines="200" w:after="312" w:afterLines="100"/>
        <w:jc w:val="center"/>
        <w:rPr>
          <w:rFonts w:ascii="微软雅黑" w:hAnsi="微软雅黑" w:eastAsia="微软雅黑" w:cs="微软雅黑"/>
          <w:sz w:val="40"/>
          <w:szCs w:val="40"/>
        </w:rPr>
      </w:pPr>
      <w:r>
        <w:rPr>
          <w:rFonts w:hint="eastAsia" w:ascii="微软雅黑" w:hAnsi="微软雅黑" w:eastAsia="微软雅黑" w:cs="微软雅黑"/>
          <w:sz w:val="40"/>
          <w:szCs w:val="40"/>
        </w:rPr>
        <w:t>会议纪要</w:t>
      </w:r>
    </w:p>
    <w:tbl>
      <w:tblPr>
        <w:tblStyle w:val="7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28"/>
        <w:gridCol w:w="44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</w:tcPr>
          <w:p>
            <w:pPr>
              <w:pStyle w:val="2"/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会议时间：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2018/1/1017：25</w:t>
            </w:r>
          </w:p>
        </w:tc>
        <w:tc>
          <w:tcPr>
            <w:tcW w:w="4428" w:type="dxa"/>
          </w:tcPr>
          <w:p>
            <w:pPr>
              <w:pStyle w:val="2"/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会议地点：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纳龙小会议室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</w:tcPr>
          <w:p>
            <w:pPr>
              <w:pStyle w:val="2"/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参会人员：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NTGO实习生小组</w:t>
            </w:r>
          </w:p>
        </w:tc>
        <w:tc>
          <w:tcPr>
            <w:tcW w:w="4428" w:type="dxa"/>
          </w:tcPr>
          <w:p>
            <w:pPr>
              <w:pStyle w:val="2"/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记录人员：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金洲</w:t>
            </w:r>
          </w:p>
        </w:tc>
      </w:tr>
    </w:tbl>
    <w:p>
      <w:pPr>
        <w:pStyle w:val="2"/>
        <w:spacing w:after="0" w:line="400" w:lineRule="exact"/>
        <w:jc w:val="both"/>
        <w:rPr>
          <w:rFonts w:ascii="微软雅黑" w:hAnsi="微软雅黑" w:eastAsia="微软雅黑" w:cs="微软雅黑"/>
        </w:rPr>
      </w:pPr>
    </w:p>
    <w:tbl>
      <w:tblPr>
        <w:tblStyle w:val="7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shd w:val="clear" w:color="auto" w:fill="BDD6EE" w:themeFill="accent1" w:themeFillTint="66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会议内容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0" w:hRule="atLeast"/>
        </w:trPr>
        <w:tc>
          <w:tcPr>
            <w:tcW w:w="8856" w:type="dxa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hd w:val="clear" w:fill="FFFFFF"/>
              <w:ind w:left="0" w:firstLine="0"/>
              <w:jc w:val="left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shd w:val="clear" w:fill="FFFFFF"/>
                <w:lang w:val="en-US" w:eastAsia="zh-CN" w:bidi="ar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后台逻辑的初步设计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hd w:val="clear" w:fill="FFFFFF"/>
              <w:ind w:left="0" w:firstLine="0"/>
              <w:jc w:val="left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shd w:val="clear" w:fill="FFFFFF"/>
                <w:lang w:val="en-US" w:eastAsia="zh-CN" w:bidi="ar"/>
              </w:rPr>
            </w:pPr>
            <w:r>
              <w:rPr>
                <w:rFonts w:hint="eastAsia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继续对前端界面进行完善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hd w:val="clear" w:fill="FFFFFF"/>
              <w:ind w:left="0" w:firstLine="0"/>
              <w:jc w:val="left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shd w:val="clear" w:fill="FFFFFF"/>
                <w:lang w:val="en-US" w:eastAsia="zh-CN" w:bidi="ar"/>
              </w:rPr>
            </w:pPr>
            <w:r>
              <w:rPr>
                <w:rFonts w:hint="eastAsia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研究EF+MVC的用法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             </w:t>
            </w:r>
            <w:bookmarkStart w:id="0" w:name="_GoBack"/>
            <w:bookmarkEnd w:id="0"/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hd w:val="clear" w:fill="FFFFFF"/>
              <w:jc w:val="left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shd w:val="clear" w:fill="FFFFFF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         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shd w:val="clear" w:color="auto" w:fill="BDD6EE" w:themeFill="accent1" w:themeFillTint="66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会议结论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5" w:hRule="atLeast"/>
        </w:trPr>
        <w:tc>
          <w:tcPr>
            <w:tcW w:w="8856" w:type="dxa"/>
          </w:tcPr>
          <w:p>
            <w:pPr>
              <w:pStyle w:val="2"/>
              <w:numPr>
                <w:ilvl w:val="0"/>
                <w:numId w:val="0"/>
              </w:numPr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shd w:val="clear" w:color="auto" w:fill="BDD6EE" w:themeFill="accent1" w:themeFillTint="66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待办事项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0" w:hRule="atLeast"/>
        </w:trPr>
        <w:tc>
          <w:tcPr>
            <w:tcW w:w="8856" w:type="dxa"/>
          </w:tcPr>
          <w:p>
            <w:pPr>
              <w:pStyle w:val="2"/>
              <w:numPr>
                <w:ilvl w:val="0"/>
                <w:numId w:val="0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</w:p>
        </w:tc>
      </w:tr>
    </w:tbl>
    <w:p>
      <w:pPr>
        <w:pStyle w:val="2"/>
        <w:spacing w:after="0" w:line="400" w:lineRule="exact"/>
        <w:jc w:val="both"/>
        <w:rPr>
          <w:rFonts w:ascii="微软雅黑" w:hAnsi="微软雅黑" w:eastAsia="微软雅黑" w:cs="微软雅黑"/>
        </w:rPr>
      </w:pPr>
    </w:p>
    <w:sectPr>
      <w:pgSz w:w="12240" w:h="15840"/>
      <w:pgMar w:top="1440" w:right="1800" w:bottom="1440" w:left="1800" w:header="720" w:footer="720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57B54D"/>
    <w:multiLevelType w:val="singleLevel"/>
    <w:tmpl w:val="1257B54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CC6C65"/>
    <w:rsid w:val="00622B0F"/>
    <w:rsid w:val="00F92098"/>
    <w:rsid w:val="03BE1050"/>
    <w:rsid w:val="05EC3873"/>
    <w:rsid w:val="06AA2E58"/>
    <w:rsid w:val="0DF703C0"/>
    <w:rsid w:val="100C1820"/>
    <w:rsid w:val="117F2A4E"/>
    <w:rsid w:val="121127B4"/>
    <w:rsid w:val="128C481A"/>
    <w:rsid w:val="19B15618"/>
    <w:rsid w:val="1ED70EF0"/>
    <w:rsid w:val="1F361E4B"/>
    <w:rsid w:val="1F993A5E"/>
    <w:rsid w:val="1FE26790"/>
    <w:rsid w:val="23CA3131"/>
    <w:rsid w:val="27F13179"/>
    <w:rsid w:val="2C1B3595"/>
    <w:rsid w:val="2DEF10C4"/>
    <w:rsid w:val="2E347F69"/>
    <w:rsid w:val="31515433"/>
    <w:rsid w:val="3264750C"/>
    <w:rsid w:val="34E746F6"/>
    <w:rsid w:val="3D7E6152"/>
    <w:rsid w:val="47612B34"/>
    <w:rsid w:val="4C6C4DCF"/>
    <w:rsid w:val="56AF4157"/>
    <w:rsid w:val="5B5D7092"/>
    <w:rsid w:val="5CA81018"/>
    <w:rsid w:val="5EB56D34"/>
    <w:rsid w:val="5EDC43B3"/>
    <w:rsid w:val="5F5D1633"/>
    <w:rsid w:val="64147C9C"/>
    <w:rsid w:val="69377FC1"/>
    <w:rsid w:val="69804E98"/>
    <w:rsid w:val="6E7569C5"/>
    <w:rsid w:val="71A26331"/>
    <w:rsid w:val="72CC6C65"/>
    <w:rsid w:val="76160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link w:val="8"/>
    <w:qFormat/>
    <w:uiPriority w:val="0"/>
    <w:pPr>
      <w:widowControl/>
      <w:spacing w:after="240"/>
      <w:jc w:val="left"/>
    </w:pPr>
    <w:rPr>
      <w:rFonts w:ascii="Arial" w:hAnsi="Arial" w:eastAsia="宋体" w:cs="Times New Roman"/>
      <w:kern w:val="0"/>
      <w:sz w:val="20"/>
    </w:rPr>
  </w:style>
  <w:style w:type="paragraph" w:styleId="3">
    <w:name w:val="footer"/>
    <w:basedOn w:val="1"/>
    <w:link w:val="10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正文文本 Char"/>
    <w:basedOn w:val="5"/>
    <w:link w:val="2"/>
    <w:qFormat/>
    <w:uiPriority w:val="0"/>
    <w:rPr>
      <w:rFonts w:hint="default" w:ascii="Arial" w:hAnsi="Arial" w:cs="Arial"/>
      <w:szCs w:val="24"/>
      <w:lang w:eastAsia="zh-CN"/>
    </w:rPr>
  </w:style>
  <w:style w:type="character" w:customStyle="1" w:styleId="9">
    <w:name w:val="页眉 Char"/>
    <w:basedOn w:val="5"/>
    <w:link w:val="4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0">
    <w:name w:val="页脚 Char"/>
    <w:basedOn w:val="5"/>
    <w:link w:val="3"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30383\AppData\Roaming\Kingsoft\wps\addons\pool\win-i386\knewfileruby_1.0.0.12\download\wps\3009699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3009699.docx</Template>
  <Pages>1</Pages>
  <Words>105</Words>
  <Characters>105</Characters>
  <Lines>1</Lines>
  <Paragraphs>1</Paragraphs>
  <TotalTime>65</TotalTime>
  <ScaleCrop>false</ScaleCrop>
  <LinksUpToDate>false</LinksUpToDate>
  <CharactersWithSpaces>105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2018-12-10T09:48:00Z</dcterms:created>
  <dc:creator>。</dc:creator>
  <cp:lastModifiedBy>。</cp:lastModifiedBy>
  <dcterms:modified xsi:type="dcterms:W3CDTF">2019-01-17T01:32:01Z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