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8D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D5383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BE9A42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D4B44A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B95CEB9" w14:textId="77777777" w:rsidR="006910F5" w:rsidRPr="004E27EA" w:rsidRDefault="009539C4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D288C6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9F861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E6FFA2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9D24E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5B5C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A8887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46D9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D5627" w14:textId="77777777" w:rsidR="006910F5" w:rsidRPr="004E27EA" w:rsidRDefault="006910F5" w:rsidP="004E27EA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4E27EA">
        <w:rPr>
          <w:rStyle w:val="a3"/>
          <w:caps/>
          <w:smallCaps w:val="0"/>
          <w:szCs w:val="28"/>
        </w:rPr>
        <w:t>отчет</w:t>
      </w:r>
    </w:p>
    <w:p w14:paraId="57AF129F" w14:textId="77777777" w:rsidR="006910F5" w:rsidRPr="004E27EA" w:rsidRDefault="006459DE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3319FF" w:rsidRPr="004E27EA">
        <w:rPr>
          <w:rFonts w:ascii="Times New Roman" w:hAnsi="Times New Roman" w:cs="Times New Roman"/>
          <w:b/>
          <w:sz w:val="28"/>
          <w:szCs w:val="28"/>
        </w:rPr>
        <w:t>2</w:t>
      </w:r>
    </w:p>
    <w:p w14:paraId="726A52A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14:paraId="73F191ED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 w:rsidRPr="004E27EA">
        <w:rPr>
          <w:rFonts w:ascii="Times New Roman" w:hAnsi="Times New Roman" w:cs="Times New Roman"/>
          <w:sz w:val="28"/>
          <w:szCs w:val="28"/>
        </w:rPr>
        <w:t xml:space="preserve"> </w:t>
      </w:r>
      <w:r w:rsidR="00F26579" w:rsidRPr="004E27EA">
        <w:rPr>
          <w:rFonts w:ascii="Times New Roman" w:hAnsi="Times New Roman" w:cs="Times New Roman"/>
          <w:b/>
          <w:sz w:val="28"/>
          <w:szCs w:val="28"/>
        </w:rPr>
        <w:t>Формирование различных кривых с использованием ортогонального проектирования на плоскость визуализации</w:t>
      </w:r>
    </w:p>
    <w:p w14:paraId="1578396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3E9AC1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C3A76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999E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1B59D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27EA" w:rsidRPr="004E27EA" w14:paraId="61405CF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22F1368E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Студенты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C6BC5B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26C7A0" w14:textId="77777777" w:rsidR="006910F5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5534AF92" w14:textId="71640C92" w:rsidR="00676388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4E27EA" w14:paraId="5E18434C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7D3A486A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8F38F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A481E6" w14:textId="77777777" w:rsidR="006910F5" w:rsidRPr="004E27EA" w:rsidRDefault="006910F5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63DAA64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9F2AB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4F742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78A1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0E9FF68" w14:textId="77777777" w:rsidR="00D53C32" w:rsidRPr="004E27EA" w:rsidRDefault="006910F5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3BF80B34" w14:textId="3FE97CFD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5D29C3D" w14:textId="63365AFE" w:rsidR="006910F5" w:rsidRPr="004E27EA" w:rsidRDefault="00676388" w:rsidP="00DF71A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Сформировать на плоскости кривую Безье на основе задающей ломаной, определяемой 3 и большим количеством точек. Обеспечить редактирование координат точек задающей ломаной с перерисовкой сплайна Безье.</w:t>
      </w:r>
      <w:r w:rsidR="006910F5" w:rsidRPr="004E27EA">
        <w:rPr>
          <w:rFonts w:ascii="Times New Roman" w:hAnsi="Times New Roman" w:cs="Times New Roman"/>
          <w:sz w:val="28"/>
          <w:szCs w:val="28"/>
        </w:rPr>
        <w:br w:type="page"/>
      </w:r>
    </w:p>
    <w:p w14:paraId="1F70D835" w14:textId="156769B3" w:rsidR="007A2F36" w:rsidRDefault="007A2F36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5E9986A0" w14:textId="77777777" w:rsidR="007A2F36" w:rsidRPr="0059283E" w:rsidRDefault="007A2F36" w:rsidP="007A2F3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Кривые Безье. Их формирование и особенности. </w:t>
      </w:r>
    </w:p>
    <w:p w14:paraId="42CE9944" w14:textId="77777777" w:rsidR="007A2F36" w:rsidRDefault="007A2F36" w:rsidP="007A2F3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>Точки задания этих кривых только определяют ход кривой, сама строящаяся кривая в общем случае не проходит через внутренние точки задающего многоугольника:</w:t>
      </w:r>
    </w:p>
    <w:p w14:paraId="0ADAAA2F" w14:textId="77777777" w:rsidR="007A2F36" w:rsidRPr="0059283E" w:rsidRDefault="007A2F36" w:rsidP="007A2F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noProof/>
        </w:rPr>
        <w:drawing>
          <wp:inline distT="0" distB="0" distL="0" distR="0" wp14:anchorId="51317E66" wp14:editId="72CAFC13">
            <wp:extent cx="3790476" cy="119047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96CF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Особенности:  </w:t>
      </w:r>
    </w:p>
    <w:p w14:paraId="2E092C7C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1. Подходит по касательной к внешним ребрам (сторонам) задающего многоугольника, а остальные точки определяют ход кривой. Они позволяют качественно оценить ход кривой в зависимости от вида задающего многоугольника. </w:t>
      </w:r>
    </w:p>
    <w:p w14:paraId="30FC6E1D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2. Кривая задается </w:t>
      </w:r>
      <w:proofErr w:type="spellStart"/>
      <w:r w:rsidRPr="0059283E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 w:rsidRPr="0059283E">
        <w:rPr>
          <w:rFonts w:ascii="Times New Roman" w:hAnsi="Times New Roman" w:cs="Times New Roman"/>
          <w:sz w:val="28"/>
          <w:szCs w:val="28"/>
        </w:rPr>
        <w:t xml:space="preserve"> в функции от независимого параметра. </w:t>
      </w:r>
    </w:p>
    <w:p w14:paraId="5F190994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3. Это кривая n-ой степени, т.е. сколько ребер у задающего многоугольника – такой степени и получается кривая. Влиять на степень кривой можно только изменением количества задающих ее точек. </w:t>
      </w:r>
    </w:p>
    <w:p w14:paraId="5E9151B3" w14:textId="77777777" w:rsidR="007A2F36" w:rsidRPr="0059283E" w:rsidRDefault="007A2F36" w:rsidP="007A2F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Математически такая кривая описывается параметрическим уравнением:  </w:t>
      </w:r>
    </w:p>
    <w:p w14:paraId="07F81F31" w14:textId="77777777" w:rsidR="007A2F36" w:rsidRPr="0059283E" w:rsidRDefault="007A2F36" w:rsidP="007A2F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noProof/>
        </w:rPr>
        <w:drawing>
          <wp:inline distT="0" distB="0" distL="0" distR="0" wp14:anchorId="703549C1" wp14:editId="475B5DD6">
            <wp:extent cx="1561905" cy="4476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4D14223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где Р(t) – полиномиальная функция, </w:t>
      </w:r>
    </w:p>
    <w:p w14:paraId="7AE3206A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83E">
        <w:rPr>
          <w:rFonts w:ascii="Times New Roman" w:hAnsi="Times New Roman" w:cs="Times New Roman"/>
          <w:sz w:val="28"/>
          <w:szCs w:val="28"/>
        </w:rPr>
        <w:t>Р</w:t>
      </w:r>
      <w:r w:rsidRPr="0059283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9283E">
        <w:rPr>
          <w:rFonts w:ascii="Times New Roman" w:hAnsi="Times New Roman" w:cs="Times New Roman"/>
          <w:sz w:val="28"/>
          <w:szCs w:val="28"/>
        </w:rPr>
        <w:t xml:space="preserve"> –координаты i-ой точки задания, </w:t>
      </w:r>
    </w:p>
    <w:p w14:paraId="765F6B54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>N</w:t>
      </w:r>
      <w:r w:rsidRPr="0059283E">
        <w:rPr>
          <w:rFonts w:ascii="Times New Roman" w:hAnsi="Times New Roman" w:cs="Times New Roman"/>
          <w:sz w:val="28"/>
          <w:szCs w:val="28"/>
          <w:vertAlign w:val="subscript"/>
        </w:rPr>
        <w:t xml:space="preserve">i, n </w:t>
      </w:r>
      <w:r w:rsidRPr="0059283E">
        <w:rPr>
          <w:rFonts w:ascii="Times New Roman" w:hAnsi="Times New Roman" w:cs="Times New Roman"/>
          <w:sz w:val="28"/>
          <w:szCs w:val="28"/>
        </w:rPr>
        <w:t xml:space="preserve">– весовой коэффициент i-той вершины (коэффициент бинома Ньютона), </w:t>
      </w:r>
    </w:p>
    <w:p w14:paraId="45A57A37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i – номер точки, </w:t>
      </w:r>
    </w:p>
    <w:p w14:paraId="784E5DD4" w14:textId="77777777" w:rsidR="007A2F36" w:rsidRPr="0059283E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 xml:space="preserve">n – количество сторон задающего многоугольника </w:t>
      </w:r>
    </w:p>
    <w:p w14:paraId="717283A6" w14:textId="77777777" w:rsidR="007A2F36" w:rsidRDefault="007A2F36" w:rsidP="007A2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3E">
        <w:rPr>
          <w:rFonts w:ascii="Times New Roman" w:hAnsi="Times New Roman" w:cs="Times New Roman"/>
          <w:sz w:val="28"/>
          <w:szCs w:val="28"/>
        </w:rPr>
        <w:t>t – задающий параметр, причем 0 &lt;= t &lt;= 1</w:t>
      </w:r>
    </w:p>
    <w:p w14:paraId="3B4EAF06" w14:textId="172BA3CD" w:rsidR="007A2F36" w:rsidRDefault="007A2F36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7A6C6" w14:textId="7205AF5A" w:rsidR="007A2F36" w:rsidRDefault="007A2F36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4FD17" w14:textId="77777777" w:rsidR="007A2F36" w:rsidRPr="007A2F36" w:rsidRDefault="007A2F36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09B89" w14:textId="6F7610D6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571BCCA1" w14:textId="41B76592" w:rsidR="006910F5" w:rsidRPr="004E27EA" w:rsidRDefault="003319FF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При запуске программы открыв</w:t>
      </w:r>
      <w:r w:rsidR="00676388" w:rsidRPr="004E27EA">
        <w:rPr>
          <w:rFonts w:ascii="Times New Roman" w:hAnsi="Times New Roman" w:cs="Times New Roman"/>
          <w:sz w:val="28"/>
          <w:szCs w:val="28"/>
        </w:rPr>
        <w:t>аются 2 окна 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>» и «</w:t>
      </w:r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76388" w:rsidRPr="004E27EA">
        <w:rPr>
          <w:rFonts w:ascii="Times New Roman" w:hAnsi="Times New Roman" w:cs="Times New Roman"/>
          <w:sz w:val="28"/>
          <w:szCs w:val="28"/>
        </w:rPr>
        <w:t>»</w:t>
      </w:r>
      <w:r w:rsidRPr="004E27EA">
        <w:rPr>
          <w:rFonts w:ascii="Times New Roman" w:hAnsi="Times New Roman" w:cs="Times New Roman"/>
          <w:sz w:val="28"/>
          <w:szCs w:val="28"/>
        </w:rPr>
        <w:t>.</w:t>
      </w:r>
      <w:r w:rsidR="00676388" w:rsidRPr="004E27EA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>» задаются координаты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 точек. В «</w:t>
      </w:r>
      <w:r w:rsidR="004E27EA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E27EA" w:rsidRPr="004E27EA">
        <w:rPr>
          <w:rFonts w:ascii="Times New Roman" w:hAnsi="Times New Roman" w:cs="Times New Roman"/>
          <w:sz w:val="28"/>
          <w:szCs w:val="28"/>
        </w:rPr>
        <w:t>» служит для отрисовки сплайна Безье (Рисунок 1 и Рисунок 2).</w:t>
      </w:r>
    </w:p>
    <w:p w14:paraId="33C06BF4" w14:textId="2DB90075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6E09D" wp14:editId="1D710AAA">
            <wp:extent cx="3002280" cy="2407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583B" w14:textId="485867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proofErr w:type="spellStart"/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02987A39" w14:textId="066CAC05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0B54E" wp14:editId="0A36D21A">
            <wp:extent cx="2765275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27" cy="28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49D8" w14:textId="535E15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120FF1EB" w14:textId="5B7CC798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01F486" w14:textId="2F0E9E8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E3B54B" w14:textId="60AEF6CE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3F20A4" w14:textId="3CA41491" w:rsid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B5D464" w14:textId="43A1F8BD" w:rsid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D0409B" w14:textId="77777777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86320D" w14:textId="3CC3172A" w:rsidR="006910F5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 – КОД ПРОГРАММЫ</w:t>
      </w:r>
    </w:p>
    <w:p w14:paraId="4C09245F" w14:textId="120785D3" w:rsidR="006910F5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A2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A2F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0C7B96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3920957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1393A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341382A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B88CBA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Application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a(</w:t>
      </w:r>
      <w:proofErr w:type="spellStart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9F90D2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a.exec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27B2C9F" w14:textId="77777777" w:rsidR="004E27EA" w:rsidRPr="007A2F36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5A59F9B" w14:textId="45E28328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CE602A" w14:textId="1B0B62B4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A2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208A236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6E7CFCA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4BF5BBD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D34A01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56EE82E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72084A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58DBF0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E5560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2E21AA5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C9007F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C8DA7EE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4E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0170273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69CFC9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0F93DD2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69785A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EFD7E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on_pushButton_clicked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253B5AA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112152E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 = new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5DC3755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2E79F06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1708C98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4727402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47D47C9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3DBCB30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0B2DDFC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79EE97E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146651D" w14:textId="77777777" w:rsidR="004E27EA" w:rsidRPr="007A2F36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emit </w:t>
      </w:r>
      <w:proofErr w:type="spellStart"/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7A2F36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</w:t>
      </w:r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4A1EE77" w14:textId="77777777" w:rsidR="004E27EA" w:rsidRPr="007A2F36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ED64A51" w14:textId="06C6ED20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838B97" w14:textId="570B3929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A2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drawwindow.cpp</w:t>
      </w:r>
    </w:p>
    <w:p w14:paraId="204F8E0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2709314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26B3951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26B13E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70E682F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63C257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C75FBF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54FA28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4B1BA5B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EB0EA3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4163B8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4E27EA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43F6E4D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1B5DF6C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94931D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809C57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9E9678E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on_pushButton_clicked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3A36A00F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CA7216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 = new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12B8A6D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0E436D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p[0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-&gt;lineEdit_y_1-&gt;text().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E19395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08BA7B6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p[1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-&gt;lineEdit_y_2-&gt;text().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751CF75B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734A4F3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p[2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-&gt;lineEdit_y_3-&gt;text().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04CD3C2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5089A24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p[3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-&gt;lineEdit_y_4-&gt;text().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());</w:t>
      </w:r>
    </w:p>
    <w:p w14:paraId="4B2325CE" w14:textId="77777777" w:rsidR="004E27EA" w:rsidRPr="007A2F36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emit </w:t>
      </w:r>
      <w:proofErr w:type="spellStart"/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7A2F36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</w:t>
      </w:r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E6E2987" w14:textId="77777777" w:rsidR="004E27EA" w:rsidRPr="007A2F36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A2F36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49CABB7" w14:textId="75DEFBA1" w:rsidR="004E27EA" w:rsidRPr="004E27EA" w:rsidRDefault="004E27EA" w:rsidP="004E27EA">
      <w:pPr>
        <w:spacing w:line="360" w:lineRule="auto"/>
        <w:ind w:firstLine="709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0668341F" w14:textId="5E75D407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A2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application.cpp</w:t>
      </w:r>
    </w:p>
    <w:p w14:paraId="33EC903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15646CF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8B4E5F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#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define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T_STEP 0.001;</w:t>
      </w:r>
    </w:p>
    <w:p w14:paraId="5EE640D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2516BD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Application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(int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48A2EFBF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QApplication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argc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DD447A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3CDC6A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 = new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849FD1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m-&gt;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97EEC5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 = new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53E8E8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d-&gt;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EF2D6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m,SIGNAL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*)),</w:t>
      </w:r>
    </w:p>
    <w:p w14:paraId="21ADD09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this,SLOT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recieve_control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*)));</w:t>
      </w:r>
    </w:p>
    <w:p w14:paraId="2426FFC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this,SIGNAL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(State*)),</w:t>
      </w:r>
    </w:p>
    <w:p w14:paraId="07302D0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d,SLOT</w:t>
      </w:r>
      <w:proofErr w:type="spellEnd"/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recive_state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(State*)));</w:t>
      </w:r>
    </w:p>
    <w:p w14:paraId="5E3AFE1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8328ED3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69DFFA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recieve_control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 p)</w:t>
      </w:r>
    </w:p>
    <w:p w14:paraId="5665A30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42D0D7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step = T_STEP;</w:t>
      </w:r>
    </w:p>
    <w:p w14:paraId="1F69EBEA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 s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D8C428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s.d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p;</w:t>
      </w:r>
    </w:p>
    <w:p w14:paraId="48E0282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s.max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5;</w:t>
      </w:r>
    </w:p>
    <w:p w14:paraId="5A7233F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4;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6A4080F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47A075B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unsigned int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&lt;unsigned int&gt;(qAbs(p[i].x())&gt;qAbs(p[i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].y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())?qAbs(p[i].x()):qAbs(p[i].y()));</w:t>
      </w:r>
    </w:p>
    <w:p w14:paraId="71D0121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s.max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s.max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tmp?s.max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:tmp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651FF4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2BC00D2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1783595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 &lt; 1;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1BAC5EF0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3EC2CD7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s.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p.push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_back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sub_calc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,i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*step));</w:t>
      </w:r>
    </w:p>
    <w:p w14:paraId="525040F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6BDA1B0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94CA634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send_state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4E27EA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&amp;s</w:t>
      </w: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C90E2B1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D559D48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87FAC19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4E27EA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sub_calc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 p,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t)</w:t>
      </w:r>
    </w:p>
    <w:p w14:paraId="14FA05DD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6BFAD66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(1-t,</w:t>
      </w:r>
      <w:proofErr w:type="gram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3)*</w:t>
      </w:r>
      <w:proofErr w:type="gram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p[0] + 3*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(1-t,2)*t*p[1] + 3*(1-t)*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(t,2)*p[2] + </w:t>
      </w:r>
      <w:proofErr w:type="spellStart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qPow</w:t>
      </w:r>
      <w:proofErr w:type="spellEnd"/>
      <w:r w:rsidRPr="004E27EA">
        <w:rPr>
          <w:rFonts w:ascii="Courier New" w:eastAsia="Times New Roman" w:hAnsi="Courier New" w:cs="Courier New"/>
          <w:sz w:val="28"/>
          <w:szCs w:val="28"/>
          <w:lang w:val="en-US" w:eastAsia="ru-RU"/>
        </w:rPr>
        <w:t>(t,3)*p[3];</w:t>
      </w:r>
    </w:p>
    <w:p w14:paraId="126C1227" w14:textId="77777777" w:rsidR="004E27EA" w:rsidRPr="004E27EA" w:rsidRDefault="004E27EA" w:rsidP="004E2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E27E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953E91B" w14:textId="77777777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7EA" w:rsidRPr="004E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120C0B"/>
    <w:rsid w:val="003319FF"/>
    <w:rsid w:val="004E27EA"/>
    <w:rsid w:val="006459DE"/>
    <w:rsid w:val="00676388"/>
    <w:rsid w:val="006910F5"/>
    <w:rsid w:val="007A2F36"/>
    <w:rsid w:val="009539C4"/>
    <w:rsid w:val="00D53C32"/>
    <w:rsid w:val="00DF71A8"/>
    <w:rsid w:val="00F26579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9BCE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31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8</cp:revision>
  <dcterms:created xsi:type="dcterms:W3CDTF">2021-09-29T20:13:00Z</dcterms:created>
  <dcterms:modified xsi:type="dcterms:W3CDTF">2021-11-18T16:49:00Z</dcterms:modified>
</cp:coreProperties>
</file>