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4440" w14:textId="56DF8228" w:rsidR="007F77D2" w:rsidRPr="007B5224" w:rsidRDefault="00A634E6" w:rsidP="009F1AE7">
      <w:pPr>
        <w:pStyle w:val="VirginiaTechBody"/>
        <w:spacing w:line="240" w:lineRule="auto"/>
        <w:rPr>
          <w:rFonts w:ascii="Garamond" w:hAnsi="Garamond" w:cs="Arial"/>
          <w:sz w:val="24"/>
        </w:rPr>
      </w:pPr>
      <w:r w:rsidRPr="007B5224">
        <w:rPr>
          <w:rFonts w:ascii="Garamond" w:hAnsi="Garamond" w:cs="Arial"/>
          <w:sz w:val="24"/>
        </w:rPr>
        <w:t>February 1</w:t>
      </w:r>
      <w:r w:rsidR="003E3ABC">
        <w:rPr>
          <w:rFonts w:ascii="Garamond" w:hAnsi="Garamond" w:cs="Arial"/>
          <w:sz w:val="24"/>
        </w:rPr>
        <w:t>9</w:t>
      </w:r>
      <w:r w:rsidRPr="007B5224">
        <w:rPr>
          <w:rFonts w:ascii="Garamond" w:hAnsi="Garamond" w:cs="Arial"/>
          <w:sz w:val="24"/>
        </w:rPr>
        <w:t>, 2024</w:t>
      </w:r>
    </w:p>
    <w:p w14:paraId="4BDF7099" w14:textId="77777777" w:rsidR="00475F18" w:rsidRPr="007B5224" w:rsidRDefault="00475F18" w:rsidP="009F1AE7">
      <w:pPr>
        <w:pStyle w:val="VirginiaTechBody"/>
        <w:spacing w:line="240" w:lineRule="auto"/>
        <w:rPr>
          <w:rFonts w:ascii="Garamond" w:hAnsi="Garamond" w:cs="Arial"/>
          <w:sz w:val="24"/>
        </w:rPr>
      </w:pPr>
    </w:p>
    <w:p w14:paraId="28C8C348" w14:textId="6AB9A9F5" w:rsidR="00F5376E" w:rsidRPr="007B5224" w:rsidRDefault="009743EA" w:rsidP="00F5376E">
      <w:pPr>
        <w:pStyle w:val="VirginiaTechBody"/>
        <w:spacing w:line="240" w:lineRule="auto"/>
        <w:rPr>
          <w:rFonts w:ascii="Garamond" w:hAnsi="Garamond" w:cs="Arial"/>
          <w:sz w:val="24"/>
        </w:rPr>
      </w:pPr>
      <w:r>
        <w:rPr>
          <w:rFonts w:ascii="Garamond" w:hAnsi="Garamond" w:cs="Arial"/>
          <w:sz w:val="24"/>
        </w:rPr>
        <w:t>Dr</w:t>
      </w:r>
      <w:r w:rsidR="00F5376E" w:rsidRPr="007B5224">
        <w:rPr>
          <w:rFonts w:ascii="Garamond" w:hAnsi="Garamond" w:cs="Arial"/>
          <w:sz w:val="24"/>
        </w:rPr>
        <w:t xml:space="preserve">. </w:t>
      </w:r>
      <w:r w:rsidR="0001018E">
        <w:rPr>
          <w:rFonts w:ascii="Garamond" w:hAnsi="Garamond" w:cs="Arial"/>
          <w:sz w:val="24"/>
        </w:rPr>
        <w:t xml:space="preserve">Paul </w:t>
      </w:r>
      <w:proofErr w:type="spellStart"/>
      <w:r w:rsidR="0001018E">
        <w:rPr>
          <w:rFonts w:ascii="Garamond" w:hAnsi="Garamond" w:cs="Arial"/>
          <w:sz w:val="24"/>
        </w:rPr>
        <w:t>Kononoff</w:t>
      </w:r>
      <w:proofErr w:type="spellEnd"/>
    </w:p>
    <w:p w14:paraId="59DAD2E0" w14:textId="6DB14E62" w:rsidR="007B5224" w:rsidRPr="007B5224" w:rsidRDefault="007B5224" w:rsidP="007B5224">
      <w:pPr>
        <w:pStyle w:val="VirginiaTechBody"/>
        <w:spacing w:line="240" w:lineRule="auto"/>
        <w:rPr>
          <w:rFonts w:ascii="Garamond" w:hAnsi="Garamond" w:cs="Arial"/>
          <w:sz w:val="24"/>
        </w:rPr>
      </w:pPr>
      <w:r w:rsidRPr="007B5224">
        <w:rPr>
          <w:rFonts w:ascii="Garamond" w:hAnsi="Garamond" w:cs="Arial"/>
          <w:sz w:val="24"/>
        </w:rPr>
        <w:t>Editor in Chief, Journal o</w:t>
      </w:r>
      <w:r w:rsidR="0001018E">
        <w:rPr>
          <w:rFonts w:ascii="Garamond" w:hAnsi="Garamond" w:cs="Arial"/>
          <w:sz w:val="24"/>
        </w:rPr>
        <w:t>f</w:t>
      </w:r>
      <w:r w:rsidRPr="007B5224">
        <w:rPr>
          <w:rFonts w:ascii="Garamond" w:hAnsi="Garamond" w:cs="Arial"/>
          <w:sz w:val="24"/>
        </w:rPr>
        <w:t xml:space="preserve"> Dairy Science</w:t>
      </w:r>
    </w:p>
    <w:p w14:paraId="087B3F6C" w14:textId="77777777" w:rsidR="00273861" w:rsidRPr="007B5224" w:rsidRDefault="00273861" w:rsidP="009F1AE7">
      <w:pPr>
        <w:pStyle w:val="VirginiaTechBody"/>
        <w:spacing w:line="240" w:lineRule="auto"/>
        <w:rPr>
          <w:rFonts w:ascii="Garamond" w:hAnsi="Garamond" w:cs="Arial"/>
          <w:sz w:val="24"/>
        </w:rPr>
      </w:pPr>
    </w:p>
    <w:p w14:paraId="1149C660" w14:textId="0C58D4BC" w:rsidR="00434A98" w:rsidRPr="007B5224" w:rsidRDefault="00434A98" w:rsidP="009F1AE7">
      <w:pPr>
        <w:pStyle w:val="VirginiaTechBody"/>
        <w:spacing w:line="240" w:lineRule="auto"/>
        <w:rPr>
          <w:rFonts w:ascii="Garamond" w:hAnsi="Garamond" w:cs="Arial"/>
          <w:sz w:val="24"/>
        </w:rPr>
      </w:pPr>
      <w:r w:rsidRPr="007B5224">
        <w:rPr>
          <w:rFonts w:ascii="Garamond" w:hAnsi="Garamond" w:cs="Arial"/>
          <w:sz w:val="24"/>
        </w:rPr>
        <w:t xml:space="preserve">Dear </w:t>
      </w:r>
      <w:proofErr w:type="gramStart"/>
      <w:r w:rsidR="009743EA">
        <w:rPr>
          <w:rFonts w:ascii="Garamond" w:hAnsi="Garamond" w:cs="Arial"/>
          <w:sz w:val="24"/>
        </w:rPr>
        <w:t>Dr</w:t>
      </w:r>
      <w:r w:rsidR="00273861" w:rsidRPr="007B5224">
        <w:rPr>
          <w:rFonts w:ascii="Garamond" w:hAnsi="Garamond" w:cs="Arial"/>
          <w:sz w:val="24"/>
        </w:rPr>
        <w:t>.</w:t>
      </w:r>
      <w:proofErr w:type="gramEnd"/>
      <w:r w:rsidR="00273861" w:rsidRPr="007B5224">
        <w:rPr>
          <w:rFonts w:ascii="Garamond" w:hAnsi="Garamond" w:cs="Arial"/>
          <w:sz w:val="24"/>
        </w:rPr>
        <w:t xml:space="preserve"> </w:t>
      </w:r>
      <w:proofErr w:type="spellStart"/>
      <w:r w:rsidR="00057B09">
        <w:rPr>
          <w:rFonts w:ascii="Garamond" w:hAnsi="Garamond" w:cs="Arial"/>
          <w:sz w:val="24"/>
        </w:rPr>
        <w:t>Kononoff</w:t>
      </w:r>
      <w:proofErr w:type="spellEnd"/>
      <w:r w:rsidR="00273861" w:rsidRPr="007B5224">
        <w:rPr>
          <w:rFonts w:ascii="Garamond" w:hAnsi="Garamond" w:cs="Arial"/>
          <w:sz w:val="24"/>
        </w:rPr>
        <w:t>,</w:t>
      </w:r>
    </w:p>
    <w:p w14:paraId="39E77845" w14:textId="77777777" w:rsidR="000A70ED" w:rsidRPr="007B5224" w:rsidRDefault="000A70ED" w:rsidP="00301658">
      <w:pPr>
        <w:pStyle w:val="VirginiaTechBody"/>
        <w:spacing w:line="240" w:lineRule="auto"/>
        <w:jc w:val="both"/>
        <w:rPr>
          <w:rFonts w:ascii="Garamond" w:hAnsi="Garamond" w:cs="Arial"/>
          <w:sz w:val="24"/>
        </w:rPr>
      </w:pPr>
    </w:p>
    <w:p w14:paraId="605EEBC0" w14:textId="3BD9DA58" w:rsidR="000A70ED" w:rsidRPr="00301658" w:rsidRDefault="000A70ED" w:rsidP="00D157E3">
      <w:pPr>
        <w:pStyle w:val="VirginiaTechBody"/>
        <w:spacing w:line="276" w:lineRule="auto"/>
        <w:jc w:val="both"/>
        <w:rPr>
          <w:rFonts w:ascii="Garamond" w:hAnsi="Garamond" w:cs="Arial"/>
          <w:sz w:val="24"/>
        </w:rPr>
      </w:pPr>
      <w:r w:rsidRPr="007B5224">
        <w:rPr>
          <w:rFonts w:ascii="Garamond" w:hAnsi="Garamond" w:cs="Arial"/>
          <w:sz w:val="24"/>
        </w:rPr>
        <w:t>I am writing to express my sincere gratitude for the opportunity to submit a review paper to the Journal of Dairy Science (JDS). Although my initial submission was not accepted, I am appealing this decision, motivated by my commitment to enhancing the quality of machine learning (ML) research within the JDS community.</w:t>
      </w:r>
    </w:p>
    <w:p w14:paraId="28A6069A" w14:textId="77777777" w:rsidR="00D157E3" w:rsidRPr="007B5224" w:rsidRDefault="00D157E3" w:rsidP="00D157E3">
      <w:pPr>
        <w:pStyle w:val="VirginiaTechBody"/>
        <w:spacing w:line="276" w:lineRule="auto"/>
        <w:jc w:val="both"/>
        <w:rPr>
          <w:rFonts w:ascii="Garamond" w:hAnsi="Garamond" w:cs="Arial"/>
          <w:b/>
          <w:bCs/>
          <w:sz w:val="24"/>
        </w:rPr>
      </w:pPr>
    </w:p>
    <w:p w14:paraId="03D7B7B9" w14:textId="2283782C" w:rsidR="00301658" w:rsidRPr="00301658" w:rsidRDefault="009A0568" w:rsidP="00FD472F">
      <w:pPr>
        <w:pStyle w:val="VirginiaTechBody"/>
        <w:jc w:val="both"/>
        <w:rPr>
          <w:rFonts w:ascii="Garamond" w:hAnsi="Garamond" w:cs="Arial"/>
          <w:b/>
          <w:bCs/>
          <w:sz w:val="24"/>
        </w:rPr>
      </w:pPr>
      <w:r w:rsidRPr="007B5224">
        <w:rPr>
          <w:rFonts w:ascii="Garamond" w:hAnsi="Garamond" w:cs="Arial"/>
          <w:b/>
          <w:bCs/>
          <w:sz w:val="24"/>
        </w:rPr>
        <w:t>Addressing the Key Concerns</w:t>
      </w:r>
    </w:p>
    <w:p w14:paraId="203B1761" w14:textId="55B26588" w:rsidR="007B5224" w:rsidRPr="007B5224" w:rsidRDefault="000A70ED" w:rsidP="47821B86">
      <w:pPr>
        <w:pStyle w:val="VirginiaTechBody"/>
        <w:spacing w:line="276" w:lineRule="auto"/>
        <w:jc w:val="both"/>
        <w:rPr>
          <w:rFonts w:ascii="Garamond" w:hAnsi="Garamond" w:cs="Arial"/>
          <w:b/>
          <w:bCs/>
          <w:sz w:val="24"/>
        </w:rPr>
      </w:pPr>
      <w:r w:rsidRPr="47821B86">
        <w:rPr>
          <w:rFonts w:ascii="Garamond" w:hAnsi="Garamond" w:cs="Arial"/>
          <w:sz w:val="24"/>
        </w:rPr>
        <w:t xml:space="preserve">In the field of ML, reproducibility and comparability are </w:t>
      </w:r>
      <w:r w:rsidR="0C7B882F" w:rsidRPr="47821B86">
        <w:rPr>
          <w:rFonts w:ascii="Garamond" w:hAnsi="Garamond" w:cs="Arial"/>
          <w:sz w:val="24"/>
        </w:rPr>
        <w:t>key indicators of high-quality research and essential to the advance of ML-based applications in the dairy industry</w:t>
      </w:r>
      <w:r w:rsidRPr="47821B86">
        <w:rPr>
          <w:rFonts w:ascii="Garamond" w:hAnsi="Garamond" w:cs="Arial"/>
          <w:sz w:val="24"/>
        </w:rPr>
        <w:t xml:space="preserve">. However, a notable trend in recent JDS publications </w:t>
      </w:r>
      <w:r w:rsidR="4AF88ACC" w:rsidRPr="47821B86">
        <w:rPr>
          <w:rFonts w:ascii="Garamond" w:hAnsi="Garamond" w:cs="Arial"/>
          <w:sz w:val="24"/>
        </w:rPr>
        <w:t>relying on</w:t>
      </w:r>
      <w:r w:rsidR="00295310" w:rsidRPr="47821B86">
        <w:rPr>
          <w:rFonts w:ascii="Garamond" w:hAnsi="Garamond" w:cs="Arial"/>
          <w:sz w:val="24"/>
        </w:rPr>
        <w:t xml:space="preserve"> ML </w:t>
      </w:r>
      <w:r w:rsidR="55007B8D" w:rsidRPr="47821B86">
        <w:rPr>
          <w:rFonts w:ascii="Garamond" w:hAnsi="Garamond" w:cs="Arial"/>
          <w:sz w:val="24"/>
        </w:rPr>
        <w:t>approaches</w:t>
      </w:r>
      <w:r w:rsidR="00295310" w:rsidRPr="47821B86">
        <w:rPr>
          <w:rFonts w:ascii="Garamond" w:hAnsi="Garamond" w:cs="Arial"/>
          <w:sz w:val="24"/>
        </w:rPr>
        <w:t xml:space="preserve"> </w:t>
      </w:r>
      <w:r w:rsidRPr="47821B86">
        <w:rPr>
          <w:rFonts w:ascii="Garamond" w:hAnsi="Garamond" w:cs="Arial"/>
          <w:sz w:val="24"/>
        </w:rPr>
        <w:t xml:space="preserve">reveals a lack of detail necessary to meet these </w:t>
      </w:r>
      <w:r w:rsidR="0F7FD440" w:rsidRPr="47821B86">
        <w:rPr>
          <w:rFonts w:ascii="Garamond" w:hAnsi="Garamond" w:cs="Arial"/>
          <w:sz w:val="24"/>
        </w:rPr>
        <w:t xml:space="preserve">reproducibility and comparability </w:t>
      </w:r>
      <w:r w:rsidRPr="47821B86">
        <w:rPr>
          <w:rFonts w:ascii="Garamond" w:hAnsi="Garamond" w:cs="Arial"/>
          <w:sz w:val="24"/>
        </w:rPr>
        <w:t xml:space="preserve">standards. This issue is compounded by the rise of tools like ChatGPT, which allow </w:t>
      </w:r>
      <w:r w:rsidR="006C0771" w:rsidRPr="47821B86">
        <w:rPr>
          <w:rFonts w:ascii="Garamond" w:hAnsi="Garamond" w:cs="Arial"/>
          <w:sz w:val="24"/>
        </w:rPr>
        <w:t>ML code generation</w:t>
      </w:r>
      <w:r w:rsidRPr="47821B86">
        <w:rPr>
          <w:rFonts w:ascii="Garamond" w:hAnsi="Garamond" w:cs="Arial"/>
          <w:sz w:val="24"/>
        </w:rPr>
        <w:t xml:space="preserve"> with minimal understanding of underlying models. This </w:t>
      </w:r>
      <w:r w:rsidR="1D856EEC" w:rsidRPr="47821B86">
        <w:rPr>
          <w:rFonts w:ascii="Garamond" w:hAnsi="Garamond" w:cs="Arial"/>
          <w:sz w:val="24"/>
        </w:rPr>
        <w:t xml:space="preserve">is akin to more “user-friendly” statistics packages which allow analysis of experimental data without attention to critical details like variance structures, etc. Although traditional graduate training has </w:t>
      </w:r>
      <w:r w:rsidR="52B4B038" w:rsidRPr="47821B86">
        <w:rPr>
          <w:rFonts w:ascii="Garamond" w:hAnsi="Garamond" w:cs="Arial"/>
          <w:sz w:val="24"/>
        </w:rPr>
        <w:t xml:space="preserve">enabled editors and reviewers to have the background necessary to point out and address these traditional statistical challenges, few reviewers, editors, or researchers are formally </w:t>
      </w:r>
      <w:proofErr w:type="gramStart"/>
      <w:r w:rsidR="52B4B038" w:rsidRPr="47821B86">
        <w:rPr>
          <w:rFonts w:ascii="Garamond" w:hAnsi="Garamond" w:cs="Arial"/>
          <w:sz w:val="24"/>
        </w:rPr>
        <w:t>cross</w:t>
      </w:r>
      <w:r w:rsidR="0C94B08C" w:rsidRPr="47821B86">
        <w:rPr>
          <w:rFonts w:ascii="Garamond" w:hAnsi="Garamond" w:cs="Arial"/>
          <w:sz w:val="24"/>
        </w:rPr>
        <w:t>-</w:t>
      </w:r>
      <w:r w:rsidR="52B4B038" w:rsidRPr="47821B86">
        <w:rPr>
          <w:rFonts w:ascii="Garamond" w:hAnsi="Garamond" w:cs="Arial"/>
          <w:sz w:val="24"/>
        </w:rPr>
        <w:t>trained</w:t>
      </w:r>
      <w:proofErr w:type="gramEnd"/>
      <w:r w:rsidR="52B4B038" w:rsidRPr="47821B86">
        <w:rPr>
          <w:rFonts w:ascii="Garamond" w:hAnsi="Garamond" w:cs="Arial"/>
          <w:sz w:val="24"/>
        </w:rPr>
        <w:t xml:space="preserve"> in dairy science and ML methods. As such, there is a need to support </w:t>
      </w:r>
      <w:r w:rsidR="2258E00F" w:rsidRPr="47821B86">
        <w:rPr>
          <w:rFonts w:ascii="Garamond" w:hAnsi="Garamond" w:cs="Arial"/>
          <w:sz w:val="24"/>
        </w:rPr>
        <w:t xml:space="preserve">the JDS community in establishing publication standards for ML methods to avoid unnecessary </w:t>
      </w:r>
      <w:r w:rsidR="245A6009" w:rsidRPr="47821B86">
        <w:rPr>
          <w:rFonts w:ascii="Garamond" w:hAnsi="Garamond" w:cs="Arial"/>
          <w:sz w:val="24"/>
        </w:rPr>
        <w:t xml:space="preserve">and often unintentional </w:t>
      </w:r>
      <w:r w:rsidR="2258E00F" w:rsidRPr="47821B86">
        <w:rPr>
          <w:rFonts w:ascii="Garamond" w:hAnsi="Garamond" w:cs="Arial"/>
          <w:sz w:val="24"/>
        </w:rPr>
        <w:t xml:space="preserve">errors in </w:t>
      </w:r>
      <w:r w:rsidR="007625DE">
        <w:rPr>
          <w:rFonts w:ascii="Garamond" w:hAnsi="Garamond" w:cs="Arial"/>
          <w:sz w:val="24"/>
        </w:rPr>
        <w:t>applying</w:t>
      </w:r>
      <w:r w:rsidR="2258E00F" w:rsidRPr="47821B86">
        <w:rPr>
          <w:rFonts w:ascii="Garamond" w:hAnsi="Garamond" w:cs="Arial"/>
          <w:sz w:val="24"/>
        </w:rPr>
        <w:t xml:space="preserve"> these methods.</w:t>
      </w:r>
      <w:r w:rsidR="6E15742F" w:rsidRPr="47821B86">
        <w:rPr>
          <w:rFonts w:ascii="Garamond" w:hAnsi="Garamond" w:cs="Arial"/>
          <w:sz w:val="24"/>
        </w:rPr>
        <w:t xml:space="preserve"> </w:t>
      </w:r>
      <w:r w:rsidR="7ADACEDA" w:rsidRPr="47821B86">
        <w:rPr>
          <w:rFonts w:ascii="Garamond" w:hAnsi="Garamond" w:cs="Arial"/>
          <w:sz w:val="24"/>
        </w:rPr>
        <w:t>Although I have identified this need personally through my service as a reviewer to JDS, it was also</w:t>
      </w:r>
      <w:r w:rsidR="6E15742F" w:rsidRPr="47821B86">
        <w:rPr>
          <w:rFonts w:ascii="Garamond" w:hAnsi="Garamond" w:cs="Arial"/>
          <w:sz w:val="24"/>
        </w:rPr>
        <w:t xml:space="preserve"> identified by a survey of JDS editors conducted by Dr. Robin White in Spring of 2023 and led to my invitation to present at the NANP-JDS Workshop on Modeling Research Methods at the 2023 ADSA Annual </w:t>
      </w:r>
      <w:r w:rsidR="165C63AC" w:rsidRPr="47821B86">
        <w:rPr>
          <w:rFonts w:ascii="Garamond" w:hAnsi="Garamond" w:cs="Arial"/>
          <w:sz w:val="24"/>
        </w:rPr>
        <w:t>Meeting</w:t>
      </w:r>
      <w:r w:rsidR="637ACEF6" w:rsidRPr="47821B86">
        <w:rPr>
          <w:rFonts w:ascii="Garamond" w:hAnsi="Garamond" w:cs="Arial"/>
          <w:sz w:val="24"/>
        </w:rPr>
        <w:t>.</w:t>
      </w:r>
      <w:r w:rsidR="2258E00F" w:rsidRPr="47821B86">
        <w:rPr>
          <w:rFonts w:ascii="Garamond" w:hAnsi="Garamond" w:cs="Arial"/>
          <w:sz w:val="24"/>
        </w:rPr>
        <w:t xml:space="preserve"> </w:t>
      </w:r>
      <w:r w:rsidRPr="47821B86">
        <w:rPr>
          <w:rFonts w:ascii="Garamond" w:hAnsi="Garamond" w:cs="Arial"/>
          <w:sz w:val="24"/>
        </w:rPr>
        <w:t>ML model</w:t>
      </w:r>
      <w:r w:rsidR="00D44EE3" w:rsidRPr="47821B86">
        <w:rPr>
          <w:rFonts w:ascii="Garamond" w:hAnsi="Garamond" w:cs="Arial"/>
          <w:sz w:val="24"/>
        </w:rPr>
        <w:t>s are double-edged swords. They range</w:t>
      </w:r>
      <w:r w:rsidRPr="47821B86">
        <w:rPr>
          <w:rFonts w:ascii="Garamond" w:hAnsi="Garamond" w:cs="Arial"/>
          <w:sz w:val="24"/>
        </w:rPr>
        <w:t xml:space="preserve"> from random forests to neural networks</w:t>
      </w:r>
      <w:r w:rsidR="00D44EE3" w:rsidRPr="47821B86">
        <w:rPr>
          <w:rFonts w:ascii="Garamond" w:hAnsi="Garamond" w:cs="Arial"/>
          <w:sz w:val="24"/>
        </w:rPr>
        <w:t xml:space="preserve"> and </w:t>
      </w:r>
      <w:r w:rsidRPr="47821B86">
        <w:rPr>
          <w:rFonts w:ascii="Garamond" w:hAnsi="Garamond" w:cs="Arial"/>
          <w:sz w:val="24"/>
        </w:rPr>
        <w:t>offer powerful insights into non-linear relationships in data. Yet, their complexity can also lead to overfitting</w:t>
      </w:r>
      <w:r w:rsidR="1321FBED" w:rsidRPr="47821B86">
        <w:rPr>
          <w:rFonts w:ascii="Garamond" w:hAnsi="Garamond" w:cs="Arial"/>
          <w:sz w:val="24"/>
        </w:rPr>
        <w:t>, and their evaluation can result in excessive confidence around their predictive power</w:t>
      </w:r>
      <w:r w:rsidRPr="47821B86">
        <w:rPr>
          <w:rFonts w:ascii="Garamond" w:hAnsi="Garamond" w:cs="Arial"/>
          <w:sz w:val="24"/>
        </w:rPr>
        <w:t xml:space="preserve">. The traditional statistical tests used in JDS papers, like ANOVA, </w:t>
      </w:r>
      <w:r w:rsidR="00D44EE3" w:rsidRPr="47821B86">
        <w:rPr>
          <w:rFonts w:ascii="Garamond" w:hAnsi="Garamond" w:cs="Arial"/>
          <w:sz w:val="24"/>
        </w:rPr>
        <w:t>cannot</w:t>
      </w:r>
      <w:r w:rsidRPr="47821B86">
        <w:rPr>
          <w:rFonts w:ascii="Garamond" w:hAnsi="Garamond" w:cs="Arial"/>
          <w:sz w:val="24"/>
        </w:rPr>
        <w:t xml:space="preserve"> </w:t>
      </w:r>
      <w:r w:rsidR="00365C14">
        <w:rPr>
          <w:rFonts w:ascii="Garamond" w:hAnsi="Garamond" w:cs="Arial"/>
          <w:sz w:val="24"/>
        </w:rPr>
        <w:t>evaluate</w:t>
      </w:r>
      <w:r w:rsidRPr="47821B86">
        <w:rPr>
          <w:rFonts w:ascii="Garamond" w:hAnsi="Garamond" w:cs="Arial"/>
          <w:sz w:val="24"/>
        </w:rPr>
        <w:t xml:space="preserve"> these complex models. This discrepancy underscores a significant gap in current ML research practices within the journal</w:t>
      </w:r>
      <w:r w:rsidR="662B73DF" w:rsidRPr="47821B86">
        <w:rPr>
          <w:rFonts w:ascii="Garamond" w:hAnsi="Garamond" w:cs="Arial"/>
          <w:sz w:val="24"/>
        </w:rPr>
        <w:t>, and an area of opportunity for improving the rigor and quality of research published within JDS</w:t>
      </w:r>
      <w:r w:rsidR="00A85447">
        <w:rPr>
          <w:rFonts w:ascii="Garamond" w:hAnsi="Garamond" w:cs="Arial"/>
          <w:sz w:val="24"/>
        </w:rPr>
        <w:t>.</w:t>
      </w:r>
    </w:p>
    <w:p w14:paraId="793C077E" w14:textId="19B8164A" w:rsidR="4BE47CDC" w:rsidRDefault="4BE47CDC">
      <w:pPr>
        <w:pStyle w:val="VirginiaTechBody"/>
        <w:spacing w:line="276" w:lineRule="auto"/>
        <w:jc w:val="both"/>
        <w:rPr>
          <w:rFonts w:ascii="Garamond" w:hAnsi="Garamond" w:cs="Arial"/>
          <w:sz w:val="24"/>
        </w:rPr>
      </w:pPr>
      <w:r w:rsidRPr="47821B86">
        <w:rPr>
          <w:rFonts w:ascii="Garamond" w:hAnsi="Garamond" w:cs="Arial"/>
          <w:sz w:val="24"/>
        </w:rPr>
        <w:t xml:space="preserve">Given this background information, I am appealing to you to reconsider </w:t>
      </w:r>
      <w:r w:rsidR="60F8E87F" w:rsidRPr="47821B86">
        <w:rPr>
          <w:rFonts w:ascii="Garamond" w:hAnsi="Garamond" w:cs="Arial"/>
          <w:sz w:val="24"/>
        </w:rPr>
        <w:t xml:space="preserve">the decision regarding </w:t>
      </w:r>
      <w:r w:rsidRPr="47821B86">
        <w:rPr>
          <w:rFonts w:ascii="Garamond" w:hAnsi="Garamond" w:cs="Arial"/>
          <w:sz w:val="24"/>
        </w:rPr>
        <w:t>my submission (JDS</w:t>
      </w:r>
      <w:r w:rsidR="00D65708">
        <w:rPr>
          <w:rFonts w:ascii="Garamond" w:hAnsi="Garamond" w:cs="Arial"/>
          <w:sz w:val="24"/>
        </w:rPr>
        <w:t>.2023-24503</w:t>
      </w:r>
      <w:r w:rsidRPr="47821B86">
        <w:rPr>
          <w:rFonts w:ascii="Garamond" w:hAnsi="Garamond" w:cs="Arial"/>
          <w:sz w:val="24"/>
        </w:rPr>
        <w:t>,</w:t>
      </w:r>
      <w:r w:rsidR="00D65708">
        <w:rPr>
          <w:rFonts w:ascii="Garamond" w:hAnsi="Garamond" w:cs="Arial"/>
          <w:sz w:val="24"/>
        </w:rPr>
        <w:t xml:space="preserve"> </w:t>
      </w:r>
      <w:r w:rsidR="004070B1" w:rsidRPr="004070B1">
        <w:rPr>
          <w:rFonts w:ascii="Garamond" w:hAnsi="Garamond" w:cs="Arial"/>
          <w:sz w:val="24"/>
        </w:rPr>
        <w:t>Invited Review: A Guide on Avoiding Common Pitfalls in Model Performance Metrics and Validation</w:t>
      </w:r>
      <w:r w:rsidRPr="47821B86">
        <w:rPr>
          <w:rFonts w:ascii="Garamond" w:hAnsi="Garamond" w:cs="Arial"/>
          <w:sz w:val="24"/>
        </w:rPr>
        <w:t>). I seek this appeal for two reasons</w:t>
      </w:r>
      <w:r w:rsidR="401FB458" w:rsidRPr="47821B86">
        <w:rPr>
          <w:rFonts w:ascii="Garamond" w:hAnsi="Garamond" w:cs="Arial"/>
          <w:sz w:val="24"/>
        </w:rPr>
        <w:t xml:space="preserve">. First, as highlighted above, there are tremendous opportunities to bring ML publication standards to the JDS community to support rigorous, quality, and impactful ML research in a time where the opportunities for error have never been higher. Second, the </w:t>
      </w:r>
      <w:r w:rsidR="70426B0A" w:rsidRPr="47821B86">
        <w:rPr>
          <w:rFonts w:ascii="Garamond" w:hAnsi="Garamond" w:cs="Arial"/>
          <w:sz w:val="24"/>
        </w:rPr>
        <w:t xml:space="preserve">reviewer </w:t>
      </w:r>
      <w:r w:rsidR="401FB458" w:rsidRPr="47821B86">
        <w:rPr>
          <w:rFonts w:ascii="Garamond" w:hAnsi="Garamond" w:cs="Arial"/>
          <w:sz w:val="24"/>
        </w:rPr>
        <w:t>comments shared wi</w:t>
      </w:r>
      <w:r w:rsidR="44C1DC4C" w:rsidRPr="47821B86">
        <w:rPr>
          <w:rFonts w:ascii="Garamond" w:hAnsi="Garamond" w:cs="Arial"/>
          <w:sz w:val="24"/>
        </w:rPr>
        <w:t xml:space="preserve">th me </w:t>
      </w:r>
      <w:r w:rsidR="56D98915" w:rsidRPr="47821B86">
        <w:rPr>
          <w:rFonts w:ascii="Garamond" w:hAnsi="Garamond" w:cs="Arial"/>
          <w:sz w:val="24"/>
        </w:rPr>
        <w:t xml:space="preserve">pose no technical errors in my </w:t>
      </w:r>
      <w:r w:rsidR="56D98915" w:rsidRPr="47821B86">
        <w:rPr>
          <w:rFonts w:ascii="Garamond" w:hAnsi="Garamond" w:cs="Arial"/>
          <w:sz w:val="24"/>
        </w:rPr>
        <w:lastRenderedPageBreak/>
        <w:t xml:space="preserve">work, but rather </w:t>
      </w:r>
      <w:r w:rsidR="404B5B18" w:rsidRPr="47821B86">
        <w:rPr>
          <w:rFonts w:ascii="Garamond" w:hAnsi="Garamond" w:cs="Arial"/>
          <w:sz w:val="24"/>
        </w:rPr>
        <w:t xml:space="preserve">suggest </w:t>
      </w:r>
      <w:r w:rsidR="56D98915" w:rsidRPr="47821B86">
        <w:rPr>
          <w:rFonts w:ascii="Garamond" w:hAnsi="Garamond" w:cs="Arial"/>
          <w:sz w:val="24"/>
        </w:rPr>
        <w:t xml:space="preserve">that the presentation </w:t>
      </w:r>
      <w:r w:rsidR="6AFC58D6" w:rsidRPr="47821B86">
        <w:rPr>
          <w:rFonts w:ascii="Garamond" w:hAnsi="Garamond" w:cs="Arial"/>
          <w:sz w:val="24"/>
        </w:rPr>
        <w:t xml:space="preserve">of the work </w:t>
      </w:r>
      <w:r w:rsidR="56D98915" w:rsidRPr="47821B86">
        <w:rPr>
          <w:rFonts w:ascii="Garamond" w:hAnsi="Garamond" w:cs="Arial"/>
          <w:sz w:val="24"/>
        </w:rPr>
        <w:t>is not palatable to the JDS community. In the below sections, I will explain the approach I have proposed in the work, highlight its relevanc</w:t>
      </w:r>
      <w:r w:rsidR="4F94DDA3" w:rsidRPr="47821B86">
        <w:rPr>
          <w:rFonts w:ascii="Garamond" w:hAnsi="Garamond" w:cs="Arial"/>
          <w:sz w:val="24"/>
        </w:rPr>
        <w:t xml:space="preserve">e to the JDS community through exploration of recent JDS publications, and propose how I can meaningfully respond to the </w:t>
      </w:r>
      <w:r w:rsidR="23AC9B3D" w:rsidRPr="47821B86">
        <w:rPr>
          <w:rFonts w:ascii="Garamond" w:hAnsi="Garamond" w:cs="Arial"/>
          <w:sz w:val="24"/>
        </w:rPr>
        <w:t xml:space="preserve">well-justified reviewer comments that the presentation of the material should be adjusted to better align with the JDS audience needs, interests, and level of knowledge. </w:t>
      </w:r>
    </w:p>
    <w:p w14:paraId="5D425478" w14:textId="77777777" w:rsidR="007B5224" w:rsidRPr="007B5224" w:rsidRDefault="007B5224" w:rsidP="00D157E3">
      <w:pPr>
        <w:pStyle w:val="VirginiaTechBody"/>
        <w:spacing w:line="276" w:lineRule="auto"/>
        <w:jc w:val="both"/>
        <w:rPr>
          <w:rFonts w:ascii="Garamond" w:hAnsi="Garamond" w:cs="Arial"/>
          <w:b/>
          <w:bCs/>
          <w:sz w:val="24"/>
        </w:rPr>
      </w:pPr>
    </w:p>
    <w:p w14:paraId="0739A60D" w14:textId="7592EA80" w:rsidR="00A77714" w:rsidRPr="00FD472F" w:rsidRDefault="00D44EE3" w:rsidP="00FD472F">
      <w:pPr>
        <w:pStyle w:val="VirginiaTechBody"/>
        <w:jc w:val="both"/>
        <w:rPr>
          <w:rFonts w:ascii="Garamond" w:hAnsi="Garamond" w:cs="Arial"/>
          <w:b/>
          <w:bCs/>
          <w:sz w:val="24"/>
        </w:rPr>
      </w:pPr>
      <w:r w:rsidRPr="007B5224">
        <w:rPr>
          <w:rFonts w:ascii="Garamond" w:hAnsi="Garamond" w:cs="Arial"/>
          <w:b/>
          <w:bCs/>
          <w:sz w:val="24"/>
        </w:rPr>
        <w:t>Proposing Solutions</w:t>
      </w:r>
    </w:p>
    <w:p w14:paraId="2B158D44" w14:textId="5C020719" w:rsidR="00D44EE3" w:rsidRPr="00D44EE3" w:rsidRDefault="1F9DCDB1" w:rsidP="47821B86">
      <w:pPr>
        <w:pStyle w:val="VirginiaTechBody"/>
        <w:spacing w:line="276" w:lineRule="auto"/>
        <w:jc w:val="both"/>
        <w:rPr>
          <w:rFonts w:ascii="Garamond" w:hAnsi="Garamond" w:cs="Arial"/>
          <w:sz w:val="24"/>
        </w:rPr>
      </w:pPr>
      <w:r w:rsidRPr="47821B86">
        <w:rPr>
          <w:rFonts w:ascii="Garamond" w:hAnsi="Garamond" w:cs="Arial"/>
          <w:sz w:val="24"/>
        </w:rPr>
        <w:t xml:space="preserve">There are two critical approaches that I present in the review. These approaches should be adopted in </w:t>
      </w:r>
      <w:r w:rsidR="007625DE">
        <w:rPr>
          <w:rFonts w:ascii="Garamond" w:hAnsi="Garamond" w:cs="Arial"/>
          <w:sz w:val="24"/>
        </w:rPr>
        <w:t xml:space="preserve">the </w:t>
      </w:r>
      <w:r w:rsidRPr="47821B86">
        <w:rPr>
          <w:rFonts w:ascii="Garamond" w:hAnsi="Garamond" w:cs="Arial"/>
          <w:sz w:val="24"/>
        </w:rPr>
        <w:t>publication of ML work to support reproducibility and comparability</w:t>
      </w:r>
      <w:r w:rsidR="00D44EE3" w:rsidRPr="47821B86">
        <w:rPr>
          <w:rFonts w:ascii="Garamond" w:hAnsi="Garamond" w:cs="Arial"/>
          <w:sz w:val="24"/>
        </w:rPr>
        <w:t>:</w:t>
      </w:r>
    </w:p>
    <w:p w14:paraId="74D94184" w14:textId="32169B5C" w:rsidR="00D44EE3" w:rsidRPr="00D44EE3" w:rsidRDefault="00D44EE3" w:rsidP="47821B86">
      <w:pPr>
        <w:pStyle w:val="VirginiaTechBody"/>
        <w:numPr>
          <w:ilvl w:val="0"/>
          <w:numId w:val="2"/>
        </w:numPr>
        <w:spacing w:line="276" w:lineRule="auto"/>
        <w:jc w:val="both"/>
        <w:rPr>
          <w:rFonts w:ascii="Garamond" w:hAnsi="Garamond" w:cs="Arial"/>
          <w:sz w:val="24"/>
        </w:rPr>
      </w:pPr>
      <w:r w:rsidRPr="47821B86">
        <w:rPr>
          <w:rFonts w:ascii="Garamond" w:hAnsi="Garamond" w:cs="Arial"/>
          <w:sz w:val="24"/>
          <w:u w:val="single"/>
        </w:rPr>
        <w:t>Performance Metrics</w:t>
      </w:r>
      <w:r w:rsidRPr="47821B86">
        <w:rPr>
          <w:rFonts w:ascii="Garamond" w:hAnsi="Garamond" w:cs="Arial"/>
          <w:sz w:val="24"/>
        </w:rPr>
        <w:t xml:space="preserve">: Clearly defined metrics are essential for objective evaluation and comparison. </w:t>
      </w:r>
      <w:r w:rsidR="0098409B" w:rsidRPr="47821B86">
        <w:rPr>
          <w:rFonts w:ascii="Garamond" w:hAnsi="Garamond" w:cs="Arial"/>
          <w:sz w:val="24"/>
        </w:rPr>
        <w:t xml:space="preserve">For example, </w:t>
      </w:r>
      <w:r w:rsidR="5BD4B0B3" w:rsidRPr="47821B86">
        <w:rPr>
          <w:rFonts w:ascii="Garamond" w:hAnsi="Garamond" w:cs="Arial"/>
          <w:sz w:val="24"/>
        </w:rPr>
        <w:t>c</w:t>
      </w:r>
      <w:r w:rsidR="0098409B" w:rsidRPr="47821B86">
        <w:rPr>
          <w:rFonts w:ascii="Garamond" w:hAnsi="Garamond" w:cs="Arial"/>
          <w:sz w:val="24"/>
        </w:rPr>
        <w:t xml:space="preserve">onfusion can arise from </w:t>
      </w:r>
      <w:r w:rsidR="3EAE3097" w:rsidRPr="47821B86">
        <w:rPr>
          <w:rFonts w:ascii="Garamond" w:hAnsi="Garamond" w:cs="Arial"/>
          <w:sz w:val="24"/>
        </w:rPr>
        <w:t xml:space="preserve">the </w:t>
      </w:r>
      <w:r w:rsidR="0098409B" w:rsidRPr="47821B86">
        <w:rPr>
          <w:rFonts w:ascii="Garamond" w:hAnsi="Garamond" w:cs="Arial"/>
          <w:sz w:val="24"/>
        </w:rPr>
        <w:t xml:space="preserve">metric </w:t>
      </w:r>
      <w:r w:rsidR="0098409B" w:rsidRPr="47821B86">
        <w:rPr>
          <w:rFonts w:ascii="Garamond" w:hAnsi="Garamond" w:cs="Arial"/>
          <w:i/>
          <w:iCs/>
          <w:sz w:val="24"/>
        </w:rPr>
        <w:t>R</w:t>
      </w:r>
      <w:r w:rsidR="0098409B" w:rsidRPr="47821B86">
        <w:rPr>
          <w:rFonts w:ascii="Garamond" w:hAnsi="Garamond" w:cs="Arial"/>
          <w:i/>
          <w:iCs/>
          <w:sz w:val="24"/>
          <w:vertAlign w:val="superscript"/>
        </w:rPr>
        <w:t xml:space="preserve">2 </w:t>
      </w:r>
      <w:r w:rsidR="0098409B" w:rsidRPr="47821B86">
        <w:rPr>
          <w:rFonts w:ascii="Garamond" w:hAnsi="Garamond" w:cs="Arial"/>
          <w:sz w:val="24"/>
        </w:rPr>
        <w:t>if it</w:t>
      </w:r>
      <w:r w:rsidR="573E892D" w:rsidRPr="47821B86">
        <w:rPr>
          <w:rFonts w:ascii="Garamond" w:hAnsi="Garamond" w:cs="Arial"/>
          <w:sz w:val="24"/>
        </w:rPr>
        <w:t xml:space="preserve"> i</w:t>
      </w:r>
      <w:r w:rsidR="0098409B" w:rsidRPr="47821B86">
        <w:rPr>
          <w:rFonts w:ascii="Garamond" w:hAnsi="Garamond" w:cs="Arial"/>
          <w:sz w:val="24"/>
        </w:rPr>
        <w:t xml:space="preserve">s not specified </w:t>
      </w:r>
      <w:r w:rsidR="3C424606" w:rsidRPr="47821B86">
        <w:rPr>
          <w:rFonts w:ascii="Garamond" w:hAnsi="Garamond" w:cs="Arial"/>
          <w:sz w:val="24"/>
        </w:rPr>
        <w:t>as referring</w:t>
      </w:r>
      <w:r w:rsidR="0098409B" w:rsidRPr="47821B86">
        <w:rPr>
          <w:rFonts w:ascii="Garamond" w:hAnsi="Garamond" w:cs="Arial"/>
          <w:sz w:val="24"/>
        </w:rPr>
        <w:t xml:space="preserve"> to the squared Pearson correlation coefficient or the coefficient of determination. Clarifying </w:t>
      </w:r>
      <w:r w:rsidR="3A8CF1CC" w:rsidRPr="47821B86">
        <w:rPr>
          <w:rFonts w:ascii="Garamond" w:hAnsi="Garamond" w:cs="Arial"/>
          <w:sz w:val="24"/>
        </w:rPr>
        <w:t xml:space="preserve">the meaning of performance metrics </w:t>
      </w:r>
      <w:r w:rsidR="0098409B" w:rsidRPr="47821B86">
        <w:rPr>
          <w:rFonts w:ascii="Garamond" w:hAnsi="Garamond" w:cs="Arial"/>
          <w:sz w:val="24"/>
        </w:rPr>
        <w:t>in each study is crucial to ensure everyone interprets the results similarly</w:t>
      </w:r>
      <w:r w:rsidR="623B4717" w:rsidRPr="47821B86">
        <w:rPr>
          <w:rFonts w:ascii="Garamond" w:hAnsi="Garamond" w:cs="Arial"/>
          <w:sz w:val="24"/>
        </w:rPr>
        <w:t xml:space="preserve"> (i.e., comparability)</w:t>
      </w:r>
      <w:r w:rsidR="0098409B" w:rsidRPr="47821B86">
        <w:rPr>
          <w:rFonts w:ascii="Garamond" w:hAnsi="Garamond" w:cs="Arial"/>
          <w:sz w:val="24"/>
        </w:rPr>
        <w:t>.</w:t>
      </w:r>
    </w:p>
    <w:p w14:paraId="4DB360A9" w14:textId="706AFA8B" w:rsidR="00D44EE3" w:rsidRPr="00D44EE3" w:rsidRDefault="00D44EE3" w:rsidP="47821B86">
      <w:pPr>
        <w:pStyle w:val="VirginiaTechBody"/>
        <w:numPr>
          <w:ilvl w:val="0"/>
          <w:numId w:val="2"/>
        </w:numPr>
        <w:spacing w:line="276" w:lineRule="auto"/>
        <w:jc w:val="both"/>
        <w:rPr>
          <w:rFonts w:ascii="Garamond" w:hAnsi="Garamond" w:cs="Arial"/>
          <w:sz w:val="24"/>
        </w:rPr>
      </w:pPr>
      <w:r w:rsidRPr="47821B86">
        <w:rPr>
          <w:rFonts w:ascii="Garamond" w:hAnsi="Garamond" w:cs="Arial"/>
          <w:sz w:val="24"/>
          <w:u w:val="single"/>
        </w:rPr>
        <w:t xml:space="preserve">Model </w:t>
      </w:r>
      <w:r w:rsidR="004A5375">
        <w:rPr>
          <w:rFonts w:ascii="Garamond" w:hAnsi="Garamond" w:cs="Arial"/>
          <w:sz w:val="24"/>
          <w:u w:val="single"/>
        </w:rPr>
        <w:t>Evaluation</w:t>
      </w:r>
      <w:commentRangeStart w:id="0"/>
      <w:commentRangeStart w:id="1"/>
      <w:commentRangeEnd w:id="1"/>
      <w:r>
        <w:commentReference w:id="1"/>
      </w:r>
      <w:commentRangeEnd w:id="0"/>
      <w:r w:rsidR="00FC1235">
        <w:rPr>
          <w:rStyle w:val="CommentReference"/>
          <w:rFonts w:ascii="Crimson Text" w:eastAsiaTheme="minorHAnsi" w:hAnsi="Crimson Text" w:cstheme="minorBidi"/>
        </w:rPr>
        <w:commentReference w:id="0"/>
      </w:r>
      <w:r w:rsidRPr="47821B86">
        <w:rPr>
          <w:rFonts w:ascii="Garamond" w:hAnsi="Garamond" w:cs="Arial"/>
          <w:sz w:val="24"/>
        </w:rPr>
        <w:t xml:space="preserve">: </w:t>
      </w:r>
      <w:r w:rsidR="004A5375">
        <w:rPr>
          <w:rFonts w:ascii="Garamond" w:hAnsi="Garamond" w:cs="Arial"/>
          <w:sz w:val="24"/>
        </w:rPr>
        <w:t>Evaluation</w:t>
      </w:r>
      <w:r w:rsidRPr="47821B86">
        <w:rPr>
          <w:rFonts w:ascii="Garamond" w:hAnsi="Garamond" w:cs="Arial"/>
          <w:sz w:val="24"/>
        </w:rPr>
        <w:t xml:space="preserve"> is crucial to simulate unseen data and ensure reproducibility. The portion of data withheld for </w:t>
      </w:r>
      <w:r w:rsidR="002A7DB5">
        <w:rPr>
          <w:rFonts w:ascii="Garamond" w:hAnsi="Garamond" w:cs="Arial"/>
          <w:sz w:val="24"/>
        </w:rPr>
        <w:t>evaluation</w:t>
      </w:r>
      <w:r w:rsidRPr="47821B86">
        <w:rPr>
          <w:rFonts w:ascii="Garamond" w:hAnsi="Garamond" w:cs="Arial"/>
          <w:sz w:val="24"/>
        </w:rPr>
        <w:t xml:space="preserve"> impacts the performance metrics, a detail often overlooked but crucial for accurate comparison.</w:t>
      </w:r>
      <w:r w:rsidR="00E03127" w:rsidRPr="47821B86">
        <w:rPr>
          <w:rFonts w:ascii="Garamond" w:hAnsi="Garamond" w:cs="Arial"/>
          <w:sz w:val="24"/>
        </w:rPr>
        <w:t xml:space="preserve"> For instance, can we consider the model performance to be equal between two studies if they both report an </w:t>
      </w:r>
      <w:r w:rsidR="00E03127" w:rsidRPr="47821B86">
        <w:rPr>
          <w:rFonts w:ascii="Garamond" w:hAnsi="Garamond" w:cs="Arial"/>
          <w:i/>
          <w:iCs/>
          <w:sz w:val="24"/>
        </w:rPr>
        <w:t>R</w:t>
      </w:r>
      <w:r w:rsidR="00E03127" w:rsidRPr="47821B86">
        <w:rPr>
          <w:rFonts w:ascii="Garamond" w:hAnsi="Garamond" w:cs="Arial"/>
          <w:i/>
          <w:iCs/>
          <w:sz w:val="24"/>
          <w:vertAlign w:val="superscript"/>
        </w:rPr>
        <w:t>2</w:t>
      </w:r>
      <w:r w:rsidR="00E03127" w:rsidRPr="47821B86">
        <w:rPr>
          <w:rFonts w:ascii="Garamond" w:hAnsi="Garamond" w:cs="Arial"/>
          <w:sz w:val="24"/>
        </w:rPr>
        <w:t xml:space="preserve"> of 0.85 as their prediction accuracy, but one study </w:t>
      </w:r>
      <w:r w:rsidR="007F1A2F" w:rsidRPr="47821B86">
        <w:rPr>
          <w:rFonts w:ascii="Garamond" w:hAnsi="Garamond" w:cs="Arial"/>
          <w:sz w:val="24"/>
        </w:rPr>
        <w:t xml:space="preserve">withholds 10% of the data for </w:t>
      </w:r>
      <w:r w:rsidR="002A7DB5">
        <w:rPr>
          <w:rFonts w:ascii="Garamond" w:hAnsi="Garamond" w:cs="Arial"/>
          <w:sz w:val="24"/>
        </w:rPr>
        <w:t>evaluation</w:t>
      </w:r>
      <w:r w:rsidR="007F1A2F" w:rsidRPr="47821B86">
        <w:rPr>
          <w:rFonts w:ascii="Garamond" w:hAnsi="Garamond" w:cs="Arial"/>
          <w:sz w:val="24"/>
        </w:rPr>
        <w:t xml:space="preserve"> while the other withholds</w:t>
      </w:r>
      <w:r w:rsidR="00E03127" w:rsidRPr="47821B86">
        <w:rPr>
          <w:rFonts w:ascii="Garamond" w:hAnsi="Garamond" w:cs="Arial"/>
          <w:sz w:val="24"/>
        </w:rPr>
        <w:t xml:space="preserve"> 20%?</w:t>
      </w:r>
      <w:r w:rsidR="4DD6B456" w:rsidRPr="47821B86">
        <w:rPr>
          <w:rFonts w:ascii="Garamond" w:hAnsi="Garamond" w:cs="Arial"/>
          <w:sz w:val="24"/>
        </w:rPr>
        <w:t xml:space="preserve"> Providing some standards for reporting on the approaches to model </w:t>
      </w:r>
      <w:r w:rsidR="0097251B">
        <w:rPr>
          <w:rFonts w:ascii="Garamond" w:hAnsi="Garamond" w:cs="Arial"/>
          <w:sz w:val="24"/>
        </w:rPr>
        <w:t>evaluation</w:t>
      </w:r>
      <w:r w:rsidR="4DD6B456" w:rsidRPr="47821B86">
        <w:rPr>
          <w:rFonts w:ascii="Garamond" w:hAnsi="Garamond" w:cs="Arial"/>
          <w:sz w:val="24"/>
        </w:rPr>
        <w:t xml:space="preserve">, and for interpreting summaries of model </w:t>
      </w:r>
      <w:r w:rsidR="0097251B">
        <w:rPr>
          <w:rFonts w:ascii="Garamond" w:hAnsi="Garamond" w:cs="Arial"/>
          <w:sz w:val="24"/>
        </w:rPr>
        <w:t>evaluation</w:t>
      </w:r>
      <w:r w:rsidR="4DD6B456" w:rsidRPr="47821B86">
        <w:rPr>
          <w:rFonts w:ascii="Garamond" w:hAnsi="Garamond" w:cs="Arial"/>
          <w:sz w:val="24"/>
        </w:rPr>
        <w:t xml:space="preserve"> are essential for both reproducibility and comparability of ML studies. </w:t>
      </w:r>
    </w:p>
    <w:p w14:paraId="75900909" w14:textId="0F0E1E12" w:rsidR="00D44EE3" w:rsidRPr="00D44EE3" w:rsidRDefault="4028922D" w:rsidP="47821B86">
      <w:pPr>
        <w:pStyle w:val="VirginiaTechBody"/>
        <w:spacing w:line="276" w:lineRule="auto"/>
        <w:jc w:val="both"/>
        <w:rPr>
          <w:rFonts w:ascii="Garamond" w:hAnsi="Garamond" w:cs="Arial"/>
          <w:sz w:val="24"/>
        </w:rPr>
      </w:pPr>
      <w:r w:rsidRPr="47821B86">
        <w:rPr>
          <w:rFonts w:ascii="Garamond" w:hAnsi="Garamond" w:cs="Arial"/>
          <w:sz w:val="24"/>
        </w:rPr>
        <w:t xml:space="preserve">Although </w:t>
      </w:r>
      <w:r w:rsidR="00D44EE3" w:rsidRPr="47821B86">
        <w:rPr>
          <w:rFonts w:ascii="Garamond" w:hAnsi="Garamond" w:cs="Arial"/>
          <w:sz w:val="24"/>
        </w:rPr>
        <w:t xml:space="preserve">these principles are discussed in various statistical literatures, </w:t>
      </w:r>
      <w:r w:rsidR="597AF405" w:rsidRPr="47821B86">
        <w:rPr>
          <w:rFonts w:ascii="Garamond" w:hAnsi="Garamond" w:cs="Arial"/>
          <w:sz w:val="24"/>
        </w:rPr>
        <w:t>the concepts have not been effectively</w:t>
      </w:r>
      <w:r w:rsidR="00D44EE3" w:rsidRPr="47821B86">
        <w:rPr>
          <w:rFonts w:ascii="Garamond" w:hAnsi="Garamond" w:cs="Arial"/>
          <w:sz w:val="24"/>
        </w:rPr>
        <w:t xml:space="preserve"> consolidated </w:t>
      </w:r>
      <w:r w:rsidR="589BFB30" w:rsidRPr="47821B86">
        <w:rPr>
          <w:rFonts w:ascii="Garamond" w:hAnsi="Garamond" w:cs="Arial"/>
          <w:sz w:val="24"/>
        </w:rPr>
        <w:t xml:space="preserve">into a </w:t>
      </w:r>
      <w:r w:rsidR="00D44EE3" w:rsidRPr="47821B86">
        <w:rPr>
          <w:rFonts w:ascii="Garamond" w:hAnsi="Garamond" w:cs="Arial"/>
          <w:sz w:val="24"/>
        </w:rPr>
        <w:t xml:space="preserve">guide specifically for </w:t>
      </w:r>
      <w:r w:rsidR="1386EED1" w:rsidRPr="47821B86">
        <w:rPr>
          <w:rFonts w:ascii="Garamond" w:hAnsi="Garamond" w:cs="Arial"/>
          <w:sz w:val="24"/>
        </w:rPr>
        <w:t xml:space="preserve">applying </w:t>
      </w:r>
      <w:r w:rsidR="00D44EE3" w:rsidRPr="47821B86">
        <w:rPr>
          <w:rFonts w:ascii="Garamond" w:hAnsi="Garamond" w:cs="Arial"/>
          <w:sz w:val="24"/>
        </w:rPr>
        <w:t>ML in dairy science. My review paper aims to fill this void by providing comprehensive guidelines supplemented by simulation experiments and practical examples from JDS publications.</w:t>
      </w:r>
    </w:p>
    <w:p w14:paraId="20431F79" w14:textId="77777777" w:rsidR="002D0C64" w:rsidRDefault="002D0C64" w:rsidP="0098409B">
      <w:pPr>
        <w:pStyle w:val="VirginiaTechBody"/>
        <w:spacing w:line="276" w:lineRule="auto"/>
        <w:jc w:val="both"/>
        <w:rPr>
          <w:rFonts w:ascii="Garamond" w:hAnsi="Garamond" w:cs="Arial"/>
          <w:b/>
          <w:bCs/>
          <w:sz w:val="24"/>
        </w:rPr>
      </w:pPr>
    </w:p>
    <w:p w14:paraId="3A013CDE" w14:textId="14F5441F" w:rsidR="0098409B" w:rsidRDefault="0098409B" w:rsidP="00FD472F">
      <w:pPr>
        <w:pStyle w:val="VirginiaTechBody"/>
        <w:jc w:val="both"/>
        <w:rPr>
          <w:rFonts w:ascii="Garamond" w:hAnsi="Garamond" w:cs="Arial"/>
          <w:b/>
          <w:bCs/>
          <w:sz w:val="24"/>
        </w:rPr>
      </w:pPr>
      <w:r>
        <w:rPr>
          <w:rFonts w:ascii="Garamond" w:hAnsi="Garamond" w:cs="Arial"/>
          <w:b/>
          <w:bCs/>
          <w:sz w:val="24"/>
        </w:rPr>
        <w:t xml:space="preserve">Case Studies </w:t>
      </w:r>
    </w:p>
    <w:p w14:paraId="16545B68" w14:textId="7BE6CB6D" w:rsidR="00C76DC9" w:rsidRPr="00C76DC9" w:rsidRDefault="0098409B" w:rsidP="00C76DC9">
      <w:pPr>
        <w:pStyle w:val="VirginiaTechBody"/>
        <w:spacing w:line="276" w:lineRule="auto"/>
        <w:jc w:val="both"/>
        <w:rPr>
          <w:rFonts w:ascii="Garamond" w:hAnsi="Garamond" w:cs="Arial"/>
          <w:sz w:val="24"/>
        </w:rPr>
      </w:pPr>
      <w:r w:rsidRPr="0098409B">
        <w:rPr>
          <w:rFonts w:ascii="Garamond" w:hAnsi="Garamond" w:cs="Arial"/>
          <w:sz w:val="24"/>
        </w:rPr>
        <w:t>To provide more concrete examples, I have conducted a survey on six ML papers from the JDS. Five of them are top results by searching on Google Scholar with the keyword</w:t>
      </w:r>
      <w:r w:rsidR="00B67A2C">
        <w:rPr>
          <w:rFonts w:ascii="Garamond" w:hAnsi="Garamond" w:cs="Arial"/>
          <w:sz w:val="24"/>
        </w:rPr>
        <w:t>s</w:t>
      </w:r>
      <w:r w:rsidRPr="0098409B">
        <w:rPr>
          <w:rFonts w:ascii="Garamond" w:hAnsi="Garamond" w:cs="Arial"/>
          <w:sz w:val="24"/>
        </w:rPr>
        <w:t xml:space="preserve"> "journal of dairy science machine learning</w:t>
      </w:r>
      <w:r w:rsidR="004E6101">
        <w:rPr>
          <w:rFonts w:ascii="Garamond" w:hAnsi="Garamond" w:cs="Arial"/>
          <w:sz w:val="24"/>
        </w:rPr>
        <w:t>."</w:t>
      </w:r>
      <w:r w:rsidRPr="0098409B">
        <w:rPr>
          <w:rFonts w:ascii="Garamond" w:hAnsi="Garamond" w:cs="Arial"/>
          <w:sz w:val="24"/>
        </w:rPr>
        <w:t xml:space="preserve"> </w:t>
      </w:r>
      <w:r w:rsidR="00C76DC9">
        <w:rPr>
          <w:rFonts w:ascii="Garamond" w:hAnsi="Garamond" w:cs="Arial"/>
          <w:sz w:val="24"/>
        </w:rPr>
        <w:t>The remaining one was</w:t>
      </w:r>
      <w:r w:rsidRPr="0098409B">
        <w:rPr>
          <w:rFonts w:ascii="Garamond" w:hAnsi="Garamond" w:cs="Arial"/>
          <w:sz w:val="24"/>
        </w:rPr>
        <w:t xml:space="preserve"> chosen to represent </w:t>
      </w:r>
      <w:r w:rsidR="00165C3E">
        <w:rPr>
          <w:rFonts w:ascii="Garamond" w:hAnsi="Garamond" w:cs="Arial"/>
          <w:sz w:val="24"/>
        </w:rPr>
        <w:t>the mentioned</w:t>
      </w:r>
      <w:r w:rsidRPr="0098409B">
        <w:rPr>
          <w:rFonts w:ascii="Garamond" w:hAnsi="Garamond" w:cs="Arial"/>
          <w:sz w:val="24"/>
        </w:rPr>
        <w:t xml:space="preserve"> concern.</w:t>
      </w:r>
      <w:r w:rsidR="00C76DC9">
        <w:rPr>
          <w:rFonts w:ascii="Garamond" w:hAnsi="Garamond" w:cs="Arial"/>
          <w:sz w:val="24"/>
        </w:rPr>
        <w:t xml:space="preserve"> </w:t>
      </w:r>
      <w:r w:rsidR="00C76DC9" w:rsidRPr="00C76DC9">
        <w:rPr>
          <w:rFonts w:ascii="Garamond" w:hAnsi="Garamond" w:cs="Arial"/>
          <w:sz w:val="24"/>
        </w:rPr>
        <w:t xml:space="preserve">In my analysis of </w:t>
      </w:r>
      <w:r w:rsidR="00A27057">
        <w:rPr>
          <w:rFonts w:ascii="Garamond" w:hAnsi="Garamond" w:cs="Arial"/>
          <w:sz w:val="24"/>
        </w:rPr>
        <w:t xml:space="preserve">the </w:t>
      </w:r>
      <w:r w:rsidR="00C76DC9" w:rsidRPr="00C76DC9">
        <w:rPr>
          <w:rFonts w:ascii="Garamond" w:hAnsi="Garamond" w:cs="Arial"/>
          <w:sz w:val="24"/>
        </w:rPr>
        <w:t xml:space="preserve">six </w:t>
      </w:r>
      <w:r w:rsidR="00D60407">
        <w:rPr>
          <w:rFonts w:ascii="Garamond" w:hAnsi="Garamond" w:cs="Arial"/>
          <w:sz w:val="24"/>
        </w:rPr>
        <w:t>papers</w:t>
      </w:r>
      <w:r w:rsidR="00C76DC9" w:rsidRPr="00C76DC9">
        <w:rPr>
          <w:rFonts w:ascii="Garamond" w:hAnsi="Garamond" w:cs="Arial"/>
          <w:sz w:val="24"/>
        </w:rPr>
        <w:t xml:space="preserve">, </w:t>
      </w:r>
      <w:r w:rsidR="007112B9">
        <w:rPr>
          <w:rFonts w:ascii="Garamond" w:hAnsi="Garamond" w:cs="Arial"/>
          <w:sz w:val="24"/>
        </w:rPr>
        <w:fldChar w:fldCharType="begin"/>
      </w:r>
      <w:r w:rsidR="007112B9">
        <w:rPr>
          <w:rFonts w:ascii="Garamond" w:hAnsi="Garamond" w:cs="Arial"/>
          <w:sz w:val="24"/>
        </w:rPr>
        <w:instrText xml:space="preserve"> ADDIN ZOTERO_ITEM CSL_CITATION {"citationID":"lT6NDeoI","properties":{"formattedCitation":"(Becker et al., 2021)","plainCitation":"(Becker et al., 2021)","noteIndex":0},"citationItems":[{"id":3651,"uris":["http://zotero.org/users/5933671/items/994GFL3Q"],"itemData":{"id":3651,"type":"article-journal","abstract":"The objectives of the study were to use a heat stress scoring system to evaluate the severity of heat stress on dairy cows using different heat abatement techniques. The scoring system ranged from 1 to 4, where 1 = no heat stress; 2 = mild heat stress; 3 = severe heat stress; and 4 = moribund. The accuracy of the scoring system was then predicted using 3 machine learning techniques: logistic regression, Gaussian naïve Bayes, and random forest. To predict the accuracy of the scoring system, these techniques used factors including temperature-humidity index, respiration rate, lying time, lying bouts, total steps, drooling, open-mouth breathing, panting, location in shade or sprinklers, somatic cell score, reticulorumen temperature, hygiene body condition score, milk yield, and milk fat and protein percent. Three different treatments, namely, portable shade structure, portable polyvinyl chloride pipe sprinkler system, or control with no heat abatement, were considered, where each treatment was replicated 3 times with 3 second-trimester lactating cows. Results indicate that random forest outperformed the other 2 methods, with respect to both accuracy and precision, in predicting the sprinkler group's score. Both logistic regression and random forest were consistent in predicting scores for control, shade, and combined groups. The mean probability of predicting non-heat-stressed cows was highest for cows in the sprinkler group. Finally, the logistic regression method worked best for predicting heat-stressed cows in control, shade, and combined. The insights gained from these results could aid dairy producers to detect heat stress before it becomes severe, which could decrease the negative effects of heat stress, such as milk loss.","container-title":"Journal of Dairy Science","DOI":"10.3168/jds.2020-18653","ISSN":"0022-0302","issue":"1","journalAbbreviation":"Journal of Dairy Science","page":"501-524","source":"ScienceDirect","title":"Predicting dairy cattle heat stress using machine learning techniques","volume":"104","author":[{"family":"Becker","given":"C. A."},{"family":"Aghalari","given":"A."},{"family":"Marufuzzaman","given":"M."},{"family":"Stone","given":"A. E."}],"issued":{"date-parts":[["2021",1,1]]}}}],"schema":"https://github.com/citation-style-language/schema/raw/master/csl-citation.json"} </w:instrText>
      </w:r>
      <w:r w:rsidR="007112B9">
        <w:rPr>
          <w:rFonts w:ascii="Garamond" w:hAnsi="Garamond" w:cs="Arial"/>
          <w:sz w:val="24"/>
        </w:rPr>
        <w:fldChar w:fldCharType="separate"/>
      </w:r>
      <w:r w:rsidR="007112B9">
        <w:rPr>
          <w:rFonts w:ascii="Garamond" w:hAnsi="Garamond" w:cs="Arial"/>
          <w:noProof/>
          <w:sz w:val="24"/>
        </w:rPr>
        <w:t>Becker et al. (2021</w:t>
      </w:r>
      <w:r w:rsidR="007112B9">
        <w:rPr>
          <w:rFonts w:ascii="Garamond" w:hAnsi="Garamond" w:cs="Arial"/>
          <w:sz w:val="24"/>
        </w:rPr>
        <w:fldChar w:fldCharType="end"/>
      </w:r>
      <w:r w:rsidR="007112B9">
        <w:rPr>
          <w:rFonts w:ascii="Garamond" w:hAnsi="Garamond" w:cs="Arial"/>
          <w:sz w:val="24"/>
        </w:rPr>
        <w:t xml:space="preserve">) and </w:t>
      </w:r>
      <w:r w:rsidR="007112B9">
        <w:rPr>
          <w:rFonts w:ascii="Garamond" w:hAnsi="Garamond" w:cs="Arial"/>
          <w:sz w:val="24"/>
        </w:rPr>
        <w:fldChar w:fldCharType="begin"/>
      </w:r>
      <w:r w:rsidR="007112B9">
        <w:rPr>
          <w:rFonts w:ascii="Garamond" w:hAnsi="Garamond" w:cs="Arial"/>
          <w:sz w:val="24"/>
        </w:rPr>
        <w:instrText xml:space="preserve"> ADDIN ZOTERO_ITEM CSL_CITATION {"citationID":"LDvw6Bw5","properties":{"formattedCitation":"(Mota et al., 2021)","plainCitation":"(Mota et al., 2021)","noteIndex":0},"citationItems":[{"id":3735,"uris":["http://zotero.org/users/5933671/items/J7QM4UWP"],"itemData":{"id":3735,"type":"article-journal","abstract":"Fourier-transform infrared (FTIR) spectroscopy is a powerful high-throughput phenotyping tool for predicting traits that are expensive and difficult to measure in dairy cattle. Calibration equations are often developed using standard methods, such as partial least squares (PLS) regression. Methods that employ penalization, rank-reduction, and variable selection, as well as being able to model the nonlinear relations between phenotype and FTIR, might offer improvements in predictive ability and model robustness. This study aimed to compare the predictive ability of 2 machine learning methods, namely random forest (RF) and gradient boosting machine (GBM), and penalized regression against PLS regression for predicting 3 phenotypes differing in terms of biological meaning and relationships with milk composition (i.e., phenotypes measurable directly and not directly in milk, reflecting different biological processes which can be captured using milk spectra) in Holstein-Friesian cattle under 2 cross-validation scenarios. The data set comprised phenotypic information from 471 Holstein-Friesian cows, and 3 target phenotypes were evaluated: (1) body condition score (BCS), (2) blood β-hydroxybutyrate (BHB, mmol/L), and (3) κ-casein expressed as a percentage of nitrogen (κ-CN, % N). The data set was split considering 2 cross-validation scenarios: samples-out random in which the population was randomly split into 10-folds (8-folds for training and 1-fold for validation and testing); and herd/date-out in which the population was randomly assigned to training (70% herd), validation (10%), and testing (20% herd) based on the herd and date in which the samples were collected. The random grid search was performed using the training subset for the hyperparameter optimization and the validation set was used for the generalization of prediction error. The trained model was then used to assess the final prediction in the testing subset. The grid search for penalized regression evidenced that the elastic net (EN) was the best regularization with increase in predictive ability of 5%. The performance of PLS (standard model) was compared against 2 machine learning techniques and penalized regression using 2 cross-validation scenarios. Machine learning methods showed a greater predictive ability for BCS (0.63 for GBM and 0.61 for RF), BHB (0.80 for GBM and 0.79 for RF), and κ-CN (0.81 for GBM and 0.80 for RF) in samples-out cross-validation. Considering a herd/date-out cross-validation these values were 0.58 (GBM and RF) for BCS, 0.73 (GBM and RF) for BHB, and 0.77 (GBM and RF) for κ-CN. The GBM model tended to outperform other methods in predictive ability around 4%, 1%, and 7% for EN, RF, and PLS, respectively. The prediction accuracies of the GBM and RF models were similar, and differed statistically from the PLS model in samples-out random cross-validation. Although, machine learning techniques outperformed PLS in herd/date-out cross-validation, no significant differences were observed in terms of predictive ability due to the large standard deviation observed for predictions. Overall, GBM achieved the highest accuracy of FTIR-based prediction of the different phenotypic traits across the cross-validation scenarios. These results indicate that GBM is a promising method for obtaining more accurate FTIR-based predictions for different phenotypes in dairy cattle.","container-title":"Journal of Dairy Science","DOI":"10.3168/jds.2020-19861","ISSN":"0022-0302","issue":"7","journalAbbreviation":"Journal of Dairy Science","page":"8107-8121","source":"ScienceDirect","title":"Evaluating the performance of machine learning methods and variable selection methods for predicting difficult-to-measure traits in Holstein dairy cattle using milk infrared spectral data","volume":"104","author":[{"family":"Mota","given":"Lucio F. M."},{"family":"Pegolo","given":"Sara"},{"family":"Baba","given":"Toshimi"},{"family":"Peñagaricano","given":"Francisco"},{"family":"Morota","given":"Gota"},{"family":"Bittante","given":"Giovanni"},{"family":"Cecchinato","given":"Alessio"}],"issued":{"date-parts":[["2021",7,1]]}}}],"schema":"https://github.com/citation-style-language/schema/raw/master/csl-citation.json"} </w:instrText>
      </w:r>
      <w:r w:rsidR="007112B9">
        <w:rPr>
          <w:rFonts w:ascii="Garamond" w:hAnsi="Garamond" w:cs="Arial"/>
          <w:sz w:val="24"/>
        </w:rPr>
        <w:fldChar w:fldCharType="separate"/>
      </w:r>
      <w:r w:rsidR="007112B9">
        <w:rPr>
          <w:rFonts w:ascii="Garamond" w:hAnsi="Garamond" w:cs="Arial"/>
          <w:noProof/>
          <w:sz w:val="24"/>
        </w:rPr>
        <w:t>Mota et al. (2021</w:t>
      </w:r>
      <w:r w:rsidR="007112B9">
        <w:rPr>
          <w:rFonts w:ascii="Garamond" w:hAnsi="Garamond" w:cs="Arial"/>
          <w:sz w:val="24"/>
        </w:rPr>
        <w:fldChar w:fldCharType="end"/>
      </w:r>
      <w:r w:rsidR="007112B9">
        <w:rPr>
          <w:rFonts w:ascii="Garamond" w:hAnsi="Garamond" w:cs="Arial"/>
          <w:sz w:val="24"/>
        </w:rPr>
        <w:t xml:space="preserve">) </w:t>
      </w:r>
      <w:r w:rsidR="00C76DC9" w:rsidRPr="00C76DC9">
        <w:rPr>
          <w:rFonts w:ascii="Garamond" w:hAnsi="Garamond" w:cs="Arial"/>
          <w:sz w:val="24"/>
        </w:rPr>
        <w:t>stand out for their exemplary practices</w:t>
      </w:r>
      <w:r w:rsidR="007112B9">
        <w:rPr>
          <w:rFonts w:ascii="Garamond" w:hAnsi="Garamond" w:cs="Arial"/>
          <w:sz w:val="24"/>
        </w:rPr>
        <w:t xml:space="preserve">. </w:t>
      </w:r>
      <w:r w:rsidR="00656D64">
        <w:rPr>
          <w:rFonts w:ascii="Garamond" w:hAnsi="Garamond" w:cs="Arial"/>
          <w:sz w:val="24"/>
        </w:rPr>
        <w:t>Both studies effectively demonstrate</w:t>
      </w:r>
      <w:r w:rsidR="00340C37">
        <w:rPr>
          <w:rFonts w:ascii="Garamond" w:hAnsi="Garamond" w:cs="Arial"/>
          <w:sz w:val="24"/>
        </w:rPr>
        <w:t>d</w:t>
      </w:r>
      <w:r w:rsidR="00656D64">
        <w:rPr>
          <w:rFonts w:ascii="Garamond" w:hAnsi="Garamond" w:cs="Arial"/>
          <w:sz w:val="24"/>
        </w:rPr>
        <w:t xml:space="preserve"> model </w:t>
      </w:r>
      <w:r w:rsidR="00E84360">
        <w:rPr>
          <w:rFonts w:ascii="Garamond" w:hAnsi="Garamond" w:cs="Arial"/>
          <w:sz w:val="24"/>
        </w:rPr>
        <w:t>evaluation</w:t>
      </w:r>
      <w:r w:rsidR="00656D64">
        <w:rPr>
          <w:rFonts w:ascii="Garamond" w:hAnsi="Garamond" w:cs="Arial"/>
          <w:sz w:val="24"/>
        </w:rPr>
        <w:t xml:space="preserve"> and clearly defined evaluation metrics, setting a standard for future studies.</w:t>
      </w:r>
      <w:r w:rsidR="00783DB4">
        <w:rPr>
          <w:rFonts w:ascii="Garamond" w:hAnsi="Garamond" w:cs="Arial"/>
          <w:sz w:val="24"/>
        </w:rPr>
        <w:t xml:space="preserve"> However, some papers did present issues:</w:t>
      </w:r>
    </w:p>
    <w:p w14:paraId="12338558" w14:textId="165C06A4" w:rsidR="00507BFD" w:rsidRPr="00507BFD" w:rsidRDefault="00507BFD" w:rsidP="00507BFD">
      <w:pPr>
        <w:pStyle w:val="VirginiaTechBody"/>
        <w:numPr>
          <w:ilvl w:val="0"/>
          <w:numId w:val="2"/>
        </w:numPr>
        <w:spacing w:line="276" w:lineRule="auto"/>
        <w:jc w:val="both"/>
        <w:rPr>
          <w:rFonts w:ascii="Garamond" w:hAnsi="Garamond" w:cs="Arial"/>
          <w:sz w:val="24"/>
        </w:rPr>
      </w:pPr>
      <w:r>
        <w:rPr>
          <w:rFonts w:ascii="Garamond" w:hAnsi="Garamond" w:cs="Arial"/>
          <w:sz w:val="24"/>
        </w:rPr>
        <w:fldChar w:fldCharType="begin"/>
      </w:r>
      <w:r>
        <w:rPr>
          <w:rFonts w:ascii="Garamond" w:hAnsi="Garamond" w:cs="Arial"/>
          <w:sz w:val="24"/>
        </w:rPr>
        <w:instrText xml:space="preserve"> ADDIN ZOTERO_ITEM CSL_CITATION {"citationID":"FlcBRKix","properties":{"formattedCitation":"(Ghaffari et al., 2019)","plainCitation":"(Ghaffari et al., 2019)","noteIndex":0},"citationItems":[{"id":3688,"uris":["http://zotero.org/users/5933671/items/IXIN5GMQ"],"itemData":{"id":3688,"type":"article-journal","abstract":"This study aimed to investigate the differences in the metabolic profiles in serum of dairy cows that were normal or overconditioned when dried off for elucidating the pathophysiological reasons for the increased health disturbances commonly associated with overconditioning. Fifteen weeks antepartum, 38 multiparous Holstein cows were allocated to either a high body condition (HBCS; n = 19) group or a normal body condition (NBCS; n = 19) group and were fed different diets until dry-off to amplify the difference. The groups were also stratified for comparable milk yields (NBCS: 10,361 ± 302 kg; HBCS: 10,315 ± 437 kg; mean ± standard deviation). At dry-off, the cows in the NBCS group (parity: 2.42 ± 1.84; body weight: 665 ± 64 kg) had a body condition score (BCS) &lt;3.5 and backfat thickness (BFT) &lt;1.2 cm, whereas the HBCS cows (parity: 3.37 ± 1.67; body weight: 720 ± 57 kg) had BCS &gt;3.75 and BFT &gt;1.4 cm. During the dry period and the subsequent lactation, both groups were fed identical diets but maintained the BCS and BFT differences. A targeted metabolomics (AbsoluteIDQ p180 kit, Biocrates Life Sciences AG, Innsbruck, Austria) approach was performed in serum samples collected on d −49, +3, +21, and +84 relative to calving for identifying and quantifying up to 188 metabolites from 6 different compound classes (acylcarnitines, AA, biogenic amines, glycerophospholipids, sphingolipids, and hexoses). The concentrations of 170 metabolites were above the limit of detection and could thus be used in this study. We used various machine learning (ML) algorithms (e.g., sequential minimal optimization, random forest, alternating decision tree, and naïve Bayes–updatable) to analyze the metabolome data sets. The performance of each algorithm was evaluated by a leave-one-out cross-validation method. The accuracy of classification by the ML algorithms was lowest on d 3 compared with the other time points. Various ML methods (partial least squares discriminant analysis, random forest, information gain ranking) were then performed to identify those metabolites that were contributing most significantly to discriminating the groups. On d 21 after parturition, 12 metabolites (acetylcarnitine, hexadecanoyl-carnitine, hydroxyhexadecenoyl-carnitine, octadecanoyl-carnitine, octadecenoyl-carnitine, hydroxybutyryl-carnitine, glycine, leucine, phosphatidylcholine-diacyl-C40:3, trans-4-hydroxyproline, carnosine, and creatinine) were identified in this way. Pathway enrichment analysis showed that branched-chain AA degradation (before calving) and mitochondrial β-oxidation of long-chain fatty acids along with fatty acid metabolism, purine metabolism, and alanine metabolism (after calving) were significantly enriched in HBCS compared with NBCS cows. Our results deepen the insights into the phenotype related to overconditioning from the preceding lactation and the pathophysiological sequelae such as increased lipolysis and ketogenesis and decreased feed intake.","container-title":"Journal of Dairy Science","DOI":"10.3168/jds.2019-17114","ISSN":"0022-0302","issue":"12","journalAbbreviation":"Journal of Dairy Science","page":"11561-11585","source":"ScienceDirect","title":"Metabolomics meets machine learning: Longitudinal metabolite profiling in serum of normal versus overconditioned cows and pathway analysis","title-short":"Metabolomics meets machine learning","volume":"102","author":[{"family":"Ghaffari","given":"Morteza H."},{"family":"Jahanbekam","given":"Amirhossein"},{"family":"Sadri","given":"Hassan"},{"family":"Schuh","given":"Katharina"},{"family":"Dusel","given":"Georg"},{"family":"Prehn","given":"Cornelia"},{"family":"Adamski","given":"Jerzy"},{"family":"Koch","given":"Christian"},{"family":"Sauerwein","given":"Helga"}],"issued":{"date-parts":[["2019",12,1]]}}}],"schema":"https://github.com/citation-style-language/schema/raw/master/csl-citation.json"} </w:instrText>
      </w:r>
      <w:r>
        <w:rPr>
          <w:rFonts w:ascii="Garamond" w:hAnsi="Garamond" w:cs="Arial"/>
          <w:sz w:val="24"/>
        </w:rPr>
        <w:fldChar w:fldCharType="separate"/>
      </w:r>
      <w:r>
        <w:rPr>
          <w:rFonts w:ascii="Garamond" w:hAnsi="Garamond" w:cs="Arial"/>
          <w:noProof/>
          <w:sz w:val="24"/>
        </w:rPr>
        <w:t>Ghaffari et al. (2019)</w:t>
      </w:r>
      <w:r>
        <w:rPr>
          <w:rFonts w:ascii="Garamond" w:hAnsi="Garamond" w:cs="Arial"/>
          <w:sz w:val="24"/>
        </w:rPr>
        <w:fldChar w:fldCharType="end"/>
      </w:r>
      <w:r w:rsidRPr="00507BFD">
        <w:rPr>
          <w:rFonts w:ascii="Garamond" w:hAnsi="Garamond" w:cs="Arial"/>
          <w:sz w:val="24"/>
        </w:rPr>
        <w:t xml:space="preserve"> (cited by 58)</w:t>
      </w:r>
      <w:r>
        <w:rPr>
          <w:rFonts w:ascii="Garamond" w:hAnsi="Garamond" w:cs="Arial"/>
          <w:sz w:val="24"/>
        </w:rPr>
        <w:t>:</w:t>
      </w:r>
      <w:r w:rsidRPr="00507BFD">
        <w:rPr>
          <w:rFonts w:ascii="Garamond" w:hAnsi="Garamond" w:cs="Arial"/>
          <w:sz w:val="24"/>
        </w:rPr>
        <w:t xml:space="preserve"> The model </w:t>
      </w:r>
      <w:r w:rsidR="00E84360">
        <w:rPr>
          <w:rFonts w:ascii="Garamond" w:hAnsi="Garamond" w:cs="Arial"/>
          <w:sz w:val="24"/>
        </w:rPr>
        <w:t>evaluation</w:t>
      </w:r>
      <w:r w:rsidRPr="00507BFD">
        <w:rPr>
          <w:rFonts w:ascii="Garamond" w:hAnsi="Garamond" w:cs="Arial"/>
          <w:sz w:val="24"/>
        </w:rPr>
        <w:t xml:space="preserve"> approach was not correctly implemented. Feature selection and hyperparameter tuning were omitted from the cross-validation process. Additionally, the risk of overfitting was heightened by the small sample size </w:t>
      </w:r>
      <w:r w:rsidRPr="00507BFD">
        <w:rPr>
          <w:rFonts w:ascii="Garamond" w:hAnsi="Garamond" w:cs="Arial"/>
          <w:sz w:val="24"/>
        </w:rPr>
        <w:lastRenderedPageBreak/>
        <w:t xml:space="preserve">(38 cows) relative to the number of predictors (170 metabolites). This type of oversight </w:t>
      </w:r>
      <w:r w:rsidR="00426223">
        <w:rPr>
          <w:rFonts w:ascii="Garamond" w:hAnsi="Garamond" w:cs="Arial"/>
          <w:sz w:val="24"/>
        </w:rPr>
        <w:t>has been</w:t>
      </w:r>
      <w:r w:rsidRPr="00507BFD">
        <w:rPr>
          <w:rFonts w:ascii="Garamond" w:hAnsi="Garamond" w:cs="Arial"/>
          <w:sz w:val="24"/>
        </w:rPr>
        <w:t xml:space="preserve"> discussed in "The Elements of Statistical Learning" by </w:t>
      </w:r>
      <w:r w:rsidR="0026571B">
        <w:rPr>
          <w:rFonts w:ascii="Garamond" w:hAnsi="Garamond" w:cs="Arial"/>
          <w:sz w:val="24"/>
        </w:rPr>
        <w:fldChar w:fldCharType="begin"/>
      </w:r>
      <w:r w:rsidR="0026571B">
        <w:rPr>
          <w:rFonts w:ascii="Garamond" w:hAnsi="Garamond" w:cs="Arial"/>
          <w:sz w:val="24"/>
        </w:rPr>
        <w:instrText xml:space="preserve"> ADDIN ZOTERO_ITEM CSL_CITATION {"citationID":"ES1TEOj1","properties":{"formattedCitation":"(Hastie et al., 2009)","plainCitation":"(Hastie et al., 2009)","noteIndex":0},"citationItems":[{"id":3660,"uris":["http://zotero.org/users/5933671/items/2MKDDBUM"],"itemData":{"id":3660,"type":"book","collection-title":"Springer series in statistics","ISBN":"978-0-387-84884-6","note":"LCCN: 2008941148","publisher":"Springer","title":"The Elements of Statistical Learning: Data Mining, Inference, and Prediction","URL":"https://books.google.com/books?id=eBSgoAEACAAJ","author":[{"family":"Hastie","given":"T."},{"family":"Tibshirani","given":"R."},{"family":"Friedman","given":"J.H."}],"issued":{"date-parts":[["2009"]]}}}],"schema":"https://github.com/citation-style-language/schema/raw/master/csl-citation.json"} </w:instrText>
      </w:r>
      <w:r w:rsidR="0026571B">
        <w:rPr>
          <w:rFonts w:ascii="Garamond" w:hAnsi="Garamond" w:cs="Arial"/>
          <w:sz w:val="24"/>
        </w:rPr>
        <w:fldChar w:fldCharType="separate"/>
      </w:r>
      <w:r w:rsidR="0026571B">
        <w:rPr>
          <w:rFonts w:ascii="Garamond" w:hAnsi="Garamond" w:cs="Arial"/>
          <w:noProof/>
          <w:sz w:val="24"/>
        </w:rPr>
        <w:t>Hastie et al.</w:t>
      </w:r>
      <w:r w:rsidR="0026571B">
        <w:rPr>
          <w:rFonts w:ascii="Garamond" w:hAnsi="Garamond" w:cs="Arial"/>
          <w:sz w:val="24"/>
        </w:rPr>
        <w:fldChar w:fldCharType="end"/>
      </w:r>
      <w:r w:rsidRPr="00507BFD">
        <w:rPr>
          <w:rFonts w:ascii="Garamond" w:hAnsi="Garamond" w:cs="Arial"/>
          <w:sz w:val="24"/>
        </w:rPr>
        <w:t xml:space="preserve"> (2009, p. 247)</w:t>
      </w:r>
      <w:r w:rsidR="002F6977">
        <w:rPr>
          <w:rFonts w:ascii="Garamond" w:hAnsi="Garamond" w:cs="Arial"/>
          <w:sz w:val="24"/>
        </w:rPr>
        <w:t>.</w:t>
      </w:r>
    </w:p>
    <w:p w14:paraId="7EF599D4" w14:textId="25ED2ED5" w:rsidR="00507BFD" w:rsidRPr="00507BFD" w:rsidRDefault="00507BFD" w:rsidP="00507BFD">
      <w:pPr>
        <w:pStyle w:val="VirginiaTechBody"/>
        <w:numPr>
          <w:ilvl w:val="0"/>
          <w:numId w:val="2"/>
        </w:numPr>
        <w:spacing w:line="276" w:lineRule="auto"/>
        <w:jc w:val="both"/>
        <w:rPr>
          <w:rFonts w:ascii="Garamond" w:hAnsi="Garamond" w:cs="Arial"/>
          <w:sz w:val="24"/>
        </w:rPr>
      </w:pPr>
      <w:r>
        <w:rPr>
          <w:rFonts w:ascii="Garamond" w:hAnsi="Garamond" w:cs="Arial"/>
          <w:sz w:val="24"/>
        </w:rPr>
        <w:fldChar w:fldCharType="begin"/>
      </w:r>
      <w:r w:rsidR="0018520B">
        <w:rPr>
          <w:rFonts w:ascii="Garamond" w:hAnsi="Garamond" w:cs="Arial"/>
          <w:sz w:val="24"/>
        </w:rPr>
        <w:instrText xml:space="preserve"> ADDIN ZOTERO_ITEM CSL_CITATION {"citationID":"kp61SzHu","properties":{"formattedCitation":"(Frizzarin et al., 2021)","plainCitation":"(Frizzarin et al., 2021)","dontUpdate":true,"noteIndex":0},"citationItems":[{"id":3602,"uris":["http://zotero.org/users/5933671/items/QYIGFPRE"],"itemData":{"id":3602,"type":"article-journal","abstract":"Numerous statistical machine learning methods suitable for application to highly correlated features, as those that exist for spectral data, could potentially improve prediction performance over the commonly used partial least squares approach. Milk samples from 622 individual cows with known detailed protein composition and technological trait data accompanied by mid-infrared spectra were available to assess the predictive ability of different regression and classification algorithms. The regression-based approaches were partial least squares regression (PLSR), ridge regression (RR), least absolute shrinkage and selection operator (LASSO), elastic net, principal component regression, projection pursuit regression, spike and slab regression, random forests, boosting decision trees, neural networks (NN), and a post-hoc approach of model averaging (MA). Several classification methods (i.e., partial least squares discriminant analysis (PLSDA), random forests, boosting decision trees, and support vector machines (SVM)) were also used after stratifying the traits of interest into categories. In the regression analyses, MA was the best prediction method for 6 of the 14 traits investigated [curd firmness at 60 min, αS1-casein (CN), αS2-CN, κ-CN, α-lactalbumin, and β-lactoglobulin B], whereas NN and RR were the best algorithms for 3 traits each (rennet coagulation time, curd-firming time, and heat stability, and curd firmness at 30 min, β-CN, and β-lactoglobulin A, respectively), PLSR was best for pH, and LASSO was best for CN micelle size. When traits were divided into 2 classes, SVM had the greatest accuracy for the majority of the traits investigated. Although the well-established PLSR-based method performed competitively, the application of statistical machine learning methods for regression analyses reduced the root mean square error compared with PLSR from between 0.18% (κ-CN) to 3.67% (heat stability). The use of modern statistical machine learning methods for trait prediction from mid-infrared spectroscopy may improve the prediction accuracy for some traits.","container-title":"Journal of Dairy Science","DOI":"10.3168/jds.2020-19576","ISSN":"0022-0302","issue":"7","journalAbbreviation":"Journal of Dairy Science","page":"7438-7447","source":"ScienceDirect","title":"Predicting cow milk quality traits from routinely available milk spectra using statistical machine learning methods","volume":"104","author":[{"family":"Frizzarin","given":"M."},{"family":"Gormley","given":"I. C."},{"family":"Berry","given":"D. P."},{"family":"Murphy","given":"T. B."},{"family":"Casa","given":"A."},{"family":"Lynch","given":"A."},{"family":"McParland","given":"S."}],"issued":{"date-parts":[["2021",7,1]]}}}],"schema":"https://github.com/citation-style-language/schema/raw/master/csl-citation.json"} </w:instrText>
      </w:r>
      <w:r>
        <w:rPr>
          <w:rFonts w:ascii="Garamond" w:hAnsi="Garamond" w:cs="Arial"/>
          <w:sz w:val="24"/>
        </w:rPr>
        <w:fldChar w:fldCharType="separate"/>
      </w:r>
      <w:r>
        <w:rPr>
          <w:rFonts w:ascii="Garamond" w:hAnsi="Garamond" w:cs="Arial"/>
          <w:noProof/>
          <w:sz w:val="24"/>
        </w:rPr>
        <w:t>Frizzarin et al. (2021</w:t>
      </w:r>
      <w:r w:rsidR="0018520B">
        <w:rPr>
          <w:rFonts w:ascii="Garamond" w:hAnsi="Garamond" w:cs="Arial"/>
          <w:noProof/>
          <w:sz w:val="24"/>
        </w:rPr>
        <w:t>a</w:t>
      </w:r>
      <w:r>
        <w:rPr>
          <w:rFonts w:ascii="Garamond" w:hAnsi="Garamond" w:cs="Arial"/>
          <w:noProof/>
          <w:sz w:val="24"/>
        </w:rPr>
        <w:t>)</w:t>
      </w:r>
      <w:r>
        <w:rPr>
          <w:rFonts w:ascii="Garamond" w:hAnsi="Garamond" w:cs="Arial"/>
          <w:sz w:val="24"/>
        </w:rPr>
        <w:fldChar w:fldCharType="end"/>
      </w:r>
      <w:r>
        <w:rPr>
          <w:rFonts w:ascii="Garamond" w:hAnsi="Garamond" w:cs="Arial"/>
          <w:sz w:val="24"/>
        </w:rPr>
        <w:t xml:space="preserve"> </w:t>
      </w:r>
      <w:r w:rsidRPr="00507BFD">
        <w:rPr>
          <w:rFonts w:ascii="Garamond" w:hAnsi="Garamond" w:cs="Arial"/>
          <w:sz w:val="24"/>
        </w:rPr>
        <w:t>(cited by 49)</w:t>
      </w:r>
      <w:r>
        <w:rPr>
          <w:rFonts w:ascii="Garamond" w:hAnsi="Garamond" w:cs="Arial"/>
          <w:sz w:val="24"/>
        </w:rPr>
        <w:t>:</w:t>
      </w:r>
      <w:r w:rsidRPr="00507BFD">
        <w:rPr>
          <w:rFonts w:ascii="Garamond" w:hAnsi="Garamond" w:cs="Arial"/>
          <w:sz w:val="24"/>
        </w:rPr>
        <w:t xml:space="preserve"> On page 7440, the same dataset was improperly used for both hyperparameter tuning (the number of factors in partial least squares regression) and external </w:t>
      </w:r>
      <w:r w:rsidR="009101C6">
        <w:rPr>
          <w:rFonts w:ascii="Garamond" w:hAnsi="Garamond" w:cs="Arial"/>
          <w:sz w:val="24"/>
        </w:rPr>
        <w:t>evaluation</w:t>
      </w:r>
      <w:r w:rsidRPr="00507BFD">
        <w:rPr>
          <w:rFonts w:ascii="Garamond" w:hAnsi="Garamond" w:cs="Arial"/>
          <w:sz w:val="24"/>
        </w:rPr>
        <w:t>, potentially biasing the model. Furthermore, on page 7442, the use of</w:t>
      </w:r>
      <w:r w:rsidR="0006285E">
        <w:rPr>
          <w:rFonts w:ascii="Garamond" w:hAnsi="Garamond" w:cs="Arial"/>
          <w:sz w:val="24"/>
        </w:rPr>
        <w:t xml:space="preserve"> the term</w:t>
      </w:r>
      <w:r w:rsidRPr="00507BFD">
        <w:rPr>
          <w:rFonts w:ascii="Garamond" w:hAnsi="Garamond" w:cs="Arial"/>
          <w:sz w:val="24"/>
        </w:rPr>
        <w:t xml:space="preserve"> "cross-validation data" is </w:t>
      </w:r>
      <w:r w:rsidR="00FE08DE">
        <w:rPr>
          <w:rFonts w:ascii="Garamond" w:hAnsi="Garamond" w:cs="Arial"/>
          <w:sz w:val="24"/>
        </w:rPr>
        <w:t>inappropriate.</w:t>
      </w:r>
    </w:p>
    <w:p w14:paraId="30D816B1" w14:textId="53B785A9" w:rsidR="0018520B" w:rsidRDefault="007E39F3">
      <w:pPr>
        <w:pStyle w:val="VirginiaTechBody"/>
        <w:numPr>
          <w:ilvl w:val="0"/>
          <w:numId w:val="2"/>
        </w:numPr>
        <w:spacing w:line="276" w:lineRule="auto"/>
        <w:jc w:val="both"/>
        <w:rPr>
          <w:rFonts w:ascii="Garamond" w:hAnsi="Garamond" w:cs="Arial"/>
          <w:sz w:val="24"/>
        </w:rPr>
      </w:pPr>
      <w:r w:rsidRPr="0018520B">
        <w:rPr>
          <w:rFonts w:ascii="Garamond" w:hAnsi="Garamond" w:cs="Arial"/>
          <w:sz w:val="24"/>
        </w:rPr>
        <w:fldChar w:fldCharType="begin"/>
      </w:r>
      <w:r w:rsidRPr="0018520B">
        <w:rPr>
          <w:rFonts w:ascii="Garamond" w:hAnsi="Garamond" w:cs="Arial"/>
          <w:sz w:val="24"/>
        </w:rPr>
        <w:instrText xml:space="preserve"> ADDIN ZOTERO_ITEM CSL_CITATION {"citationID":"qNMAvI3p","properties":{"formattedCitation":"(Brand et al., 2021)","plainCitation":"(Brand et al., 2021)","noteIndex":0},"citationItems":[{"id":3751,"uris":["http://zotero.org/users/5933671/items/4IHRF9G5"],"itemData":{"id":3751,"type":"article-journal","abstract":"Accurately identifying pregnancy status is imperative for a profitable dairy enterprise. Mid-infrared (MIR) spectroscopy is routinely used to determine fat and protein concentrations in milk samples. Mid-infrared spectra have successfully been used to predict other economically important traits, including fatty acid content, mineral content, body energy status, lactoferrin, feed intake, and methane emissions. Machine learning has been used in a variety of fields to find patterns in vast quantities of data. This study aims to use deep learning, a sub-branch of machine learning, to establish pregnancy status from routinely collected milk MIR spectral data. Milk spectral data were obtained from National Milk Records (Chippenham, UK), who collect large volumes of data continuously on a monthly basis. Two approaches were followed: using genetic algorithms for feature selection and network design (model 1), and transfer learning with a pretrained DenseNet model (model 2). Feature selection in model 1 showed that the number of wave points in MIR data could be reduced from 1,060 to 196 wave points. The trained model converged after 162 epochs with validation accuracy and loss of 0.89 and 0.18, respectively. Although the accuracy was sufficiently high, the loss (in terms of predicting only 2 labels) was considered too high and suggested that the model would not be robust enough to apply to industry. Model 2 was trained in 2 stages of 100 epochs each with spectral data converted to gray-scale images and resulted in accuracy and loss of 0.97 and 0.08, respectively. Inspection on inference data showed prediction sensitivity of 0.89, specificity of 0.86, and prediction accuracy of 0.88. Results indicate that milk MIR data contains features relating to pregnancy status and the underlying metabolic changes in dairy cows, and such features can be identified by means of deep learning. Prediction equations from trained models can be used to alert farmers of nonviable pregnancies as well as to verify conception dates.","container-title":"Journal of Dairy Science","DOI":"10.3168/jds.2020-18367","ISSN":"0022-0302","issue":"4","journalAbbreviation":"Journal of Dairy Science","page":"4980-4990","source":"ScienceDirect","title":"Predicting pregnancy status from mid-infrared spectroscopy in dairy cow milk using deep learning","volume":"104","author":[{"family":"Brand","given":"W."},{"family":"Wells","given":"A. T."},{"family":"Smith","given":"S. L."},{"family":"Denholm","given":"S. J."},{"family":"Wall","given":"E."},{"family":"Coffey","given":"M. P."}],"issued":{"date-parts":[["2021",4,1]]}}}],"schema":"https://github.com/citation-style-language/schema/raw/master/csl-citation.json"} </w:instrText>
      </w:r>
      <w:r w:rsidRPr="0018520B">
        <w:rPr>
          <w:rFonts w:ascii="Garamond" w:hAnsi="Garamond" w:cs="Arial"/>
          <w:sz w:val="24"/>
        </w:rPr>
        <w:fldChar w:fldCharType="separate"/>
      </w:r>
      <w:r w:rsidRPr="0018520B">
        <w:rPr>
          <w:rFonts w:ascii="Garamond" w:hAnsi="Garamond" w:cs="Arial"/>
          <w:noProof/>
          <w:sz w:val="24"/>
        </w:rPr>
        <w:t>Brand et al. (2021)</w:t>
      </w:r>
      <w:r w:rsidRPr="0018520B">
        <w:rPr>
          <w:rFonts w:ascii="Garamond" w:hAnsi="Garamond" w:cs="Arial"/>
          <w:sz w:val="24"/>
        </w:rPr>
        <w:fldChar w:fldCharType="end"/>
      </w:r>
      <w:r w:rsidR="00507BFD" w:rsidRPr="0018520B">
        <w:rPr>
          <w:rFonts w:ascii="Garamond" w:hAnsi="Garamond" w:cs="Arial"/>
          <w:sz w:val="24"/>
        </w:rPr>
        <w:t xml:space="preserve"> (cited by 38): In Table 1 on page 4985, the authors did not clarify how hyperparameters, such as retention rate and random selection rate, were determined during cross-validation. Moreover, the method of external </w:t>
      </w:r>
      <w:r w:rsidR="009101C6">
        <w:rPr>
          <w:rFonts w:ascii="Garamond" w:hAnsi="Garamond" w:cs="Arial"/>
          <w:sz w:val="24"/>
        </w:rPr>
        <w:t>evaluation</w:t>
      </w:r>
      <w:r w:rsidR="00507BFD" w:rsidRPr="0018520B">
        <w:rPr>
          <w:rFonts w:ascii="Garamond" w:hAnsi="Garamond" w:cs="Arial"/>
          <w:sz w:val="24"/>
        </w:rPr>
        <w:t xml:space="preserve"> to confirm the model’s accuracy is not adequately described, with only a brief mention on page 4988</w:t>
      </w:r>
      <w:r w:rsidR="005554A4">
        <w:rPr>
          <w:rFonts w:ascii="Garamond" w:hAnsi="Garamond" w:cs="Arial"/>
          <w:sz w:val="24"/>
        </w:rPr>
        <w:t xml:space="preserve"> in the discussion</w:t>
      </w:r>
      <w:r w:rsidR="003E64F6">
        <w:rPr>
          <w:rFonts w:ascii="Garamond" w:hAnsi="Garamond" w:cs="Arial"/>
          <w:sz w:val="24"/>
        </w:rPr>
        <w:t xml:space="preserve"> section</w:t>
      </w:r>
      <w:r w:rsidR="005554A4">
        <w:rPr>
          <w:rFonts w:ascii="Garamond" w:hAnsi="Garamond" w:cs="Arial"/>
          <w:sz w:val="24"/>
        </w:rPr>
        <w:t>.</w:t>
      </w:r>
    </w:p>
    <w:p w14:paraId="18C049D2" w14:textId="75CF33BA" w:rsidR="0018520B" w:rsidRDefault="0018520B" w:rsidP="47821B86">
      <w:pPr>
        <w:pStyle w:val="VirginiaTechBody"/>
        <w:numPr>
          <w:ilvl w:val="0"/>
          <w:numId w:val="2"/>
        </w:numPr>
        <w:spacing w:line="276" w:lineRule="auto"/>
        <w:jc w:val="both"/>
        <w:rPr>
          <w:rFonts w:ascii="Garamond" w:hAnsi="Garamond" w:cs="Arial"/>
          <w:sz w:val="24"/>
        </w:rPr>
      </w:pPr>
      <w:r w:rsidRPr="47821B86">
        <w:rPr>
          <w:rFonts w:ascii="Garamond" w:hAnsi="Garamond" w:cs="Arial"/>
          <w:sz w:val="24"/>
        </w:rPr>
        <w:fldChar w:fldCharType="begin"/>
      </w:r>
      <w:r w:rsidRPr="47821B86">
        <w:rPr>
          <w:rFonts w:ascii="Garamond" w:hAnsi="Garamond" w:cs="Arial"/>
          <w:sz w:val="24"/>
        </w:rPr>
        <w:instrText xml:space="preserve"> ADDIN ZOTERO_ITEM CSL_CITATION {"citationID":"qP6aadxT","properties":{"formattedCitation":"(Frizzarin et al., 2021b)","plainCitation":"(Frizzarin et al., 2021b)","noteIndex":0},"citationItems":[{"id":3749,"uris":["http://zotero.org/users/5933671/items/5RU2PFWY"],"itemData":{"id":3749,"type":"article-journal","abstract":"The prevalence of “grass-fed” labeled food products on the market has increased in recent years, often commanding a premium price. To date, the majority of methods used for the authentication of grass-fed source products are driven by auditing and inspection of farm records. As such, the ability to verify grass-fed source claims to ensure consumer confidence will be important in the future. Mid-infrared (MIR) spectroscopy is widely used in the dairy industry as a rapid method for the routine monitoring of individual herd milk composition and quality. Further harnessing the data from individual spectra offers a promising and readily implementable strategy to authenticate the milk source at both farm and processor levels. Herein, a comprehensive comparison of the robustness, specificity, and accuracy of 11 machine-learning statistical analysis methods were tested for the discrimination of grass-fed versus non-grass-fed milks based on the MIR spectra of 4,320 milk samples collected from cows on pasture or indoor total mixed ration–based feeding systems over a 3-yr period. Linear discriminant analysis and partial least squares discriminant analysis (PLS-DA) were demonstrated to offer the greatest level of accuracy for the prediction of cow diet from MIR spectra. Parsimonious strategies for the selection of the most discriminating wavelengths within the spectra are also highlighted.","container-title":"Journal of Dairy Science","DOI":"10.3168/jds.2021-20812","ISSN":"0022-0302","issue":"12","journalAbbreviation":"Journal of Dairy Science","page":"12394-12402","source":"ScienceDirect","title":"Application of machine-learning methods to milk mid-infrared spectra for discrimination of cow milk from pasture or total mixed ration diets","volume":"104","author":[{"family":"Frizzarin","given":"M."},{"family":"O'Callaghan","given":"T. F."},{"family":"Murphy","given":"T. B."},{"family":"Hennessy","given":"D."},{"family":"Casa","given":"A."}],"issued":{"date-parts":[["2021",12,1]]}}}],"schema":"https://github.com/citation-style-language/schema/raw/master/csl-citation.json"} </w:instrText>
      </w:r>
      <w:r w:rsidRPr="47821B86">
        <w:rPr>
          <w:rFonts w:ascii="Garamond" w:hAnsi="Garamond" w:cs="Arial"/>
          <w:sz w:val="24"/>
        </w:rPr>
        <w:fldChar w:fldCharType="separate"/>
      </w:r>
      <w:r w:rsidRPr="47821B86">
        <w:rPr>
          <w:rFonts w:ascii="Garamond" w:hAnsi="Garamond" w:cs="Arial"/>
          <w:noProof/>
          <w:sz w:val="24"/>
        </w:rPr>
        <w:t>Frizzarin et al. (2021b)</w:t>
      </w:r>
      <w:r w:rsidRPr="47821B86">
        <w:rPr>
          <w:rFonts w:ascii="Garamond" w:hAnsi="Garamond" w:cs="Arial"/>
          <w:sz w:val="24"/>
        </w:rPr>
        <w:fldChar w:fldCharType="end"/>
      </w:r>
      <w:r w:rsidR="00507BFD" w:rsidRPr="47821B86">
        <w:rPr>
          <w:rFonts w:ascii="Garamond" w:hAnsi="Garamond" w:cs="Arial"/>
          <w:sz w:val="24"/>
        </w:rPr>
        <w:t xml:space="preserve"> (cited by 12)</w:t>
      </w:r>
      <w:r w:rsidRPr="47821B86">
        <w:rPr>
          <w:rFonts w:ascii="Garamond" w:hAnsi="Garamond" w:cs="Arial"/>
          <w:sz w:val="24"/>
        </w:rPr>
        <w:t>:</w:t>
      </w:r>
      <w:r w:rsidR="00507BFD" w:rsidRPr="47821B86">
        <w:rPr>
          <w:rFonts w:ascii="Garamond" w:hAnsi="Garamond" w:cs="Arial"/>
          <w:sz w:val="24"/>
        </w:rPr>
        <w:t xml:space="preserve"> The study lacks any form of cross-validation. The method of selecting the validation set is neither random nor detailed, potentially skewing the results toward the chosen dataset.</w:t>
      </w:r>
    </w:p>
    <w:p w14:paraId="138E2E1F" w14:textId="3948740B" w:rsidR="7EF0DE53" w:rsidRDefault="7EF0DE53" w:rsidP="00417601">
      <w:pPr>
        <w:pStyle w:val="VirginiaTechBody"/>
        <w:spacing w:line="276" w:lineRule="auto"/>
        <w:jc w:val="both"/>
        <w:rPr>
          <w:rFonts w:ascii="Garamond" w:hAnsi="Garamond" w:cs="Arial"/>
          <w:sz w:val="24"/>
        </w:rPr>
      </w:pPr>
      <w:r w:rsidRPr="47821B86">
        <w:rPr>
          <w:rFonts w:ascii="Garamond" w:hAnsi="Garamond" w:cs="Arial"/>
          <w:sz w:val="24"/>
        </w:rPr>
        <w:t xml:space="preserve">I highlight these challenges not </w:t>
      </w:r>
      <w:r w:rsidR="6674527F" w:rsidRPr="47821B86">
        <w:rPr>
          <w:rFonts w:ascii="Garamond" w:hAnsi="Garamond" w:cs="Arial"/>
          <w:sz w:val="24"/>
        </w:rPr>
        <w:t xml:space="preserve">with intent </w:t>
      </w:r>
      <w:r w:rsidRPr="47821B86">
        <w:rPr>
          <w:rFonts w:ascii="Garamond" w:hAnsi="Garamond" w:cs="Arial"/>
          <w:sz w:val="24"/>
        </w:rPr>
        <w:t xml:space="preserve">to be critical of the work published in the journal, but to provide practical evidence </w:t>
      </w:r>
      <w:r w:rsidR="6091EE3D" w:rsidRPr="47821B86">
        <w:rPr>
          <w:rFonts w:ascii="Garamond" w:hAnsi="Garamond" w:cs="Arial"/>
          <w:sz w:val="24"/>
        </w:rPr>
        <w:t xml:space="preserve">of </w:t>
      </w:r>
      <w:r w:rsidRPr="47821B86">
        <w:rPr>
          <w:rFonts w:ascii="Garamond" w:hAnsi="Garamond" w:cs="Arial"/>
          <w:sz w:val="24"/>
        </w:rPr>
        <w:t xml:space="preserve">the need for resources for the JDS community to support </w:t>
      </w:r>
      <w:proofErr w:type="gramStart"/>
      <w:r w:rsidR="110F4DB7" w:rsidRPr="47821B86">
        <w:rPr>
          <w:rFonts w:ascii="Garamond" w:hAnsi="Garamond" w:cs="Arial"/>
          <w:sz w:val="24"/>
        </w:rPr>
        <w:t>best-practices</w:t>
      </w:r>
      <w:proofErr w:type="gramEnd"/>
      <w:r w:rsidR="110F4DB7" w:rsidRPr="47821B86">
        <w:rPr>
          <w:rFonts w:ascii="Garamond" w:hAnsi="Garamond" w:cs="Arial"/>
          <w:sz w:val="24"/>
        </w:rPr>
        <w:t xml:space="preserve"> in </w:t>
      </w:r>
      <w:r w:rsidRPr="47821B86">
        <w:rPr>
          <w:rFonts w:ascii="Garamond" w:hAnsi="Garamond" w:cs="Arial"/>
          <w:sz w:val="24"/>
        </w:rPr>
        <w:t xml:space="preserve">application of ML, ensuring that these errors are not </w:t>
      </w:r>
      <w:r w:rsidR="5A0E65DE" w:rsidRPr="47821B86">
        <w:rPr>
          <w:rFonts w:ascii="Garamond" w:hAnsi="Garamond" w:cs="Arial"/>
          <w:sz w:val="24"/>
        </w:rPr>
        <w:t>propagated</w:t>
      </w:r>
      <w:r w:rsidRPr="47821B86">
        <w:rPr>
          <w:rFonts w:ascii="Garamond" w:hAnsi="Garamond" w:cs="Arial"/>
          <w:sz w:val="24"/>
        </w:rPr>
        <w:t xml:space="preserve"> in future work. </w:t>
      </w:r>
    </w:p>
    <w:p w14:paraId="529A0D61" w14:textId="77777777" w:rsidR="00E31EE6" w:rsidRDefault="00E31EE6" w:rsidP="00301658">
      <w:pPr>
        <w:pStyle w:val="VirginiaTechBody"/>
        <w:spacing w:line="240" w:lineRule="auto"/>
        <w:jc w:val="both"/>
        <w:rPr>
          <w:rFonts w:ascii="Garamond" w:hAnsi="Garamond" w:cs="Arial"/>
          <w:sz w:val="24"/>
          <w:lang w:eastAsia="zh-TW"/>
        </w:rPr>
      </w:pPr>
    </w:p>
    <w:p w14:paraId="37184F84" w14:textId="77777777" w:rsidR="004E6101" w:rsidRPr="00D470AD" w:rsidRDefault="004E6101" w:rsidP="004E6101">
      <w:pPr>
        <w:pStyle w:val="VirginiaTechBody"/>
        <w:jc w:val="both"/>
        <w:rPr>
          <w:rFonts w:ascii="Garamond" w:hAnsi="Garamond" w:cs="Arial"/>
          <w:b/>
          <w:bCs/>
          <w:sz w:val="24"/>
        </w:rPr>
      </w:pPr>
      <w:r w:rsidRPr="00D470AD">
        <w:rPr>
          <w:rFonts w:ascii="Garamond" w:hAnsi="Garamond" w:cs="Arial"/>
          <w:b/>
          <w:bCs/>
          <w:sz w:val="24"/>
        </w:rPr>
        <w:t>Proposed Actions for Revision</w:t>
      </w:r>
    </w:p>
    <w:p w14:paraId="240FCA9D" w14:textId="7B69B4F7" w:rsidR="00417601" w:rsidRDefault="004E6101" w:rsidP="47821B86">
      <w:pPr>
        <w:pStyle w:val="VirginiaTechBody"/>
        <w:spacing w:line="276" w:lineRule="auto"/>
        <w:jc w:val="both"/>
        <w:rPr>
          <w:rFonts w:ascii="Garamond" w:hAnsi="Garamond" w:cs="Arial"/>
          <w:sz w:val="24"/>
        </w:rPr>
      </w:pPr>
      <w:r w:rsidRPr="47821B86">
        <w:rPr>
          <w:rFonts w:ascii="Garamond" w:hAnsi="Garamond" w:cs="Arial"/>
          <w:sz w:val="24"/>
        </w:rPr>
        <w:t>Feedback on the initial submission highlighted two main areas for improvement: the abstract nature of the paper and the inclusion of unnecessary ML theory details.</w:t>
      </w:r>
      <w:r w:rsidR="04FE5E15" w:rsidRPr="47821B86">
        <w:rPr>
          <w:rFonts w:ascii="Garamond" w:hAnsi="Garamond" w:cs="Arial"/>
          <w:sz w:val="24"/>
        </w:rPr>
        <w:t xml:space="preserve"> Again, these limitations are not technical inaccuracies in the work, but reflect the need for a different, more </w:t>
      </w:r>
      <w:proofErr w:type="gramStart"/>
      <w:r w:rsidR="04FE5E15" w:rsidRPr="47821B86">
        <w:rPr>
          <w:rFonts w:ascii="Garamond" w:hAnsi="Garamond" w:cs="Arial"/>
          <w:sz w:val="24"/>
        </w:rPr>
        <w:t>practical</w:t>
      </w:r>
      <w:proofErr w:type="gramEnd"/>
      <w:r w:rsidR="04FE5E15" w:rsidRPr="47821B86">
        <w:rPr>
          <w:rFonts w:ascii="Garamond" w:hAnsi="Garamond" w:cs="Arial"/>
          <w:sz w:val="24"/>
        </w:rPr>
        <w:t xml:space="preserve"> and nuanced means of presenting the information.</w:t>
      </w:r>
      <w:r w:rsidRPr="47821B86">
        <w:rPr>
          <w:rFonts w:ascii="Garamond" w:hAnsi="Garamond" w:cs="Arial"/>
          <w:sz w:val="24"/>
        </w:rPr>
        <w:t xml:space="preserve"> To address these, I plan to collaborate with Dr. Robin White, a </w:t>
      </w:r>
      <w:r w:rsidR="7E0513E5" w:rsidRPr="47821B86">
        <w:rPr>
          <w:rFonts w:ascii="Garamond" w:hAnsi="Garamond" w:cs="Arial"/>
          <w:sz w:val="24"/>
        </w:rPr>
        <w:t>colleague at my institution and a key player in my involvement in the ADSA/JDS workshop from 2023</w:t>
      </w:r>
      <w:r w:rsidRPr="47821B86">
        <w:rPr>
          <w:rFonts w:ascii="Garamond" w:hAnsi="Garamond" w:cs="Arial"/>
          <w:sz w:val="24"/>
        </w:rPr>
        <w:t xml:space="preserve">, to provide more relatable dairy science examples and streamline the theoretical content. This revision </w:t>
      </w:r>
      <w:r w:rsidR="7822AFA3" w:rsidRPr="47821B86">
        <w:rPr>
          <w:rFonts w:ascii="Garamond" w:hAnsi="Garamond" w:cs="Arial"/>
          <w:sz w:val="24"/>
        </w:rPr>
        <w:t xml:space="preserve">will work to ensure the paper </w:t>
      </w:r>
      <w:r w:rsidR="009E0E93" w:rsidRPr="47821B86">
        <w:rPr>
          <w:rFonts w:ascii="Garamond" w:hAnsi="Garamond" w:cs="Arial"/>
          <w:sz w:val="24"/>
        </w:rPr>
        <w:t>is more</w:t>
      </w:r>
      <w:r w:rsidRPr="47821B86">
        <w:rPr>
          <w:rFonts w:ascii="Garamond" w:hAnsi="Garamond" w:cs="Arial"/>
          <w:sz w:val="24"/>
        </w:rPr>
        <w:t xml:space="preserve"> engaging and </w:t>
      </w:r>
      <w:r w:rsidR="63BE1CE2" w:rsidRPr="47821B86">
        <w:rPr>
          <w:rFonts w:ascii="Garamond" w:hAnsi="Garamond" w:cs="Arial"/>
          <w:sz w:val="24"/>
        </w:rPr>
        <w:t xml:space="preserve">provides a more relatable guide for the </w:t>
      </w:r>
      <w:r w:rsidRPr="47821B86">
        <w:rPr>
          <w:rFonts w:ascii="Garamond" w:hAnsi="Garamond" w:cs="Arial"/>
          <w:sz w:val="24"/>
        </w:rPr>
        <w:t>JDS community.</w:t>
      </w:r>
      <w:r w:rsidR="002E3AB0" w:rsidRPr="47821B86">
        <w:rPr>
          <w:rFonts w:ascii="Garamond" w:hAnsi="Garamond" w:cs="Arial"/>
          <w:sz w:val="24"/>
        </w:rPr>
        <w:t xml:space="preserve"> </w:t>
      </w:r>
      <w:r w:rsidR="45B48C4F" w:rsidRPr="47821B86">
        <w:rPr>
          <w:rFonts w:ascii="Garamond" w:hAnsi="Garamond" w:cs="Arial"/>
          <w:sz w:val="24"/>
        </w:rPr>
        <w:t>Toward that goal</w:t>
      </w:r>
      <w:r w:rsidRPr="47821B86">
        <w:rPr>
          <w:rFonts w:ascii="Garamond" w:hAnsi="Garamond" w:cs="Arial"/>
          <w:sz w:val="24"/>
        </w:rPr>
        <w:t xml:space="preserve">, I respectfully request reconsideration of my submission. </w:t>
      </w:r>
      <w:r w:rsidR="718AEEB2" w:rsidRPr="47821B86">
        <w:rPr>
          <w:rFonts w:ascii="Garamond" w:hAnsi="Garamond" w:cs="Arial"/>
          <w:sz w:val="24"/>
        </w:rPr>
        <w:t>I am convinced that with the opportunity to adjust the approach to presenting the content, the</w:t>
      </w:r>
      <w:r w:rsidRPr="47821B86">
        <w:rPr>
          <w:rFonts w:ascii="Garamond" w:hAnsi="Garamond" w:cs="Arial"/>
          <w:sz w:val="24"/>
        </w:rPr>
        <w:t xml:space="preserve"> revised paper will significantly contribute to the rigor and clarity of ML research in dairy science.</w:t>
      </w:r>
      <w:r w:rsidR="00D55270" w:rsidRPr="47821B86">
        <w:rPr>
          <w:rFonts w:ascii="Garamond" w:hAnsi="Garamond" w:cs="Arial"/>
          <w:sz w:val="24"/>
        </w:rPr>
        <w:t xml:space="preserve"> </w:t>
      </w:r>
    </w:p>
    <w:p w14:paraId="0B6F2596" w14:textId="77777777" w:rsidR="00417601" w:rsidRDefault="00417601" w:rsidP="47821B86">
      <w:pPr>
        <w:pStyle w:val="VirginiaTechBody"/>
        <w:spacing w:line="276" w:lineRule="auto"/>
        <w:jc w:val="both"/>
        <w:rPr>
          <w:rFonts w:ascii="Garamond" w:hAnsi="Garamond" w:cs="Arial"/>
          <w:sz w:val="24"/>
        </w:rPr>
      </w:pPr>
    </w:p>
    <w:p w14:paraId="17E6F38C" w14:textId="77777777" w:rsidR="00417601" w:rsidRDefault="00417601" w:rsidP="47821B86">
      <w:pPr>
        <w:pStyle w:val="VirginiaTechBody"/>
        <w:spacing w:line="276" w:lineRule="auto"/>
        <w:jc w:val="both"/>
        <w:rPr>
          <w:rFonts w:ascii="Garamond" w:hAnsi="Garamond" w:cs="Arial"/>
          <w:sz w:val="24"/>
        </w:rPr>
      </w:pPr>
    </w:p>
    <w:p w14:paraId="3293C4C0" w14:textId="1D0500C0" w:rsidR="00417601" w:rsidRPr="005756E8" w:rsidRDefault="002E3AB0" w:rsidP="005756E8">
      <w:pPr>
        <w:pStyle w:val="VirginiaTechBody"/>
        <w:spacing w:line="276" w:lineRule="auto"/>
        <w:jc w:val="both"/>
        <w:rPr>
          <w:rFonts w:ascii="Garamond" w:hAnsi="Garamond" w:cs="Arial"/>
          <w:sz w:val="24"/>
        </w:rPr>
      </w:pPr>
      <w:r w:rsidRPr="47821B86">
        <w:rPr>
          <w:rFonts w:ascii="Garamond" w:hAnsi="Garamond" w:cs="Arial"/>
          <w:sz w:val="24"/>
        </w:rPr>
        <w:t>I appreciate your consideration</w:t>
      </w:r>
      <w:r w:rsidR="004E6101" w:rsidRPr="47821B86">
        <w:rPr>
          <w:rFonts w:ascii="Garamond" w:hAnsi="Garamond" w:cs="Arial"/>
          <w:sz w:val="24"/>
        </w:rPr>
        <w:t>.</w:t>
      </w:r>
    </w:p>
    <w:p w14:paraId="30D81E96" w14:textId="77777777" w:rsidR="00417601" w:rsidRDefault="00417601" w:rsidP="004E6101">
      <w:pPr>
        <w:pStyle w:val="VirginiaTechBody"/>
        <w:spacing w:line="240" w:lineRule="auto"/>
        <w:rPr>
          <w:rFonts w:ascii="Garamond" w:hAnsi="Garamond" w:cs="Arial"/>
          <w:b/>
          <w:bCs/>
          <w:color w:val="333333"/>
          <w:sz w:val="22"/>
          <w:szCs w:val="22"/>
          <w:lang w:eastAsia="zh-TW"/>
        </w:rPr>
      </w:pPr>
    </w:p>
    <w:p w14:paraId="21FA3A62" w14:textId="77777777" w:rsidR="00417601" w:rsidRDefault="00417601" w:rsidP="004E6101">
      <w:pPr>
        <w:pStyle w:val="VirginiaTechBody"/>
        <w:spacing w:line="240" w:lineRule="auto"/>
        <w:rPr>
          <w:rFonts w:ascii="Garamond" w:hAnsi="Garamond" w:cs="Arial"/>
          <w:b/>
          <w:bCs/>
          <w:color w:val="333333"/>
          <w:sz w:val="22"/>
          <w:szCs w:val="22"/>
          <w:lang w:eastAsia="zh-TW"/>
        </w:rPr>
      </w:pPr>
    </w:p>
    <w:p w14:paraId="169BE3D9" w14:textId="77777777" w:rsidR="00910DC2" w:rsidRDefault="00910DC2" w:rsidP="004E6101">
      <w:pPr>
        <w:pStyle w:val="VirginiaTechBody"/>
        <w:spacing w:line="240" w:lineRule="auto"/>
        <w:rPr>
          <w:rFonts w:ascii="Garamond" w:hAnsi="Garamond" w:cs="Arial"/>
          <w:b/>
          <w:bCs/>
          <w:color w:val="333333"/>
          <w:sz w:val="22"/>
          <w:szCs w:val="22"/>
          <w:lang w:eastAsia="zh-TW"/>
        </w:rPr>
      </w:pPr>
    </w:p>
    <w:p w14:paraId="7425C11A" w14:textId="6CBFD6AF" w:rsidR="00D55270" w:rsidRDefault="00D55270" w:rsidP="004E6101">
      <w:pPr>
        <w:pStyle w:val="VirginiaTechBody"/>
        <w:spacing w:line="240" w:lineRule="auto"/>
        <w:rPr>
          <w:rFonts w:ascii="Garamond" w:hAnsi="Garamond" w:cs="Arial"/>
          <w:b/>
          <w:bCs/>
          <w:color w:val="333333"/>
          <w:sz w:val="22"/>
          <w:szCs w:val="22"/>
          <w:lang w:eastAsia="zh-TW"/>
        </w:rPr>
      </w:pPr>
      <w:r>
        <w:rPr>
          <w:rFonts w:ascii="Garamond" w:hAnsi="Garamond" w:cs="Arial"/>
          <w:sz w:val="24"/>
        </w:rPr>
        <w:t>Sincerely,</w:t>
      </w:r>
    </w:p>
    <w:p w14:paraId="59009B45" w14:textId="32294416" w:rsidR="004E6101" w:rsidRDefault="007C376B" w:rsidP="004E6101">
      <w:pPr>
        <w:pStyle w:val="VirginiaTechBody"/>
        <w:spacing w:line="240" w:lineRule="auto"/>
        <w:rPr>
          <w:rFonts w:ascii="Garamond" w:hAnsi="Garamond" w:cs="Arial"/>
          <w:sz w:val="22"/>
          <w:szCs w:val="22"/>
          <w:lang w:eastAsia="zh-TW"/>
        </w:rPr>
      </w:pPr>
      <w:r w:rsidRPr="00A676F6">
        <w:rPr>
          <w:rFonts w:ascii="Garamond" w:hAnsi="Garamond"/>
          <w:noProof/>
          <w:sz w:val="24"/>
        </w:rPr>
        <w:drawing>
          <wp:inline distT="0" distB="0" distL="0" distR="0" wp14:anchorId="2C6DAF7A" wp14:editId="2A7521C8">
            <wp:extent cx="1052713" cy="422622"/>
            <wp:effectExtent l="0" t="0" r="1905"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7498" cy="444616"/>
                    </a:xfrm>
                    <a:prstGeom prst="rect">
                      <a:avLst/>
                    </a:prstGeom>
                    <a:noFill/>
                    <a:ln>
                      <a:noFill/>
                    </a:ln>
                  </pic:spPr>
                </pic:pic>
              </a:graphicData>
            </a:graphic>
          </wp:inline>
        </w:drawing>
      </w:r>
      <w:r w:rsidR="00EA68C6" w:rsidRPr="00EA68C6">
        <w:rPr>
          <w:rFonts w:ascii="Garamond" w:hAnsi="Garamond"/>
          <w:color w:val="333333"/>
          <w:sz w:val="24"/>
          <w:lang w:eastAsia="zh-TW"/>
        </w:rPr>
        <w:br/>
      </w:r>
      <w:r w:rsidR="00EA68C6" w:rsidRPr="00EA68C6">
        <w:rPr>
          <w:rFonts w:ascii="Garamond" w:hAnsi="Garamond" w:cs="Arial"/>
          <w:b/>
          <w:bCs/>
          <w:color w:val="333333"/>
          <w:sz w:val="22"/>
          <w:szCs w:val="22"/>
          <w:lang w:eastAsia="zh-TW"/>
        </w:rPr>
        <w:t>Chun-Peng James Chen, Ph.D.</w:t>
      </w:r>
      <w:r w:rsidR="00EA68C6" w:rsidRPr="00EA68C6">
        <w:rPr>
          <w:rFonts w:ascii="Garamond" w:hAnsi="Garamond"/>
          <w:color w:val="333333"/>
          <w:sz w:val="22"/>
          <w:szCs w:val="22"/>
          <w:lang w:eastAsia="zh-TW"/>
        </w:rPr>
        <w:br/>
      </w:r>
      <w:r w:rsidR="00EA68C6" w:rsidRPr="008259F7">
        <w:rPr>
          <w:rFonts w:ascii="Garamond" w:hAnsi="Garamond" w:cs="Arial"/>
          <w:sz w:val="22"/>
          <w:szCs w:val="22"/>
          <w:lang w:eastAsia="zh-TW"/>
        </w:rPr>
        <w:t>Assistant</w:t>
      </w:r>
      <w:r w:rsidR="00EA68C6" w:rsidRPr="00EA68C6">
        <w:rPr>
          <w:rFonts w:ascii="Garamond" w:hAnsi="Garamond" w:cs="Arial"/>
          <w:color w:val="333333"/>
          <w:sz w:val="22"/>
          <w:szCs w:val="22"/>
          <w:lang w:eastAsia="zh-TW"/>
        </w:rPr>
        <w:t xml:space="preserve"> </w:t>
      </w:r>
      <w:r w:rsidR="00EA68C6" w:rsidRPr="00EA68C6">
        <w:rPr>
          <w:rFonts w:ascii="Garamond" w:hAnsi="Garamond" w:cs="Arial"/>
          <w:sz w:val="22"/>
          <w:szCs w:val="22"/>
          <w:lang w:eastAsia="zh-TW"/>
        </w:rPr>
        <w:t>Professor of Animal Data Sciences</w:t>
      </w:r>
    </w:p>
    <w:p w14:paraId="3AAB2555" w14:textId="7C6264F4" w:rsidR="00BC76C7" w:rsidRDefault="00BC76C7" w:rsidP="004E6101">
      <w:pPr>
        <w:pStyle w:val="VirginiaTechBody"/>
        <w:spacing w:line="240" w:lineRule="auto"/>
        <w:rPr>
          <w:rFonts w:ascii="Garamond" w:hAnsi="Garamond" w:cs="Arial"/>
          <w:sz w:val="22"/>
          <w:szCs w:val="22"/>
          <w:lang w:eastAsia="zh-TW"/>
        </w:rPr>
      </w:pPr>
      <w:r w:rsidRPr="47821B86">
        <w:rPr>
          <w:rFonts w:ascii="Garamond" w:hAnsi="Garamond" w:cs="Arial"/>
          <w:sz w:val="22"/>
          <w:szCs w:val="22"/>
          <w:lang w:eastAsia="zh-TW"/>
        </w:rPr>
        <w:t>Virginia Tech, Blacksburg, VA</w:t>
      </w:r>
      <w:r w:rsidR="005756E8">
        <w:rPr>
          <w:rFonts w:ascii="Garamond" w:hAnsi="Garamond" w:cs="Arial"/>
          <w:sz w:val="22"/>
          <w:szCs w:val="22"/>
          <w:lang w:eastAsia="zh-TW"/>
        </w:rPr>
        <w:t>, USA</w:t>
      </w:r>
    </w:p>
    <w:p w14:paraId="003B0D44" w14:textId="3D811F7D" w:rsidR="004E6101" w:rsidRDefault="004E6101" w:rsidP="004E6101">
      <w:pPr>
        <w:pStyle w:val="VirginiaTechBody"/>
        <w:spacing w:line="240" w:lineRule="auto"/>
        <w:rPr>
          <w:rFonts w:ascii="Garamond" w:hAnsi="Garamond" w:cs="Arial"/>
          <w:b/>
          <w:bCs/>
          <w:sz w:val="24"/>
        </w:rPr>
      </w:pPr>
      <w:r>
        <w:rPr>
          <w:rFonts w:ascii="Garamond" w:hAnsi="Garamond" w:cs="Arial"/>
          <w:b/>
          <w:bCs/>
          <w:sz w:val="24"/>
        </w:rPr>
        <w:lastRenderedPageBreak/>
        <w:t>References</w:t>
      </w:r>
    </w:p>
    <w:p w14:paraId="58AD2D01" w14:textId="77777777" w:rsidR="00417601" w:rsidRPr="00033E8C" w:rsidRDefault="00417601" w:rsidP="004E6101">
      <w:pPr>
        <w:pStyle w:val="VirginiaTechBody"/>
        <w:spacing w:line="240" w:lineRule="auto"/>
        <w:rPr>
          <w:rFonts w:ascii="Garamond" w:hAnsi="Garamond"/>
          <w:sz w:val="22"/>
          <w:szCs w:val="22"/>
        </w:rPr>
      </w:pPr>
    </w:p>
    <w:p w14:paraId="55B98F2F" w14:textId="1207A2EE" w:rsidR="0026571B" w:rsidRPr="0026571B" w:rsidRDefault="00165C3E" w:rsidP="00322066">
      <w:pPr>
        <w:pStyle w:val="Bibliography"/>
        <w:spacing w:line="240" w:lineRule="auto"/>
        <w:rPr>
          <w:rFonts w:ascii="Garamond" w:hAnsi="Garamond"/>
          <w:sz w:val="22"/>
        </w:rPr>
      </w:pPr>
      <w:r>
        <w:rPr>
          <w:rFonts w:ascii="Garamond" w:hAnsi="Garamond"/>
          <w:sz w:val="22"/>
          <w:szCs w:val="22"/>
        </w:rPr>
        <w:fldChar w:fldCharType="begin"/>
      </w:r>
      <w:r>
        <w:rPr>
          <w:rFonts w:ascii="Garamond" w:hAnsi="Garamond"/>
          <w:sz w:val="22"/>
          <w:szCs w:val="22"/>
        </w:rPr>
        <w:instrText xml:space="preserve"> ADDIN ZOTERO_BIBL {"uncited":[],"omitted":[],"custom":[]} CSL_BIBLIOGRAPHY </w:instrText>
      </w:r>
      <w:r>
        <w:rPr>
          <w:rFonts w:ascii="Garamond" w:hAnsi="Garamond"/>
          <w:sz w:val="22"/>
          <w:szCs w:val="22"/>
        </w:rPr>
        <w:fldChar w:fldCharType="separate"/>
      </w:r>
      <w:r w:rsidR="0026571B" w:rsidRPr="0026571B">
        <w:rPr>
          <w:rFonts w:ascii="Garamond" w:hAnsi="Garamond"/>
          <w:sz w:val="22"/>
        </w:rPr>
        <w:t>Becker, C.A., A. Aghalari, M. Marufuzzaman, and A.E. Stone. 2021. Predicting dairy cattle heat stress using machine learning techniques. Journal of Dairy Science 104:501–524. doi:10.3168/jds.2020-18653.</w:t>
      </w:r>
    </w:p>
    <w:p w14:paraId="4AB6E194"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Brand, W., A.T. Wells, S.L. Smith, S.J. Denholm, E. Wall, and M.P. Coffey. 2021. Predicting pregnancy status from mid-infrared spectroscopy in dairy cow milk using deep learning. Journal of Dairy Science 104:4980–4990. doi:10.3168/jds.2020-18367.</w:t>
      </w:r>
    </w:p>
    <w:p w14:paraId="64F8CCFF"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Frizzarin, M., I.C. Gormley, D.P. Berry, T.B. Murphy, A. Casa, A. Lynch, and S. McParland. 2021a. Predicting cow milk quality traits from routinely available milk spectra using statistical machine learning methods. Journal of Dairy Science 104:7438–7447. doi:10.3168/jds.2020-19576.</w:t>
      </w:r>
    </w:p>
    <w:p w14:paraId="37DD317F"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Frizzarin, M., T.F. O’Callaghan, T.B. Murphy, D. Hennessy, and A. Casa. 2021b. Application of machine-learning methods to milk mid-infrared spectra for discrimination of cow milk from pasture or total mixed ration diets. Journal of Dairy Science 104:12394–12402. doi:10.3168/jds.2021-20812.</w:t>
      </w:r>
    </w:p>
    <w:p w14:paraId="3BC0AD54"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Ghaffari, M.H., A. Jahanbekam, H. Sadri, K. Schuh, G. Dusel, C. Prehn, J. Adamski, C. Koch, and H. Sauerwein. 2019. Metabolomics meets machine learning: Longitudinal metabolite profiling in serum of normal versus overconditioned cows and pathway analysis. Journal of Dairy Science 102:11561–11585. doi:10.3168/jds.2019-17114.</w:t>
      </w:r>
    </w:p>
    <w:p w14:paraId="69C64156"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Hastie, T., R. Tibshirani, and J.H. Friedman. 2009. The Elements of Statistical Learning: Data Mining, Inference, and Prediction. Springer series in statistics. Springer.</w:t>
      </w:r>
    </w:p>
    <w:p w14:paraId="75C56791"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Mota, L.F.M., S. Pegolo, T. Baba, F. Peñagaricano, G. Morota, G. Bittante, and A. Cecchinato. 2021. Evaluating the performance of machine learning methods and variable selection methods for predicting difficult-to-measure traits in Holstein dairy cattle using milk infrared spectral data. Journal of Dairy Science 104:8107–8121. doi:10.3168/jds.2020-19861.</w:t>
      </w:r>
    </w:p>
    <w:p w14:paraId="3BC34082" w14:textId="3196DFBA" w:rsidR="00A9168F" w:rsidRPr="00033E8C" w:rsidRDefault="00165C3E" w:rsidP="00322066">
      <w:pPr>
        <w:outlineLvl w:val="0"/>
        <w:rPr>
          <w:rFonts w:ascii="Garamond" w:hAnsi="Garamond"/>
          <w:sz w:val="22"/>
          <w:szCs w:val="22"/>
        </w:rPr>
      </w:pPr>
      <w:r>
        <w:rPr>
          <w:rFonts w:ascii="Garamond" w:hAnsi="Garamond"/>
          <w:sz w:val="22"/>
          <w:szCs w:val="22"/>
        </w:rPr>
        <w:fldChar w:fldCharType="end"/>
      </w:r>
    </w:p>
    <w:sectPr w:rsidR="00A9168F" w:rsidRPr="00033E8C" w:rsidSect="00104BD8">
      <w:headerReference w:type="default" r:id="rId13"/>
      <w:footerReference w:type="default" r:id="rId14"/>
      <w:headerReference w:type="first" r:id="rId15"/>
      <w:footerReference w:type="first" r:id="rId16"/>
      <w:pgSz w:w="12240" w:h="15840"/>
      <w:pgMar w:top="2160" w:right="1440" w:bottom="1440" w:left="1440" w:header="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hite, Robin" w:date="2024-02-16T08:55:00Z" w:initials="WR">
    <w:p w14:paraId="47E67919" w14:textId="0B637870" w:rsidR="47821B86" w:rsidRDefault="47821B86">
      <w:r>
        <w:t xml:space="preserve">Just a side note, I know that this is the accepted term in the ML community, but in the traditional modeling community, we try to use the term "evaluation" because "validation" literally means "to prove valid". Strictly speaking, we can't prove something to be true, thus evaluation is a better word, as it describes a process where we explore the strengths or weaknesses of the tool relative to the objectives of our work. </w:t>
      </w:r>
      <w:r>
        <w:annotationRef/>
      </w:r>
    </w:p>
  </w:comment>
  <w:comment w:id="0" w:author="Chen, James" w:date="2024-02-19T02:05:00Z" w:initials="JC">
    <w:p w14:paraId="2B7E633D" w14:textId="77777777" w:rsidR="00FC1235" w:rsidRDefault="00FC1235" w:rsidP="00FC1235">
      <w:r>
        <w:rPr>
          <w:rStyle w:val="CommentReference"/>
        </w:rPr>
        <w:annotationRef/>
      </w:r>
      <w:r>
        <w:rPr>
          <w:sz w:val="20"/>
          <w:szCs w:val="20"/>
        </w:rPr>
        <w:t>I’ve been confused about the terminology for a while. Thank you for clarifying it. Let’s use model evaluation instead. I’ve also corrected the terms elsewhere.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67919" w15:done="1"/>
  <w15:commentEx w15:paraId="2B7E633D" w15:paraIdParent="47E679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B706C88" w16cex:dateUtc="2024-02-16T13:55:00Z"/>
  <w16cex:commentExtensible w16cex:durableId="0F19B302" w16cex:dateUtc="2024-02-19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67919" w16cid:durableId="7B706C88"/>
  <w16cid:commentId w16cid:paraId="2B7E633D" w16cid:durableId="0F19B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3AB7" w14:textId="77777777" w:rsidR="00104BD8" w:rsidRDefault="00104BD8" w:rsidP="009D454C">
      <w:r>
        <w:separator/>
      </w:r>
    </w:p>
  </w:endnote>
  <w:endnote w:type="continuationSeparator" w:id="0">
    <w:p w14:paraId="67E0CBF5" w14:textId="77777777" w:rsidR="00104BD8" w:rsidRDefault="00104BD8" w:rsidP="009D454C">
      <w:r>
        <w:continuationSeparator/>
      </w:r>
    </w:p>
  </w:endnote>
  <w:endnote w:type="continuationNotice" w:id="1">
    <w:p w14:paraId="564830F6" w14:textId="77777777" w:rsidR="00104BD8" w:rsidRDefault="00104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Gineso Norm">
    <w:altName w:val="Calibri"/>
    <w:panose1 w:val="020B0604020202020204"/>
    <w:charset w:val="00"/>
    <w:family w:val="auto"/>
    <w:pitch w:val="variable"/>
    <w:sig w:usb0="A000002F" w:usb1="5000004B"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Acherus Grotesque">
    <w:altName w:val="Calibri"/>
    <w:panose1 w:val="020B0604020202020204"/>
    <w:charset w:val="00"/>
    <w:family w:val="modern"/>
    <w:pitch w:val="variable"/>
    <w:sig w:usb0="A00000AF" w:usb1="4000205B" w:usb2="00000000" w:usb3="00000000" w:csb0="00000093" w:csb1="00000000"/>
  </w:font>
  <w:font w:name="Gineso Cond Regular">
    <w:panose1 w:val="020B0604020202020204"/>
    <w:charset w:val="00"/>
    <w:family w:val="modern"/>
    <w:pitch w:val="variable"/>
    <w:sig w:usb0="A000002F" w:usb1="5000004B" w:usb2="00000000" w:usb3="00000000" w:csb0="00000193" w:csb1="00000000"/>
  </w:font>
  <w:font w:name="Gineso Cond Demi">
    <w:altName w:val="Calibri"/>
    <w:panose1 w:val="020B0604020202020204"/>
    <w:charset w:val="00"/>
    <w:family w:val="modern"/>
    <w:pitch w:val="variable"/>
    <w:sig w:usb0="A000002F" w:usb1="5000004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828C" w14:textId="77777777" w:rsidR="009C6793" w:rsidRPr="00EE2366" w:rsidRDefault="0030166A" w:rsidP="00EE2366">
    <w:pPr>
      <w:pStyle w:val="Footer"/>
      <w:jc w:val="center"/>
      <w:rPr>
        <w:rFonts w:ascii="Acherus Grotesque" w:hAnsi="Acherus Grotesque"/>
        <w:bCs/>
        <w:color w:val="7F7F7F" w:themeColor="text1" w:themeTint="80"/>
        <w:spacing w:val="30"/>
        <w:sz w:val="16"/>
        <w:szCs w:val="16"/>
      </w:rPr>
    </w:pPr>
    <w:r>
      <w:rPr>
        <w:rFonts w:ascii="Acherus Grotesque" w:hAnsi="Acherus Grotesque"/>
        <w:bCs/>
        <w:noProof/>
        <w:color w:val="7F7F7F" w:themeColor="text1" w:themeTint="80"/>
        <w:spacing w:val="30"/>
        <w:sz w:val="16"/>
        <w:szCs w:val="16"/>
      </w:rPr>
      <w:drawing>
        <wp:inline distT="0" distB="0" distL="0" distR="0" wp14:anchorId="4C5D0783" wp14:editId="27F5F9D8">
          <wp:extent cx="59436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B39C" w14:textId="77777777" w:rsidR="000A10DA" w:rsidRDefault="00A9168F">
    <w:pPr>
      <w:pStyle w:val="Footer"/>
    </w:pPr>
    <w:r>
      <w:rPr>
        <w:rFonts w:ascii="Acherus Grotesque" w:hAnsi="Acherus Grotesque"/>
        <w:bCs/>
        <w:i/>
        <w:noProof/>
        <w:color w:val="7F7F7F" w:themeColor="text1" w:themeTint="80"/>
        <w:spacing w:val="30"/>
        <w:sz w:val="16"/>
        <w:szCs w:val="16"/>
      </w:rPr>
      <w:drawing>
        <wp:inline distT="0" distB="0" distL="0" distR="0" wp14:anchorId="1D96A9B0" wp14:editId="37F87A83">
          <wp:extent cx="59436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B8A88" w14:textId="77777777" w:rsidR="00104BD8" w:rsidRDefault="00104BD8" w:rsidP="009D454C">
      <w:r>
        <w:separator/>
      </w:r>
    </w:p>
  </w:footnote>
  <w:footnote w:type="continuationSeparator" w:id="0">
    <w:p w14:paraId="4B1883CC" w14:textId="77777777" w:rsidR="00104BD8" w:rsidRDefault="00104BD8" w:rsidP="009D454C">
      <w:r>
        <w:continuationSeparator/>
      </w:r>
    </w:p>
  </w:footnote>
  <w:footnote w:type="continuationNotice" w:id="1">
    <w:p w14:paraId="3AEE11FF" w14:textId="77777777" w:rsidR="00104BD8" w:rsidRDefault="00104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052" w14:textId="77777777" w:rsidR="007B23DC" w:rsidRDefault="007B23DC">
    <w:pPr>
      <w:pStyle w:val="Header"/>
    </w:pPr>
  </w:p>
  <w:p w14:paraId="227F1D3A" w14:textId="7FB24C7B" w:rsidR="007B23DC" w:rsidRDefault="00BC76C7">
    <w:pPr>
      <w:pStyle w:val="Header"/>
    </w:pPr>
    <w:r>
      <w:tab/>
    </w:r>
    <w:r>
      <w:tab/>
    </w:r>
  </w:p>
  <w:p w14:paraId="7F5DCE71" w14:textId="746003CF" w:rsidR="00475F18" w:rsidRDefault="00475F18">
    <w:pPr>
      <w:pStyle w:val="Header"/>
    </w:pPr>
    <w:r>
      <w:rPr>
        <w:noProof/>
      </w:rPr>
      <w:drawing>
        <wp:inline distT="0" distB="0" distL="0" distR="0" wp14:anchorId="419FB189" wp14:editId="46045D69">
          <wp:extent cx="3556000" cy="518584"/>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CC57" w14:textId="77777777" w:rsidR="00A9168F" w:rsidRDefault="00A9168F" w:rsidP="00A9168F">
    <w:pPr>
      <w:pStyle w:val="Header"/>
    </w:pPr>
  </w:p>
  <w:tbl>
    <w:tblPr>
      <w:tblStyle w:val="TableGrid"/>
      <w:tblW w:w="0" w:type="auto"/>
      <w:tblLook w:val="04A0" w:firstRow="1" w:lastRow="0" w:firstColumn="1" w:lastColumn="0" w:noHBand="0" w:noVBand="1"/>
    </w:tblPr>
    <w:tblGrid>
      <w:gridCol w:w="8194"/>
      <w:gridCol w:w="1166"/>
    </w:tblGrid>
    <w:tr w:rsidR="007B23DC" w14:paraId="2BEEFDB0" w14:textId="77777777" w:rsidTr="007B23DC">
      <w:trPr>
        <w:trHeight w:val="2080"/>
      </w:trPr>
      <w:tc>
        <w:tcPr>
          <w:tcW w:w="5826" w:type="dxa"/>
          <w:tcBorders>
            <w:top w:val="nil"/>
            <w:left w:val="nil"/>
            <w:bottom w:val="nil"/>
            <w:right w:val="nil"/>
          </w:tcBorders>
        </w:tcPr>
        <w:p w14:paraId="3B6C2848" w14:textId="7D47DB6C" w:rsidR="007B23DC" w:rsidRDefault="007B23DC">
          <w:pPr>
            <w:pStyle w:val="Header"/>
            <w:tabs>
              <w:tab w:val="clear" w:pos="4680"/>
              <w:tab w:val="clear" w:pos="9360"/>
              <w:tab w:val="right" w:pos="4459"/>
            </w:tabs>
          </w:pPr>
          <w:r>
            <w:tab/>
          </w:r>
        </w:p>
        <w:p w14:paraId="00FCAEA9" w14:textId="77777777" w:rsidR="007B23DC" w:rsidRDefault="007B23DC" w:rsidP="003032A3">
          <w:pPr>
            <w:spacing w:before="74" w:line="160" w:lineRule="auto"/>
            <w:ind w:right="2367"/>
            <w:rPr>
              <w:noProof/>
            </w:rPr>
          </w:pPr>
          <w:r>
            <w:rPr>
              <w:rFonts w:ascii="Gineso Cond Demi"/>
              <w:color w:val="8B1D41"/>
              <w:sz w:val="22"/>
              <w:szCs w:val="22"/>
            </w:rPr>
            <w:t xml:space="preserve">  </w:t>
          </w:r>
          <w:r>
            <w:rPr>
              <w:noProof/>
            </w:rPr>
            <w:drawing>
              <wp:inline distT="0" distB="0" distL="0" distR="0" wp14:anchorId="1EE7D065" wp14:editId="3E328676">
                <wp:extent cx="3556000" cy="5185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p w14:paraId="3F522F25" w14:textId="568ADE1F" w:rsidR="004D6112" w:rsidRPr="004D6112" w:rsidRDefault="004D6112" w:rsidP="004D6112">
          <w:pPr>
            <w:tabs>
              <w:tab w:val="left" w:pos="1210"/>
            </w:tabs>
          </w:pPr>
        </w:p>
      </w:tc>
      <w:tc>
        <w:tcPr>
          <w:tcW w:w="1189" w:type="dxa"/>
          <w:tcBorders>
            <w:top w:val="nil"/>
            <w:left w:val="nil"/>
            <w:bottom w:val="nil"/>
            <w:right w:val="nil"/>
          </w:tcBorders>
        </w:tcPr>
        <w:p w14:paraId="4EE761E0" w14:textId="77777777" w:rsidR="007B23DC" w:rsidRPr="00893C30" w:rsidRDefault="007B23DC">
          <w:pPr>
            <w:pStyle w:val="Header"/>
            <w:rPr>
              <w:rFonts w:ascii="Gineso Cond Demi" w:hAnsi="Gineso Cond Demi"/>
              <w:b/>
              <w:bCs/>
              <w:sz w:val="20"/>
              <w:szCs w:val="20"/>
            </w:rPr>
          </w:pPr>
        </w:p>
      </w:tc>
    </w:tr>
  </w:tbl>
  <w:p w14:paraId="0A87039C" w14:textId="77777777" w:rsidR="000A10DA" w:rsidRDefault="000A10DA" w:rsidP="007B2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53AA"/>
    <w:multiLevelType w:val="multilevel"/>
    <w:tmpl w:val="E92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B03F4C"/>
    <w:multiLevelType w:val="multilevel"/>
    <w:tmpl w:val="F196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E0BDB"/>
    <w:multiLevelType w:val="hybridMultilevel"/>
    <w:tmpl w:val="F630244E"/>
    <w:lvl w:ilvl="0" w:tplc="E13655AA">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801591">
    <w:abstractNumId w:val="1"/>
  </w:num>
  <w:num w:numId="2" w16cid:durableId="592130677">
    <w:abstractNumId w:val="2"/>
  </w:num>
  <w:num w:numId="3" w16cid:durableId="5223986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e, Robin">
    <w15:presenceInfo w15:providerId="AD" w15:userId="S::rrwhite@vt.edu::b128ddae-b26d-4a11-91f2-5fccb949f6d1"/>
  </w15:person>
  <w15:person w15:author="Chen, James">
    <w15:presenceInfo w15:providerId="AD" w15:userId="S::niche@vt.edu::4f0eb5b0-c9e8-48c0-af0b-925389a06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90"/>
    <w:rsid w:val="00002C12"/>
    <w:rsid w:val="00007563"/>
    <w:rsid w:val="0001018E"/>
    <w:rsid w:val="00015B37"/>
    <w:rsid w:val="0002682A"/>
    <w:rsid w:val="00033E8C"/>
    <w:rsid w:val="000345C1"/>
    <w:rsid w:val="0004478A"/>
    <w:rsid w:val="00047271"/>
    <w:rsid w:val="00057B09"/>
    <w:rsid w:val="0006285E"/>
    <w:rsid w:val="0006766B"/>
    <w:rsid w:val="000734A2"/>
    <w:rsid w:val="000A10DA"/>
    <w:rsid w:val="000A1F4F"/>
    <w:rsid w:val="000A533A"/>
    <w:rsid w:val="000A70ED"/>
    <w:rsid w:val="000B0243"/>
    <w:rsid w:val="000B329C"/>
    <w:rsid w:val="000B6DA7"/>
    <w:rsid w:val="000C15A0"/>
    <w:rsid w:val="000C669C"/>
    <w:rsid w:val="000D111D"/>
    <w:rsid w:val="000E3DC5"/>
    <w:rsid w:val="000F536F"/>
    <w:rsid w:val="001012FE"/>
    <w:rsid w:val="00104623"/>
    <w:rsid w:val="00104BD8"/>
    <w:rsid w:val="001071FA"/>
    <w:rsid w:val="0010794C"/>
    <w:rsid w:val="00112234"/>
    <w:rsid w:val="0014569E"/>
    <w:rsid w:val="00165C3E"/>
    <w:rsid w:val="00170615"/>
    <w:rsid w:val="00176B95"/>
    <w:rsid w:val="00181793"/>
    <w:rsid w:val="0018520B"/>
    <w:rsid w:val="00187173"/>
    <w:rsid w:val="001929DC"/>
    <w:rsid w:val="00192E81"/>
    <w:rsid w:val="00193292"/>
    <w:rsid w:val="001A0DCC"/>
    <w:rsid w:val="001A6A82"/>
    <w:rsid w:val="001B3D98"/>
    <w:rsid w:val="001E1B2C"/>
    <w:rsid w:val="001F0DD2"/>
    <w:rsid w:val="002018EC"/>
    <w:rsid w:val="002045C5"/>
    <w:rsid w:val="00204A26"/>
    <w:rsid w:val="00205A4F"/>
    <w:rsid w:val="00226531"/>
    <w:rsid w:val="00231DBD"/>
    <w:rsid w:val="002326AD"/>
    <w:rsid w:val="00232A2E"/>
    <w:rsid w:val="002616A5"/>
    <w:rsid w:val="0026571B"/>
    <w:rsid w:val="00272988"/>
    <w:rsid w:val="00273861"/>
    <w:rsid w:val="0028767B"/>
    <w:rsid w:val="00292064"/>
    <w:rsid w:val="002935CD"/>
    <w:rsid w:val="00295310"/>
    <w:rsid w:val="00295808"/>
    <w:rsid w:val="002A2B84"/>
    <w:rsid w:val="002A7DB5"/>
    <w:rsid w:val="002D0880"/>
    <w:rsid w:val="002D0C64"/>
    <w:rsid w:val="002D35AB"/>
    <w:rsid w:val="002E3AB0"/>
    <w:rsid w:val="002F1F57"/>
    <w:rsid w:val="002F6977"/>
    <w:rsid w:val="00301658"/>
    <w:rsid w:val="0030166A"/>
    <w:rsid w:val="003032A3"/>
    <w:rsid w:val="00306318"/>
    <w:rsid w:val="003166EE"/>
    <w:rsid w:val="00322066"/>
    <w:rsid w:val="0032228B"/>
    <w:rsid w:val="00337A45"/>
    <w:rsid w:val="00340C37"/>
    <w:rsid w:val="00351BD6"/>
    <w:rsid w:val="00360B90"/>
    <w:rsid w:val="00365C14"/>
    <w:rsid w:val="003A7812"/>
    <w:rsid w:val="003B76CA"/>
    <w:rsid w:val="003C35C1"/>
    <w:rsid w:val="003C69E7"/>
    <w:rsid w:val="003E3ABC"/>
    <w:rsid w:val="003E64F6"/>
    <w:rsid w:val="003F27D6"/>
    <w:rsid w:val="00402B6E"/>
    <w:rsid w:val="00403BEB"/>
    <w:rsid w:val="0040632A"/>
    <w:rsid w:val="004070B1"/>
    <w:rsid w:val="00412575"/>
    <w:rsid w:val="00417601"/>
    <w:rsid w:val="00426223"/>
    <w:rsid w:val="00427E38"/>
    <w:rsid w:val="00434A98"/>
    <w:rsid w:val="0045075A"/>
    <w:rsid w:val="00455381"/>
    <w:rsid w:val="00464691"/>
    <w:rsid w:val="00470230"/>
    <w:rsid w:val="00475F18"/>
    <w:rsid w:val="00477A10"/>
    <w:rsid w:val="004A1C82"/>
    <w:rsid w:val="004A5375"/>
    <w:rsid w:val="004A5A9B"/>
    <w:rsid w:val="004B667E"/>
    <w:rsid w:val="004B7E50"/>
    <w:rsid w:val="004C1ADA"/>
    <w:rsid w:val="004C2DBF"/>
    <w:rsid w:val="004D06CF"/>
    <w:rsid w:val="004D6112"/>
    <w:rsid w:val="004E5047"/>
    <w:rsid w:val="004E6101"/>
    <w:rsid w:val="00507BFD"/>
    <w:rsid w:val="005171EA"/>
    <w:rsid w:val="00540930"/>
    <w:rsid w:val="005442BF"/>
    <w:rsid w:val="0055000E"/>
    <w:rsid w:val="005554A4"/>
    <w:rsid w:val="005756E8"/>
    <w:rsid w:val="00582F61"/>
    <w:rsid w:val="0058306A"/>
    <w:rsid w:val="005A28A4"/>
    <w:rsid w:val="005A74AB"/>
    <w:rsid w:val="005C5980"/>
    <w:rsid w:val="005D6404"/>
    <w:rsid w:val="005E34BD"/>
    <w:rsid w:val="005E62D2"/>
    <w:rsid w:val="005F1072"/>
    <w:rsid w:val="0063530A"/>
    <w:rsid w:val="00635E8A"/>
    <w:rsid w:val="00641E39"/>
    <w:rsid w:val="00646C5C"/>
    <w:rsid w:val="0065385B"/>
    <w:rsid w:val="00656D64"/>
    <w:rsid w:val="00661230"/>
    <w:rsid w:val="006679F0"/>
    <w:rsid w:val="00667DF3"/>
    <w:rsid w:val="00674590"/>
    <w:rsid w:val="006834AB"/>
    <w:rsid w:val="006846AC"/>
    <w:rsid w:val="0069559A"/>
    <w:rsid w:val="006A702C"/>
    <w:rsid w:val="006B3761"/>
    <w:rsid w:val="006C0771"/>
    <w:rsid w:val="006D2C1E"/>
    <w:rsid w:val="007048FF"/>
    <w:rsid w:val="00706392"/>
    <w:rsid w:val="00710835"/>
    <w:rsid w:val="007112B9"/>
    <w:rsid w:val="0071187D"/>
    <w:rsid w:val="00725BB9"/>
    <w:rsid w:val="0073112B"/>
    <w:rsid w:val="007370D3"/>
    <w:rsid w:val="007450E8"/>
    <w:rsid w:val="00756FBB"/>
    <w:rsid w:val="007625DE"/>
    <w:rsid w:val="007736DB"/>
    <w:rsid w:val="00780A38"/>
    <w:rsid w:val="00783DB4"/>
    <w:rsid w:val="0079697C"/>
    <w:rsid w:val="007B23DC"/>
    <w:rsid w:val="007B5224"/>
    <w:rsid w:val="007B5C97"/>
    <w:rsid w:val="007C376B"/>
    <w:rsid w:val="007C4B53"/>
    <w:rsid w:val="007C53A6"/>
    <w:rsid w:val="007C5F76"/>
    <w:rsid w:val="007D5AC6"/>
    <w:rsid w:val="007E39F3"/>
    <w:rsid w:val="007E4A4A"/>
    <w:rsid w:val="007F1A2F"/>
    <w:rsid w:val="007F77D2"/>
    <w:rsid w:val="00800156"/>
    <w:rsid w:val="008017EF"/>
    <w:rsid w:val="008018F2"/>
    <w:rsid w:val="00815A68"/>
    <w:rsid w:val="008219CD"/>
    <w:rsid w:val="0082599A"/>
    <w:rsid w:val="008259F7"/>
    <w:rsid w:val="0083429C"/>
    <w:rsid w:val="00835660"/>
    <w:rsid w:val="00845071"/>
    <w:rsid w:val="00850E4F"/>
    <w:rsid w:val="008659E2"/>
    <w:rsid w:val="00882710"/>
    <w:rsid w:val="00893C30"/>
    <w:rsid w:val="008961D8"/>
    <w:rsid w:val="008A12E6"/>
    <w:rsid w:val="008A694D"/>
    <w:rsid w:val="008B0941"/>
    <w:rsid w:val="008C24CB"/>
    <w:rsid w:val="008C6692"/>
    <w:rsid w:val="008D3A13"/>
    <w:rsid w:val="008D6094"/>
    <w:rsid w:val="008D7169"/>
    <w:rsid w:val="008F5ACC"/>
    <w:rsid w:val="009004C8"/>
    <w:rsid w:val="0090063F"/>
    <w:rsid w:val="009101C6"/>
    <w:rsid w:val="00910DC2"/>
    <w:rsid w:val="0091786C"/>
    <w:rsid w:val="0092723B"/>
    <w:rsid w:val="00951892"/>
    <w:rsid w:val="00970F96"/>
    <w:rsid w:val="009710EB"/>
    <w:rsid w:val="0097251B"/>
    <w:rsid w:val="00972BFD"/>
    <w:rsid w:val="009743EA"/>
    <w:rsid w:val="00976894"/>
    <w:rsid w:val="0098409B"/>
    <w:rsid w:val="0099050C"/>
    <w:rsid w:val="00991A16"/>
    <w:rsid w:val="009A0568"/>
    <w:rsid w:val="009A1644"/>
    <w:rsid w:val="009B51FC"/>
    <w:rsid w:val="009B72B2"/>
    <w:rsid w:val="009C6793"/>
    <w:rsid w:val="009D454C"/>
    <w:rsid w:val="009D5587"/>
    <w:rsid w:val="009E0E93"/>
    <w:rsid w:val="009E5923"/>
    <w:rsid w:val="009F1AE7"/>
    <w:rsid w:val="00A017D7"/>
    <w:rsid w:val="00A20C9D"/>
    <w:rsid w:val="00A27023"/>
    <w:rsid w:val="00A27057"/>
    <w:rsid w:val="00A53C0C"/>
    <w:rsid w:val="00A6029E"/>
    <w:rsid w:val="00A634E6"/>
    <w:rsid w:val="00A676F6"/>
    <w:rsid w:val="00A72DE3"/>
    <w:rsid w:val="00A76C2C"/>
    <w:rsid w:val="00A77714"/>
    <w:rsid w:val="00A818F6"/>
    <w:rsid w:val="00A85447"/>
    <w:rsid w:val="00A9168F"/>
    <w:rsid w:val="00A96428"/>
    <w:rsid w:val="00AA5C31"/>
    <w:rsid w:val="00AA74BB"/>
    <w:rsid w:val="00AB7480"/>
    <w:rsid w:val="00AC0FC7"/>
    <w:rsid w:val="00AC7EB9"/>
    <w:rsid w:val="00AD294A"/>
    <w:rsid w:val="00AD4EF5"/>
    <w:rsid w:val="00B06A8D"/>
    <w:rsid w:val="00B17888"/>
    <w:rsid w:val="00B2201C"/>
    <w:rsid w:val="00B32C33"/>
    <w:rsid w:val="00B52B41"/>
    <w:rsid w:val="00B61435"/>
    <w:rsid w:val="00B6606F"/>
    <w:rsid w:val="00B67A2C"/>
    <w:rsid w:val="00B67BB0"/>
    <w:rsid w:val="00B83160"/>
    <w:rsid w:val="00B852A7"/>
    <w:rsid w:val="00BA50D9"/>
    <w:rsid w:val="00BA5207"/>
    <w:rsid w:val="00BB35ED"/>
    <w:rsid w:val="00BC57EC"/>
    <w:rsid w:val="00BC76C7"/>
    <w:rsid w:val="00BD27F3"/>
    <w:rsid w:val="00BD31A0"/>
    <w:rsid w:val="00BD6D1C"/>
    <w:rsid w:val="00BE29AD"/>
    <w:rsid w:val="00C02AD3"/>
    <w:rsid w:val="00C0386C"/>
    <w:rsid w:val="00C0738F"/>
    <w:rsid w:val="00C10985"/>
    <w:rsid w:val="00C3319F"/>
    <w:rsid w:val="00C334B1"/>
    <w:rsid w:val="00C3790C"/>
    <w:rsid w:val="00C50A22"/>
    <w:rsid w:val="00C5173E"/>
    <w:rsid w:val="00C56711"/>
    <w:rsid w:val="00C576DC"/>
    <w:rsid w:val="00C72284"/>
    <w:rsid w:val="00C76DC9"/>
    <w:rsid w:val="00C85788"/>
    <w:rsid w:val="00C90CEE"/>
    <w:rsid w:val="00C95489"/>
    <w:rsid w:val="00CA7FAE"/>
    <w:rsid w:val="00CD24BD"/>
    <w:rsid w:val="00CD652F"/>
    <w:rsid w:val="00CE0D36"/>
    <w:rsid w:val="00CE3544"/>
    <w:rsid w:val="00CF0576"/>
    <w:rsid w:val="00CF1D22"/>
    <w:rsid w:val="00CF630E"/>
    <w:rsid w:val="00D0366B"/>
    <w:rsid w:val="00D157E3"/>
    <w:rsid w:val="00D15D56"/>
    <w:rsid w:val="00D20283"/>
    <w:rsid w:val="00D31C3F"/>
    <w:rsid w:val="00D42F2E"/>
    <w:rsid w:val="00D44EE3"/>
    <w:rsid w:val="00D470AD"/>
    <w:rsid w:val="00D55270"/>
    <w:rsid w:val="00D603B9"/>
    <w:rsid w:val="00D60407"/>
    <w:rsid w:val="00D65708"/>
    <w:rsid w:val="00D660CD"/>
    <w:rsid w:val="00D77B74"/>
    <w:rsid w:val="00D84861"/>
    <w:rsid w:val="00DA5706"/>
    <w:rsid w:val="00DB0390"/>
    <w:rsid w:val="00DC1FA7"/>
    <w:rsid w:val="00DE6806"/>
    <w:rsid w:val="00E03127"/>
    <w:rsid w:val="00E119A3"/>
    <w:rsid w:val="00E31EE6"/>
    <w:rsid w:val="00E4560D"/>
    <w:rsid w:val="00E746E4"/>
    <w:rsid w:val="00E81EF5"/>
    <w:rsid w:val="00E84360"/>
    <w:rsid w:val="00E85240"/>
    <w:rsid w:val="00E86584"/>
    <w:rsid w:val="00E900C7"/>
    <w:rsid w:val="00E9115B"/>
    <w:rsid w:val="00EA584A"/>
    <w:rsid w:val="00EA68C6"/>
    <w:rsid w:val="00ED22C2"/>
    <w:rsid w:val="00ED56AD"/>
    <w:rsid w:val="00EE2366"/>
    <w:rsid w:val="00EF43EC"/>
    <w:rsid w:val="00F019C4"/>
    <w:rsid w:val="00F021AE"/>
    <w:rsid w:val="00F2413E"/>
    <w:rsid w:val="00F35C81"/>
    <w:rsid w:val="00F50278"/>
    <w:rsid w:val="00F5376E"/>
    <w:rsid w:val="00F71EB3"/>
    <w:rsid w:val="00F7593E"/>
    <w:rsid w:val="00F81382"/>
    <w:rsid w:val="00F868FD"/>
    <w:rsid w:val="00F9339D"/>
    <w:rsid w:val="00FB6905"/>
    <w:rsid w:val="00FC1235"/>
    <w:rsid w:val="00FD3E7B"/>
    <w:rsid w:val="00FD472F"/>
    <w:rsid w:val="00FD7DB2"/>
    <w:rsid w:val="00FE08DE"/>
    <w:rsid w:val="00FF181B"/>
    <w:rsid w:val="00FF3EE1"/>
    <w:rsid w:val="00FF4C18"/>
    <w:rsid w:val="047B5420"/>
    <w:rsid w:val="04FE5E15"/>
    <w:rsid w:val="065775CB"/>
    <w:rsid w:val="09552244"/>
    <w:rsid w:val="099CDBBA"/>
    <w:rsid w:val="0A6833B7"/>
    <w:rsid w:val="0AF0F2A5"/>
    <w:rsid w:val="0C040418"/>
    <w:rsid w:val="0C2D0686"/>
    <w:rsid w:val="0C7B882F"/>
    <w:rsid w:val="0C94B08C"/>
    <w:rsid w:val="0D9FD479"/>
    <w:rsid w:val="0F7FD440"/>
    <w:rsid w:val="110F4DB7"/>
    <w:rsid w:val="1321FBED"/>
    <w:rsid w:val="1386EED1"/>
    <w:rsid w:val="163B92D2"/>
    <w:rsid w:val="165C63AC"/>
    <w:rsid w:val="17ADDB5B"/>
    <w:rsid w:val="1CAAD456"/>
    <w:rsid w:val="1D856EEC"/>
    <w:rsid w:val="1F9DCDB1"/>
    <w:rsid w:val="2258E00F"/>
    <w:rsid w:val="23AC9B3D"/>
    <w:rsid w:val="23F4B070"/>
    <w:rsid w:val="245A6009"/>
    <w:rsid w:val="25CB3E68"/>
    <w:rsid w:val="26388E3F"/>
    <w:rsid w:val="29B2DA1E"/>
    <w:rsid w:val="2B139DEE"/>
    <w:rsid w:val="2B3DF831"/>
    <w:rsid w:val="30D33378"/>
    <w:rsid w:val="3A7A15BE"/>
    <w:rsid w:val="3A8CF1CC"/>
    <w:rsid w:val="3C424606"/>
    <w:rsid w:val="3D988E23"/>
    <w:rsid w:val="3DDB3940"/>
    <w:rsid w:val="3EAE3097"/>
    <w:rsid w:val="401FB458"/>
    <w:rsid w:val="4028922D"/>
    <w:rsid w:val="404B5B18"/>
    <w:rsid w:val="444A7AC4"/>
    <w:rsid w:val="44C1DC4C"/>
    <w:rsid w:val="45B48C4F"/>
    <w:rsid w:val="47821B86"/>
    <w:rsid w:val="4AF88ACC"/>
    <w:rsid w:val="4BE47CDC"/>
    <w:rsid w:val="4DD6B456"/>
    <w:rsid w:val="4F94DDA3"/>
    <w:rsid w:val="52B4B038"/>
    <w:rsid w:val="54071DB3"/>
    <w:rsid w:val="54DBD776"/>
    <w:rsid w:val="55007B8D"/>
    <w:rsid w:val="5624C7D7"/>
    <w:rsid w:val="56D98915"/>
    <w:rsid w:val="573E892D"/>
    <w:rsid w:val="58381C4F"/>
    <w:rsid w:val="589BFB30"/>
    <w:rsid w:val="597AF405"/>
    <w:rsid w:val="5A0E65DE"/>
    <w:rsid w:val="5B88E56E"/>
    <w:rsid w:val="5BD4B0B3"/>
    <w:rsid w:val="5FDB842E"/>
    <w:rsid w:val="60490F9D"/>
    <w:rsid w:val="6091EE3D"/>
    <w:rsid w:val="60F8E87F"/>
    <w:rsid w:val="623B4717"/>
    <w:rsid w:val="631324F0"/>
    <w:rsid w:val="637ACEF6"/>
    <w:rsid w:val="63BE1CE2"/>
    <w:rsid w:val="662B73DF"/>
    <w:rsid w:val="6674527F"/>
    <w:rsid w:val="6965DB9E"/>
    <w:rsid w:val="6AFC58D6"/>
    <w:rsid w:val="6E15742F"/>
    <w:rsid w:val="6E27F398"/>
    <w:rsid w:val="6F002CBA"/>
    <w:rsid w:val="70426B0A"/>
    <w:rsid w:val="718AEEB2"/>
    <w:rsid w:val="71FE757D"/>
    <w:rsid w:val="72E8E552"/>
    <w:rsid w:val="752AA422"/>
    <w:rsid w:val="7822AFA3"/>
    <w:rsid w:val="788DE6A3"/>
    <w:rsid w:val="7A7324D4"/>
    <w:rsid w:val="7ADACEDA"/>
    <w:rsid w:val="7E0513E5"/>
    <w:rsid w:val="7EF0DE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EF0A"/>
  <w14:defaultImageDpi w14:val="32767"/>
  <w15:chartTrackingRefBased/>
  <w15:docId w15:val="{D71BB29F-A58A-4C12-9547-39C66A5B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9D"/>
    <w:rPr>
      <w:rFonts w:ascii="Crimson Text" w:hAnsi="Crimson Text"/>
    </w:rPr>
  </w:style>
  <w:style w:type="paragraph" w:styleId="Heading1">
    <w:name w:val="heading 1"/>
    <w:basedOn w:val="Normal"/>
    <w:next w:val="Normal"/>
    <w:link w:val="Heading1Char"/>
    <w:autoRedefine/>
    <w:uiPriority w:val="9"/>
    <w:qFormat/>
    <w:rsid w:val="008D6094"/>
    <w:pPr>
      <w:keepNext/>
      <w:keepLines/>
      <w:spacing w:before="240"/>
      <w:outlineLvl w:val="0"/>
    </w:pPr>
    <w:rPr>
      <w:rFonts w:ascii="Gineso Norm" w:eastAsiaTheme="majorEastAsia" w:hAnsi="Gineso Norm" w:cstheme="majorBidi"/>
      <w:b/>
      <w:bCs/>
      <w:i/>
      <w:iCs/>
      <w:color w:val="000000" w:themeColor="text1"/>
      <w:sz w:val="32"/>
      <w:szCs w:val="32"/>
    </w:rPr>
  </w:style>
  <w:style w:type="paragraph" w:styleId="Heading2">
    <w:name w:val="heading 2"/>
    <w:basedOn w:val="Normal"/>
    <w:next w:val="Normal"/>
    <w:link w:val="Heading2Char"/>
    <w:autoRedefine/>
    <w:uiPriority w:val="9"/>
    <w:unhideWhenUsed/>
    <w:qFormat/>
    <w:rsid w:val="00204A26"/>
    <w:pPr>
      <w:keepNext/>
      <w:keepLines/>
      <w:spacing w:before="40"/>
      <w:outlineLvl w:val="1"/>
    </w:pPr>
    <w:rPr>
      <w:rFonts w:ascii="Gineso Norm" w:eastAsiaTheme="majorEastAsia" w:hAnsi="Gineso Norm"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710835"/>
    <w:pPr>
      <w:keepNext/>
      <w:keepLines/>
      <w:spacing w:before="40"/>
      <w:outlineLvl w:val="2"/>
    </w:pPr>
    <w:rPr>
      <w:rFonts w:ascii="Gineso Norm" w:eastAsiaTheme="majorEastAsia" w:hAnsi="Gineso Norm"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54C"/>
    <w:pPr>
      <w:tabs>
        <w:tab w:val="center" w:pos="4680"/>
        <w:tab w:val="right" w:pos="9360"/>
      </w:tabs>
    </w:pPr>
  </w:style>
  <w:style w:type="character" w:customStyle="1" w:styleId="HeaderChar">
    <w:name w:val="Header Char"/>
    <w:basedOn w:val="DefaultParagraphFont"/>
    <w:link w:val="Header"/>
    <w:uiPriority w:val="99"/>
    <w:rsid w:val="009D454C"/>
  </w:style>
  <w:style w:type="paragraph" w:styleId="Footer">
    <w:name w:val="footer"/>
    <w:basedOn w:val="Normal"/>
    <w:link w:val="FooterChar"/>
    <w:uiPriority w:val="99"/>
    <w:unhideWhenUsed/>
    <w:rsid w:val="009D454C"/>
    <w:pPr>
      <w:tabs>
        <w:tab w:val="center" w:pos="4680"/>
        <w:tab w:val="right" w:pos="9360"/>
      </w:tabs>
    </w:pPr>
  </w:style>
  <w:style w:type="character" w:customStyle="1" w:styleId="FooterChar">
    <w:name w:val="Footer Char"/>
    <w:basedOn w:val="DefaultParagraphFont"/>
    <w:link w:val="Footer"/>
    <w:uiPriority w:val="99"/>
    <w:rsid w:val="009D454C"/>
  </w:style>
  <w:style w:type="table" w:styleId="TableGrid">
    <w:name w:val="Table Grid"/>
    <w:basedOn w:val="TableNormal"/>
    <w:uiPriority w:val="39"/>
    <w:rsid w:val="00893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094"/>
    <w:rPr>
      <w:rFonts w:ascii="Gineso Norm" w:eastAsiaTheme="majorEastAsia" w:hAnsi="Gineso Norm" w:cstheme="majorBidi"/>
      <w:b/>
      <w:bCs/>
      <w:i/>
      <w:iCs/>
      <w:color w:val="000000" w:themeColor="text1"/>
      <w:sz w:val="32"/>
      <w:szCs w:val="32"/>
    </w:rPr>
  </w:style>
  <w:style w:type="character" w:customStyle="1" w:styleId="Heading2Char">
    <w:name w:val="Heading 2 Char"/>
    <w:basedOn w:val="DefaultParagraphFont"/>
    <w:link w:val="Heading2"/>
    <w:uiPriority w:val="9"/>
    <w:rsid w:val="00204A26"/>
    <w:rPr>
      <w:rFonts w:ascii="Gineso Norm" w:eastAsiaTheme="majorEastAsia" w:hAnsi="Gineso Norm" w:cstheme="majorBidi"/>
      <w:b/>
      <w:bCs/>
      <w:color w:val="000000" w:themeColor="text1"/>
      <w:sz w:val="26"/>
      <w:szCs w:val="26"/>
    </w:rPr>
  </w:style>
  <w:style w:type="character" w:customStyle="1" w:styleId="Heading3Char">
    <w:name w:val="Heading 3 Char"/>
    <w:basedOn w:val="DefaultParagraphFont"/>
    <w:link w:val="Heading3"/>
    <w:uiPriority w:val="9"/>
    <w:rsid w:val="00710835"/>
    <w:rPr>
      <w:rFonts w:ascii="Gineso Norm" w:eastAsiaTheme="majorEastAsia" w:hAnsi="Gineso Norm" w:cstheme="majorBidi"/>
      <w:color w:val="000000" w:themeColor="text1"/>
    </w:rPr>
  </w:style>
  <w:style w:type="paragraph" w:styleId="Title">
    <w:name w:val="Title"/>
    <w:basedOn w:val="Normal"/>
    <w:next w:val="Normal"/>
    <w:link w:val="TitleChar"/>
    <w:autoRedefine/>
    <w:uiPriority w:val="10"/>
    <w:qFormat/>
    <w:rsid w:val="000A1F4F"/>
    <w:pPr>
      <w:contextualSpacing/>
    </w:pPr>
    <w:rPr>
      <w:rFonts w:ascii="Acherus Grotesque" w:eastAsia="Times New Roman" w:hAnsi="Acherus Grotesque" w:cstheme="majorBidi"/>
      <w:color w:val="941651"/>
      <w:spacing w:val="-10"/>
      <w:kern w:val="28"/>
      <w:sz w:val="56"/>
      <w:szCs w:val="56"/>
      <w:shd w:val="clear" w:color="auto" w:fill="FFFFFF"/>
    </w:rPr>
  </w:style>
  <w:style w:type="character" w:customStyle="1" w:styleId="TitleChar">
    <w:name w:val="Title Char"/>
    <w:basedOn w:val="DefaultParagraphFont"/>
    <w:link w:val="Title"/>
    <w:uiPriority w:val="10"/>
    <w:rsid w:val="000A1F4F"/>
    <w:rPr>
      <w:rFonts w:ascii="Acherus Grotesque" w:eastAsia="Times New Roman" w:hAnsi="Acherus Grotesque" w:cstheme="majorBidi"/>
      <w:color w:val="941651"/>
      <w:spacing w:val="-10"/>
      <w:kern w:val="28"/>
      <w:sz w:val="56"/>
      <w:szCs w:val="56"/>
    </w:rPr>
  </w:style>
  <w:style w:type="paragraph" w:styleId="NormalWeb">
    <w:name w:val="Normal (Web)"/>
    <w:basedOn w:val="Normal"/>
    <w:uiPriority w:val="99"/>
    <w:semiHidden/>
    <w:unhideWhenUsed/>
    <w:rsid w:val="00F9339D"/>
    <w:pPr>
      <w:spacing w:before="100" w:beforeAutospacing="1" w:after="100" w:afterAutospacing="1"/>
    </w:pPr>
    <w:rPr>
      <w:rFonts w:ascii="Times New Roman" w:hAnsi="Times New Roman" w:cs="Times New Roman"/>
    </w:rPr>
  </w:style>
  <w:style w:type="paragraph" w:styleId="BodyText">
    <w:name w:val="Body Text"/>
    <w:basedOn w:val="Normal"/>
    <w:link w:val="BodyTextChar"/>
    <w:uiPriority w:val="1"/>
    <w:semiHidden/>
    <w:unhideWhenUsed/>
    <w:qFormat/>
    <w:rsid w:val="003032A3"/>
    <w:pPr>
      <w:widowControl w:val="0"/>
      <w:autoSpaceDE w:val="0"/>
      <w:autoSpaceDN w:val="0"/>
      <w:spacing w:before="5"/>
    </w:pPr>
    <w:rPr>
      <w:rFonts w:ascii="Gineso Cond Regular" w:eastAsia="Gineso Cond Regular" w:hAnsi="Gineso Cond Regular" w:cs="Gineso Cond Regular"/>
      <w:sz w:val="30"/>
      <w:szCs w:val="30"/>
    </w:rPr>
  </w:style>
  <w:style w:type="character" w:customStyle="1" w:styleId="BodyTextChar">
    <w:name w:val="Body Text Char"/>
    <w:basedOn w:val="DefaultParagraphFont"/>
    <w:link w:val="BodyText"/>
    <w:uiPriority w:val="1"/>
    <w:semiHidden/>
    <w:rsid w:val="003032A3"/>
    <w:rPr>
      <w:rFonts w:ascii="Gineso Cond Regular" w:eastAsia="Gineso Cond Regular" w:hAnsi="Gineso Cond Regular" w:cs="Gineso Cond Regular"/>
      <w:sz w:val="30"/>
      <w:szCs w:val="30"/>
    </w:rPr>
  </w:style>
  <w:style w:type="character" w:styleId="Hyperlink">
    <w:name w:val="Hyperlink"/>
    <w:basedOn w:val="DefaultParagraphFont"/>
    <w:uiPriority w:val="99"/>
    <w:unhideWhenUsed/>
    <w:rsid w:val="009F1AE7"/>
    <w:rPr>
      <w:color w:val="0563C1" w:themeColor="hyperlink"/>
      <w:u w:val="single"/>
    </w:rPr>
  </w:style>
  <w:style w:type="paragraph" w:customStyle="1" w:styleId="VirginiaTechBody">
    <w:name w:val="Virginia Tech Body"/>
    <w:basedOn w:val="Normal"/>
    <w:rsid w:val="009F1AE7"/>
    <w:pPr>
      <w:spacing w:line="360" w:lineRule="auto"/>
    </w:pPr>
    <w:rPr>
      <w:rFonts w:ascii="Arial" w:eastAsia="Times New Roman" w:hAnsi="Arial" w:cs="Times New Roman"/>
      <w:sz w:val="19"/>
    </w:rPr>
  </w:style>
  <w:style w:type="paragraph" w:customStyle="1" w:styleId="Default">
    <w:name w:val="Default"/>
    <w:rsid w:val="004E5047"/>
    <w:pPr>
      <w:autoSpaceDE w:val="0"/>
      <w:autoSpaceDN w:val="0"/>
      <w:adjustRightInd w:val="0"/>
    </w:pPr>
    <w:rPr>
      <w:rFonts w:ascii="Arial" w:eastAsia="Times New Roman" w:hAnsi="Arial" w:cs="Arial"/>
      <w:color w:val="000000"/>
    </w:rPr>
  </w:style>
  <w:style w:type="character" w:styleId="FollowedHyperlink">
    <w:name w:val="FollowedHyperlink"/>
    <w:basedOn w:val="DefaultParagraphFont"/>
    <w:uiPriority w:val="99"/>
    <w:semiHidden/>
    <w:unhideWhenUsed/>
    <w:rsid w:val="004E5047"/>
    <w:rPr>
      <w:color w:val="954F72" w:themeColor="followedHyperlink"/>
      <w:u w:val="single"/>
    </w:rPr>
  </w:style>
  <w:style w:type="character" w:styleId="UnresolvedMention">
    <w:name w:val="Unresolved Mention"/>
    <w:basedOn w:val="DefaultParagraphFont"/>
    <w:uiPriority w:val="99"/>
    <w:semiHidden/>
    <w:unhideWhenUsed/>
    <w:rsid w:val="00A96428"/>
    <w:rPr>
      <w:color w:val="605E5C"/>
      <w:shd w:val="clear" w:color="auto" w:fill="E1DFDD"/>
    </w:rPr>
  </w:style>
  <w:style w:type="paragraph" w:styleId="Date">
    <w:name w:val="Date"/>
    <w:basedOn w:val="Normal"/>
    <w:next w:val="Normal"/>
    <w:link w:val="DateChar"/>
    <w:uiPriority w:val="99"/>
    <w:semiHidden/>
    <w:unhideWhenUsed/>
    <w:rsid w:val="000B0243"/>
  </w:style>
  <w:style w:type="character" w:customStyle="1" w:styleId="DateChar">
    <w:name w:val="Date Char"/>
    <w:basedOn w:val="DefaultParagraphFont"/>
    <w:link w:val="Date"/>
    <w:uiPriority w:val="99"/>
    <w:semiHidden/>
    <w:rsid w:val="000B0243"/>
    <w:rPr>
      <w:rFonts w:ascii="Crimson Text" w:hAnsi="Crimson Text"/>
    </w:rPr>
  </w:style>
  <w:style w:type="character" w:customStyle="1" w:styleId="notion-enable-hover">
    <w:name w:val="notion-enable-hover"/>
    <w:basedOn w:val="DefaultParagraphFont"/>
    <w:rsid w:val="000A533A"/>
  </w:style>
  <w:style w:type="paragraph" w:styleId="Bibliography">
    <w:name w:val="Bibliography"/>
    <w:basedOn w:val="Normal"/>
    <w:next w:val="Normal"/>
    <w:uiPriority w:val="37"/>
    <w:unhideWhenUsed/>
    <w:rsid w:val="00165C3E"/>
    <w:pPr>
      <w:spacing w:after="240" w:line="480" w:lineRule="auto"/>
      <w:ind w:left="720" w:hanging="72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rimson Text" w:hAnsi="Crimson Text"/>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C1235"/>
    <w:rPr>
      <w:b/>
      <w:bCs/>
    </w:rPr>
  </w:style>
  <w:style w:type="character" w:customStyle="1" w:styleId="CommentSubjectChar">
    <w:name w:val="Comment Subject Char"/>
    <w:basedOn w:val="CommentTextChar"/>
    <w:link w:val="CommentSubject"/>
    <w:uiPriority w:val="99"/>
    <w:semiHidden/>
    <w:rsid w:val="00FC1235"/>
    <w:rPr>
      <w:rFonts w:ascii="Crimson Text" w:hAnsi="Crimson Tex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12">
      <w:bodyDiv w:val="1"/>
      <w:marLeft w:val="0"/>
      <w:marRight w:val="0"/>
      <w:marTop w:val="0"/>
      <w:marBottom w:val="0"/>
      <w:divBdr>
        <w:top w:val="none" w:sz="0" w:space="0" w:color="auto"/>
        <w:left w:val="none" w:sz="0" w:space="0" w:color="auto"/>
        <w:bottom w:val="none" w:sz="0" w:space="0" w:color="auto"/>
        <w:right w:val="none" w:sz="0" w:space="0" w:color="auto"/>
      </w:divBdr>
    </w:div>
    <w:div w:id="113060139">
      <w:bodyDiv w:val="1"/>
      <w:marLeft w:val="0"/>
      <w:marRight w:val="0"/>
      <w:marTop w:val="0"/>
      <w:marBottom w:val="0"/>
      <w:divBdr>
        <w:top w:val="none" w:sz="0" w:space="0" w:color="auto"/>
        <w:left w:val="none" w:sz="0" w:space="0" w:color="auto"/>
        <w:bottom w:val="none" w:sz="0" w:space="0" w:color="auto"/>
        <w:right w:val="none" w:sz="0" w:space="0" w:color="auto"/>
      </w:divBdr>
    </w:div>
    <w:div w:id="175727155">
      <w:bodyDiv w:val="1"/>
      <w:marLeft w:val="0"/>
      <w:marRight w:val="0"/>
      <w:marTop w:val="0"/>
      <w:marBottom w:val="0"/>
      <w:divBdr>
        <w:top w:val="none" w:sz="0" w:space="0" w:color="auto"/>
        <w:left w:val="none" w:sz="0" w:space="0" w:color="auto"/>
        <w:bottom w:val="none" w:sz="0" w:space="0" w:color="auto"/>
        <w:right w:val="none" w:sz="0" w:space="0" w:color="auto"/>
      </w:divBdr>
    </w:div>
    <w:div w:id="517812714">
      <w:bodyDiv w:val="1"/>
      <w:marLeft w:val="0"/>
      <w:marRight w:val="0"/>
      <w:marTop w:val="0"/>
      <w:marBottom w:val="0"/>
      <w:divBdr>
        <w:top w:val="none" w:sz="0" w:space="0" w:color="auto"/>
        <w:left w:val="none" w:sz="0" w:space="0" w:color="auto"/>
        <w:bottom w:val="none" w:sz="0" w:space="0" w:color="auto"/>
        <w:right w:val="none" w:sz="0" w:space="0" w:color="auto"/>
      </w:divBdr>
    </w:div>
    <w:div w:id="551969043">
      <w:bodyDiv w:val="1"/>
      <w:marLeft w:val="0"/>
      <w:marRight w:val="0"/>
      <w:marTop w:val="0"/>
      <w:marBottom w:val="0"/>
      <w:divBdr>
        <w:top w:val="none" w:sz="0" w:space="0" w:color="auto"/>
        <w:left w:val="none" w:sz="0" w:space="0" w:color="auto"/>
        <w:bottom w:val="none" w:sz="0" w:space="0" w:color="auto"/>
        <w:right w:val="none" w:sz="0" w:space="0" w:color="auto"/>
      </w:divBdr>
    </w:div>
    <w:div w:id="594750968">
      <w:bodyDiv w:val="1"/>
      <w:marLeft w:val="0"/>
      <w:marRight w:val="0"/>
      <w:marTop w:val="0"/>
      <w:marBottom w:val="0"/>
      <w:divBdr>
        <w:top w:val="none" w:sz="0" w:space="0" w:color="auto"/>
        <w:left w:val="none" w:sz="0" w:space="0" w:color="auto"/>
        <w:bottom w:val="none" w:sz="0" w:space="0" w:color="auto"/>
        <w:right w:val="none" w:sz="0" w:space="0" w:color="auto"/>
      </w:divBdr>
    </w:div>
    <w:div w:id="602953230">
      <w:bodyDiv w:val="1"/>
      <w:marLeft w:val="0"/>
      <w:marRight w:val="0"/>
      <w:marTop w:val="0"/>
      <w:marBottom w:val="0"/>
      <w:divBdr>
        <w:top w:val="none" w:sz="0" w:space="0" w:color="auto"/>
        <w:left w:val="none" w:sz="0" w:space="0" w:color="auto"/>
        <w:bottom w:val="none" w:sz="0" w:space="0" w:color="auto"/>
        <w:right w:val="none" w:sz="0" w:space="0" w:color="auto"/>
      </w:divBdr>
    </w:div>
    <w:div w:id="642079154">
      <w:bodyDiv w:val="1"/>
      <w:marLeft w:val="0"/>
      <w:marRight w:val="0"/>
      <w:marTop w:val="0"/>
      <w:marBottom w:val="0"/>
      <w:divBdr>
        <w:top w:val="none" w:sz="0" w:space="0" w:color="auto"/>
        <w:left w:val="none" w:sz="0" w:space="0" w:color="auto"/>
        <w:bottom w:val="none" w:sz="0" w:space="0" w:color="auto"/>
        <w:right w:val="none" w:sz="0" w:space="0" w:color="auto"/>
      </w:divBdr>
    </w:div>
    <w:div w:id="660233112">
      <w:bodyDiv w:val="1"/>
      <w:marLeft w:val="0"/>
      <w:marRight w:val="0"/>
      <w:marTop w:val="0"/>
      <w:marBottom w:val="0"/>
      <w:divBdr>
        <w:top w:val="none" w:sz="0" w:space="0" w:color="auto"/>
        <w:left w:val="none" w:sz="0" w:space="0" w:color="auto"/>
        <w:bottom w:val="none" w:sz="0" w:space="0" w:color="auto"/>
        <w:right w:val="none" w:sz="0" w:space="0" w:color="auto"/>
      </w:divBdr>
    </w:div>
    <w:div w:id="663164336">
      <w:bodyDiv w:val="1"/>
      <w:marLeft w:val="0"/>
      <w:marRight w:val="0"/>
      <w:marTop w:val="0"/>
      <w:marBottom w:val="0"/>
      <w:divBdr>
        <w:top w:val="none" w:sz="0" w:space="0" w:color="auto"/>
        <w:left w:val="none" w:sz="0" w:space="0" w:color="auto"/>
        <w:bottom w:val="none" w:sz="0" w:space="0" w:color="auto"/>
        <w:right w:val="none" w:sz="0" w:space="0" w:color="auto"/>
      </w:divBdr>
      <w:divsChild>
        <w:div w:id="1412240223">
          <w:marLeft w:val="0"/>
          <w:marRight w:val="0"/>
          <w:marTop w:val="0"/>
          <w:marBottom w:val="0"/>
          <w:divBdr>
            <w:top w:val="none" w:sz="0" w:space="0" w:color="auto"/>
            <w:left w:val="none" w:sz="0" w:space="0" w:color="auto"/>
            <w:bottom w:val="none" w:sz="0" w:space="0" w:color="auto"/>
            <w:right w:val="none" w:sz="0" w:space="0" w:color="auto"/>
          </w:divBdr>
          <w:divsChild>
            <w:div w:id="201403598">
              <w:marLeft w:val="0"/>
              <w:marRight w:val="0"/>
              <w:marTop w:val="0"/>
              <w:marBottom w:val="0"/>
              <w:divBdr>
                <w:top w:val="none" w:sz="0" w:space="0" w:color="auto"/>
                <w:left w:val="none" w:sz="0" w:space="0" w:color="auto"/>
                <w:bottom w:val="none" w:sz="0" w:space="0" w:color="auto"/>
                <w:right w:val="none" w:sz="0" w:space="0" w:color="auto"/>
              </w:divBdr>
            </w:div>
            <w:div w:id="530873464">
              <w:marLeft w:val="0"/>
              <w:marRight w:val="0"/>
              <w:marTop w:val="0"/>
              <w:marBottom w:val="0"/>
              <w:divBdr>
                <w:top w:val="none" w:sz="0" w:space="0" w:color="auto"/>
                <w:left w:val="none" w:sz="0" w:space="0" w:color="auto"/>
                <w:bottom w:val="none" w:sz="0" w:space="0" w:color="auto"/>
                <w:right w:val="none" w:sz="0" w:space="0" w:color="auto"/>
              </w:divBdr>
            </w:div>
            <w:div w:id="677928900">
              <w:marLeft w:val="0"/>
              <w:marRight w:val="0"/>
              <w:marTop w:val="0"/>
              <w:marBottom w:val="0"/>
              <w:divBdr>
                <w:top w:val="none" w:sz="0" w:space="0" w:color="auto"/>
                <w:left w:val="none" w:sz="0" w:space="0" w:color="auto"/>
                <w:bottom w:val="none" w:sz="0" w:space="0" w:color="auto"/>
                <w:right w:val="none" w:sz="0" w:space="0" w:color="auto"/>
              </w:divBdr>
            </w:div>
            <w:div w:id="933900185">
              <w:marLeft w:val="0"/>
              <w:marRight w:val="0"/>
              <w:marTop w:val="0"/>
              <w:marBottom w:val="0"/>
              <w:divBdr>
                <w:top w:val="none" w:sz="0" w:space="0" w:color="auto"/>
                <w:left w:val="none" w:sz="0" w:space="0" w:color="auto"/>
                <w:bottom w:val="none" w:sz="0" w:space="0" w:color="auto"/>
                <w:right w:val="none" w:sz="0" w:space="0" w:color="auto"/>
              </w:divBdr>
            </w:div>
            <w:div w:id="974259680">
              <w:marLeft w:val="0"/>
              <w:marRight w:val="0"/>
              <w:marTop w:val="0"/>
              <w:marBottom w:val="0"/>
              <w:divBdr>
                <w:top w:val="none" w:sz="0" w:space="0" w:color="auto"/>
                <w:left w:val="none" w:sz="0" w:space="0" w:color="auto"/>
                <w:bottom w:val="none" w:sz="0" w:space="0" w:color="auto"/>
                <w:right w:val="none" w:sz="0" w:space="0" w:color="auto"/>
              </w:divBdr>
            </w:div>
            <w:div w:id="986907150">
              <w:marLeft w:val="0"/>
              <w:marRight w:val="0"/>
              <w:marTop w:val="0"/>
              <w:marBottom w:val="0"/>
              <w:divBdr>
                <w:top w:val="none" w:sz="0" w:space="0" w:color="auto"/>
                <w:left w:val="none" w:sz="0" w:space="0" w:color="auto"/>
                <w:bottom w:val="none" w:sz="0" w:space="0" w:color="auto"/>
                <w:right w:val="none" w:sz="0" w:space="0" w:color="auto"/>
              </w:divBdr>
            </w:div>
            <w:div w:id="1146822782">
              <w:marLeft w:val="0"/>
              <w:marRight w:val="0"/>
              <w:marTop w:val="0"/>
              <w:marBottom w:val="0"/>
              <w:divBdr>
                <w:top w:val="none" w:sz="0" w:space="0" w:color="auto"/>
                <w:left w:val="none" w:sz="0" w:space="0" w:color="auto"/>
                <w:bottom w:val="none" w:sz="0" w:space="0" w:color="auto"/>
                <w:right w:val="none" w:sz="0" w:space="0" w:color="auto"/>
              </w:divBdr>
            </w:div>
            <w:div w:id="1268778120">
              <w:marLeft w:val="0"/>
              <w:marRight w:val="0"/>
              <w:marTop w:val="0"/>
              <w:marBottom w:val="0"/>
              <w:divBdr>
                <w:top w:val="none" w:sz="0" w:space="0" w:color="auto"/>
                <w:left w:val="none" w:sz="0" w:space="0" w:color="auto"/>
                <w:bottom w:val="none" w:sz="0" w:space="0" w:color="auto"/>
                <w:right w:val="none" w:sz="0" w:space="0" w:color="auto"/>
              </w:divBdr>
            </w:div>
            <w:div w:id="1415669702">
              <w:marLeft w:val="0"/>
              <w:marRight w:val="0"/>
              <w:marTop w:val="0"/>
              <w:marBottom w:val="0"/>
              <w:divBdr>
                <w:top w:val="none" w:sz="0" w:space="0" w:color="auto"/>
                <w:left w:val="none" w:sz="0" w:space="0" w:color="auto"/>
                <w:bottom w:val="none" w:sz="0" w:space="0" w:color="auto"/>
                <w:right w:val="none" w:sz="0" w:space="0" w:color="auto"/>
              </w:divBdr>
            </w:div>
            <w:div w:id="1527714286">
              <w:marLeft w:val="0"/>
              <w:marRight w:val="0"/>
              <w:marTop w:val="0"/>
              <w:marBottom w:val="0"/>
              <w:divBdr>
                <w:top w:val="none" w:sz="0" w:space="0" w:color="auto"/>
                <w:left w:val="none" w:sz="0" w:space="0" w:color="auto"/>
                <w:bottom w:val="none" w:sz="0" w:space="0" w:color="auto"/>
                <w:right w:val="none" w:sz="0" w:space="0" w:color="auto"/>
              </w:divBdr>
            </w:div>
            <w:div w:id="1664163486">
              <w:marLeft w:val="0"/>
              <w:marRight w:val="0"/>
              <w:marTop w:val="0"/>
              <w:marBottom w:val="0"/>
              <w:divBdr>
                <w:top w:val="none" w:sz="0" w:space="0" w:color="auto"/>
                <w:left w:val="none" w:sz="0" w:space="0" w:color="auto"/>
                <w:bottom w:val="none" w:sz="0" w:space="0" w:color="auto"/>
                <w:right w:val="none" w:sz="0" w:space="0" w:color="auto"/>
              </w:divBdr>
            </w:div>
            <w:div w:id="2085908179">
              <w:marLeft w:val="0"/>
              <w:marRight w:val="0"/>
              <w:marTop w:val="0"/>
              <w:marBottom w:val="0"/>
              <w:divBdr>
                <w:top w:val="none" w:sz="0" w:space="0" w:color="auto"/>
                <w:left w:val="none" w:sz="0" w:space="0" w:color="auto"/>
                <w:bottom w:val="none" w:sz="0" w:space="0" w:color="auto"/>
                <w:right w:val="none" w:sz="0" w:space="0" w:color="auto"/>
              </w:divBdr>
            </w:div>
            <w:div w:id="2094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53">
      <w:bodyDiv w:val="1"/>
      <w:marLeft w:val="0"/>
      <w:marRight w:val="0"/>
      <w:marTop w:val="0"/>
      <w:marBottom w:val="0"/>
      <w:divBdr>
        <w:top w:val="none" w:sz="0" w:space="0" w:color="auto"/>
        <w:left w:val="none" w:sz="0" w:space="0" w:color="auto"/>
        <w:bottom w:val="none" w:sz="0" w:space="0" w:color="auto"/>
        <w:right w:val="none" w:sz="0" w:space="0" w:color="auto"/>
      </w:divBdr>
    </w:div>
    <w:div w:id="836656706">
      <w:bodyDiv w:val="1"/>
      <w:marLeft w:val="0"/>
      <w:marRight w:val="0"/>
      <w:marTop w:val="0"/>
      <w:marBottom w:val="0"/>
      <w:divBdr>
        <w:top w:val="none" w:sz="0" w:space="0" w:color="auto"/>
        <w:left w:val="none" w:sz="0" w:space="0" w:color="auto"/>
        <w:bottom w:val="none" w:sz="0" w:space="0" w:color="auto"/>
        <w:right w:val="none" w:sz="0" w:space="0" w:color="auto"/>
      </w:divBdr>
      <w:divsChild>
        <w:div w:id="1361009258">
          <w:marLeft w:val="0"/>
          <w:marRight w:val="0"/>
          <w:marTop w:val="0"/>
          <w:marBottom w:val="0"/>
          <w:divBdr>
            <w:top w:val="none" w:sz="0" w:space="0" w:color="auto"/>
            <w:left w:val="none" w:sz="0" w:space="0" w:color="auto"/>
            <w:bottom w:val="none" w:sz="0" w:space="0" w:color="auto"/>
            <w:right w:val="none" w:sz="0" w:space="0" w:color="auto"/>
          </w:divBdr>
          <w:divsChild>
            <w:div w:id="587154566">
              <w:marLeft w:val="0"/>
              <w:marRight w:val="0"/>
              <w:marTop w:val="0"/>
              <w:marBottom w:val="0"/>
              <w:divBdr>
                <w:top w:val="none" w:sz="0" w:space="0" w:color="auto"/>
                <w:left w:val="none" w:sz="0" w:space="0" w:color="auto"/>
                <w:bottom w:val="none" w:sz="0" w:space="0" w:color="auto"/>
                <w:right w:val="none" w:sz="0" w:space="0" w:color="auto"/>
              </w:divBdr>
            </w:div>
            <w:div w:id="1559123106">
              <w:marLeft w:val="0"/>
              <w:marRight w:val="0"/>
              <w:marTop w:val="0"/>
              <w:marBottom w:val="0"/>
              <w:divBdr>
                <w:top w:val="none" w:sz="0" w:space="0" w:color="auto"/>
                <w:left w:val="none" w:sz="0" w:space="0" w:color="auto"/>
                <w:bottom w:val="none" w:sz="0" w:space="0" w:color="auto"/>
                <w:right w:val="none" w:sz="0" w:space="0" w:color="auto"/>
              </w:divBdr>
            </w:div>
            <w:div w:id="1703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751">
      <w:bodyDiv w:val="1"/>
      <w:marLeft w:val="0"/>
      <w:marRight w:val="0"/>
      <w:marTop w:val="0"/>
      <w:marBottom w:val="0"/>
      <w:divBdr>
        <w:top w:val="none" w:sz="0" w:space="0" w:color="auto"/>
        <w:left w:val="none" w:sz="0" w:space="0" w:color="auto"/>
        <w:bottom w:val="none" w:sz="0" w:space="0" w:color="auto"/>
        <w:right w:val="none" w:sz="0" w:space="0" w:color="auto"/>
      </w:divBdr>
    </w:div>
    <w:div w:id="939795306">
      <w:bodyDiv w:val="1"/>
      <w:marLeft w:val="0"/>
      <w:marRight w:val="0"/>
      <w:marTop w:val="0"/>
      <w:marBottom w:val="0"/>
      <w:divBdr>
        <w:top w:val="none" w:sz="0" w:space="0" w:color="auto"/>
        <w:left w:val="none" w:sz="0" w:space="0" w:color="auto"/>
        <w:bottom w:val="none" w:sz="0" w:space="0" w:color="auto"/>
        <w:right w:val="none" w:sz="0" w:space="0" w:color="auto"/>
      </w:divBdr>
    </w:div>
    <w:div w:id="1242716669">
      <w:bodyDiv w:val="1"/>
      <w:marLeft w:val="0"/>
      <w:marRight w:val="0"/>
      <w:marTop w:val="0"/>
      <w:marBottom w:val="0"/>
      <w:divBdr>
        <w:top w:val="none" w:sz="0" w:space="0" w:color="auto"/>
        <w:left w:val="none" w:sz="0" w:space="0" w:color="auto"/>
        <w:bottom w:val="none" w:sz="0" w:space="0" w:color="auto"/>
        <w:right w:val="none" w:sz="0" w:space="0" w:color="auto"/>
      </w:divBdr>
      <w:divsChild>
        <w:div w:id="1537933948">
          <w:marLeft w:val="0"/>
          <w:marRight w:val="0"/>
          <w:marTop w:val="0"/>
          <w:marBottom w:val="0"/>
          <w:divBdr>
            <w:top w:val="none" w:sz="0" w:space="0" w:color="auto"/>
            <w:left w:val="none" w:sz="0" w:space="0" w:color="auto"/>
            <w:bottom w:val="none" w:sz="0" w:space="0" w:color="auto"/>
            <w:right w:val="none" w:sz="0" w:space="0" w:color="auto"/>
          </w:divBdr>
          <w:divsChild>
            <w:div w:id="997925185">
              <w:marLeft w:val="0"/>
              <w:marRight w:val="0"/>
              <w:marTop w:val="0"/>
              <w:marBottom w:val="0"/>
              <w:divBdr>
                <w:top w:val="none" w:sz="0" w:space="0" w:color="auto"/>
                <w:left w:val="none" w:sz="0" w:space="0" w:color="auto"/>
                <w:bottom w:val="none" w:sz="0" w:space="0" w:color="auto"/>
                <w:right w:val="none" w:sz="0" w:space="0" w:color="auto"/>
              </w:divBdr>
            </w:div>
            <w:div w:id="1408922848">
              <w:marLeft w:val="0"/>
              <w:marRight w:val="0"/>
              <w:marTop w:val="0"/>
              <w:marBottom w:val="0"/>
              <w:divBdr>
                <w:top w:val="none" w:sz="0" w:space="0" w:color="auto"/>
                <w:left w:val="none" w:sz="0" w:space="0" w:color="auto"/>
                <w:bottom w:val="none" w:sz="0" w:space="0" w:color="auto"/>
                <w:right w:val="none" w:sz="0" w:space="0" w:color="auto"/>
              </w:divBdr>
            </w:div>
            <w:div w:id="1558979493">
              <w:marLeft w:val="0"/>
              <w:marRight w:val="0"/>
              <w:marTop w:val="0"/>
              <w:marBottom w:val="0"/>
              <w:divBdr>
                <w:top w:val="none" w:sz="0" w:space="0" w:color="auto"/>
                <w:left w:val="none" w:sz="0" w:space="0" w:color="auto"/>
                <w:bottom w:val="none" w:sz="0" w:space="0" w:color="auto"/>
                <w:right w:val="none" w:sz="0" w:space="0" w:color="auto"/>
              </w:divBdr>
            </w:div>
            <w:div w:id="1945646699">
              <w:marLeft w:val="0"/>
              <w:marRight w:val="0"/>
              <w:marTop w:val="0"/>
              <w:marBottom w:val="0"/>
              <w:divBdr>
                <w:top w:val="none" w:sz="0" w:space="0" w:color="auto"/>
                <w:left w:val="none" w:sz="0" w:space="0" w:color="auto"/>
                <w:bottom w:val="none" w:sz="0" w:space="0" w:color="auto"/>
                <w:right w:val="none" w:sz="0" w:space="0" w:color="auto"/>
              </w:divBdr>
            </w:div>
            <w:div w:id="20110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842">
      <w:bodyDiv w:val="1"/>
      <w:marLeft w:val="0"/>
      <w:marRight w:val="0"/>
      <w:marTop w:val="0"/>
      <w:marBottom w:val="0"/>
      <w:divBdr>
        <w:top w:val="none" w:sz="0" w:space="0" w:color="auto"/>
        <w:left w:val="none" w:sz="0" w:space="0" w:color="auto"/>
        <w:bottom w:val="none" w:sz="0" w:space="0" w:color="auto"/>
        <w:right w:val="none" w:sz="0" w:space="0" w:color="auto"/>
      </w:divBdr>
    </w:div>
    <w:div w:id="1308123648">
      <w:bodyDiv w:val="1"/>
      <w:marLeft w:val="0"/>
      <w:marRight w:val="0"/>
      <w:marTop w:val="0"/>
      <w:marBottom w:val="0"/>
      <w:divBdr>
        <w:top w:val="none" w:sz="0" w:space="0" w:color="auto"/>
        <w:left w:val="none" w:sz="0" w:space="0" w:color="auto"/>
        <w:bottom w:val="none" w:sz="0" w:space="0" w:color="auto"/>
        <w:right w:val="none" w:sz="0" w:space="0" w:color="auto"/>
      </w:divBdr>
      <w:divsChild>
        <w:div w:id="328599304">
          <w:marLeft w:val="0"/>
          <w:marRight w:val="0"/>
          <w:marTop w:val="0"/>
          <w:marBottom w:val="0"/>
          <w:divBdr>
            <w:top w:val="none" w:sz="0" w:space="0" w:color="auto"/>
            <w:left w:val="none" w:sz="0" w:space="0" w:color="auto"/>
            <w:bottom w:val="none" w:sz="0" w:space="0" w:color="auto"/>
            <w:right w:val="none" w:sz="0" w:space="0" w:color="auto"/>
          </w:divBdr>
          <w:divsChild>
            <w:div w:id="796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892">
      <w:bodyDiv w:val="1"/>
      <w:marLeft w:val="0"/>
      <w:marRight w:val="0"/>
      <w:marTop w:val="0"/>
      <w:marBottom w:val="0"/>
      <w:divBdr>
        <w:top w:val="none" w:sz="0" w:space="0" w:color="auto"/>
        <w:left w:val="none" w:sz="0" w:space="0" w:color="auto"/>
        <w:bottom w:val="none" w:sz="0" w:space="0" w:color="auto"/>
        <w:right w:val="none" w:sz="0" w:space="0" w:color="auto"/>
      </w:divBdr>
    </w:div>
    <w:div w:id="1493567420">
      <w:bodyDiv w:val="1"/>
      <w:marLeft w:val="0"/>
      <w:marRight w:val="0"/>
      <w:marTop w:val="0"/>
      <w:marBottom w:val="0"/>
      <w:divBdr>
        <w:top w:val="none" w:sz="0" w:space="0" w:color="auto"/>
        <w:left w:val="none" w:sz="0" w:space="0" w:color="auto"/>
        <w:bottom w:val="none" w:sz="0" w:space="0" w:color="auto"/>
        <w:right w:val="none" w:sz="0" w:space="0" w:color="auto"/>
      </w:divBdr>
      <w:divsChild>
        <w:div w:id="2129203911">
          <w:marLeft w:val="0"/>
          <w:marRight w:val="0"/>
          <w:marTop w:val="0"/>
          <w:marBottom w:val="0"/>
          <w:divBdr>
            <w:top w:val="none" w:sz="0" w:space="0" w:color="auto"/>
            <w:left w:val="none" w:sz="0" w:space="0" w:color="auto"/>
            <w:bottom w:val="none" w:sz="0" w:space="0" w:color="auto"/>
            <w:right w:val="none" w:sz="0" w:space="0" w:color="auto"/>
          </w:divBdr>
          <w:divsChild>
            <w:div w:id="622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696">
      <w:bodyDiv w:val="1"/>
      <w:marLeft w:val="0"/>
      <w:marRight w:val="0"/>
      <w:marTop w:val="0"/>
      <w:marBottom w:val="0"/>
      <w:divBdr>
        <w:top w:val="none" w:sz="0" w:space="0" w:color="auto"/>
        <w:left w:val="none" w:sz="0" w:space="0" w:color="auto"/>
        <w:bottom w:val="none" w:sz="0" w:space="0" w:color="auto"/>
        <w:right w:val="none" w:sz="0" w:space="0" w:color="auto"/>
      </w:divBdr>
    </w:div>
    <w:div w:id="1765488566">
      <w:bodyDiv w:val="1"/>
      <w:marLeft w:val="0"/>
      <w:marRight w:val="0"/>
      <w:marTop w:val="0"/>
      <w:marBottom w:val="0"/>
      <w:divBdr>
        <w:top w:val="none" w:sz="0" w:space="0" w:color="auto"/>
        <w:left w:val="none" w:sz="0" w:space="0" w:color="auto"/>
        <w:bottom w:val="none" w:sz="0" w:space="0" w:color="auto"/>
        <w:right w:val="none" w:sz="0" w:space="0" w:color="auto"/>
      </w:divBdr>
      <w:divsChild>
        <w:div w:id="176427522">
          <w:marLeft w:val="0"/>
          <w:marRight w:val="0"/>
          <w:marTop w:val="0"/>
          <w:marBottom w:val="0"/>
          <w:divBdr>
            <w:top w:val="none" w:sz="0" w:space="0" w:color="auto"/>
            <w:left w:val="none" w:sz="0" w:space="0" w:color="auto"/>
            <w:bottom w:val="none" w:sz="0" w:space="0" w:color="auto"/>
            <w:right w:val="none" w:sz="0" w:space="0" w:color="auto"/>
          </w:divBdr>
          <w:divsChild>
            <w:div w:id="348027811">
              <w:marLeft w:val="0"/>
              <w:marRight w:val="0"/>
              <w:marTop w:val="0"/>
              <w:marBottom w:val="0"/>
              <w:divBdr>
                <w:top w:val="none" w:sz="0" w:space="0" w:color="auto"/>
                <w:left w:val="none" w:sz="0" w:space="0" w:color="auto"/>
                <w:bottom w:val="none" w:sz="0" w:space="0" w:color="auto"/>
                <w:right w:val="none" w:sz="0" w:space="0" w:color="auto"/>
              </w:divBdr>
            </w:div>
            <w:div w:id="770396573">
              <w:marLeft w:val="0"/>
              <w:marRight w:val="0"/>
              <w:marTop w:val="0"/>
              <w:marBottom w:val="0"/>
              <w:divBdr>
                <w:top w:val="none" w:sz="0" w:space="0" w:color="auto"/>
                <w:left w:val="none" w:sz="0" w:space="0" w:color="auto"/>
                <w:bottom w:val="none" w:sz="0" w:space="0" w:color="auto"/>
                <w:right w:val="none" w:sz="0" w:space="0" w:color="auto"/>
              </w:divBdr>
            </w:div>
            <w:div w:id="1262907265">
              <w:marLeft w:val="0"/>
              <w:marRight w:val="0"/>
              <w:marTop w:val="0"/>
              <w:marBottom w:val="0"/>
              <w:divBdr>
                <w:top w:val="none" w:sz="0" w:space="0" w:color="auto"/>
                <w:left w:val="none" w:sz="0" w:space="0" w:color="auto"/>
                <w:bottom w:val="none" w:sz="0" w:space="0" w:color="auto"/>
                <w:right w:val="none" w:sz="0" w:space="0" w:color="auto"/>
              </w:divBdr>
            </w:div>
            <w:div w:id="1434278454">
              <w:marLeft w:val="0"/>
              <w:marRight w:val="0"/>
              <w:marTop w:val="0"/>
              <w:marBottom w:val="0"/>
              <w:divBdr>
                <w:top w:val="none" w:sz="0" w:space="0" w:color="auto"/>
                <w:left w:val="none" w:sz="0" w:space="0" w:color="auto"/>
                <w:bottom w:val="none" w:sz="0" w:space="0" w:color="auto"/>
                <w:right w:val="none" w:sz="0" w:space="0" w:color="auto"/>
              </w:divBdr>
            </w:div>
            <w:div w:id="2053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632">
      <w:bodyDiv w:val="1"/>
      <w:marLeft w:val="0"/>
      <w:marRight w:val="0"/>
      <w:marTop w:val="0"/>
      <w:marBottom w:val="0"/>
      <w:divBdr>
        <w:top w:val="none" w:sz="0" w:space="0" w:color="auto"/>
        <w:left w:val="none" w:sz="0" w:space="0" w:color="auto"/>
        <w:bottom w:val="none" w:sz="0" w:space="0" w:color="auto"/>
        <w:right w:val="none" w:sz="0" w:space="0" w:color="auto"/>
      </w:divBdr>
    </w:div>
    <w:div w:id="2079087511">
      <w:bodyDiv w:val="1"/>
      <w:marLeft w:val="0"/>
      <w:marRight w:val="0"/>
      <w:marTop w:val="0"/>
      <w:marBottom w:val="0"/>
      <w:divBdr>
        <w:top w:val="none" w:sz="0" w:space="0" w:color="auto"/>
        <w:left w:val="none" w:sz="0" w:space="0" w:color="auto"/>
        <w:bottom w:val="none" w:sz="0" w:space="0" w:color="auto"/>
        <w:right w:val="none" w:sz="0" w:space="0" w:color="auto"/>
      </w:divBdr>
      <w:divsChild>
        <w:div w:id="1721517811">
          <w:marLeft w:val="0"/>
          <w:marRight w:val="0"/>
          <w:marTop w:val="0"/>
          <w:marBottom w:val="0"/>
          <w:divBdr>
            <w:top w:val="none" w:sz="0" w:space="0" w:color="auto"/>
            <w:left w:val="none" w:sz="0" w:space="0" w:color="auto"/>
            <w:bottom w:val="none" w:sz="0" w:space="0" w:color="auto"/>
            <w:right w:val="none" w:sz="0" w:space="0" w:color="auto"/>
          </w:divBdr>
          <w:divsChild>
            <w:div w:id="507333455">
              <w:marLeft w:val="0"/>
              <w:marRight w:val="0"/>
              <w:marTop w:val="0"/>
              <w:marBottom w:val="0"/>
              <w:divBdr>
                <w:top w:val="none" w:sz="0" w:space="0" w:color="auto"/>
                <w:left w:val="none" w:sz="0" w:space="0" w:color="auto"/>
                <w:bottom w:val="none" w:sz="0" w:space="0" w:color="auto"/>
                <w:right w:val="none" w:sz="0" w:space="0" w:color="auto"/>
              </w:divBdr>
            </w:div>
            <w:div w:id="1041712015">
              <w:marLeft w:val="0"/>
              <w:marRight w:val="0"/>
              <w:marTop w:val="0"/>
              <w:marBottom w:val="0"/>
              <w:divBdr>
                <w:top w:val="none" w:sz="0" w:space="0" w:color="auto"/>
                <w:left w:val="none" w:sz="0" w:space="0" w:color="auto"/>
                <w:bottom w:val="none" w:sz="0" w:space="0" w:color="auto"/>
                <w:right w:val="none" w:sz="0" w:space="0" w:color="auto"/>
              </w:divBdr>
            </w:div>
            <w:div w:id="11800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883">
      <w:bodyDiv w:val="1"/>
      <w:marLeft w:val="0"/>
      <w:marRight w:val="0"/>
      <w:marTop w:val="0"/>
      <w:marBottom w:val="0"/>
      <w:divBdr>
        <w:top w:val="none" w:sz="0" w:space="0" w:color="auto"/>
        <w:left w:val="none" w:sz="0" w:space="0" w:color="auto"/>
        <w:bottom w:val="none" w:sz="0" w:space="0" w:color="auto"/>
        <w:right w:val="none" w:sz="0" w:space="0" w:color="auto"/>
      </w:divBdr>
    </w:div>
    <w:div w:id="2111509227">
      <w:bodyDiv w:val="1"/>
      <w:marLeft w:val="0"/>
      <w:marRight w:val="0"/>
      <w:marTop w:val="0"/>
      <w:marBottom w:val="0"/>
      <w:divBdr>
        <w:top w:val="none" w:sz="0" w:space="0" w:color="auto"/>
        <w:left w:val="none" w:sz="0" w:space="0" w:color="auto"/>
        <w:bottom w:val="none" w:sz="0" w:space="0" w:color="auto"/>
        <w:right w:val="none" w:sz="0" w:space="0" w:color="auto"/>
      </w:divBdr>
      <w:divsChild>
        <w:div w:id="2136555421">
          <w:marLeft w:val="0"/>
          <w:marRight w:val="0"/>
          <w:marTop w:val="0"/>
          <w:marBottom w:val="0"/>
          <w:divBdr>
            <w:top w:val="none" w:sz="0" w:space="0" w:color="auto"/>
            <w:left w:val="none" w:sz="0" w:space="0" w:color="auto"/>
            <w:bottom w:val="none" w:sz="0" w:space="0" w:color="auto"/>
            <w:right w:val="none" w:sz="0" w:space="0" w:color="auto"/>
          </w:divBdr>
          <w:divsChild>
            <w:div w:id="317004511">
              <w:marLeft w:val="0"/>
              <w:marRight w:val="0"/>
              <w:marTop w:val="0"/>
              <w:marBottom w:val="0"/>
              <w:divBdr>
                <w:top w:val="none" w:sz="0" w:space="0" w:color="auto"/>
                <w:left w:val="none" w:sz="0" w:space="0" w:color="auto"/>
                <w:bottom w:val="none" w:sz="0" w:space="0" w:color="auto"/>
                <w:right w:val="none" w:sz="0" w:space="0" w:color="auto"/>
              </w:divBdr>
            </w:div>
            <w:div w:id="1168442164">
              <w:marLeft w:val="0"/>
              <w:marRight w:val="0"/>
              <w:marTop w:val="0"/>
              <w:marBottom w:val="0"/>
              <w:divBdr>
                <w:top w:val="none" w:sz="0" w:space="0" w:color="auto"/>
                <w:left w:val="none" w:sz="0" w:space="0" w:color="auto"/>
                <w:bottom w:val="none" w:sz="0" w:space="0" w:color="auto"/>
                <w:right w:val="none" w:sz="0" w:space="0" w:color="auto"/>
              </w:divBdr>
            </w:div>
            <w:div w:id="1342928698">
              <w:marLeft w:val="0"/>
              <w:marRight w:val="0"/>
              <w:marTop w:val="0"/>
              <w:marBottom w:val="0"/>
              <w:divBdr>
                <w:top w:val="none" w:sz="0" w:space="0" w:color="auto"/>
                <w:left w:val="none" w:sz="0" w:space="0" w:color="auto"/>
                <w:bottom w:val="none" w:sz="0" w:space="0" w:color="auto"/>
                <w:right w:val="none" w:sz="0" w:space="0" w:color="auto"/>
              </w:divBdr>
            </w:div>
            <w:div w:id="1365860344">
              <w:marLeft w:val="0"/>
              <w:marRight w:val="0"/>
              <w:marTop w:val="0"/>
              <w:marBottom w:val="0"/>
              <w:divBdr>
                <w:top w:val="none" w:sz="0" w:space="0" w:color="auto"/>
                <w:left w:val="none" w:sz="0" w:space="0" w:color="auto"/>
                <w:bottom w:val="none" w:sz="0" w:space="0" w:color="auto"/>
                <w:right w:val="none" w:sz="0" w:space="0" w:color="auto"/>
              </w:divBdr>
            </w:div>
            <w:div w:id="1473329929">
              <w:marLeft w:val="0"/>
              <w:marRight w:val="0"/>
              <w:marTop w:val="0"/>
              <w:marBottom w:val="0"/>
              <w:divBdr>
                <w:top w:val="none" w:sz="0" w:space="0" w:color="auto"/>
                <w:left w:val="none" w:sz="0" w:space="0" w:color="auto"/>
                <w:bottom w:val="none" w:sz="0" w:space="0" w:color="auto"/>
                <w:right w:val="none" w:sz="0" w:space="0" w:color="auto"/>
              </w:divBdr>
            </w:div>
            <w:div w:id="1677923983">
              <w:marLeft w:val="0"/>
              <w:marRight w:val="0"/>
              <w:marTop w:val="0"/>
              <w:marBottom w:val="0"/>
              <w:divBdr>
                <w:top w:val="none" w:sz="0" w:space="0" w:color="auto"/>
                <w:left w:val="none" w:sz="0" w:space="0" w:color="auto"/>
                <w:bottom w:val="none" w:sz="0" w:space="0" w:color="auto"/>
                <w:right w:val="none" w:sz="0" w:space="0" w:color="auto"/>
              </w:divBdr>
            </w:div>
            <w:div w:id="1818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s5\AppData\Local\Temp\Temp1_Microsoft-Word-letterhead-templates%20(1).zip\Microsoft-Word-letterhead-templates\Color-Template-with-custom-fo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43763F-5B83-46EA-8F6A-DCF3D0DAE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C:\Users\sashas5\AppData\Local\Temp\Temp1_Microsoft-Word-letterhead-templates (1).zip\Microsoft-Word-letterhead-templates\Color-Template-with-custom-fonts.dotx</Template>
  <TotalTime>0</TotalTime>
  <Pages>4</Pages>
  <Words>4686</Words>
  <Characters>26714</Characters>
  <Application>Microsoft Office Word</Application>
  <DocSecurity>0</DocSecurity>
  <Lines>222</Lines>
  <Paragraphs>62</Paragraphs>
  <ScaleCrop>false</ScaleCrop>
  <Company>Virginia Tech</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Simpkins, Sasha</dc:creator>
  <cp:keywords/>
  <dc:description/>
  <cp:lastModifiedBy>Chen, James</cp:lastModifiedBy>
  <cp:revision>3</cp:revision>
  <cp:lastPrinted>2024-02-19T08:53:00Z</cp:lastPrinted>
  <dcterms:created xsi:type="dcterms:W3CDTF">2024-02-19T08:53:00Z</dcterms:created>
  <dcterms:modified xsi:type="dcterms:W3CDTF">2024-02-19T08:53:00Z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id="uuuYmPcI"/&gt;&lt;style id="http://www.zotero.org/styles/journal-of-dairy-science" hasBibliography="1" bibliographyStyleHasBeenSet="1"/&gt;&lt;prefs&gt;&lt;pref name="fieldType" value="Field"/&gt;&lt;/prefs&gt;&lt;/data&gt;</vt:lpwstr>
  </property>
</Properties>
</file>