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9EDF2"/>
  <w:body>
    <w:p w14:paraId="6DC08814" w14:textId="77777777" w:rsidR="00AF4EEB" w:rsidRDefault="00AF4EEB">
      <w:pPr>
        <w:divId w:val="1222982353"/>
        <w:rPr>
          <w:rFonts w:ascii="微軟正黑體" w:eastAsia="微軟正黑體" w:hAnsi="微軟正黑體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設計人員版操作文件</w:t>
      </w:r>
    </w:p>
    <w:p w14:paraId="0E316287" w14:textId="77777777" w:rsidR="00AF4EEB" w:rsidRDefault="00AF4EEB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QtoWirePlugin v1.0.1</w:t>
      </w:r>
      <w:r>
        <w:rPr>
          <w:rFonts w:ascii="微軟正黑體" w:eastAsia="微軟正黑體" w:hAnsi="微軟正黑體" w:hint="eastAsia"/>
        </w:rPr>
        <w:br/>
      </w:r>
      <w:r>
        <w:rPr>
          <w:rFonts w:ascii="微軟正黑體" w:eastAsia="微軟正黑體" w:hAnsi="微軟正黑體" w:hint="eastAsia"/>
        </w:rPr>
        <w:t>弱電設計人員操作手冊</w:t>
      </w:r>
    </w:p>
    <w:p w14:paraId="179D80E1" w14:textId="77777777" w:rsidR="00AF4EEB" w:rsidRDefault="00AF4EEB">
      <w:pPr>
        <w:pStyle w:val="subtitle"/>
        <w:spacing w:before="0" w:after="170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從一般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AutoCAD </w:t>
      </w:r>
      <w:r>
        <w:rPr>
          <w:rFonts w:ascii="微軟正黑體" w:eastAsia="微軟正黑體" w:hAnsi="微軟正黑體" w:hint="eastAsia"/>
          <w:sz w:val="21"/>
          <w:szCs w:val="21"/>
        </w:rPr>
        <w:t>繪圖，轉為「邊畫、邊整理數量、邊準備預算」的工作方式。內容以實際工作情境、圖示與操作順序說明，不要求讀者理解程式、資料庫或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XData</w:t>
      </w:r>
      <w:r>
        <w:rPr>
          <w:rFonts w:ascii="微軟正黑體" w:eastAsia="微軟正黑體" w:hAnsi="微軟正黑體" w:hint="eastAsia"/>
          <w:sz w:val="21"/>
          <w:szCs w:val="21"/>
        </w:rPr>
        <w:t>。</w:t>
      </w:r>
    </w:p>
    <w:p w14:paraId="1065F52F" w14:textId="77777777" w:rsidR="00AF4EEB" w:rsidRDefault="00AF4EEB">
      <w:pPr>
        <w:divId w:val="38021055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>這份手冊回答五件事：</w:t>
      </w:r>
      <w:r>
        <w:rPr>
          <w:rFonts w:ascii="微軟正黑體" w:eastAsia="微軟正黑體" w:hAnsi="微軟正黑體" w:hint="eastAsia"/>
          <w:sz w:val="21"/>
          <w:szCs w:val="21"/>
        </w:rPr>
        <w:t>什麼時候用外掛、要按哪個圖示、按下去會發生什麼、下一步接哪個功能，以及專案與公司資料要怎麼維護。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</w:p>
    <w:p w14:paraId="327BBD74" w14:textId="77777777" w:rsidR="00AF4EEB" w:rsidRDefault="00AF4EEB">
      <w:pPr>
        <w:divId w:val="1409305495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>適用版本：</w:t>
      </w:r>
      <w:r>
        <w:rPr>
          <w:rFonts w:ascii="微軟正黑體" w:eastAsia="微軟正黑體" w:hAnsi="微軟正黑體" w:hint="eastAsia"/>
          <w:sz w:val="21"/>
          <w:szCs w:val="21"/>
        </w:rPr>
        <w:t>QtoWirePlugin v1.0.1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　｜　</w:t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>適用軟體：</w:t>
      </w:r>
      <w:r>
        <w:rPr>
          <w:rFonts w:ascii="微軟正黑體" w:eastAsia="微軟正黑體" w:hAnsi="微軟正黑體" w:hint="eastAsia"/>
          <w:sz w:val="21"/>
          <w:szCs w:val="21"/>
        </w:rPr>
        <w:t>AutoCAD 2023 / Win64</w:t>
      </w:r>
      <w:r>
        <w:rPr>
          <w:rFonts w:ascii="微軟正黑體" w:eastAsia="微軟正黑體" w:hAnsi="微軟正黑體" w:hint="eastAsia"/>
          <w:sz w:val="21"/>
          <w:szCs w:val="21"/>
        </w:rPr>
        <w:br/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>主要對象：</w:t>
      </w:r>
      <w:r>
        <w:rPr>
          <w:rFonts w:ascii="微軟正黑體" w:eastAsia="微軟正黑體" w:hAnsi="微軟正黑體" w:hint="eastAsia"/>
          <w:sz w:val="21"/>
          <w:szCs w:val="21"/>
        </w:rPr>
        <w:t>弱電設計、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CAD 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配置、數量估算、預算整理人員　｜　</w:t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>文件狀態：</w:t>
      </w:r>
      <w:r>
        <w:rPr>
          <w:rFonts w:ascii="微軟正黑體" w:eastAsia="微軟正黑體" w:hAnsi="微軟正黑體" w:hint="eastAsia"/>
          <w:sz w:val="21"/>
          <w:szCs w:val="21"/>
        </w:rPr>
        <w:t>第一版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</w:p>
    <w:p w14:paraId="501FD984" w14:textId="77777777" w:rsidR="00AF4EEB" w:rsidRDefault="00AF4EEB">
      <w:pPr>
        <w:pStyle w:val="2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先看這一頁：外掛到底改變了什麼</w:t>
      </w:r>
    </w:p>
    <w:p w14:paraId="70E876A4" w14:textId="77777777" w:rsidR="00AF4EEB" w:rsidRDefault="00AF4EEB">
      <w:pPr>
        <w:pStyle w:val="Web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一般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AutoCAD </w:t>
      </w:r>
      <w:r>
        <w:rPr>
          <w:rFonts w:ascii="微軟正黑體" w:eastAsia="微軟正黑體" w:hAnsi="微軟正黑體" w:hint="eastAsia"/>
          <w:sz w:val="21"/>
          <w:szCs w:val="21"/>
        </w:rPr>
        <w:t>只知道「這裡有一個圖塊、一條線、它在某個圖層」。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QTO </w:t>
      </w:r>
      <w:r>
        <w:rPr>
          <w:rFonts w:ascii="微軟正黑體" w:eastAsia="微軟正黑體" w:hAnsi="微軟正黑體" w:hint="eastAsia"/>
          <w:sz w:val="21"/>
          <w:szCs w:val="21"/>
        </w:rPr>
        <w:t>外掛會在不改變原本幾何畫法的前提下，替需要計量的圖塊或線條加上工作資訊，例如：它是什麼設備、屬於哪個系統、在哪一層、用什麼線材、數量怎麼算、最後對應到哪個預算品項。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5222"/>
      </w:tblGrid>
      <w:tr w:rsidR="00000000" w14:paraId="0E3E852A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11C5BA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一般</w:t>
            </w: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 xml:space="preserve"> AutoCAD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57F5DD7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加入</w:t>
            </w: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後</w:t>
            </w:r>
          </w:p>
        </w:tc>
      </w:tr>
      <w:tr w:rsidR="00000000" w14:paraId="185911C3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F8748B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看到圖形、圖層、圖塊名稱。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53FC7D2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仍看同一張圖，但可另外知道設備類型、系統、樓層、線材、數量依據與預算對應。</w:t>
            </w:r>
          </w:p>
        </w:tc>
      </w:tr>
      <w:tr w:rsidR="00000000" w14:paraId="746A44D8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C0B373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複製圖塊後，通常還要人工重算數量。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551F67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有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資訊的物件被新增、刪除或複製後，可在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指令結束時重新整理數量。</w:t>
            </w:r>
          </w:p>
        </w:tc>
      </w:tr>
      <w:tr w:rsidR="00000000" w14:paraId="67AD0888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BE0031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lastRenderedPageBreak/>
              <w:t>樓層、系統常靠圖層名稱或人工記憶。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BE33D21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可用樓層框、系統框批次套用；兩種框重疊處會同時得到樓層與系統。</w:t>
            </w:r>
          </w:p>
        </w:tc>
      </w:tr>
      <w:tr w:rsidR="00000000" w14:paraId="19F60912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42D38A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預算表與圖面分開維護，改圖後容易漏改。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5E41493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是數量來源；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Excel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保留單價、備註等人工內容，數量可由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更新。</w:t>
            </w:r>
          </w:p>
        </w:tc>
      </w:tr>
      <w:tr w:rsidR="00000000" w14:paraId="67189992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EC6BDD3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漏列預算通常靠經驗逐項找。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96D09A9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完整性檢查會列出「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有、預算無」與「預算有、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無」等缺口。</w:t>
            </w:r>
          </w:p>
        </w:tc>
      </w:tr>
    </w:tbl>
    <w:p w14:paraId="35C85593" w14:textId="77777777" w:rsidR="00AF4EEB" w:rsidRDefault="00AF4EEB">
      <w:pPr>
        <w:divId w:val="2127306943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>它不是</w:t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 xml:space="preserve"> Revit</w:t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>，也不是自動設計系統。</w:t>
      </w:r>
      <w:r>
        <w:rPr>
          <w:rFonts w:ascii="微軟正黑體" w:eastAsia="微軟正黑體" w:hAnsi="微軟正黑體" w:hint="eastAsia"/>
          <w:sz w:val="21"/>
          <w:szCs w:val="21"/>
        </w:rPr>
        <w:t>外掛不會自行判斷設備該放哪裡、不會替你完成專業設計，也不會把候選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mapping </w:t>
      </w:r>
      <w:r>
        <w:rPr>
          <w:rFonts w:ascii="微軟正黑體" w:eastAsia="微軟正黑體" w:hAnsi="微軟正黑體" w:hint="eastAsia"/>
          <w:sz w:val="21"/>
          <w:szCs w:val="21"/>
        </w:rPr>
        <w:t>當成正式預算。設計判斷仍由人員負責；外掛負責減少重複輸入、重算與漏項。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554"/>
        <w:gridCol w:w="638"/>
        <w:gridCol w:w="1131"/>
        <w:gridCol w:w="638"/>
        <w:gridCol w:w="1152"/>
        <w:gridCol w:w="638"/>
        <w:gridCol w:w="1432"/>
      </w:tblGrid>
      <w:tr w:rsidR="00000000" w14:paraId="7606A1AB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6187B294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原本做法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2DDAD13A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畫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</w:t>
            </w:r>
          </w:p>
        </w:tc>
        <w:tc>
          <w:tcPr>
            <w:tcW w:w="510" w:type="dxa"/>
            <w:tcBorders>
              <w:left w:val="nil"/>
              <w:right w:val="nil"/>
            </w:tcBorders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3E996268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→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1D60FC6F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逐層查數量</w:t>
            </w:r>
          </w:p>
        </w:tc>
        <w:tc>
          <w:tcPr>
            <w:tcW w:w="510" w:type="dxa"/>
            <w:tcBorders>
              <w:left w:val="nil"/>
              <w:right w:val="nil"/>
            </w:tcBorders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2CC10132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→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0357B0F6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另開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</w:t>
            </w:r>
          </w:p>
        </w:tc>
        <w:tc>
          <w:tcPr>
            <w:tcW w:w="510" w:type="dxa"/>
            <w:tcBorders>
              <w:left w:val="nil"/>
              <w:right w:val="nil"/>
            </w:tcBorders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562C8005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→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04381191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改圖再重算</w:t>
            </w:r>
          </w:p>
        </w:tc>
      </w:tr>
      <w:tr w:rsidR="00000000" w14:paraId="6B87795C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77750D96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 xml:space="preserve">QTO </w:t>
            </w: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做法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6097260E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畫有資料的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</w:t>
            </w:r>
          </w:p>
        </w:tc>
        <w:tc>
          <w:tcPr>
            <w:tcW w:w="510" w:type="dxa"/>
            <w:tcBorders>
              <w:left w:val="nil"/>
              <w:right w:val="nil"/>
            </w:tcBorders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219BDCF3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→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73782566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自動彙整</w:t>
            </w:r>
          </w:p>
        </w:tc>
        <w:tc>
          <w:tcPr>
            <w:tcW w:w="510" w:type="dxa"/>
            <w:tcBorders>
              <w:left w:val="nil"/>
              <w:right w:val="nil"/>
            </w:tcBorders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633FB310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→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1DC55424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對應預算</w:t>
            </w:r>
          </w:p>
        </w:tc>
        <w:tc>
          <w:tcPr>
            <w:tcW w:w="510" w:type="dxa"/>
            <w:tcBorders>
              <w:left w:val="nil"/>
              <w:right w:val="nil"/>
            </w:tcBorders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3639AF10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→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5DFDC550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改圖後更新數量</w:t>
            </w:r>
          </w:p>
        </w:tc>
      </w:tr>
    </w:tbl>
    <w:p w14:paraId="47479C75" w14:textId="77777777" w:rsidR="00AF4EEB" w:rsidRDefault="00AF4EEB">
      <w:pPr>
        <w:pStyle w:val="2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目錄與建議閱讀方式</w:t>
      </w:r>
    </w:p>
    <w:p w14:paraId="214A0CD9" w14:textId="77777777" w:rsidR="00AF4EEB" w:rsidRDefault="00AF4EEB">
      <w:pPr>
        <w:divId w:val="900680636"/>
        <w:rPr>
          <w:rFonts w:ascii="微軟正黑體" w:eastAsia="微軟正黑體" w:hAnsi="微軟正黑體" w:hint="eastAsia"/>
          <w:sz w:val="21"/>
          <w:szCs w:val="21"/>
        </w:rPr>
      </w:pPr>
      <w:hyperlink w:anchor="concept" w:history="1"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 xml:space="preserve">1. </w:t>
        </w:r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>先建立正確觀念</w:t>
        </w:r>
      </w:hyperlink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hyperlink w:anchor="screen" w:history="1"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 xml:space="preserve">2. </w:t>
        </w:r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>認識</w:t>
        </w:r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 xml:space="preserve"> Ribbon </w:t>
        </w:r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>與圖示</w:t>
        </w:r>
      </w:hyperlink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hyperlink w:anchor="quickstart" w:history="1"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 xml:space="preserve">3. </w:t>
        </w:r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>新案件第一次怎麼做</w:t>
        </w:r>
      </w:hyperlink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hyperlink w:anchor="daily" w:history="1"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 xml:space="preserve">4. </w:t>
        </w:r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>平常繪圖怎麼用</w:t>
        </w:r>
      </w:hyperlink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hyperlink w:anchor="budget" w:history="1"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 xml:space="preserve">5. </w:t>
        </w:r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>預算與</w:t>
        </w:r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 xml:space="preserve"> Excel </w:t>
        </w:r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>怎麼用</w:t>
        </w:r>
      </w:hyperlink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hyperlink w:anchor="review" w:history="1"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 xml:space="preserve">6. </w:t>
        </w:r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>檢查問題與修復</w:t>
        </w:r>
      </w:hyperlink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hyperlink w:anchor="scenarios" w:history="1"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 xml:space="preserve">7. </w:t>
        </w:r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>常見工作情境</w:t>
        </w:r>
      </w:hyperlink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hyperlink w:anchor="buttons" w:history="1"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 xml:space="preserve">8. 34 </w:t>
        </w:r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>個</w:t>
        </w:r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 xml:space="preserve"> Ribbon </w:t>
        </w:r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>按鈕圖解</w:t>
        </w:r>
      </w:hyperlink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hyperlink w:anchor="windows" w:history="1"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 xml:space="preserve">9. </w:t>
        </w:r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>主要視窗操作</w:t>
        </w:r>
      </w:hyperlink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hyperlink w:anchor="maintenance" w:history="1"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 xml:space="preserve">10. </w:t>
        </w:r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>日常維護與公司管理</w:t>
        </w:r>
      </w:hyperlink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hyperlink w:anchor="troubleshooting" w:history="1"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 xml:space="preserve">11. </w:t>
        </w:r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>常見問題排除</w:t>
        </w:r>
      </w:hyperlink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hyperlink w:anchor="checklists" w:history="1"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 xml:space="preserve">12. </w:t>
        </w:r>
        <w:r>
          <w:rPr>
            <w:rFonts w:ascii="微軟正黑體" w:eastAsia="微軟正黑體" w:hAnsi="微軟正黑體" w:hint="eastAsia"/>
            <w:color w:val="0000FF"/>
            <w:sz w:val="21"/>
            <w:szCs w:val="21"/>
          </w:rPr>
          <w:t>工作前後檢查表</w:t>
        </w:r>
      </w:hyperlink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</w:p>
    <w:p w14:paraId="30DB9A3A" w14:textId="77777777" w:rsidR="00AF4EEB" w:rsidRDefault="00AF4EEB">
      <w:pPr>
        <w:pStyle w:val="small"/>
        <w:spacing w:before="0" w:after="170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第一次使用：先讀第</w:t>
      </w:r>
      <w:r>
        <w:rPr>
          <w:rFonts w:ascii="微軟正黑體" w:eastAsia="微軟正黑體" w:hAnsi="微軟正黑體" w:hint="eastAsia"/>
        </w:rPr>
        <w:t xml:space="preserve"> 1</w:t>
      </w:r>
      <w:r>
        <w:rPr>
          <w:rFonts w:ascii="微軟正黑體" w:eastAsia="微軟正黑體" w:hAnsi="微軟正黑體" w:hint="eastAsia"/>
        </w:rPr>
        <w:t>～</w:t>
      </w:r>
      <w:r>
        <w:rPr>
          <w:rFonts w:ascii="微軟正黑體" w:eastAsia="微軟正黑體" w:hAnsi="微軟正黑體" w:hint="eastAsia"/>
        </w:rPr>
        <w:t xml:space="preserve">5 </w:t>
      </w:r>
      <w:r>
        <w:rPr>
          <w:rFonts w:ascii="微軟正黑體" w:eastAsia="微軟正黑體" w:hAnsi="微軟正黑體" w:hint="eastAsia"/>
        </w:rPr>
        <w:t>章。查某個圖示：直接看第</w:t>
      </w:r>
      <w:r>
        <w:rPr>
          <w:rFonts w:ascii="微軟正黑體" w:eastAsia="微軟正黑體" w:hAnsi="微軟正黑體" w:hint="eastAsia"/>
        </w:rPr>
        <w:t xml:space="preserve"> 8 </w:t>
      </w:r>
      <w:r>
        <w:rPr>
          <w:rFonts w:ascii="微軟正黑體" w:eastAsia="微軟正黑體" w:hAnsi="微軟正黑體" w:hint="eastAsia"/>
        </w:rPr>
        <w:t>章。公司管理者：再讀第</w:t>
      </w:r>
      <w:r>
        <w:rPr>
          <w:rFonts w:ascii="微軟正黑體" w:eastAsia="微軟正黑體" w:hAnsi="微軟正黑體" w:hint="eastAsia"/>
        </w:rPr>
        <w:t xml:space="preserve"> 10 </w:t>
      </w:r>
      <w:r>
        <w:rPr>
          <w:rFonts w:ascii="微軟正黑體" w:eastAsia="微軟正黑體" w:hAnsi="微軟正黑體" w:hint="eastAsia"/>
        </w:rPr>
        <w:t>章。</w:t>
      </w:r>
    </w:p>
    <w:p w14:paraId="73B88227" w14:textId="77777777" w:rsidR="00AF4EEB" w:rsidRDefault="00AF4EEB">
      <w:pPr>
        <w:pStyle w:val="2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lastRenderedPageBreak/>
        <w:t xml:space="preserve">1. </w:t>
      </w:r>
      <w:r>
        <w:rPr>
          <w:rFonts w:ascii="微軟正黑體" w:eastAsia="微軟正黑體" w:hAnsi="微軟正黑體" w:hint="eastAsia"/>
        </w:rPr>
        <w:t>先建立正確觀念</w:t>
      </w:r>
    </w:p>
    <w:p w14:paraId="0865FF44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1.1 </w:t>
      </w:r>
      <w:r>
        <w:rPr>
          <w:rFonts w:ascii="微軟正黑體" w:eastAsia="微軟正黑體" w:hAnsi="微軟正黑體" w:hint="eastAsia"/>
        </w:rPr>
        <w:t>哪些物件會被</w:t>
      </w:r>
      <w:r>
        <w:rPr>
          <w:rFonts w:ascii="微軟正黑體" w:eastAsia="微軟正黑體" w:hAnsi="微軟正黑體" w:hint="eastAsia"/>
        </w:rPr>
        <w:t xml:space="preserve"> QTO </w:t>
      </w:r>
      <w:r>
        <w:rPr>
          <w:rFonts w:ascii="微軟正黑體" w:eastAsia="微軟正黑體" w:hAnsi="微軟正黑體" w:hint="eastAsia"/>
        </w:rPr>
        <w:t>管理</w:t>
      </w:r>
    </w:p>
    <w:p w14:paraId="4BFE9929" w14:textId="77777777" w:rsidR="00AF4EEB" w:rsidRDefault="00AF4EEB">
      <w:pPr>
        <w:pStyle w:val="Web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只有已經有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QTO </w:t>
      </w:r>
      <w:r>
        <w:rPr>
          <w:rFonts w:ascii="微軟正黑體" w:eastAsia="微軟正黑體" w:hAnsi="微軟正黑體" w:hint="eastAsia"/>
          <w:sz w:val="21"/>
          <w:szCs w:val="21"/>
        </w:rPr>
        <w:t>資訊的圖塊、線條或聚合線才會進入計量。普通建築底圖、文字、尺寸、未標註的圖塊不會因為落在範圍框內就自動變成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QTO </w:t>
      </w:r>
      <w:r>
        <w:rPr>
          <w:rFonts w:ascii="微軟正黑體" w:eastAsia="微軟正黑體" w:hAnsi="微軟正黑體" w:hint="eastAsia"/>
          <w:sz w:val="21"/>
          <w:szCs w:val="21"/>
        </w:rPr>
        <w:t>物件。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3273"/>
        <w:gridCol w:w="2522"/>
      </w:tblGrid>
      <w:tr w:rsidR="00000000" w14:paraId="170E2151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146A259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圖面物件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DCEEBC1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常見</w:t>
            </w: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身分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637002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常見數量方式</w:t>
            </w:r>
          </w:p>
        </w:tc>
      </w:tr>
      <w:tr w:rsidR="00000000" w14:paraId="1E595314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420D853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設備／插座圖塊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B17AEF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設備、出線口、箱體、盤箱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69FDFCB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點位數量</w:t>
            </w:r>
          </w:p>
        </w:tc>
      </w:tr>
      <w:tr w:rsidR="00000000" w14:paraId="6122B2D1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3D4E20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配線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Polyline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8F1315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配線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7FEB2E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實際長度</w:t>
            </w:r>
          </w:p>
        </w:tc>
      </w:tr>
      <w:tr w:rsidR="00000000" w14:paraId="1263A676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B32E6C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管段／線槽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Polyline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ACC148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管段、線槽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23BFCF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實際長度</w:t>
            </w:r>
          </w:p>
        </w:tc>
      </w:tr>
      <w:tr w:rsidR="00000000" w14:paraId="49F98807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3F5A87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範圍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Polyline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24D1F3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樓層框、系統框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3B38B7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不計量，只套用屬性</w:t>
            </w:r>
          </w:p>
        </w:tc>
      </w:tr>
    </w:tbl>
    <w:p w14:paraId="04E458E0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1.2 </w:t>
      </w:r>
      <w:r>
        <w:rPr>
          <w:rFonts w:ascii="微軟正黑體" w:eastAsia="微軟正黑體" w:hAnsi="微軟正黑體" w:hint="eastAsia"/>
        </w:rPr>
        <w:t>設計人員真正需要理解的資料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4379"/>
        <w:gridCol w:w="2427"/>
      </w:tblGrid>
      <w:tr w:rsidR="00000000" w14:paraId="4777825D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732452B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畫面欄位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E945A8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白話意思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C612FE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何時要確認</w:t>
            </w:r>
          </w:p>
        </w:tc>
      </w:tr>
      <w:tr w:rsidR="00000000" w14:paraId="14A26BC2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ED114A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設備類型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6116571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這個東西實際上是什麼，例如攝影機、資訊插座、讀卡機。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46D6AA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插入、轉換舊圖或準備預算前。</w:t>
            </w:r>
          </w:p>
        </w:tc>
      </w:tr>
      <w:tr w:rsidR="00000000" w14:paraId="501A2F13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60C9D1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 xml:space="preserve">CAD </w:t>
            </w: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計量型態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CF323E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在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裡要把它當「點、線、箱體、線槽或盤箱」哪一類來算。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6B4C5E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決定數量方式時。</w:t>
            </w:r>
          </w:p>
        </w:tc>
      </w:tr>
      <w:tr w:rsidR="00000000" w14:paraId="7473147E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78CD029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lastRenderedPageBreak/>
              <w:t>系統代碼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01A69B9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它屬於弱電、停管、資訊、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TV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、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CCTV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、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BA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、視聽音響或緊急廣播。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05693DB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分類、篩選、預算對應前。</w:t>
            </w:r>
          </w:p>
        </w:tc>
      </w:tr>
      <w:tr w:rsidR="00000000" w14:paraId="24949FF5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DE6211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線材／管材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090E20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實際使用的線或管，例如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Cat.6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、光纖、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EMT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513CCD1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畫線管或建立預算組合前。</w:t>
            </w:r>
          </w:p>
        </w:tc>
      </w:tr>
      <w:tr w:rsidR="00000000" w14:paraId="62BD1B05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4C94C9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樓層／區域／空間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98B83A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物件位於哪一層、哪個區域、哪個房間。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847BA2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需要樓層統計或會議查量時。</w:t>
            </w:r>
          </w:p>
        </w:tc>
      </w:tr>
      <w:tr w:rsidR="00000000" w14:paraId="6AC9737D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BC2792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數量依據／單位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EAE2A4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按點算、按長度算，單位是點、只、組或公尺。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A97C0B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輸出數量與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mapping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前。</w:t>
            </w:r>
          </w:p>
        </w:tc>
      </w:tr>
      <w:tr w:rsidR="00000000" w14:paraId="7AEDA028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D606D0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對應狀態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743B80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目前只是候選、需要確認、被阻擋，或已確認。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BF7C281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正式納入預算草稿前。</w:t>
            </w:r>
          </w:p>
        </w:tc>
      </w:tr>
    </w:tbl>
    <w:p w14:paraId="092621CF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1.3 CAD</w:t>
      </w:r>
      <w:r>
        <w:rPr>
          <w:rFonts w:ascii="微軟正黑體" w:eastAsia="微軟正黑體" w:hAnsi="微軟正黑體" w:hint="eastAsia"/>
        </w:rPr>
        <w:t>、</w:t>
      </w:r>
      <w:r>
        <w:rPr>
          <w:rFonts w:ascii="微軟正黑體" w:eastAsia="微軟正黑體" w:hAnsi="微軟正黑體" w:hint="eastAsia"/>
        </w:rPr>
        <w:t>Excel</w:t>
      </w:r>
      <w:r>
        <w:rPr>
          <w:rFonts w:ascii="微軟正黑體" w:eastAsia="微軟正黑體" w:hAnsi="微軟正黑體" w:hint="eastAsia"/>
        </w:rPr>
        <w:t>、圖塊庫各自負責什麼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4588"/>
        <w:gridCol w:w="2417"/>
      </w:tblGrid>
      <w:tr w:rsidR="00000000" w14:paraId="54138863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6EBBEAB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資料位置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CFE6FF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主要負責內容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81B8D9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不要拿來做什麼</w:t>
            </w:r>
          </w:p>
        </w:tc>
      </w:tr>
      <w:tr w:rsidR="00000000" w14:paraId="3D1CAE04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C64102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專案</w:t>
            </w: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 xml:space="preserve"> DWG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5CCD8B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幾何、數量來源、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屬性、樓層／系統框、案件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mapping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、連結的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路徑。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EA222C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不要把它當公司共用預算主檔。</w:t>
            </w:r>
          </w:p>
        </w:tc>
      </w:tr>
      <w:tr w:rsidR="00000000" w14:paraId="44E0A484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04CB01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lastRenderedPageBreak/>
              <w:t>預算</w:t>
            </w: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 xml:space="preserve"> Excel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90D082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預算草稿、數量統整、人工單價、倍數、廠牌、備註與確認狀態。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3FE7BD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不反向修改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幾何與設備屬性。</w:t>
            </w:r>
          </w:p>
        </w:tc>
      </w:tr>
      <w:tr w:rsidR="00000000" w14:paraId="2F8D8D6F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9144081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標準圖例</w:t>
            </w: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 xml:space="preserve"> DWG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8FB8BE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公司標準圖塊與預設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分類的來源。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533CEB4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一般使用者不必手動維護背景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JSON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。</w:t>
            </w:r>
          </w:p>
        </w:tc>
      </w:tr>
      <w:tr w:rsidR="00000000" w14:paraId="23DA16F8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4779E1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公司預算規則庫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5BF885C3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跨案件可重複使用、已確認的品項對應規則。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830668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案件內確認後不會自動污染公司規則。</w:t>
            </w:r>
          </w:p>
        </w:tc>
      </w:tr>
    </w:tbl>
    <w:p w14:paraId="00AFFE57" w14:textId="77777777" w:rsidR="00AF4EEB" w:rsidRDefault="00AF4EEB">
      <w:pPr>
        <w:pStyle w:val="2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2. </w:t>
      </w:r>
      <w:r>
        <w:rPr>
          <w:rFonts w:ascii="微軟正黑體" w:eastAsia="微軟正黑體" w:hAnsi="微軟正黑體" w:hint="eastAsia"/>
        </w:rPr>
        <w:t>認識</w:t>
      </w:r>
      <w:r>
        <w:rPr>
          <w:rFonts w:ascii="微軟正黑體" w:eastAsia="微軟正黑體" w:hAnsi="微軟正黑體" w:hint="eastAsia"/>
        </w:rPr>
        <w:t xml:space="preserve"> Ribbon </w:t>
      </w:r>
      <w:r>
        <w:rPr>
          <w:rFonts w:ascii="微軟正黑體" w:eastAsia="微軟正黑體" w:hAnsi="微軟正黑體" w:hint="eastAsia"/>
        </w:rPr>
        <w:t>與圖示</w:t>
      </w:r>
    </w:p>
    <w:p w14:paraId="7ABD05B3" w14:textId="77777777" w:rsidR="00AF4EEB" w:rsidRDefault="00AF4EEB">
      <w:pPr>
        <w:pStyle w:val="Web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 xml:space="preserve">AutoCAD </w:t>
      </w:r>
      <w:r>
        <w:rPr>
          <w:rFonts w:ascii="微軟正黑體" w:eastAsia="微軟正黑體" w:hAnsi="微軟正黑體" w:hint="eastAsia"/>
          <w:sz w:val="21"/>
          <w:szCs w:val="21"/>
        </w:rPr>
        <w:t>上方會出現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 xml:space="preserve">QTO </w:t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>弱電計算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sz w:val="21"/>
          <w:szCs w:val="21"/>
        </w:rPr>
        <w:t>頁籤。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Ribbon </w:t>
      </w:r>
      <w:r>
        <w:rPr>
          <w:rFonts w:ascii="微軟正黑體" w:eastAsia="微軟正黑體" w:hAnsi="微軟正黑體" w:hint="eastAsia"/>
          <w:sz w:val="21"/>
          <w:szCs w:val="21"/>
        </w:rPr>
        <w:t>是高頻入口；需要搜尋、多選、預覽或確認的工作會再開獨立視窗。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407"/>
        <w:gridCol w:w="1407"/>
        <w:gridCol w:w="1377"/>
        <w:gridCol w:w="1364"/>
        <w:gridCol w:w="1386"/>
      </w:tblGrid>
      <w:tr w:rsidR="00000000" w14:paraId="3FF40FF0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090A9C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lastRenderedPageBreak/>
              <w:t>流程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8CDFF2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圖塊庫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1C2360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快速繪圖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2A0D4C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 xml:space="preserve">Excel </w:t>
            </w: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同步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F10F09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樓層／系統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7EB10E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預算前置</w:t>
            </w:r>
          </w:p>
        </w:tc>
      </w:tr>
      <w:tr w:rsidR="00000000" w14:paraId="7D80B29B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1142F8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339D0BE1" wp14:editId="37A393E8">
                  <wp:extent cx="609685" cy="609685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案件設定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0CB360F9" wp14:editId="18747D03">
                  <wp:extent cx="609685" cy="609685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操作面板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7044B0D4" wp14:editId="45485C41">
                  <wp:extent cx="609685" cy="609685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一鍵連接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E6EF5A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4A4164DA" wp14:editId="0253A4E2">
                  <wp:extent cx="609685" cy="609685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插入圖塊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6F46FFFF" wp14:editId="74CD0946">
                  <wp:extent cx="609685" cy="609685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管理圖塊庫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1DAAE2DD" wp14:editId="61AB6452">
                  <wp:extent cx="609685" cy="609685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更新專案圖塊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1D2CB5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599E0C3A" wp14:editId="02A27EA9">
                  <wp:extent cx="609685" cy="609685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連續放置設備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25D99A27" wp14:editId="548F0C8A">
                  <wp:extent cx="609685" cy="609685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繪製線管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7948EF7E" wp14:editId="24BE0270">
                  <wp:extent cx="609685" cy="609685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轉換舊物件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5ECF302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15CC8205" wp14:editId="2C48FD71">
                  <wp:extent cx="609685" cy="609685"/>
                  <wp:effectExtent l="0" t="0" r="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同步主控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074254C8" wp14:editId="39EB1E69">
                  <wp:extent cx="609685" cy="609685"/>
                  <wp:effectExtent l="0" t="0" r="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重整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26B69414" wp14:editId="6B39109E">
                  <wp:extent cx="609685" cy="609685"/>
                  <wp:effectExtent l="0" t="0" r="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檢查修復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D78264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612C2597" wp14:editId="67D4811D">
                  <wp:extent cx="609685" cy="609685"/>
                  <wp:effectExtent l="0" t="0" r="0" b="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樓層框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3B7C822E" wp14:editId="33EB246E">
                  <wp:extent cx="609685" cy="609685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系統框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7AF6B0A8" wp14:editId="75327EB2">
                  <wp:extent cx="609685" cy="609685"/>
                  <wp:effectExtent l="0" t="0" r="0" b="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清除框線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562772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1A8DC339" wp14:editId="45DEE7CA">
                  <wp:extent cx="609685" cy="609685"/>
                  <wp:effectExtent l="0" t="0" r="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屬性面板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1BD3B4C1" wp14:editId="758EE8CD">
                  <wp:extent cx="609685" cy="609685"/>
                  <wp:effectExtent l="0" t="0" r="0" b="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預算對應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1799ADCC" wp14:editId="1BFAF5F0">
                  <wp:extent cx="609685" cy="609685"/>
                  <wp:effectExtent l="0" t="0" r="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完整性檢查</w:t>
            </w:r>
          </w:p>
        </w:tc>
      </w:tr>
    </w:tbl>
    <w:p w14:paraId="4D50D60D" w14:textId="77777777" w:rsidR="00AF4EEB" w:rsidRDefault="00AF4EEB">
      <w:pPr>
        <w:divId w:val="426771617"/>
        <w:rPr>
          <w:rFonts w:ascii="微軟正黑體" w:eastAsia="微軟正黑體" w:hAnsi="微軟正黑體"/>
          <w:vanish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1886"/>
        <w:gridCol w:w="2191"/>
        <w:gridCol w:w="2191"/>
      </w:tblGrid>
      <w:tr w:rsidR="00000000" w14:paraId="6542F413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130805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出線口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CB99993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箱體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74566C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線槽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C85D4D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報表</w:t>
            </w:r>
          </w:p>
        </w:tc>
      </w:tr>
      <w:tr w:rsidR="00000000" w14:paraId="6F23B3B3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549A711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788BEEDB" wp14:editId="348314C0">
                  <wp:extent cx="609685" cy="609685"/>
                  <wp:effectExtent l="0" t="0" r="0" b="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標記出線口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4C7A6BD5" wp14:editId="4A5C1D1B">
                  <wp:extent cx="609685" cy="609685"/>
                  <wp:effectExtent l="0" t="0" r="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編號標註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5FAB816C" wp14:editId="6EC3A3A5">
                  <wp:extent cx="609685" cy="609685"/>
                  <wp:effectExtent l="0" t="0" r="0" b="0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指向箱體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41527BFE" wp14:editId="2B00DB7E">
                  <wp:extent cx="609685" cy="609685"/>
                  <wp:effectExtent l="0" t="0" r="0" b="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編輯出線口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004ACEC9" wp14:editId="391FE91A">
                  <wp:extent cx="609685" cy="609685"/>
                  <wp:effectExtent l="0" t="0" r="0" b="0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刪除出線口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3F25B2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7DA8AAEA" wp14:editId="7E884C82">
                  <wp:extent cx="609685" cy="609685"/>
                  <wp:effectExtent l="0" t="0" r="0" b="0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標記箱體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2503194B" wp14:editId="682F104C">
                  <wp:extent cx="609685" cy="609685"/>
                  <wp:effectExtent l="0" t="0" r="0" b="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編輯箱體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011373BC" wp14:editId="09B3681D">
                  <wp:extent cx="609685" cy="609685"/>
                  <wp:effectExtent l="0" t="0" r="0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刪除箱體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3A08791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0C8EB3FD" wp14:editId="28F46367">
                  <wp:extent cx="609685" cy="609685"/>
                  <wp:effectExtent l="0" t="0" r="0" b="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標記線槽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43A7D402" wp14:editId="29B8DCBA">
                  <wp:extent cx="609685" cy="609685"/>
                  <wp:effectExtent l="0" t="0" r="0" b="0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批次尋路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12D44580" wp14:editId="5446BA3E">
                  <wp:extent cx="609685" cy="609685"/>
                  <wp:effectExtent l="0" t="0" r="0" b="0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管段到線槽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2D074423" wp14:editId="516611D6">
                  <wp:extent cx="609685" cy="609685"/>
                  <wp:effectExtent l="0" t="0" r="0" b="0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清除線槽屬性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07DA4B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148EF0DD" wp14:editId="66092ABB">
                  <wp:extent cx="609685" cy="609685"/>
                  <wp:effectExtent l="0" t="0" r="0" b="0"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出線口清單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052DD146" wp14:editId="3D2FDAC5">
                  <wp:extent cx="609685" cy="609685"/>
                  <wp:effectExtent l="0" t="0" r="0" b="0"/>
                  <wp:docPr id="32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配線關係明細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34337F49" wp14:editId="003E830E">
                  <wp:extent cx="609685" cy="609685"/>
                  <wp:effectExtent l="0" t="0" r="0" b="0"/>
                  <wp:docPr id="33" name="圖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線段明細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3C06BE71" wp14:editId="587D8F9D">
                  <wp:extent cx="609685" cy="609685"/>
                  <wp:effectExtent l="0" t="0" r="0" b="0"/>
                  <wp:docPr id="34" name="圖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管段明細</w:t>
            </w:r>
          </w:p>
        </w:tc>
      </w:tr>
    </w:tbl>
    <w:p w14:paraId="47B1C9F9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2.1 </w:t>
      </w:r>
      <w:r>
        <w:rPr>
          <w:rFonts w:ascii="微軟正黑體" w:eastAsia="微軟正黑體" w:hAnsi="微軟正黑體" w:hint="eastAsia"/>
        </w:rPr>
        <w:t>圖示的共通語言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6053"/>
      </w:tblGrid>
      <w:tr w:rsidR="00000000" w14:paraId="5C714DEA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A9E22B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圖示特徵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FA65E01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代表意思</w:t>
            </w:r>
          </w:p>
        </w:tc>
      </w:tr>
      <w:tr w:rsidR="00000000" w14:paraId="395C0FFA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1C6E619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藍色圓點與立線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67609A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出線口或點位。</w:t>
            </w:r>
          </w:p>
        </w:tc>
      </w:tr>
      <w:tr w:rsidR="00000000" w14:paraId="42BB1487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BDDB3E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橘色方框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34C573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箱體、盤箱或接線箱。</w:t>
            </w:r>
          </w:p>
        </w:tc>
      </w:tr>
      <w:tr w:rsidR="00000000" w14:paraId="0755521D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E0F4B53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折線／路徑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BC95F2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配線、管段、線槽或連接。</w:t>
            </w:r>
          </w:p>
        </w:tc>
      </w:tr>
      <w:tr w:rsidR="00000000" w14:paraId="1225E852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F3BD35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紙張與水平線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526876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清單、檢查或匯出報表。</w:t>
            </w:r>
          </w:p>
        </w:tc>
      </w:tr>
      <w:tr w:rsidR="00000000" w14:paraId="5A2C818E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34E3A1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外框與中心標記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B17C6A4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樓層框、系統框等範圍管理。</w:t>
            </w:r>
          </w:p>
        </w:tc>
      </w:tr>
      <w:tr w:rsidR="00000000" w14:paraId="2C63140D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87307B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右上角紅色叉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FFBDD3B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清除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資訊或範圍屬性，不一定刪除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幾何。</w:t>
            </w:r>
          </w:p>
        </w:tc>
      </w:tr>
      <w:tr w:rsidR="00000000" w14:paraId="7426FEC2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004F4B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右上角橘色點／筆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92BE619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標記或編輯。</w:t>
            </w:r>
          </w:p>
        </w:tc>
      </w:tr>
    </w:tbl>
    <w:p w14:paraId="170842BA" w14:textId="77777777" w:rsidR="00AF4EEB" w:rsidRDefault="00AF4EEB">
      <w:pPr>
        <w:pStyle w:val="2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3. </w:t>
      </w:r>
      <w:r>
        <w:rPr>
          <w:rFonts w:ascii="微軟正黑體" w:eastAsia="微軟正黑體" w:hAnsi="微軟正黑體" w:hint="eastAsia"/>
        </w:rPr>
        <w:t>新案件第一次怎麼做</w:t>
      </w:r>
    </w:p>
    <w:p w14:paraId="32F4A2ED" w14:textId="77777777" w:rsidR="00AF4EEB" w:rsidRDefault="00AF4EEB">
      <w:pPr>
        <w:pStyle w:val="Web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以下是一般新案的建議順序。不是每一步都必須第一天完成；</w:t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>圖塊庫建議先設定，</w:t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 xml:space="preserve">Excel </w:t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>與正式預算可以等到要估算時再接上。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7744"/>
      </w:tblGrid>
      <w:tr w:rsidR="00000000" w14:paraId="7714D81D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E1B3144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43DEF5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開啟案件設定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按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3BDAAE2D" wp14:editId="5C58AFE4">
                  <wp:extent cx="609685" cy="609685"/>
                  <wp:effectExtent l="0" t="0" r="0" b="0"/>
                  <wp:docPr id="35" name="圖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「案件設定」，確認目前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DWG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、圖塊資料庫、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Excel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、正式預算、範圍框與同步狀態。</w:t>
            </w:r>
          </w:p>
        </w:tc>
      </w:tr>
      <w:tr w:rsidR="00000000" w14:paraId="16820BCD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5B3D11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E6A13B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選擇標準圖例</w:t>
            </w: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 xml:space="preserve"> DWG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若尚未設定圖塊庫，進入「管理圖塊庫」，選擇公司或專案的標準圖例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DWG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。一般設計人員不需要自行製作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JSON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。</w:t>
            </w:r>
          </w:p>
        </w:tc>
      </w:tr>
      <w:tr w:rsidR="00000000" w14:paraId="2CE09EB7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60B682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EA862B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建立樓層與系統範圍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圖面若按樓層、系統矩陣排列，可先畫封閉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Polyline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，再分別按「樓層框」與「系統框」。框只管理樓層或系統其中一項。</w:t>
            </w:r>
          </w:p>
        </w:tc>
      </w:tr>
      <w:tr w:rsidR="00000000" w14:paraId="15DAC06F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03592D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24F436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開始放置設備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單次選用「插入圖塊」；大量重複放置用「連續放置設備」。插入後已帶入設備類型、系統與同步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ID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。</w:t>
            </w:r>
          </w:p>
        </w:tc>
      </w:tr>
      <w:tr w:rsidR="00000000" w14:paraId="0383D8BC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4152444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5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A1CF22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畫配線與管段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需要長度計量時用「繪製線管」；既有線段則用「轉換舊物件」。</w:t>
            </w:r>
          </w:p>
        </w:tc>
      </w:tr>
      <w:tr w:rsidR="00000000" w14:paraId="145220BC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41E47B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6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8B2F44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檢查屬性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選取物件後用「屬性面板」確認設備類型、計量型態、系統、線材、樓層與數量單位。</w:t>
            </w:r>
          </w:p>
        </w:tc>
      </w:tr>
      <w:tr w:rsidR="00000000" w14:paraId="0F00B156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DBE9714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7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3B69863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建立編號與關聯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需要時標記出線口／箱體、編號標註、指向箱體或執行一鍵連接。</w:t>
            </w:r>
          </w:p>
        </w:tc>
      </w:tr>
      <w:tr w:rsidR="00000000" w14:paraId="2F5CEF37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89FD98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8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768ED1B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檢查修復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在準備估算前按「檢查修復」，先處理缺系統、缺設備類型、重複編號、缺配線等問題。</w:t>
            </w:r>
          </w:p>
        </w:tc>
      </w:tr>
      <w:tr w:rsidR="00000000" w14:paraId="6D595B12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B51D29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9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D09D5B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連結</w:t>
            </w: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 xml:space="preserve"> Excel </w:t>
            </w: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與正式預算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從案件設定或同步主控選擇／建立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，再從「預算對應」匯入正式預算格式。</w:t>
            </w:r>
          </w:p>
        </w:tc>
      </w:tr>
      <w:tr w:rsidR="00000000" w14:paraId="645D0682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807B03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10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9FFC60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確認</w:t>
            </w: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 xml:space="preserve"> mapping </w:t>
            </w: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與完整性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一個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計量群組可對應設備、線材、管材、工資等多個預算品項。完成後執行「完整性檢查」。</w:t>
            </w:r>
          </w:p>
        </w:tc>
      </w:tr>
    </w:tbl>
    <w:p w14:paraId="5FCF8EC1" w14:textId="77777777" w:rsidR="00AF4EEB" w:rsidRDefault="00AF4EEB">
      <w:pPr>
        <w:spacing w:before="227" w:after="227"/>
        <w:divId w:val="1692486405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>最小可用起點：</w:t>
      </w:r>
      <w:r>
        <w:rPr>
          <w:rFonts w:ascii="微軟正黑體" w:eastAsia="微軟正黑體" w:hAnsi="微軟正黑體" w:hint="eastAsia"/>
          <w:sz w:val="21"/>
          <w:szCs w:val="21"/>
        </w:rPr>
        <w:t>若當天只想畫圖，完成「案件設定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sz w:val="21"/>
          <w:szCs w:val="21"/>
        </w:rPr>
        <w:t>→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sz w:val="21"/>
          <w:szCs w:val="21"/>
        </w:rPr>
        <w:t>圖塊庫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sz w:val="21"/>
          <w:szCs w:val="21"/>
        </w:rPr>
        <w:t>→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sz w:val="21"/>
          <w:szCs w:val="21"/>
        </w:rPr>
        <w:t>放置設備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sz w:val="21"/>
          <w:szCs w:val="21"/>
        </w:rPr>
        <w:t>→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sz w:val="21"/>
          <w:szCs w:val="21"/>
        </w:rPr>
        <w:t>屬性面板」即可。預算與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 </w:t>
      </w:r>
      <w:r>
        <w:rPr>
          <w:rFonts w:ascii="微軟正黑體" w:eastAsia="微軟正黑體" w:hAnsi="微軟正黑體" w:hint="eastAsia"/>
          <w:sz w:val="21"/>
          <w:szCs w:val="21"/>
        </w:rPr>
        <w:t>不會阻擋繪圖。</w:t>
      </w:r>
    </w:p>
    <w:p w14:paraId="38A460AC" w14:textId="77777777" w:rsidR="00AF4EEB" w:rsidRDefault="00AF4EEB">
      <w:pPr>
        <w:pStyle w:val="2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4. </w:t>
      </w:r>
      <w:r>
        <w:rPr>
          <w:rFonts w:ascii="微軟正黑體" w:eastAsia="微軟正黑體" w:hAnsi="微軟正黑體" w:hint="eastAsia"/>
        </w:rPr>
        <w:t>平常繪圖怎麼用</w:t>
      </w:r>
    </w:p>
    <w:p w14:paraId="151D892B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4.1 </w:t>
      </w:r>
      <w:r>
        <w:rPr>
          <w:rFonts w:ascii="微軟正黑體" w:eastAsia="微軟正黑體" w:hAnsi="微軟正黑體" w:hint="eastAsia"/>
        </w:rPr>
        <w:t>每天開始工作</w:t>
      </w:r>
    </w:p>
    <w:p w14:paraId="2923F291" w14:textId="77777777" w:rsidR="00AF4EEB" w:rsidRDefault="00AF4EEB">
      <w:pPr>
        <w:numPr>
          <w:ilvl w:val="0"/>
          <w:numId w:val="1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開啟正確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DWG</w:t>
      </w:r>
      <w:r>
        <w:rPr>
          <w:rFonts w:ascii="微軟正黑體" w:eastAsia="微軟正黑體" w:hAnsi="微軟正黑體" w:hint="eastAsia"/>
          <w:sz w:val="21"/>
          <w:szCs w:val="21"/>
        </w:rPr>
        <w:t>，確認目前案件名稱。</w:t>
      </w:r>
    </w:p>
    <w:p w14:paraId="631D6423" w14:textId="77777777" w:rsidR="00AF4EEB" w:rsidRDefault="00AF4EEB">
      <w:pPr>
        <w:numPr>
          <w:ilvl w:val="0"/>
          <w:numId w:val="1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若今天要同步預算，開「案件設定」確認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 </w:t>
      </w:r>
      <w:r>
        <w:rPr>
          <w:rFonts w:ascii="微軟正黑體" w:eastAsia="微軟正黑體" w:hAnsi="微軟正黑體" w:hint="eastAsia"/>
          <w:sz w:val="21"/>
          <w:szCs w:val="21"/>
        </w:rPr>
        <w:t>路徑，再啟用自動同步。</w:t>
      </w:r>
    </w:p>
    <w:p w14:paraId="79978D25" w14:textId="77777777" w:rsidR="00AF4EEB" w:rsidRDefault="00AF4EEB">
      <w:pPr>
        <w:numPr>
          <w:ilvl w:val="0"/>
          <w:numId w:val="1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若只是繪圖，不需要開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</w:t>
      </w:r>
      <w:r>
        <w:rPr>
          <w:rFonts w:ascii="微軟正黑體" w:eastAsia="微軟正黑體" w:hAnsi="微軟正黑體" w:hint="eastAsia"/>
          <w:sz w:val="21"/>
          <w:szCs w:val="21"/>
        </w:rPr>
        <w:t>，也不需要每次按「重整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</w:t>
      </w:r>
      <w:r>
        <w:rPr>
          <w:rFonts w:ascii="微軟正黑體" w:eastAsia="微軟正黑體" w:hAnsi="微軟正黑體" w:hint="eastAsia"/>
          <w:sz w:val="21"/>
          <w:szCs w:val="21"/>
        </w:rPr>
        <w:t>」。</w:t>
      </w:r>
    </w:p>
    <w:p w14:paraId="460EBD00" w14:textId="77777777" w:rsidR="00AF4EEB" w:rsidRDefault="00AF4EEB">
      <w:pPr>
        <w:numPr>
          <w:ilvl w:val="0"/>
          <w:numId w:val="1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開「操作面板」可按工作順序使用，不必在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Ribbon </w:t>
      </w:r>
      <w:r>
        <w:rPr>
          <w:rFonts w:ascii="微軟正黑體" w:eastAsia="微軟正黑體" w:hAnsi="微軟正黑體" w:hint="eastAsia"/>
          <w:sz w:val="21"/>
          <w:szCs w:val="21"/>
        </w:rPr>
        <w:t>上來回尋找所有功能。</w:t>
      </w:r>
    </w:p>
    <w:p w14:paraId="3E758CE1" w14:textId="77777777" w:rsidR="00AF4EEB" w:rsidRDefault="00AF4EEB">
      <w:pPr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/>
          <w:noProof/>
          <w:sz w:val="21"/>
          <w:szCs w:val="21"/>
        </w:rPr>
        <w:drawing>
          <wp:inline distT="0" distB="0" distL="0" distR="0" wp14:anchorId="1CC85AAA" wp14:editId="7D7BAB5D">
            <wp:extent cx="9297698" cy="7230484"/>
            <wp:effectExtent l="0" t="0" r="0" b="8890"/>
            <wp:docPr id="36" name="圖片 36" descr="QTO 弱電工作流程操作面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TO 弱電工作流程操作面板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7698" cy="7230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sz w:val="21"/>
          <w:szCs w:val="21"/>
        </w:rPr>
        <w:t>實際介面：操作面板把功能分成「繪圖與連接、整理與檢查、預算與圖塊、報表」四個分頁。新進人員建議先從這裡操作</w:t>
      </w:r>
      <w:r>
        <w:rPr>
          <w:rFonts w:ascii="微軟正黑體" w:eastAsia="微軟正黑體" w:hAnsi="微軟正黑體" w:hint="eastAsia"/>
          <w:sz w:val="21"/>
          <w:szCs w:val="21"/>
        </w:rPr>
        <w:t>。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</w:p>
    <w:p w14:paraId="3EAA7273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4.2 </w:t>
      </w:r>
      <w:r>
        <w:rPr>
          <w:rFonts w:ascii="微軟正黑體" w:eastAsia="微軟正黑體" w:hAnsi="微軟正黑體" w:hint="eastAsia"/>
        </w:rPr>
        <w:t>放置設備：單次與連續的差別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1515"/>
        <w:gridCol w:w="4093"/>
      </w:tblGrid>
      <w:tr w:rsidR="00000000" w14:paraId="66E4FF83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BF5700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情境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1D7BCF9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建議按鈕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C795CA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理由</w:t>
            </w:r>
          </w:p>
        </w:tc>
      </w:tr>
      <w:tr w:rsidR="00000000" w14:paraId="4C3FF57B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A2B2AF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只放一兩個不同設備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51B3E09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插入圖塊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127BB0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可搜尋、預覽，再選原點或圖形中心插入。</w:t>
            </w:r>
          </w:p>
        </w:tc>
      </w:tr>
      <w:tr w:rsidR="00000000" w14:paraId="427DAF92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CB95104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同一設備連續配置多個房間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C65DE6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連續放置設備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B12922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圖塊只選一次，可連續指定位置。</w:t>
            </w:r>
          </w:p>
        </w:tc>
      </w:tr>
      <w:tr w:rsidR="00000000" w14:paraId="67E04347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AC53FF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舊圖已經有大量圖塊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C32DA7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轉換舊物件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5F3DFD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不必刪掉重畫，只轉換使用者選取的物件。</w:t>
            </w:r>
          </w:p>
        </w:tc>
      </w:tr>
    </w:tbl>
    <w:p w14:paraId="2181EFC2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4.3 </w:t>
      </w:r>
      <w:r>
        <w:rPr>
          <w:rFonts w:ascii="微軟正黑體" w:eastAsia="微軟正黑體" w:hAnsi="微軟正黑體" w:hint="eastAsia"/>
        </w:rPr>
        <w:t>用樓層框、系統框減少重複填寫</w:t>
      </w:r>
    </w:p>
    <w:p w14:paraId="10D7ADB6" w14:textId="77777777" w:rsidR="00AF4EEB" w:rsidRDefault="00AF4EEB">
      <w:pPr>
        <w:pStyle w:val="Web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樓層框與系統框是兩種不同的封閉範圍。物件在樓層框內只會改樓層；在系統框內只會改系統；位於兩者重疊區才同時取得兩項資訊。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162"/>
        <w:gridCol w:w="638"/>
        <w:gridCol w:w="1669"/>
        <w:gridCol w:w="2469"/>
      </w:tblGrid>
      <w:tr w:rsidR="00000000" w14:paraId="7FA58CBF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3D2FD67D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樓層框：</w:t>
            </w: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3F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6F445C2A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只套用「樓層＝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3F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」</w:t>
            </w:r>
          </w:p>
        </w:tc>
        <w:tc>
          <w:tcPr>
            <w:tcW w:w="510" w:type="dxa"/>
            <w:tcBorders>
              <w:left w:val="nil"/>
              <w:right w:val="nil"/>
            </w:tcBorders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2C90A089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＋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436B6330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系統框：</w:t>
            </w: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CCTV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09C903DB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只套用「系統＝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CCTV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」</w:t>
            </w:r>
          </w:p>
        </w:tc>
      </w:tr>
      <w:tr w:rsidR="00000000" w14:paraId="0AA95366" w14:textId="77777777">
        <w:trPr>
          <w:divId w:val="426771617"/>
          <w:cantSplit/>
        </w:trPr>
        <w:tc>
          <w:tcPr>
            <w:tcW w:w="0" w:type="auto"/>
            <w:gridSpan w:val="5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0D157154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重疊區內的</w:t>
            </w: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物件：樓層＝</w:t>
            </w: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3F</w:t>
            </w: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、系統＝</w:t>
            </w: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CCTV</w:t>
            </w:r>
          </w:p>
        </w:tc>
      </w:tr>
    </w:tbl>
    <w:p w14:paraId="1CF12628" w14:textId="77777777" w:rsidR="00AF4EEB" w:rsidRDefault="00AF4EEB">
      <w:pPr>
        <w:divId w:val="1674454454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沒有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QTO </w:t>
      </w:r>
      <w:r>
        <w:rPr>
          <w:rFonts w:ascii="微軟正黑體" w:eastAsia="微軟正黑體" w:hAnsi="微軟正黑體" w:hint="eastAsia"/>
          <w:sz w:val="21"/>
          <w:szCs w:val="21"/>
        </w:rPr>
        <w:t>資訊的物件會被跳過。這是刻意設計，避免建築底圖或普通圖塊被意外寫入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QTO </w:t>
      </w:r>
      <w:r>
        <w:rPr>
          <w:rFonts w:ascii="微軟正黑體" w:eastAsia="微軟正黑體" w:hAnsi="微軟正黑體" w:hint="eastAsia"/>
          <w:sz w:val="21"/>
          <w:szCs w:val="21"/>
        </w:rPr>
        <w:t>資料。</w:t>
      </w:r>
    </w:p>
    <w:p w14:paraId="6A51858D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4.4 </w:t>
      </w:r>
      <w:r>
        <w:rPr>
          <w:rFonts w:ascii="微軟正黑體" w:eastAsia="微軟正黑體" w:hAnsi="微軟正黑體" w:hint="eastAsia"/>
        </w:rPr>
        <w:t>選取、複製、移動後會發生什麼</w:t>
      </w:r>
    </w:p>
    <w:p w14:paraId="547D54D4" w14:textId="77777777" w:rsidR="00AF4EEB" w:rsidRDefault="00AF4EEB">
      <w:pPr>
        <w:numPr>
          <w:ilvl w:val="0"/>
          <w:numId w:val="2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>選取物件：</w:t>
      </w:r>
      <w:r>
        <w:rPr>
          <w:rFonts w:ascii="微軟正黑體" w:eastAsia="微軟正黑體" w:hAnsi="微軟正黑體" w:hint="eastAsia"/>
          <w:sz w:val="21"/>
          <w:szCs w:val="21"/>
        </w:rPr>
        <w:t>屬性面板會顯示該物件資料；多選時只應修改共同欄位。</w:t>
      </w:r>
    </w:p>
    <w:p w14:paraId="672C245A" w14:textId="77777777" w:rsidR="00AF4EEB" w:rsidRDefault="00AF4EEB">
      <w:pPr>
        <w:numPr>
          <w:ilvl w:val="0"/>
          <w:numId w:val="2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>複製</w:t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 xml:space="preserve"> QTO </w:t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>物件：</w:t>
      </w:r>
      <w:r>
        <w:rPr>
          <w:rFonts w:ascii="微軟正黑體" w:eastAsia="微軟正黑體" w:hAnsi="微軟正黑體" w:hint="eastAsia"/>
          <w:sz w:val="21"/>
          <w:szCs w:val="21"/>
        </w:rPr>
        <w:t>外觀與工作屬性可保留，但同步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ID </w:t>
      </w:r>
      <w:r>
        <w:rPr>
          <w:rFonts w:ascii="微軟正黑體" w:eastAsia="微軟正黑體" w:hAnsi="微軟正黑體" w:hint="eastAsia"/>
          <w:sz w:val="21"/>
          <w:szCs w:val="21"/>
        </w:rPr>
        <w:t>會重新配發，避免兩個物件被當成同一筆。</w:t>
      </w:r>
    </w:p>
    <w:p w14:paraId="237B7AA5" w14:textId="77777777" w:rsidR="00AF4EEB" w:rsidRDefault="00AF4EEB">
      <w:pPr>
        <w:numPr>
          <w:ilvl w:val="0"/>
          <w:numId w:val="2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>移入另一個範圍框：</w:t>
      </w:r>
      <w:r>
        <w:rPr>
          <w:rFonts w:ascii="微軟正黑體" w:eastAsia="微軟正黑體" w:hAnsi="微軟正黑體" w:hint="eastAsia"/>
          <w:sz w:val="21"/>
          <w:szCs w:val="21"/>
        </w:rPr>
        <w:t>命令完成後，樓層或系統可依新範圍更新。</w:t>
      </w:r>
    </w:p>
    <w:p w14:paraId="531CDFA3" w14:textId="77777777" w:rsidR="00AF4EEB" w:rsidRDefault="00AF4EEB">
      <w:pPr>
        <w:numPr>
          <w:ilvl w:val="0"/>
          <w:numId w:val="2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>移出所有同類範圍框：</w:t>
      </w:r>
      <w:r>
        <w:rPr>
          <w:rFonts w:ascii="微軟正黑體" w:eastAsia="微軟正黑體" w:hAnsi="微軟正黑體" w:hint="eastAsia"/>
          <w:sz w:val="21"/>
          <w:szCs w:val="21"/>
        </w:rPr>
        <w:t>對應的樓層或系統欄位會清空。</w:t>
      </w:r>
    </w:p>
    <w:p w14:paraId="15BC45F0" w14:textId="77777777" w:rsidR="00AF4EEB" w:rsidRDefault="00AF4EEB">
      <w:pPr>
        <w:numPr>
          <w:ilvl w:val="0"/>
          <w:numId w:val="2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>刪除物件：</w:t>
      </w:r>
      <w:r>
        <w:rPr>
          <w:rFonts w:ascii="微軟正黑體" w:eastAsia="微軟正黑體" w:hAnsi="微軟正黑體" w:hint="eastAsia"/>
          <w:sz w:val="21"/>
          <w:szCs w:val="21"/>
        </w:rPr>
        <w:t>下次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 </w:t>
      </w:r>
      <w:r>
        <w:rPr>
          <w:rFonts w:ascii="微軟正黑體" w:eastAsia="微軟正黑體" w:hAnsi="微軟正黑體" w:hint="eastAsia"/>
          <w:sz w:val="21"/>
          <w:szCs w:val="21"/>
        </w:rPr>
        <w:t>更新時，數量會依圖面現況重新計算。</w:t>
      </w:r>
    </w:p>
    <w:p w14:paraId="72D3B3DE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4.5 </w:t>
      </w:r>
      <w:r>
        <w:rPr>
          <w:rFonts w:ascii="微軟正黑體" w:eastAsia="微軟正黑體" w:hAnsi="微軟正黑體" w:hint="eastAsia"/>
        </w:rPr>
        <w:t>屬性面板怎麼看</w:t>
      </w:r>
    </w:p>
    <w:p w14:paraId="3EA847E1" w14:textId="77777777" w:rsidR="00AF4EEB" w:rsidRDefault="00AF4EEB">
      <w:pPr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/>
          <w:noProof/>
          <w:sz w:val="21"/>
          <w:szCs w:val="21"/>
        </w:rPr>
        <w:drawing>
          <wp:inline distT="0" distB="0" distL="0" distR="0" wp14:anchorId="4DFB001B" wp14:editId="07C09B9E">
            <wp:extent cx="4248743" cy="8183117"/>
            <wp:effectExtent l="0" t="0" r="0" b="8890"/>
            <wp:docPr id="37" name="圖片 37" descr="QTO 屬性面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TO 屬性面板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43" cy="818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sz w:val="21"/>
          <w:szCs w:val="21"/>
        </w:rPr>
        <w:t>實際介面：先挑選或直接在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CAD </w:t>
      </w:r>
      <w:r>
        <w:rPr>
          <w:rFonts w:ascii="微軟正黑體" w:eastAsia="微軟正黑體" w:hAnsi="微軟正黑體" w:hint="eastAsia"/>
          <w:sz w:val="21"/>
          <w:szCs w:val="21"/>
        </w:rPr>
        <w:t>選取物件，再查看設備類型、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CAD </w:t>
      </w:r>
      <w:r>
        <w:rPr>
          <w:rFonts w:ascii="微軟正黑體" w:eastAsia="微軟正黑體" w:hAnsi="微軟正黑體" w:hint="eastAsia"/>
          <w:sz w:val="21"/>
          <w:szCs w:val="21"/>
        </w:rPr>
        <w:t>計量型態、系統、編號、位置、線材與預算狀態。畫面空白表示目前沒有可顯示的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QTO </w:t>
      </w:r>
      <w:r>
        <w:rPr>
          <w:rFonts w:ascii="微軟正黑體" w:eastAsia="微軟正黑體" w:hAnsi="微軟正黑體" w:hint="eastAsia"/>
          <w:sz w:val="21"/>
          <w:szCs w:val="21"/>
        </w:rPr>
        <w:t>選取</w:t>
      </w:r>
      <w:r>
        <w:rPr>
          <w:rFonts w:ascii="微軟正黑體" w:eastAsia="微軟正黑體" w:hAnsi="微軟正黑體" w:hint="eastAsia"/>
          <w:sz w:val="21"/>
          <w:szCs w:val="21"/>
        </w:rPr>
        <w:t>。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3929"/>
        <w:gridCol w:w="3087"/>
      </w:tblGrid>
      <w:tr w:rsidR="00000000" w14:paraId="7DCAFB85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8DA62D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面板按鈕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D0FE093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作用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5273FE4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使用提醒</w:t>
            </w:r>
          </w:p>
        </w:tc>
      </w:tr>
      <w:tr w:rsidR="00000000" w14:paraId="13D978DA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F201A8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挑選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DA64E3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回到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指定要檢視或編輯的物件。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0143F9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多選可批次修改共同欄位。</w:t>
            </w:r>
          </w:p>
        </w:tc>
      </w:tr>
      <w:tr w:rsidR="00000000" w14:paraId="7936A273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8FDFE9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儲存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31DA87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把目前欄位寫回選取物件。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3D40E5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確認設備類型與系統無誤再存。</w:t>
            </w:r>
          </w:p>
        </w:tc>
      </w:tr>
      <w:tr w:rsidR="00000000" w14:paraId="2AA88142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003123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更新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0DF566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重新讀取目前選取的資料。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3024F4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外部修改後畫面未更新時使用。</w:t>
            </w:r>
          </w:p>
        </w:tc>
      </w:tr>
      <w:tr w:rsidR="00000000" w14:paraId="107E6A00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D737D5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匯出預算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CSV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29D686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輸出預算前置資料。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BBBD8F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不是正式報價表。</w:t>
            </w:r>
          </w:p>
        </w:tc>
      </w:tr>
      <w:tr w:rsidR="00000000" w14:paraId="17A1E8C6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CB52A4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未標註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D250E43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找出尚未有完整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資訊的物件。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1A0F9F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用於整理舊圖或估算前檢查。</w:t>
            </w:r>
          </w:p>
        </w:tc>
      </w:tr>
      <w:tr w:rsidR="00000000" w14:paraId="16687F07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96BB35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選同類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3CB2964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依設備類型、計量型態、系統或線材選取相同物件。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3FFC65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會先跳條件視窗，至少勾一個條件。</w:t>
            </w:r>
          </w:p>
        </w:tc>
      </w:tr>
      <w:tr w:rsidR="00000000" w14:paraId="344EC0E0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1DDE25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複製類型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84129A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由既有設備類型複製一份再調整。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6E7C3C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適合相近規格，不等於複製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圖塊。</w:t>
            </w:r>
          </w:p>
        </w:tc>
      </w:tr>
      <w:tr w:rsidR="00000000" w14:paraId="697193B5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C4A1689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重新命名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14F525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更改設備類型顯示名稱。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B16EC3B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避免任意改動公司已共用的正式代碼。</w:t>
            </w:r>
          </w:p>
        </w:tc>
      </w:tr>
    </w:tbl>
    <w:p w14:paraId="453C85C2" w14:textId="77777777" w:rsidR="00AF4EEB" w:rsidRDefault="00AF4EEB">
      <w:pPr>
        <w:pStyle w:val="2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5. </w:t>
      </w:r>
      <w:r>
        <w:rPr>
          <w:rFonts w:ascii="微軟正黑體" w:eastAsia="微軟正黑體" w:hAnsi="微軟正黑體" w:hint="eastAsia"/>
        </w:rPr>
        <w:t>預算與</w:t>
      </w:r>
      <w:r>
        <w:rPr>
          <w:rFonts w:ascii="微軟正黑體" w:eastAsia="微軟正黑體" w:hAnsi="微軟正黑體" w:hint="eastAsia"/>
        </w:rPr>
        <w:t xml:space="preserve"> Excel </w:t>
      </w:r>
      <w:r>
        <w:rPr>
          <w:rFonts w:ascii="微軟正黑體" w:eastAsia="微軟正黑體" w:hAnsi="微軟正黑體" w:hint="eastAsia"/>
        </w:rPr>
        <w:t>怎麼用</w:t>
      </w:r>
    </w:p>
    <w:p w14:paraId="3DE438BF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5.1 </w:t>
      </w:r>
      <w:r>
        <w:rPr>
          <w:rFonts w:ascii="微軟正黑體" w:eastAsia="微軟正黑體" w:hAnsi="微軟正黑體" w:hint="eastAsia"/>
        </w:rPr>
        <w:t>正確的角色分工</w:t>
      </w:r>
    </w:p>
    <w:p w14:paraId="7761C5FC" w14:textId="77777777" w:rsidR="00AF4EEB" w:rsidRDefault="00AF4EEB">
      <w:pPr>
        <w:pStyle w:val="Web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 xml:space="preserve">CAD </w:t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>是數量來源，</w:t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 xml:space="preserve">Excel </w:t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>是預算整理工作簿。</w:t>
      </w:r>
      <w:r>
        <w:rPr>
          <w:rFonts w:ascii="微軟正黑體" w:eastAsia="微軟正黑體" w:hAnsi="微軟正黑體" w:hint="eastAsia"/>
          <w:sz w:val="21"/>
          <w:szCs w:val="21"/>
        </w:rPr>
        <w:t>設計人員在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CAD </w:t>
      </w:r>
      <w:r>
        <w:rPr>
          <w:rFonts w:ascii="微軟正黑體" w:eastAsia="微軟正黑體" w:hAnsi="微軟正黑體" w:hint="eastAsia"/>
          <w:sz w:val="21"/>
          <w:szCs w:val="21"/>
        </w:rPr>
        <w:t>新增、刪除或調整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QTO </w:t>
      </w:r>
      <w:r>
        <w:rPr>
          <w:rFonts w:ascii="微軟正黑體" w:eastAsia="微軟正黑體" w:hAnsi="微軟正黑體" w:hint="eastAsia"/>
          <w:sz w:val="21"/>
          <w:szCs w:val="21"/>
        </w:rPr>
        <w:t>物件，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Excel </w:t>
      </w:r>
      <w:r>
        <w:rPr>
          <w:rFonts w:ascii="微軟正黑體" w:eastAsia="微軟正黑體" w:hAnsi="微軟正黑體" w:hint="eastAsia"/>
          <w:sz w:val="21"/>
          <w:szCs w:val="21"/>
        </w:rPr>
        <w:t>的數量可更新；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Excel </w:t>
      </w:r>
      <w:r>
        <w:rPr>
          <w:rFonts w:ascii="微軟正黑體" w:eastAsia="微軟正黑體" w:hAnsi="微軟正黑體" w:hint="eastAsia"/>
          <w:sz w:val="21"/>
          <w:szCs w:val="21"/>
        </w:rPr>
        <w:t>裡人工填寫的單價、倍數、廠牌、備註與確認狀態應被保留。</w:t>
      </w:r>
    </w:p>
    <w:p w14:paraId="7CF54323" w14:textId="77777777" w:rsidR="00AF4EEB" w:rsidRDefault="00AF4EEB">
      <w:pPr>
        <w:spacing w:before="227" w:after="227"/>
        <w:divId w:val="573054254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>不要期待</w:t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 xml:space="preserve"> Excel </w:t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>反向改</w:t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 xml:space="preserve"> CAD</w:t>
      </w:r>
      <w:r>
        <w:rPr>
          <w:rStyle w:val="a5"/>
          <w:rFonts w:ascii="微軟正黑體" w:eastAsia="微軟正黑體" w:hAnsi="微軟正黑體" w:hint="eastAsia"/>
          <w:sz w:val="21"/>
          <w:szCs w:val="21"/>
        </w:rPr>
        <w:t>。</w:t>
      </w:r>
      <w:r>
        <w:rPr>
          <w:rFonts w:ascii="微軟正黑體" w:eastAsia="微軟正黑體" w:hAnsi="微軟正黑體" w:hint="eastAsia"/>
          <w:sz w:val="21"/>
          <w:szCs w:val="21"/>
        </w:rPr>
        <w:t>目前版本不允許在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 </w:t>
      </w:r>
      <w:r>
        <w:rPr>
          <w:rFonts w:ascii="微軟正黑體" w:eastAsia="微軟正黑體" w:hAnsi="微軟正黑體" w:hint="eastAsia"/>
          <w:sz w:val="21"/>
          <w:szCs w:val="21"/>
        </w:rPr>
        <w:t>改設備數量後自動增加或刪除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CAD </w:t>
      </w:r>
      <w:r>
        <w:rPr>
          <w:rFonts w:ascii="微軟正黑體" w:eastAsia="微軟正黑體" w:hAnsi="微軟正黑體" w:hint="eastAsia"/>
          <w:sz w:val="21"/>
          <w:szCs w:val="21"/>
        </w:rPr>
        <w:t>物件，也不會由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 </w:t>
      </w:r>
      <w:r>
        <w:rPr>
          <w:rFonts w:ascii="微軟正黑體" w:eastAsia="微軟正黑體" w:hAnsi="微軟正黑體" w:hint="eastAsia"/>
          <w:sz w:val="21"/>
          <w:szCs w:val="21"/>
        </w:rPr>
        <w:t>修改圖面幾何。</w:t>
      </w:r>
    </w:p>
    <w:p w14:paraId="681D99D0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5.2 </w:t>
      </w:r>
      <w:r>
        <w:rPr>
          <w:rFonts w:ascii="微軟正黑體" w:eastAsia="微軟正黑體" w:hAnsi="微軟正黑體" w:hint="eastAsia"/>
        </w:rPr>
        <w:t>第一次連結</w:t>
      </w:r>
      <w:r>
        <w:rPr>
          <w:rFonts w:ascii="微軟正黑體" w:eastAsia="微軟正黑體" w:hAnsi="微軟正黑體" w:hint="eastAsia"/>
        </w:rPr>
        <w:t xml:space="preserve"> Excel</w:t>
      </w:r>
    </w:p>
    <w:p w14:paraId="52A2A364" w14:textId="77777777" w:rsidR="00AF4EEB" w:rsidRDefault="00AF4EEB">
      <w:pPr>
        <w:numPr>
          <w:ilvl w:val="0"/>
          <w:numId w:val="3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按「案件設定」或「同步主控」。</w:t>
      </w:r>
    </w:p>
    <w:p w14:paraId="44632392" w14:textId="77777777" w:rsidR="00AF4EEB" w:rsidRDefault="00AF4EEB">
      <w:pPr>
        <w:numPr>
          <w:ilvl w:val="0"/>
          <w:numId w:val="3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選擇既有案件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</w:t>
      </w:r>
      <w:r>
        <w:rPr>
          <w:rFonts w:ascii="微軟正黑體" w:eastAsia="微軟正黑體" w:hAnsi="微軟正黑體" w:hint="eastAsia"/>
          <w:sz w:val="21"/>
          <w:szCs w:val="21"/>
        </w:rPr>
        <w:t>，或建立新的案件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</w:t>
      </w:r>
      <w:r>
        <w:rPr>
          <w:rFonts w:ascii="微軟正黑體" w:eastAsia="微軟正黑體" w:hAnsi="微軟正黑體" w:hint="eastAsia"/>
          <w:sz w:val="21"/>
          <w:szCs w:val="21"/>
        </w:rPr>
        <w:t>。</w:t>
      </w:r>
    </w:p>
    <w:p w14:paraId="2A5875A0" w14:textId="77777777" w:rsidR="00AF4EEB" w:rsidRDefault="00AF4EEB">
      <w:pPr>
        <w:numPr>
          <w:ilvl w:val="0"/>
          <w:numId w:val="3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確認顯示的路徑屬於目前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DWG</w:t>
      </w:r>
      <w:r>
        <w:rPr>
          <w:rFonts w:ascii="微軟正黑體" w:eastAsia="微軟正黑體" w:hAnsi="微軟正黑體" w:hint="eastAsia"/>
          <w:sz w:val="21"/>
          <w:szCs w:val="21"/>
        </w:rPr>
        <w:t>，不是另一個案件。</w:t>
      </w:r>
    </w:p>
    <w:p w14:paraId="1EA54FF2" w14:textId="77777777" w:rsidR="00AF4EEB" w:rsidRDefault="00AF4EEB">
      <w:pPr>
        <w:numPr>
          <w:ilvl w:val="0"/>
          <w:numId w:val="3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需要邊畫邊更新時，再按「啟用自動同步」。</w:t>
      </w:r>
    </w:p>
    <w:p w14:paraId="46F8C211" w14:textId="77777777" w:rsidR="00AF4EEB" w:rsidRDefault="00AF4EEB">
      <w:pPr>
        <w:pStyle w:val="Web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開啟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DWG </w:t>
      </w:r>
      <w:r>
        <w:rPr>
          <w:rFonts w:ascii="微軟正黑體" w:eastAsia="微軟正黑體" w:hAnsi="微軟正黑體" w:hint="eastAsia"/>
          <w:sz w:val="21"/>
          <w:szCs w:val="21"/>
        </w:rPr>
        <w:t>本身不會自動建立或開啟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</w:t>
      </w:r>
      <w:r>
        <w:rPr>
          <w:rFonts w:ascii="微軟正黑體" w:eastAsia="微軟正黑體" w:hAnsi="微軟正黑體" w:hint="eastAsia"/>
          <w:sz w:val="21"/>
          <w:szCs w:val="21"/>
        </w:rPr>
        <w:t>。這可避免只是看圖或修改小地方時，跳出不需要的工作簿。</w:t>
      </w:r>
    </w:p>
    <w:p w14:paraId="5039E722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5.3 </w:t>
      </w:r>
      <w:r>
        <w:rPr>
          <w:rFonts w:ascii="微軟正黑體" w:eastAsia="微軟正黑體" w:hAnsi="微軟正黑體" w:hint="eastAsia"/>
        </w:rPr>
        <w:t>自動同步與重整</w:t>
      </w:r>
      <w:r>
        <w:rPr>
          <w:rFonts w:ascii="微軟正黑體" w:eastAsia="微軟正黑體" w:hAnsi="微軟正黑體" w:hint="eastAsia"/>
        </w:rPr>
        <w:t xml:space="preserve"> Excel </w:t>
      </w:r>
      <w:r>
        <w:rPr>
          <w:rFonts w:ascii="微軟正黑體" w:eastAsia="微軟正黑體" w:hAnsi="微軟正黑體" w:hint="eastAsia"/>
        </w:rPr>
        <w:t>的差別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3621"/>
        <w:gridCol w:w="3522"/>
      </w:tblGrid>
      <w:tr w:rsidR="00000000" w14:paraId="40E5BA05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5864DED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0C5AFA1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什麼時候用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AEF7EF1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會做什麼</w:t>
            </w:r>
          </w:p>
        </w:tc>
      </w:tr>
      <w:tr w:rsidR="00000000" w14:paraId="1F514DBC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81E1CD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啟用自動同步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644774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當天會持續改圖並希望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跟著更新。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BA1F56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相關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指令結束後，把多個變更合併成一次更新；不是每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5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秒輪詢。</w:t>
            </w:r>
          </w:p>
        </w:tc>
      </w:tr>
      <w:tr w:rsidR="00000000" w14:paraId="41C2DB6A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D1FF7C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暫停同步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E72001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大量複製、搬移、整理圖面，暫時不希望一直更新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6792D1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停止自動更新；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可照常操作。</w:t>
            </w:r>
          </w:p>
        </w:tc>
      </w:tr>
      <w:tr w:rsidR="00000000" w14:paraId="3DCBB5D0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B683D1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重整</w:t>
            </w: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 xml:space="preserve"> Excel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8FD3F94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第一次建立、同步失敗、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Excel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忙碌，或改了版面／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mapping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規則。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67CD38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重新掃描全圖並重建受外掛管理的工作表，保留人工欄位。</w:t>
            </w:r>
          </w:p>
        </w:tc>
      </w:tr>
    </w:tbl>
    <w:p w14:paraId="4B0AC940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5.4 </w:t>
      </w:r>
      <w:r>
        <w:rPr>
          <w:rFonts w:ascii="微軟正黑體" w:eastAsia="微軟正黑體" w:hAnsi="微軟正黑體" w:hint="eastAsia"/>
        </w:rPr>
        <w:t>預算對應的白話理解</w:t>
      </w:r>
    </w:p>
    <w:p w14:paraId="77D76A2C" w14:textId="77777777" w:rsidR="00AF4EEB" w:rsidRDefault="00AF4EEB">
      <w:pPr>
        <w:pStyle w:val="Web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 xml:space="preserve">CAD </w:t>
      </w:r>
      <w:r>
        <w:rPr>
          <w:rFonts w:ascii="微軟正黑體" w:eastAsia="微軟正黑體" w:hAnsi="微軟正黑體" w:hint="eastAsia"/>
          <w:sz w:val="21"/>
          <w:szCs w:val="21"/>
        </w:rPr>
        <w:t>裡的一組設備數量，通常不只對應一個報價品項。例如一個資訊插座可能同時需要面板、模組、線材、管材、施工工資。預算對應就是把「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CAD </w:t>
      </w:r>
      <w:r>
        <w:rPr>
          <w:rFonts w:ascii="微軟正黑體" w:eastAsia="微軟正黑體" w:hAnsi="微軟正黑體" w:hint="eastAsia"/>
          <w:sz w:val="21"/>
          <w:szCs w:val="21"/>
        </w:rPr>
        <w:t>計量群組」連到一個或多個正式預算明細，並指定數量怎麼算。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638"/>
        <w:gridCol w:w="1641"/>
        <w:gridCol w:w="1991"/>
        <w:gridCol w:w="1581"/>
        <w:gridCol w:w="1045"/>
      </w:tblGrid>
      <w:tr w:rsidR="00000000" w14:paraId="1037D26E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1E111698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 xml:space="preserve">CAD </w:t>
            </w: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群組</w:t>
            </w: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資訊插座</w:t>
            </w: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×</w:t>
            </w: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 xml:space="preserve"> 25</w:t>
            </w:r>
          </w:p>
        </w:tc>
        <w:tc>
          <w:tcPr>
            <w:tcW w:w="510" w:type="dxa"/>
            <w:tcBorders>
              <w:left w:val="nil"/>
              <w:right w:val="nil"/>
            </w:tcBorders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109C7B65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→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5E3691AE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資訊插座面板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×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25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6E7F9EB1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Cat.6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配線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×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長度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30F7EE61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配管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×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長度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vAlign w:val="center"/>
            <w:hideMark/>
          </w:tcPr>
          <w:p w14:paraId="3280BF4E" w14:textId="77777777" w:rsidR="00AF4EEB" w:rsidRDefault="00AF4EEB">
            <w:pPr>
              <w:spacing w:before="227" w:after="397"/>
              <w:jc w:val="center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工資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×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25</w:t>
            </w:r>
          </w:p>
        </w:tc>
      </w:tr>
    </w:tbl>
    <w:p w14:paraId="48907730" w14:textId="77777777" w:rsidR="00AF4EEB" w:rsidRDefault="00AF4EEB">
      <w:pPr>
        <w:pStyle w:val="Web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可用的受控數量規則包括：原始數量、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CAD </w:t>
      </w:r>
      <w:r>
        <w:rPr>
          <w:rFonts w:ascii="微軟正黑體" w:eastAsia="微軟正黑體" w:hAnsi="微軟正黑體" w:hint="eastAsia"/>
          <w:sz w:val="21"/>
          <w:szCs w:val="21"/>
        </w:rPr>
        <w:t>長度、固定數量、乘倍數、加耗損率、每樓層一筆、每區域一筆。未確認的候選規則不應納入正式合計。</w:t>
      </w:r>
    </w:p>
    <w:p w14:paraId="6939533D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5.5 </w:t>
      </w:r>
      <w:r>
        <w:rPr>
          <w:rFonts w:ascii="微軟正黑體" w:eastAsia="微軟正黑體" w:hAnsi="微軟正黑體" w:hint="eastAsia"/>
        </w:rPr>
        <w:t>預算完整性檢查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3263"/>
        <w:gridCol w:w="3848"/>
      </w:tblGrid>
      <w:tr w:rsidR="00000000" w14:paraId="226ECA80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73B2D1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檢查分類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43DB4B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代表意思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E4A4611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設計人員該做什麼</w:t>
            </w:r>
          </w:p>
        </w:tc>
      </w:tr>
      <w:tr w:rsidR="00000000" w14:paraId="6CD22A19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F5B5F8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有、預算無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F6D6FE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圖面已有設備或長度，但沒有已確認的預算對應。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46AB5E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開預算對應，選擇正式品項並確認。</w:t>
            </w:r>
          </w:p>
        </w:tc>
      </w:tr>
      <w:tr w:rsidR="00000000" w14:paraId="2235E482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5A5FB9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預算有、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無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BB1A91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預算明細目前沒有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數量來源。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9B0E45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確認是否漏畫、漏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mapping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，或標記人工估算／固定數量／不適用。</w:t>
            </w:r>
          </w:p>
        </w:tc>
      </w:tr>
      <w:tr w:rsidR="00000000" w14:paraId="22E13966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88C1A7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對應待確認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1DFBC1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只有候選或需人工確認的規則。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F3EAF8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不能直接當正式數量，需人工確認。</w:t>
            </w:r>
          </w:p>
        </w:tc>
      </w:tr>
      <w:tr w:rsidR="00000000" w14:paraId="572F410B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563B6A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規則異常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D61F749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目標不存在、單位不一致、重複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mapping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或規則被阻擋。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258793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先修規則，再更新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。</w:t>
            </w:r>
          </w:p>
        </w:tc>
      </w:tr>
    </w:tbl>
    <w:p w14:paraId="4ADF2BD2" w14:textId="77777777" w:rsidR="00AF4EEB" w:rsidRDefault="00AF4EEB">
      <w:pPr>
        <w:divId w:val="1069035250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>完整性通過不代表預算正確。</w:t>
      </w:r>
      <w:r>
        <w:rPr>
          <w:rFonts w:ascii="微軟正黑體" w:eastAsia="微軟正黑體" w:hAnsi="微軟正黑體" w:hint="eastAsia"/>
          <w:sz w:val="21"/>
          <w:szCs w:val="21"/>
        </w:rPr>
        <w:t>它只證明目前可被檢查的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CAD </w:t>
      </w:r>
      <w:r>
        <w:rPr>
          <w:rFonts w:ascii="微軟正黑體" w:eastAsia="微軟正黑體" w:hAnsi="微軟正黑體" w:hint="eastAsia"/>
          <w:sz w:val="21"/>
          <w:szCs w:val="21"/>
        </w:rPr>
        <w:t>與預算關係沒有明顯缺口；契約範圍、特殊工法、人工估算、施工界面仍需設計與估算人員判斷。</w:t>
      </w:r>
    </w:p>
    <w:p w14:paraId="6EA0F58C" w14:textId="77777777" w:rsidR="00AF4EEB" w:rsidRDefault="00AF4EEB">
      <w:pPr>
        <w:pStyle w:val="2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6. </w:t>
      </w:r>
      <w:r>
        <w:rPr>
          <w:rFonts w:ascii="微軟正黑體" w:eastAsia="微軟正黑體" w:hAnsi="微軟正黑體" w:hint="eastAsia"/>
        </w:rPr>
        <w:t>檢查問題與修復</w:t>
      </w:r>
    </w:p>
    <w:p w14:paraId="2FF8E908" w14:textId="77777777" w:rsidR="00AF4EEB" w:rsidRDefault="00AF4EEB">
      <w:pPr>
        <w:pStyle w:val="Web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「檢查修復」會把同步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ID</w:t>
      </w:r>
      <w:r>
        <w:rPr>
          <w:rFonts w:ascii="微軟正黑體" w:eastAsia="微軟正黑體" w:hAnsi="微軟正黑體" w:hint="eastAsia"/>
          <w:sz w:val="21"/>
          <w:szCs w:val="21"/>
        </w:rPr>
        <w:t>、屬性缺漏、編號、配線關係、圖塊版本與預算問題整理到同一份清單。清單支援多選，不需要逐筆打開。</w:t>
      </w:r>
    </w:p>
    <w:p w14:paraId="7B10A468" w14:textId="77777777" w:rsidR="00AF4EEB" w:rsidRDefault="00AF4EEB">
      <w:pPr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/>
          <w:noProof/>
          <w:sz w:val="21"/>
          <w:szCs w:val="21"/>
        </w:rPr>
        <w:drawing>
          <wp:inline distT="0" distB="0" distL="0" distR="0" wp14:anchorId="79D2F490" wp14:editId="373D95A4">
            <wp:extent cx="9488224" cy="6468378"/>
            <wp:effectExtent l="0" t="0" r="0" b="8890"/>
            <wp:docPr id="38" name="圖片 38" descr="QTO 檢查清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TO 檢查清單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8224" cy="646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sz w:val="21"/>
          <w:szCs w:val="21"/>
        </w:rPr>
        <w:t>實際介面：上方可依嚴重性、問題類型與狀態篩選；中間可多選；下方可定位、開屬性、修復選取項目或查看技術資訊</w:t>
      </w:r>
      <w:r>
        <w:rPr>
          <w:rFonts w:ascii="微軟正黑體" w:eastAsia="微軟正黑體" w:hAnsi="微軟正黑體" w:hint="eastAsia"/>
          <w:sz w:val="21"/>
          <w:szCs w:val="21"/>
        </w:rPr>
        <w:t>。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</w:p>
    <w:p w14:paraId="48801514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6.1 </w:t>
      </w:r>
      <w:r>
        <w:rPr>
          <w:rFonts w:ascii="微軟正黑體" w:eastAsia="微軟正黑體" w:hAnsi="微軟正黑體" w:hint="eastAsia"/>
        </w:rPr>
        <w:t>三種嚴重性</w:t>
      </w:r>
    </w:p>
    <w:p w14:paraId="74B57E4C" w14:textId="77777777" w:rsidR="00AF4EEB" w:rsidRDefault="00AF4EEB">
      <w:pPr>
        <w:numPr>
          <w:ilvl w:val="0"/>
          <w:numId w:val="4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>錯誤：</w:t>
      </w:r>
      <w:r>
        <w:rPr>
          <w:rFonts w:ascii="微軟正黑體" w:eastAsia="微軟正黑體" w:hAnsi="微軟正黑體" w:hint="eastAsia"/>
          <w:sz w:val="21"/>
          <w:szCs w:val="21"/>
        </w:rPr>
        <w:t>通常會影響同步、數量或關聯，應優先處理。</w:t>
      </w:r>
    </w:p>
    <w:p w14:paraId="71BB283C" w14:textId="77777777" w:rsidR="00AF4EEB" w:rsidRDefault="00AF4EEB">
      <w:pPr>
        <w:numPr>
          <w:ilvl w:val="0"/>
          <w:numId w:val="4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>警告：</w:t>
      </w:r>
      <w:r>
        <w:rPr>
          <w:rFonts w:ascii="微軟正黑體" w:eastAsia="微軟正黑體" w:hAnsi="微軟正黑體" w:hint="eastAsia"/>
          <w:sz w:val="21"/>
          <w:szCs w:val="21"/>
        </w:rPr>
        <w:t>資料可能不完整或需要判斷，估算前應確認。</w:t>
      </w:r>
    </w:p>
    <w:p w14:paraId="3403851A" w14:textId="77777777" w:rsidR="00AF4EEB" w:rsidRDefault="00AF4EEB">
      <w:pPr>
        <w:numPr>
          <w:ilvl w:val="0"/>
          <w:numId w:val="4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>提醒：</w:t>
      </w:r>
      <w:r>
        <w:rPr>
          <w:rFonts w:ascii="微軟正黑體" w:eastAsia="微軟正黑體" w:hAnsi="微軟正黑體" w:hint="eastAsia"/>
          <w:sz w:val="21"/>
          <w:szCs w:val="21"/>
        </w:rPr>
        <w:t>不一定錯，但外掛無法替你判斷。</w:t>
      </w:r>
    </w:p>
    <w:p w14:paraId="0616014D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6.2 </w:t>
      </w:r>
      <w:r>
        <w:rPr>
          <w:rFonts w:ascii="微軟正黑體" w:eastAsia="微軟正黑體" w:hAnsi="微軟正黑體" w:hint="eastAsia"/>
        </w:rPr>
        <w:t>哪些可以自動修，哪些不行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5259"/>
      </w:tblGrid>
      <w:tr w:rsidR="00000000" w14:paraId="75E0EC78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53CAC0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可安全自動處理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53A1810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必須人工確認</w:t>
            </w:r>
          </w:p>
        </w:tc>
      </w:tr>
      <w:tr w:rsidR="00000000" w14:paraId="2AEFB05B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50DCB77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缺少或重複的同步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ID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，可重新配發。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E785F6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設備類型、系統、線材、數量依據、預算品項、出線口與箱體關聯。</w:t>
            </w:r>
          </w:p>
        </w:tc>
      </w:tr>
    </w:tbl>
    <w:p w14:paraId="484D5BAA" w14:textId="77777777" w:rsidR="00AF4EEB" w:rsidRDefault="00AF4EEB">
      <w:pPr>
        <w:pStyle w:val="Web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原因很簡單：同步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ID </w:t>
      </w:r>
      <w:r>
        <w:rPr>
          <w:rFonts w:ascii="微軟正黑體" w:eastAsia="微軟正黑體" w:hAnsi="微軟正黑體" w:hint="eastAsia"/>
          <w:sz w:val="21"/>
          <w:szCs w:val="21"/>
        </w:rPr>
        <w:t>是技術識別碼，外掛可確定如何修；但設備屬於哪個系統、要報哪個品項，是設計與估算判斷，外掛不能猜。</w:t>
      </w:r>
    </w:p>
    <w:p w14:paraId="5AC262F8" w14:textId="77777777" w:rsidR="00AF4EEB" w:rsidRDefault="00AF4EEB">
      <w:pPr>
        <w:pStyle w:val="2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7. </w:t>
      </w:r>
      <w:r>
        <w:rPr>
          <w:rFonts w:ascii="微軟正黑體" w:eastAsia="微軟正黑體" w:hAnsi="微軟正黑體" w:hint="eastAsia"/>
        </w:rPr>
        <w:t>常見工作情境：遇到什麼需求，按什麼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122"/>
        <w:gridCol w:w="2459"/>
        <w:gridCol w:w="3163"/>
      </w:tblGrid>
      <w:tr w:rsidR="00000000" w14:paraId="4743BB1D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E5BB89B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工作情境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FC5FD7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第一個按鈕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99941C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接著使用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77C5133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完成判斷</w:t>
            </w:r>
          </w:p>
        </w:tc>
      </w:tr>
      <w:tr w:rsidR="00000000" w14:paraId="6EB99347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C6E1A1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新案剛開始畫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6EC5E1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案件設定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4E281D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管理圖塊庫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→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樓層框／系統框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→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插入圖塊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09C7EC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插入物件能在屬性面板看到設備、系統與計量型態。</w:t>
            </w:r>
          </w:p>
        </w:tc>
      </w:tr>
      <w:tr w:rsidR="00000000" w14:paraId="67D976B6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05400F4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同類設備要放很多個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1B57BB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連續放置設備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A57E49B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屬性面板抽查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→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檢查修復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8EA194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每個物件有獨立同步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ID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，數量正確。</w:t>
            </w:r>
          </w:p>
        </w:tc>
      </w:tr>
      <w:tr w:rsidR="00000000" w14:paraId="389A3C30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CAC18D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接手舊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142634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轉換舊物件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AE651F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範圍管理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→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選同類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→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屬性面板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0E4122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只有選取的舊物件被納入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。</w:t>
            </w:r>
          </w:p>
        </w:tc>
      </w:tr>
      <w:tr w:rsidR="00000000" w14:paraId="04686BDA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003D03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整層設備要改樓層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D585C9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樓層框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1E61CE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範圍管理／套用全部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3EF7501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框內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物件樓層更新，普通物件不受影響。</w:t>
            </w:r>
          </w:p>
        </w:tc>
      </w:tr>
      <w:tr w:rsidR="00000000" w14:paraId="1C7D45D0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4FE3E6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整區改成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CCTV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8AD7FD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系統框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530F17D4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完整性檢查或選同類抽查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511F1F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框內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物件系統更新，樓層不被改動。</w:t>
            </w:r>
          </w:p>
        </w:tc>
      </w:tr>
      <w:tr w:rsidR="00000000" w14:paraId="1CDA8E7E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CEBFA4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想找漏設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的物件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53EE4F9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屬性面板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87011B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未標註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→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批次設定／轉換舊物件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E65A79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需要計量的物件都有設備類型、計量型態與系統。</w:t>
            </w:r>
          </w:p>
        </w:tc>
      </w:tr>
      <w:tr w:rsidR="00000000" w14:paraId="256E011E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799346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要依配置圖調整架構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B7BB82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報表或檢查修復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45438C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出線口清單／配線關係明細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5E134C9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可看出各設備、箱體與配線關係，再回頭調整架構圖。</w:t>
            </w:r>
          </w:p>
        </w:tc>
      </w:tr>
      <w:tr w:rsidR="00000000" w14:paraId="08E26ABE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82DA19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開始估算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599CA81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同步主控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9EA82A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預算對應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→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完整性檢查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→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重整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4A429B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未確認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mapping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不進正式合計，缺口已有處理。</w:t>
            </w:r>
          </w:p>
        </w:tc>
      </w:tr>
      <w:tr w:rsidR="00000000" w14:paraId="54416E13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125B324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改圖後要更新預算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E566E2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啟用自動同步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4CCB49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必要時重整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C3910A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Excel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數量更新，人工單價與備註保留。</w:t>
            </w:r>
          </w:p>
        </w:tc>
      </w:tr>
      <w:tr w:rsidR="00000000" w14:paraId="4A22788B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D28B5B4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公司圖塊有新版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DCF9C5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更新專案圖塊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0ACDF3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差異預覽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→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勾選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→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確認更新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2FC0A4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位置、旋轉、比例、同名屬性與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資料保留。</w:t>
            </w:r>
          </w:p>
        </w:tc>
      </w:tr>
    </w:tbl>
    <w:p w14:paraId="27773BFF" w14:textId="77777777" w:rsidR="00AF4EEB" w:rsidRDefault="00AF4EEB">
      <w:pPr>
        <w:pStyle w:val="2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8. 34 </w:t>
      </w:r>
      <w:r>
        <w:rPr>
          <w:rFonts w:ascii="微軟正黑體" w:eastAsia="微軟正黑體" w:hAnsi="微軟正黑體" w:hint="eastAsia"/>
        </w:rPr>
        <w:t>個</w:t>
      </w:r>
      <w:r>
        <w:rPr>
          <w:rFonts w:ascii="微軟正黑體" w:eastAsia="微軟正黑體" w:hAnsi="微軟正黑體" w:hint="eastAsia"/>
        </w:rPr>
        <w:t xml:space="preserve"> Ribbon </w:t>
      </w:r>
      <w:r>
        <w:rPr>
          <w:rFonts w:ascii="微軟正黑體" w:eastAsia="微軟正黑體" w:hAnsi="微軟正黑體" w:hint="eastAsia"/>
        </w:rPr>
        <w:t>按鈕圖解</w:t>
      </w:r>
    </w:p>
    <w:p w14:paraId="244574C3" w14:textId="77777777" w:rsidR="00AF4EEB" w:rsidRDefault="00AF4EEB">
      <w:pPr>
        <w:pStyle w:val="Web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以下按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Ribbon </w:t>
      </w:r>
      <w:r>
        <w:rPr>
          <w:rFonts w:ascii="微軟正黑體" w:eastAsia="微軟正黑體" w:hAnsi="微軟正黑體" w:hint="eastAsia"/>
          <w:sz w:val="21"/>
          <w:szCs w:val="21"/>
        </w:rPr>
        <w:t>分區列出。表內「連動」表示這個按鈕完成後，最常接著使用的功能或會被更新的資料。</w:t>
      </w:r>
    </w:p>
    <w:p w14:paraId="179D2F7D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8.1 </w:t>
      </w:r>
      <w:r>
        <w:rPr>
          <w:rFonts w:ascii="微軟正黑體" w:eastAsia="微軟正黑體" w:hAnsi="微軟正黑體" w:hint="eastAsia"/>
        </w:rPr>
        <w:t>流程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3199"/>
        <w:gridCol w:w="2329"/>
      </w:tblGrid>
      <w:tr w:rsidR="00000000" w14:paraId="291D3155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4338F4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圖示／按鈕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90D3BF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用途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BC32989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連動與提醒</w:t>
            </w:r>
          </w:p>
        </w:tc>
      </w:tr>
      <w:tr w:rsidR="00000000" w14:paraId="5FB4CB43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FFA4512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071DCC58" wp14:editId="3ED0ED70">
                  <wp:extent cx="609685" cy="609685"/>
                  <wp:effectExtent l="0" t="0" r="0" b="0"/>
                  <wp:docPr id="39" name="圖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案件設定</w:t>
            </w:r>
            <w:r>
              <w:rPr>
                <w:rStyle w:val="cmd1"/>
                <w:rFonts w:eastAsia="微軟正黑體"/>
              </w:rPr>
              <w:t>QTO_PROJECT_SETUP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F38B06A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集中確認本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DWG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的圖塊庫、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Excel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、正式預算、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mapping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、樓層／系統框與同步狀態。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CD4830F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新案建議先開；不會因未設定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而阻擋繪圖。</w:t>
            </w:r>
          </w:p>
        </w:tc>
      </w:tr>
      <w:tr w:rsidR="00000000" w14:paraId="6634DDF3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5E6AA00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16F0564D" wp14:editId="640FE034">
                  <wp:extent cx="609685" cy="609685"/>
                  <wp:effectExtent l="0" t="0" r="0" b="0"/>
                  <wp:docPr id="40" name="圖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操作面板</w:t>
            </w:r>
            <w:r>
              <w:rPr>
                <w:rStyle w:val="cmd1"/>
                <w:rFonts w:eastAsia="微軟正黑體"/>
              </w:rPr>
              <w:t>QTO_WORKFLOW_PANEL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D14819D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依工作順序整理所有主要功能，適合新人與日常使用。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6BD460B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內含繪圖、檢查、預算、圖塊與報表入口。</w:t>
            </w:r>
          </w:p>
        </w:tc>
      </w:tr>
      <w:tr w:rsidR="00000000" w14:paraId="15C93A2F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53397D6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2B5937DA" wp14:editId="3C85FDC0">
                  <wp:extent cx="609685" cy="609685"/>
                  <wp:effectExtent l="0" t="0" r="0" b="0"/>
                  <wp:docPr id="41" name="圖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一鍵連接</w:t>
            </w:r>
            <w:r>
              <w:rPr>
                <w:rStyle w:val="cmd1"/>
                <w:rFonts w:eastAsia="微軟正黑體"/>
              </w:rPr>
              <w:t>QTO_CREATE_CONNECTIONS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7549713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依目前選取與既有關係建立出線口、箱體或配線連接。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334A5CC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使用前先確認出線口、箱體編號與系統；完成後用配線關係明細檢查。</w:t>
            </w:r>
          </w:p>
        </w:tc>
      </w:tr>
    </w:tbl>
    <w:p w14:paraId="63C9E3F5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8.2 </w:t>
      </w:r>
      <w:r>
        <w:rPr>
          <w:rFonts w:ascii="微軟正黑體" w:eastAsia="微軟正黑體" w:hAnsi="微軟正黑體" w:hint="eastAsia"/>
        </w:rPr>
        <w:t>圖塊庫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2727"/>
        <w:gridCol w:w="2405"/>
      </w:tblGrid>
      <w:tr w:rsidR="00000000" w14:paraId="045E5FA2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33B186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圖示／按鈕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D23FE9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用途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8E9974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連動與提醒</w:t>
            </w:r>
          </w:p>
        </w:tc>
      </w:tr>
      <w:tr w:rsidR="00000000" w14:paraId="35BBC248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3878A97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299E263B" wp14:editId="6B3977EE">
                  <wp:extent cx="609685" cy="609685"/>
                  <wp:effectExtent l="0" t="0" r="0" b="0"/>
                  <wp:docPr id="42" name="圖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插入圖塊</w:t>
            </w:r>
            <w:r>
              <w:rPr>
                <w:rStyle w:val="cmd1"/>
                <w:rFonts w:eastAsia="微軟正黑體"/>
              </w:rPr>
              <w:t>QTO_INSERT_CATALOG_BLOCK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1DC9A4B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搜尋、預覽標準圖塊，可選依圖塊原點或圖形中心插入。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7182E7A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插入後自動帶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預設值；未分類圖塊可能需人工確認。</w:t>
            </w:r>
          </w:p>
        </w:tc>
      </w:tr>
      <w:tr w:rsidR="00000000" w14:paraId="74D57F4B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F191453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717BA8FD" wp14:editId="6C90A37A">
                  <wp:extent cx="609685" cy="609685"/>
                  <wp:effectExtent l="0" t="0" r="0" b="0"/>
                  <wp:docPr id="43" name="圖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管理圖塊庫</w:t>
            </w:r>
            <w:r>
              <w:rPr>
                <w:rStyle w:val="cmd1"/>
                <w:rFonts w:eastAsia="微軟正黑體"/>
              </w:rPr>
              <w:t>QTO_BLOCK_LIBRARY_MANAGER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02DC1FF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選擇圖例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DWG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，整理圖塊顯示名稱、系統、設備類型、計量方式與預設材料。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6780144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一般使用者不編輯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JSON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；公司管理人員可批次設定並儲存。</w:t>
            </w:r>
          </w:p>
        </w:tc>
      </w:tr>
      <w:tr w:rsidR="00000000" w14:paraId="3AC404F9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D81568F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486DF414" wp14:editId="46AD3FF4">
                  <wp:extent cx="609685" cy="609685"/>
                  <wp:effectExtent l="0" t="0" r="0" b="0"/>
                  <wp:docPr id="44" name="圖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更新專案圖塊</w:t>
            </w:r>
            <w:r>
              <w:rPr>
                <w:rStyle w:val="cmd1"/>
                <w:rFonts w:eastAsia="微軟正黑體"/>
              </w:rPr>
              <w:t>QTO_UPDATE_PROJECT_BLOCKS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5E27E99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比較專案圖塊與標準庫，先預覽差異再批次更新。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D1F7477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不會背景自動替換；更新前需勾選確認，衝突項進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Review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。</w:t>
            </w:r>
          </w:p>
        </w:tc>
      </w:tr>
    </w:tbl>
    <w:p w14:paraId="0CFF9529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8.3 </w:t>
      </w:r>
      <w:r>
        <w:rPr>
          <w:rFonts w:ascii="微軟正黑體" w:eastAsia="微軟正黑體" w:hAnsi="微軟正黑體" w:hint="eastAsia"/>
        </w:rPr>
        <w:t>快速繪圖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2169"/>
        <w:gridCol w:w="2620"/>
      </w:tblGrid>
      <w:tr w:rsidR="00000000" w14:paraId="7C8E7BB9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409EB0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圖示／按鈕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B8B7BE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用途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11C7A59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連動與提醒</w:t>
            </w:r>
          </w:p>
        </w:tc>
      </w:tr>
      <w:tr w:rsidR="00000000" w14:paraId="6883FA59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12D6EC8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60D1EE5E" wp14:editId="6250DA40">
                  <wp:extent cx="609685" cy="609685"/>
                  <wp:effectExtent l="0" t="0" r="0" b="0"/>
                  <wp:docPr id="45" name="圖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連續放置設備</w:t>
            </w:r>
            <w:r>
              <w:rPr>
                <w:rStyle w:val="cmd1"/>
                <w:rFonts w:eastAsia="微軟正黑體"/>
              </w:rPr>
              <w:t>QTO_PLACE_CATALOG_CONTINUOUS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6FFAAD3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選一次設備後連續指定多個插入點。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9493506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適合大量同型設備；完成後抽查樓層、系統與同步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ID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。</w:t>
            </w:r>
          </w:p>
        </w:tc>
      </w:tr>
      <w:tr w:rsidR="00000000" w14:paraId="5DB746F0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A281A00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0A1BA8C3" wp14:editId="4D72E25A">
                  <wp:extent cx="609685" cy="609685"/>
                  <wp:effectExtent l="0" t="0" r="0" b="0"/>
                  <wp:docPr id="46" name="圖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繪製線管</w:t>
            </w:r>
            <w:r>
              <w:rPr>
                <w:rStyle w:val="cmd1"/>
                <w:rFonts w:eastAsia="微軟正黑體"/>
              </w:rPr>
              <w:t>QTO_DRAW_QTO_PATH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F7A3A87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直接繪製配線、管段或線槽，完成時寫入長度與材料資料。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F2446A6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會影響線段／管段明細與預算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mapping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。</w:t>
            </w:r>
          </w:p>
        </w:tc>
      </w:tr>
      <w:tr w:rsidR="00000000" w14:paraId="0DF55CF9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B29501C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66738994" wp14:editId="0747C556">
                  <wp:extent cx="609685" cy="609685"/>
                  <wp:effectExtent l="0" t="0" r="0" b="0"/>
                  <wp:docPr id="47" name="圖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轉換舊物件</w:t>
            </w:r>
            <w:r>
              <w:rPr>
                <w:rStyle w:val="cmd1"/>
                <w:rFonts w:eastAsia="微軟正黑體"/>
              </w:rPr>
              <w:t>QTO_CONVERT_LEGACY_OBJECTS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AF323BA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把選取的既有圖塊、線段或聚合線轉成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物件。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CAE8371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只處理選取物件；轉換後仍要確認設備類型、系統與單位。</w:t>
            </w:r>
          </w:p>
        </w:tc>
      </w:tr>
    </w:tbl>
    <w:p w14:paraId="18FC648C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8.4 Excel </w:t>
      </w:r>
      <w:r>
        <w:rPr>
          <w:rFonts w:ascii="微軟正黑體" w:eastAsia="微軟正黑體" w:hAnsi="微軟正黑體" w:hint="eastAsia"/>
        </w:rPr>
        <w:t>同步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639"/>
        <w:gridCol w:w="2553"/>
      </w:tblGrid>
      <w:tr w:rsidR="00000000" w14:paraId="0554F9BC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5AA092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圖示／按鈕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72E032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用途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B3B8473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連動與提醒</w:t>
            </w:r>
          </w:p>
        </w:tc>
      </w:tr>
      <w:tr w:rsidR="00000000" w14:paraId="072D6077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7FD5F7D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1E52E184" wp14:editId="45D51B2B">
                  <wp:extent cx="609685" cy="609685"/>
                  <wp:effectExtent l="0" t="0" r="0" b="0"/>
                  <wp:docPr id="48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同步主控</w:t>
            </w:r>
            <w:r>
              <w:rPr>
                <w:rStyle w:val="cmd1"/>
                <w:rFonts w:eastAsia="微軟正黑體"/>
              </w:rPr>
              <w:t>QTO_PANEL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E450F1C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選擇／建立案件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、啟停自動同步、開啟預算設定與查看同步紀錄。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A6170B2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Excel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路徑隨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DWG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保存；切換圖面時要看清目前路徑。</w:t>
            </w:r>
          </w:p>
        </w:tc>
      </w:tr>
      <w:tr w:rsidR="00000000" w14:paraId="58F4E398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2DA7C2F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29E7FCC4" wp14:editId="010317DB">
                  <wp:extent cx="609685" cy="609685"/>
                  <wp:effectExtent l="0" t="0" r="0" b="0"/>
                  <wp:docPr id="49" name="圖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重整</w:t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 xml:space="preserve"> Excel</w:t>
            </w:r>
            <w:r>
              <w:rPr>
                <w:rStyle w:val="cmd1"/>
                <w:rFonts w:eastAsia="微軟正黑體"/>
              </w:rPr>
              <w:t>QTO_SYNC_FULL_REBUILD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2DB17CD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立即依全圖現況重新整理受外掛管理的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工作表。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A2CEFB5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不是每次修改都要按；同步異常、初次建立或規則變更時使用。</w:t>
            </w:r>
          </w:p>
        </w:tc>
      </w:tr>
      <w:tr w:rsidR="00000000" w14:paraId="5062C513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5CC2D30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6E510590" wp14:editId="582C1020">
                  <wp:extent cx="609685" cy="609685"/>
                  <wp:effectExtent l="0" t="0" r="0" b="0"/>
                  <wp:docPr id="50" name="圖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檢查修復</w:t>
            </w:r>
            <w:r>
              <w:rPr>
                <w:rStyle w:val="cmd1"/>
                <w:rFonts w:eastAsia="微軟正黑體"/>
              </w:rPr>
              <w:t>QTO_VALIDATE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4EE64A7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開啟統一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Review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清單，篩選、定位、多選與安全修復。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89828D2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設備、系統、材料、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mapping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不會自動猜；需人工確認。</w:t>
            </w:r>
          </w:p>
        </w:tc>
      </w:tr>
    </w:tbl>
    <w:p w14:paraId="782F39FF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8.5 </w:t>
      </w:r>
      <w:r>
        <w:rPr>
          <w:rFonts w:ascii="微軟正黑體" w:eastAsia="微軟正黑體" w:hAnsi="微軟正黑體" w:hint="eastAsia"/>
        </w:rPr>
        <w:t>樓層／系統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2882"/>
        <w:gridCol w:w="2441"/>
      </w:tblGrid>
      <w:tr w:rsidR="00000000" w14:paraId="0C3EB0D9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6D0F28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圖示／按鈕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8F43D44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用途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CDF43F4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連動與提醒</w:t>
            </w:r>
          </w:p>
        </w:tc>
      </w:tr>
      <w:tr w:rsidR="00000000" w14:paraId="14CDFD34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C133A10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3E9231C2" wp14:editId="431A8315">
                  <wp:extent cx="609685" cy="609685"/>
                  <wp:effectExtent l="0" t="0" r="0" b="0"/>
                  <wp:docPr id="51" name="圖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樓層框</w:t>
            </w:r>
            <w:r>
              <w:rPr>
                <w:rStyle w:val="cmd1"/>
                <w:rFonts w:eastAsia="微軟正黑體"/>
              </w:rPr>
              <w:t>QTO_SCOPE_DEFINE_FLOOR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8A771B8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把封閉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Polyline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設為樓層範圍，只覆蓋框內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物件的樓層。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AC28DFC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不修改系統；無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物件跳過。</w:t>
            </w:r>
          </w:p>
        </w:tc>
      </w:tr>
      <w:tr w:rsidR="00000000" w14:paraId="204243DE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D7762B9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4E1523D5" wp14:editId="68CA8914">
                  <wp:extent cx="609685" cy="609685"/>
                  <wp:effectExtent l="0" t="0" r="0" b="0"/>
                  <wp:docPr id="52" name="圖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系統框</w:t>
            </w:r>
            <w:r>
              <w:rPr>
                <w:rStyle w:val="cmd1"/>
                <w:rFonts w:eastAsia="微軟正黑體"/>
              </w:rPr>
              <w:t>QTO_SCOPE_DEFINE_SYSTEM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8131AD7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把封閉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Polyline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設為系統範圍，只覆蓋框內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物件的系統。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FF97674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不修改樓層；同類框重疊時最後設定者優先。</w:t>
            </w:r>
          </w:p>
        </w:tc>
      </w:tr>
      <w:tr w:rsidR="00000000" w14:paraId="536E694A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9325BB7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281FC9D5" wp14:editId="46555A79">
                  <wp:extent cx="609685" cy="609685"/>
                  <wp:effectExtent l="0" t="0" r="0" b="0"/>
                  <wp:docPr id="53" name="圖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清除框線</w:t>
            </w:r>
            <w:r>
              <w:rPr>
                <w:rStyle w:val="cmd1"/>
                <w:rFonts w:eastAsia="微軟正黑體"/>
              </w:rPr>
              <w:t>QTO_SCOPE_CLEAR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BF53A93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清除選取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Polyline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的樓層框／系統框身分。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9D4CAA1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不刪除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Polyline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幾何本身；之後可重新套用全部。</w:t>
            </w:r>
          </w:p>
        </w:tc>
      </w:tr>
    </w:tbl>
    <w:p w14:paraId="4DCA1DD0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8.6 </w:t>
      </w:r>
      <w:r>
        <w:rPr>
          <w:rFonts w:ascii="微軟正黑體" w:eastAsia="微軟正黑體" w:hAnsi="微軟正黑體" w:hint="eastAsia"/>
        </w:rPr>
        <w:t>預算前置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2718"/>
        <w:gridCol w:w="2539"/>
      </w:tblGrid>
      <w:tr w:rsidR="00000000" w14:paraId="28885596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DE69DE9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圖示／按鈕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344DC51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用途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3C5061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連動與提醒</w:t>
            </w:r>
          </w:p>
        </w:tc>
      </w:tr>
      <w:tr w:rsidR="00000000" w14:paraId="17F877F1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148272C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0E5DFE9D" wp14:editId="5389235B">
                  <wp:extent cx="609685" cy="609685"/>
                  <wp:effectExtent l="0" t="0" r="0" b="0"/>
                  <wp:docPr id="54" name="圖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屬性面板</w:t>
            </w:r>
            <w:r>
              <w:rPr>
                <w:rStyle w:val="cmd1"/>
                <w:rFonts w:eastAsia="微軟正黑體"/>
              </w:rPr>
              <w:t>QTO_PROPERTY_PANEL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81387FF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查看與修改設備類型、計量型態、系統、線材、位置、數量依據與狀態。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0550047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最常用的資料檢視入口；多選時避免覆蓋不想改的欄位。</w:t>
            </w:r>
          </w:p>
        </w:tc>
      </w:tr>
      <w:tr w:rsidR="00000000" w14:paraId="6A3F1DE9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21E0B5A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08E6F45B" wp14:editId="60C06F2C">
                  <wp:extent cx="609685" cy="609685"/>
                  <wp:effectExtent l="0" t="0" r="0" b="0"/>
                  <wp:docPr id="55" name="圖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預算對應</w:t>
            </w:r>
            <w:r>
              <w:rPr>
                <w:rStyle w:val="cmd1"/>
                <w:rFonts w:eastAsia="微軟正黑體"/>
              </w:rPr>
              <w:t>QTO_BUDGET_MAPPING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5A65B61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匯入正式預算階層，把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群組對應到一個或多個預算明細。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A0C705B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建立後還要確認規則；候選不等於正式。</w:t>
            </w:r>
          </w:p>
        </w:tc>
      </w:tr>
      <w:tr w:rsidR="00000000" w14:paraId="3B103EAC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26B5F18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69BEF69E" wp14:editId="0A693B7B">
                  <wp:extent cx="609685" cy="609685"/>
                  <wp:effectExtent l="0" t="0" r="0" b="0"/>
                  <wp:docPr id="56" name="圖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完整性檢查</w:t>
            </w:r>
            <w:r>
              <w:rPr>
                <w:rStyle w:val="cmd1"/>
                <w:rFonts w:eastAsia="微軟正黑體"/>
              </w:rPr>
              <w:t>QTO_BUDGET_COMPLETENESS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C2BE154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找出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／預算缺口、待確認、單位衝突與重複規則。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A702389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完成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mapping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後、送估算前、重大改圖後使用。</w:t>
            </w:r>
          </w:p>
        </w:tc>
      </w:tr>
    </w:tbl>
    <w:p w14:paraId="794128B8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8.7 </w:t>
      </w:r>
      <w:r>
        <w:rPr>
          <w:rFonts w:ascii="微軟正黑體" w:eastAsia="微軟正黑體" w:hAnsi="微軟正黑體" w:hint="eastAsia"/>
        </w:rPr>
        <w:t>出線口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  <w:gridCol w:w="2259"/>
        <w:gridCol w:w="2569"/>
      </w:tblGrid>
      <w:tr w:rsidR="00000000" w14:paraId="4177BD0D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3C40BA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圖示／按鈕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30127B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用途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E5C9973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連動與提醒</w:t>
            </w:r>
          </w:p>
        </w:tc>
      </w:tr>
      <w:tr w:rsidR="00000000" w14:paraId="0D4770BE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99C6155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73EE98EB" wp14:editId="025255C4">
                  <wp:extent cx="609685" cy="609685"/>
                  <wp:effectExtent l="0" t="0" r="0" b="0"/>
                  <wp:docPr id="57" name="圖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標記出線口</w:t>
            </w:r>
            <w:r>
              <w:rPr>
                <w:rStyle w:val="cmd1"/>
                <w:rFonts w:eastAsia="微軟正黑體"/>
              </w:rPr>
              <w:t>QTO_MARK_OUTLETS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F4EC9E6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把選取圖塊標記為出線口。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CA47C75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後續可編號、指向箱體、建立配線與匯出清單。</w:t>
            </w:r>
          </w:p>
        </w:tc>
      </w:tr>
      <w:tr w:rsidR="00000000" w14:paraId="4025B85A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8BCF382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378695C6" wp14:editId="341F1C89">
                  <wp:extent cx="609685" cy="609685"/>
                  <wp:effectExtent l="0" t="0" r="0" b="0"/>
                  <wp:docPr id="58" name="圖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編號標註</w:t>
            </w:r>
            <w:r>
              <w:rPr>
                <w:rStyle w:val="cmd1"/>
                <w:rFonts w:eastAsia="微軟正黑體"/>
              </w:rPr>
              <w:t>QTO_LABEL_OUTLETS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3D66478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在選取出線口上方批次產生編號標註。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2D929CE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先確認出線口編號，避免重複或空白標註。</w:t>
            </w:r>
          </w:p>
        </w:tc>
      </w:tr>
      <w:tr w:rsidR="00000000" w14:paraId="1D463A4E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21E197C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6948C243" wp14:editId="754E44A8">
                  <wp:extent cx="609685" cy="609685"/>
                  <wp:effectExtent l="0" t="0" r="0" b="0"/>
                  <wp:docPr id="59" name="圖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指向箱體</w:t>
            </w:r>
            <w:r>
              <w:rPr>
                <w:rStyle w:val="cmd1"/>
                <w:rFonts w:eastAsia="微軟正黑體"/>
              </w:rPr>
              <w:t>QTO_CALLOUT_TO_JB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7C453C8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產生指向箱體的短箭頭與箱體名稱標註。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1CF002B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先標記箱體並設定箱體編號。</w:t>
            </w:r>
          </w:p>
        </w:tc>
      </w:tr>
      <w:tr w:rsidR="00000000" w14:paraId="1AF3BC89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A377D28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7A909A1C" wp14:editId="5AB5A333">
                  <wp:extent cx="609685" cy="609685"/>
                  <wp:effectExtent l="0" t="0" r="0" b="0"/>
                  <wp:docPr id="60" name="圖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編輯出線口</w:t>
            </w:r>
            <w:r>
              <w:rPr>
                <w:rStyle w:val="cmd1"/>
                <w:rFonts w:eastAsia="微軟正黑體"/>
              </w:rPr>
              <w:t>QTO_EDIT_OUTLET_PROPERTIES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DC93190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批次修改出線口編號、箱體編號、系統與線材。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A7F2679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適合既有案件；較完整欄位改用屬性面板。</w:t>
            </w:r>
          </w:p>
        </w:tc>
      </w:tr>
      <w:tr w:rsidR="00000000" w14:paraId="61D839EE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3949FAD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5E410861" wp14:editId="64300ADC">
                  <wp:extent cx="609685" cy="609685"/>
                  <wp:effectExtent l="0" t="0" r="0" b="0"/>
                  <wp:docPr id="61" name="圖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刪除出線口</w:t>
            </w:r>
            <w:r>
              <w:rPr>
                <w:rStyle w:val="cmd1"/>
                <w:rFonts w:eastAsia="微軟正黑體"/>
              </w:rPr>
              <w:t>QTO_DELETE_OUTLET_INFO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7BE6366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清除選取圖塊的出線口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資訊。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DF818B1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通常不刪除圖塊幾何；操作後會退出出線口計量與關聯。</w:t>
            </w:r>
          </w:p>
        </w:tc>
      </w:tr>
    </w:tbl>
    <w:p w14:paraId="3F335493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8.8 </w:t>
      </w:r>
      <w:r>
        <w:rPr>
          <w:rFonts w:ascii="微軟正黑體" w:eastAsia="微軟正黑體" w:hAnsi="微軟正黑體" w:hint="eastAsia"/>
        </w:rPr>
        <w:t>箱體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2129"/>
        <w:gridCol w:w="2900"/>
      </w:tblGrid>
      <w:tr w:rsidR="00000000" w14:paraId="4A064BE0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F40619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圖示／按鈕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3EBF38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用途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DEA8BE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連動與提醒</w:t>
            </w:r>
          </w:p>
        </w:tc>
      </w:tr>
      <w:tr w:rsidR="00000000" w14:paraId="48796421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E99AF3B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04860395" wp14:editId="24970130">
                  <wp:extent cx="609685" cy="609685"/>
                  <wp:effectExtent l="0" t="0" r="0" b="0"/>
                  <wp:docPr id="62" name="圖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標記箱體</w:t>
            </w:r>
            <w:r>
              <w:rPr>
                <w:rStyle w:val="cmd1"/>
                <w:rFonts w:eastAsia="微軟正黑體"/>
              </w:rPr>
              <w:t>QTO_MARK_JB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8E468FD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把選取圖塊標記為接線箱／箱體。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D9C83CF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後續可被出線口指向或作為配線終點。</w:t>
            </w:r>
          </w:p>
        </w:tc>
      </w:tr>
      <w:tr w:rsidR="00000000" w14:paraId="3018616A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4032E36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652BA869" wp14:editId="02E8D60F">
                  <wp:extent cx="609685" cy="609685"/>
                  <wp:effectExtent l="0" t="0" r="0" b="0"/>
                  <wp:docPr id="63" name="圖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編輯箱體</w:t>
            </w:r>
            <w:r>
              <w:rPr>
                <w:rStyle w:val="cmd1"/>
                <w:rFonts w:eastAsia="微軟正黑體"/>
              </w:rPr>
              <w:t>QTO_EDIT_JB_PROPERTIES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910C0DC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批次修改箱體編號與系統。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2C3797C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箱體編號應唯一；修改後檢查出線口關聯。</w:t>
            </w:r>
          </w:p>
        </w:tc>
      </w:tr>
      <w:tr w:rsidR="00000000" w14:paraId="0F926CD9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25DF168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353B1BA2" wp14:editId="55B9E18B">
                  <wp:extent cx="609685" cy="609685"/>
                  <wp:effectExtent l="0" t="0" r="0" b="0"/>
                  <wp:docPr id="64" name="圖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刪除箱體</w:t>
            </w:r>
            <w:r>
              <w:rPr>
                <w:rStyle w:val="cmd1"/>
                <w:rFonts w:eastAsia="微軟正黑體"/>
              </w:rPr>
              <w:t>QTO_DELETE_JB_INFO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902EAB6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清除選取圖塊的箱體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資訊。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FF33057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可能使既有出線口關聯失效，完成後跑檢查修復。</w:t>
            </w:r>
          </w:p>
        </w:tc>
      </w:tr>
    </w:tbl>
    <w:p w14:paraId="7F66823E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8.9 </w:t>
      </w:r>
      <w:r>
        <w:rPr>
          <w:rFonts w:ascii="微軟正黑體" w:eastAsia="微軟正黑體" w:hAnsi="微軟正黑體" w:hint="eastAsia"/>
        </w:rPr>
        <w:t>線槽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2498"/>
        <w:gridCol w:w="2361"/>
      </w:tblGrid>
      <w:tr w:rsidR="00000000" w14:paraId="460186FA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A9F745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圖示／按鈕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23E219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用途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49A7EDB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連動與提醒</w:t>
            </w:r>
          </w:p>
        </w:tc>
      </w:tr>
      <w:tr w:rsidR="00000000" w14:paraId="40D4373E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3A4027B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0CCF7595" wp14:editId="74FFD602">
                  <wp:extent cx="609685" cy="609685"/>
                  <wp:effectExtent l="0" t="0" r="0" b="0"/>
                  <wp:docPr id="65" name="圖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標記線槽</w:t>
            </w:r>
            <w:r>
              <w:rPr>
                <w:rStyle w:val="cmd1"/>
                <w:rFonts w:eastAsia="微軟正黑體"/>
              </w:rPr>
              <w:t>QTO_MARK_TRAY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600047A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把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Polyline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標記為線槽網路。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9B85CFD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後續可供尋路；需確認端點是否相接。</w:t>
            </w:r>
          </w:p>
        </w:tc>
      </w:tr>
      <w:tr w:rsidR="00000000" w14:paraId="5B99AB59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8581D7E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2C00816F" wp14:editId="2BDA1F4F">
                  <wp:extent cx="609685" cy="609685"/>
                  <wp:effectExtent l="0" t="0" r="0" b="0"/>
                  <wp:docPr id="66" name="圖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批次尋路</w:t>
            </w:r>
            <w:r>
              <w:rPr>
                <w:rStyle w:val="cmd1"/>
                <w:rFonts w:eastAsia="微軟正黑體"/>
              </w:rPr>
              <w:t>QTO_BATCH_ROUTE_BY_TRAY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77027B0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讓多個出線口依已標記線槽網路尋路。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4AF7EA1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是進階工具；先確認線槽網路連續與端點正確。</w:t>
            </w:r>
          </w:p>
        </w:tc>
      </w:tr>
      <w:tr w:rsidR="00000000" w14:paraId="19D08FF6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14F4C66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7AFF6989" wp14:editId="513060EE">
                  <wp:extent cx="609685" cy="609685"/>
                  <wp:effectExtent l="0" t="0" r="0" b="0"/>
                  <wp:docPr id="67" name="圖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管段到線槽</w:t>
            </w:r>
            <w:r>
              <w:rPr>
                <w:rStyle w:val="cmd1"/>
                <w:rFonts w:eastAsia="微軟正黑體"/>
              </w:rPr>
              <w:t>QTO_CONDUIT_TO_TRAY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A32C171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由出線口建立到最近線槽的正交管段並統計長度。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833E478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框選線槽與出線口；完成後抽查最近線槽是否合理。</w:t>
            </w:r>
          </w:p>
        </w:tc>
      </w:tr>
      <w:tr w:rsidR="00000000" w14:paraId="279F21BC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12F84F7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6B81124E" wp14:editId="2727B469">
                  <wp:extent cx="609685" cy="609685"/>
                  <wp:effectExtent l="0" t="0" r="0" b="0"/>
                  <wp:docPr id="68" name="圖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清除線槽屬性</w:t>
            </w:r>
            <w:r>
              <w:rPr>
                <w:rStyle w:val="cmd1"/>
                <w:rFonts w:eastAsia="微軟正黑體"/>
              </w:rPr>
              <w:t>QTO_CLEAR_TRAY_PROPERTIES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70CE533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清除選取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Polyline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的線槽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資訊。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4C1BDE7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不一定刪除線；會退出線槽網路與計量。</w:t>
            </w:r>
          </w:p>
        </w:tc>
      </w:tr>
    </w:tbl>
    <w:p w14:paraId="1EDDE278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8.10 </w:t>
      </w:r>
      <w:r>
        <w:rPr>
          <w:rFonts w:ascii="微軟正黑體" w:eastAsia="微軟正黑體" w:hAnsi="微軟正黑體" w:hint="eastAsia"/>
        </w:rPr>
        <w:t>報表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2743"/>
        <w:gridCol w:w="2069"/>
      </w:tblGrid>
      <w:tr w:rsidR="00000000" w14:paraId="1AC92664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145DFC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圖示／按鈕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0A6820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用途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ED70AE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連動與提醒</w:t>
            </w:r>
          </w:p>
        </w:tc>
      </w:tr>
      <w:tr w:rsidR="00000000" w14:paraId="039035DD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1D29D46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39C16129" wp14:editId="48348518">
                  <wp:extent cx="609685" cy="609685"/>
                  <wp:effectExtent l="0" t="0" r="0" b="0"/>
                  <wp:docPr id="69" name="圖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出線口清單</w:t>
            </w:r>
            <w:r>
              <w:rPr>
                <w:rStyle w:val="cmd1"/>
                <w:rFonts w:eastAsia="微軟正黑體"/>
              </w:rPr>
              <w:t>QTO_EXPORT_OUTLETS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7E86330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匯出所有出線口資料，檢查編號、系統與箱體對應。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93223B2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適合開會、查漏與配置回調。</w:t>
            </w:r>
          </w:p>
        </w:tc>
      </w:tr>
      <w:tr w:rsidR="00000000" w14:paraId="765F9C60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E6F1CBA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3CAEAA11" wp14:editId="7E493F2C">
                  <wp:extent cx="609685" cy="609685"/>
                  <wp:effectExtent l="0" t="0" r="0" b="0"/>
                  <wp:docPr id="70" name="圖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配線關係明細</w:t>
            </w:r>
            <w:r>
              <w:rPr>
                <w:rStyle w:val="cmd1"/>
                <w:rFonts w:eastAsia="微軟正黑體"/>
              </w:rPr>
              <w:t>QTO_CHECK_WIRE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7ADE350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檢查出線口、箱體與配線關係並輸出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CSV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4F64271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只檢查與輸出，不改變圖面物件。</w:t>
            </w:r>
          </w:p>
        </w:tc>
      </w:tr>
      <w:tr w:rsidR="00000000" w14:paraId="2B7BBB53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CFEF8F9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2857C8A7" wp14:editId="49745296">
                  <wp:extent cx="609685" cy="609685"/>
                  <wp:effectExtent l="0" t="0" r="0" b="0"/>
                  <wp:docPr id="71" name="圖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線段明細</w:t>
            </w:r>
            <w:r>
              <w:rPr>
                <w:rStyle w:val="cmd1"/>
                <w:rFonts w:eastAsia="微軟正黑體"/>
              </w:rPr>
              <w:t>QTO_EXPORT_JB_SUMMARY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CA24A16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輸出每個出線口的線段長度與箱體小計。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90121D5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適合檢查配線量與箱體分配。</w:t>
            </w:r>
          </w:p>
        </w:tc>
      </w:tr>
      <w:tr w:rsidR="00000000" w14:paraId="2CB50078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4CE3BEA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inline distT="0" distB="0" distL="0" distR="0" wp14:anchorId="469D841A" wp14:editId="11A33A33">
                  <wp:extent cx="609685" cy="609685"/>
                  <wp:effectExtent l="0" t="0" r="0" b="0"/>
                  <wp:docPr id="72" name="圖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button-name1"/>
                <w:rFonts w:ascii="微軟正黑體" w:eastAsia="微軟正黑體" w:hAnsi="微軟正黑體" w:hint="eastAsia"/>
                <w:sz w:val="21"/>
                <w:szCs w:val="21"/>
              </w:rPr>
              <w:t>管段明細</w:t>
            </w:r>
            <w:r>
              <w:rPr>
                <w:rStyle w:val="cmd1"/>
                <w:rFonts w:eastAsia="微軟正黑體"/>
              </w:rPr>
              <w:t>QTO_EXPORT_CONDUIT_SUMMARY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6DD54E7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重新計算並輸出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管段長度。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40EF40A" w14:textId="77777777" w:rsidR="00AF4EEB" w:rsidRDefault="00AF4EEB">
            <w:pPr>
              <w:spacing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適合配管數量檢查；不是正式報價表。</w:t>
            </w:r>
          </w:p>
        </w:tc>
      </w:tr>
    </w:tbl>
    <w:p w14:paraId="36DFD775" w14:textId="77777777" w:rsidR="00AF4EEB" w:rsidRDefault="00AF4EEB">
      <w:pPr>
        <w:pStyle w:val="2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9. </w:t>
      </w:r>
      <w:r>
        <w:rPr>
          <w:rFonts w:ascii="微軟正黑體" w:eastAsia="微軟正黑體" w:hAnsi="微軟正黑體" w:hint="eastAsia"/>
        </w:rPr>
        <w:t>主要視窗怎麼操作</w:t>
      </w:r>
    </w:p>
    <w:p w14:paraId="44597181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9.1 </w:t>
      </w:r>
      <w:r>
        <w:rPr>
          <w:rFonts w:ascii="微軟正黑體" w:eastAsia="微軟正黑體" w:hAnsi="微軟正黑體" w:hint="eastAsia"/>
        </w:rPr>
        <w:t>案件設定：先看狀態，再決定要不要設定</w:t>
      </w:r>
    </w:p>
    <w:p w14:paraId="36643F13" w14:textId="77777777" w:rsidR="00AF4EEB" w:rsidRDefault="00AF4EEB">
      <w:pPr>
        <w:pStyle w:val="Web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案件設定不是每次都要填完的表單。它是一張本案狀態總覽：圖塊庫可先設定；</w:t>
      </w:r>
      <w:r>
        <w:rPr>
          <w:rFonts w:ascii="微軟正黑體" w:eastAsia="微軟正黑體" w:hAnsi="微軟正黑體" w:hint="eastAsia"/>
          <w:sz w:val="21"/>
          <w:szCs w:val="21"/>
        </w:rPr>
        <w:t>Excel</w:t>
      </w:r>
      <w:r>
        <w:rPr>
          <w:rFonts w:ascii="微軟正黑體" w:eastAsia="微軟正黑體" w:hAnsi="微軟正黑體" w:hint="eastAsia"/>
          <w:sz w:val="21"/>
          <w:szCs w:val="21"/>
        </w:rPr>
        <w:t>、正式預算與範圍框在需要時再接上。操作順序建議由上往下：</w:t>
      </w:r>
    </w:p>
    <w:p w14:paraId="3ED4943E" w14:textId="77777777" w:rsidR="00AF4EEB" w:rsidRDefault="00AF4EEB">
      <w:pPr>
        <w:numPr>
          <w:ilvl w:val="0"/>
          <w:numId w:val="5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確認目前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DWG </w:t>
      </w:r>
      <w:r>
        <w:rPr>
          <w:rFonts w:ascii="微軟正黑體" w:eastAsia="微軟正黑體" w:hAnsi="微軟正黑體" w:hint="eastAsia"/>
          <w:sz w:val="21"/>
          <w:szCs w:val="21"/>
        </w:rPr>
        <w:t>名稱。</w:t>
      </w:r>
    </w:p>
    <w:p w14:paraId="7C47EE47" w14:textId="77777777" w:rsidR="00AF4EEB" w:rsidRDefault="00AF4EEB">
      <w:pPr>
        <w:numPr>
          <w:ilvl w:val="0"/>
          <w:numId w:val="5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選擇或檢查圖塊資料庫。</w:t>
      </w:r>
    </w:p>
    <w:p w14:paraId="6E8D1F3D" w14:textId="77777777" w:rsidR="00AF4EEB" w:rsidRDefault="00AF4EEB">
      <w:pPr>
        <w:numPr>
          <w:ilvl w:val="0"/>
          <w:numId w:val="5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選擇／建立本案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</w:t>
      </w:r>
      <w:r>
        <w:rPr>
          <w:rFonts w:ascii="微軟正黑體" w:eastAsia="微軟正黑體" w:hAnsi="微軟正黑體" w:hint="eastAsia"/>
          <w:sz w:val="21"/>
          <w:szCs w:val="21"/>
        </w:rPr>
        <w:t>。</w:t>
      </w:r>
    </w:p>
    <w:p w14:paraId="36F45455" w14:textId="77777777" w:rsidR="00AF4EEB" w:rsidRDefault="00AF4EEB">
      <w:pPr>
        <w:numPr>
          <w:ilvl w:val="0"/>
          <w:numId w:val="5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需要估算時開預算對應與完整性檢查。</w:t>
      </w:r>
    </w:p>
    <w:p w14:paraId="56540D61" w14:textId="77777777" w:rsidR="00AF4EEB" w:rsidRDefault="00AF4EEB">
      <w:pPr>
        <w:numPr>
          <w:ilvl w:val="0"/>
          <w:numId w:val="5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確認樓層框、系統框數量與同步是否啟用。</w:t>
      </w:r>
    </w:p>
    <w:p w14:paraId="71922D88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9.2 </w:t>
      </w:r>
      <w:r>
        <w:rPr>
          <w:rFonts w:ascii="微軟正黑體" w:eastAsia="微軟正黑體" w:hAnsi="微軟正黑體" w:hint="eastAsia"/>
        </w:rPr>
        <w:t>預算對應：三步驟，不要從空白表格猜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7866"/>
      </w:tblGrid>
      <w:tr w:rsidR="00000000" w14:paraId="48EB471B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FE9BEC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549BD2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選擇預算來源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：匯入既有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的正式預算階層。右側若完全空白，先確認是否已匯入，不要直接建立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mapping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。</w:t>
            </w:r>
          </w:p>
        </w:tc>
      </w:tr>
      <w:tr w:rsidR="00000000" w14:paraId="0CCFC18F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513B5E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035D8E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建立對應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：左側多選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計量群組，右側多選正式預算明細，選擇數量規則後建立。</w:t>
            </w:r>
          </w:p>
        </w:tc>
      </w:tr>
      <w:tr w:rsidR="00000000" w14:paraId="091AB224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9414D0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935340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Style w:val="a5"/>
                <w:rFonts w:ascii="微軟正黑體" w:eastAsia="微軟正黑體" w:hAnsi="微軟正黑體" w:hint="eastAsia"/>
                <w:sz w:val="21"/>
                <w:szCs w:val="21"/>
              </w:rPr>
              <w:t>檢查並儲存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：確認規則狀態、單位與重複項，再儲存。只有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confirmed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規則可進正式數量。</w:t>
            </w:r>
          </w:p>
        </w:tc>
      </w:tr>
    </w:tbl>
    <w:p w14:paraId="6030B344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9.3 </w:t>
      </w:r>
      <w:r>
        <w:rPr>
          <w:rFonts w:ascii="微軟正黑體" w:eastAsia="微軟正黑體" w:hAnsi="微軟正黑體" w:hint="eastAsia"/>
        </w:rPr>
        <w:t>圖塊庫管理與插入</w:t>
      </w:r>
    </w:p>
    <w:p w14:paraId="475A2DA4" w14:textId="77777777" w:rsidR="00AF4EEB" w:rsidRDefault="00AF4EEB">
      <w:pPr>
        <w:numPr>
          <w:ilvl w:val="0"/>
          <w:numId w:val="6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>管理圖塊庫：</w:t>
      </w:r>
      <w:r>
        <w:rPr>
          <w:rFonts w:ascii="微軟正黑體" w:eastAsia="微軟正黑體" w:hAnsi="微軟正黑體" w:hint="eastAsia"/>
          <w:sz w:val="21"/>
          <w:szCs w:val="21"/>
        </w:rPr>
        <w:t>面向公司圖塊整理人員，需要搜尋、多選、預覽與批次設定。</w:t>
      </w:r>
    </w:p>
    <w:p w14:paraId="6995C2AB" w14:textId="77777777" w:rsidR="00AF4EEB" w:rsidRDefault="00AF4EEB">
      <w:pPr>
        <w:numPr>
          <w:ilvl w:val="0"/>
          <w:numId w:val="6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>插入圖塊：</w:t>
      </w:r>
      <w:r>
        <w:rPr>
          <w:rFonts w:ascii="微軟正黑體" w:eastAsia="微軟正黑體" w:hAnsi="微軟正黑體" w:hint="eastAsia"/>
          <w:sz w:val="21"/>
          <w:szCs w:val="21"/>
        </w:rPr>
        <w:t>面向設計人員，重點是快速搜尋與辨認圖形。</w:t>
      </w:r>
    </w:p>
    <w:p w14:paraId="315A0F03" w14:textId="77777777" w:rsidR="00AF4EEB" w:rsidRDefault="00AF4EEB">
      <w:pPr>
        <w:numPr>
          <w:ilvl w:val="0"/>
          <w:numId w:val="6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>更新專案圖塊：</w:t>
      </w:r>
      <w:r>
        <w:rPr>
          <w:rFonts w:ascii="微軟正黑體" w:eastAsia="微軟正黑體" w:hAnsi="微軟正黑體" w:hint="eastAsia"/>
          <w:sz w:val="21"/>
          <w:szCs w:val="21"/>
        </w:rPr>
        <w:t>面向專案維護，只在標準庫有新版時使用，必須先看差異。</w:t>
      </w:r>
    </w:p>
    <w:p w14:paraId="66FEA75A" w14:textId="77777777" w:rsidR="00AF4EEB" w:rsidRDefault="00AF4EEB">
      <w:pPr>
        <w:pStyle w:val="Web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圖塊來源以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DWG </w:t>
      </w:r>
      <w:r>
        <w:rPr>
          <w:rFonts w:ascii="微軟正黑體" w:eastAsia="微軟正黑體" w:hAnsi="微軟正黑體" w:hint="eastAsia"/>
          <w:sz w:val="21"/>
          <w:szCs w:val="21"/>
        </w:rPr>
        <w:t>為主。背景索引由外掛維護，設計人員不必了解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JSON </w:t>
      </w:r>
      <w:r>
        <w:rPr>
          <w:rFonts w:ascii="微軟正黑體" w:eastAsia="微軟正黑體" w:hAnsi="微軟正黑體" w:hint="eastAsia"/>
          <w:sz w:val="21"/>
          <w:szCs w:val="21"/>
        </w:rPr>
        <w:t>格式。</w:t>
      </w:r>
    </w:p>
    <w:p w14:paraId="5267098D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9.4 </w:t>
      </w:r>
      <w:r>
        <w:rPr>
          <w:rFonts w:ascii="微軟正黑體" w:eastAsia="微軟正黑體" w:hAnsi="微軟正黑體" w:hint="eastAsia"/>
        </w:rPr>
        <w:t>同步主控</w:t>
      </w:r>
    </w:p>
    <w:p w14:paraId="55E6489A" w14:textId="77777777" w:rsidR="00AF4EEB" w:rsidRDefault="00AF4EEB">
      <w:pPr>
        <w:pStyle w:val="Web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同步主控主要回答四個問題：目前連到哪個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</w:t>
      </w:r>
      <w:r>
        <w:rPr>
          <w:rFonts w:ascii="微軟正黑體" w:eastAsia="微軟正黑體" w:hAnsi="微軟正黑體" w:hint="eastAsia"/>
          <w:sz w:val="21"/>
          <w:szCs w:val="21"/>
        </w:rPr>
        <w:t>、同步是否啟用、上次何時更新、還有多少問題。一般日常只需要：</w:t>
      </w:r>
    </w:p>
    <w:p w14:paraId="7E7C28BD" w14:textId="77777777" w:rsidR="00AF4EEB" w:rsidRDefault="00AF4EEB">
      <w:pPr>
        <w:numPr>
          <w:ilvl w:val="0"/>
          <w:numId w:val="7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確認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 </w:t>
      </w:r>
      <w:r>
        <w:rPr>
          <w:rFonts w:ascii="微軟正黑體" w:eastAsia="微軟正黑體" w:hAnsi="微軟正黑體" w:hint="eastAsia"/>
          <w:sz w:val="21"/>
          <w:szCs w:val="21"/>
        </w:rPr>
        <w:t>路徑。</w:t>
      </w:r>
    </w:p>
    <w:p w14:paraId="7C33D0F8" w14:textId="77777777" w:rsidR="00AF4EEB" w:rsidRDefault="00AF4EEB">
      <w:pPr>
        <w:numPr>
          <w:ilvl w:val="0"/>
          <w:numId w:val="7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按啟用／暫停同步。</w:t>
      </w:r>
    </w:p>
    <w:p w14:paraId="6AE4B31A" w14:textId="77777777" w:rsidR="00AF4EEB" w:rsidRDefault="00AF4EEB">
      <w:pPr>
        <w:numPr>
          <w:ilvl w:val="0"/>
          <w:numId w:val="7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必要時開檢查清單或預算表設定。</w:t>
      </w:r>
    </w:p>
    <w:p w14:paraId="62B7D3C5" w14:textId="77777777" w:rsidR="00AF4EEB" w:rsidRDefault="00AF4EEB">
      <w:pPr>
        <w:numPr>
          <w:ilvl w:val="0"/>
          <w:numId w:val="7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發生異常時查看同步紀錄，再決定是否重整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</w:t>
      </w:r>
      <w:r>
        <w:rPr>
          <w:rFonts w:ascii="微軟正黑體" w:eastAsia="微軟正黑體" w:hAnsi="微軟正黑體" w:hint="eastAsia"/>
          <w:sz w:val="21"/>
          <w:szCs w:val="21"/>
        </w:rPr>
        <w:t>。</w:t>
      </w:r>
    </w:p>
    <w:p w14:paraId="414418FD" w14:textId="77777777" w:rsidR="00AF4EEB" w:rsidRDefault="00AF4EEB">
      <w:pPr>
        <w:pStyle w:val="2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10. </w:t>
      </w:r>
      <w:r>
        <w:rPr>
          <w:rFonts w:ascii="微軟正黑體" w:eastAsia="微軟正黑體" w:hAnsi="微軟正黑體" w:hint="eastAsia"/>
        </w:rPr>
        <w:t>日常維護與公司管理</w:t>
      </w:r>
    </w:p>
    <w:p w14:paraId="6C7F7561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10.1 </w:t>
      </w:r>
      <w:r>
        <w:rPr>
          <w:rFonts w:ascii="微軟正黑體" w:eastAsia="微軟正黑體" w:hAnsi="微軟正黑體" w:hint="eastAsia"/>
        </w:rPr>
        <w:t>設計人員每案要維護什麼</w:t>
      </w:r>
    </w:p>
    <w:p w14:paraId="70C6F169" w14:textId="77777777" w:rsidR="00AF4EEB" w:rsidRDefault="00AF4EEB">
      <w:pPr>
        <w:numPr>
          <w:ilvl w:val="0"/>
          <w:numId w:val="8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確認案件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DWG </w:t>
      </w:r>
      <w:r>
        <w:rPr>
          <w:rFonts w:ascii="微軟正黑體" w:eastAsia="微軟正黑體" w:hAnsi="微軟正黑體" w:hint="eastAsia"/>
          <w:sz w:val="21"/>
          <w:szCs w:val="21"/>
        </w:rPr>
        <w:t>連到正確的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</w:t>
      </w:r>
      <w:r>
        <w:rPr>
          <w:rFonts w:ascii="微軟正黑體" w:eastAsia="微軟正黑體" w:hAnsi="微軟正黑體" w:hint="eastAsia"/>
          <w:sz w:val="21"/>
          <w:szCs w:val="21"/>
        </w:rPr>
        <w:t>。</w:t>
      </w:r>
    </w:p>
    <w:p w14:paraId="1B284DFF" w14:textId="77777777" w:rsidR="00AF4EEB" w:rsidRDefault="00AF4EEB">
      <w:pPr>
        <w:numPr>
          <w:ilvl w:val="0"/>
          <w:numId w:val="8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新增設備類型時，名稱、系統、計量型態與單位要一致。</w:t>
      </w:r>
    </w:p>
    <w:p w14:paraId="7444E50F" w14:textId="77777777" w:rsidR="00AF4EEB" w:rsidRDefault="00AF4EEB">
      <w:pPr>
        <w:numPr>
          <w:ilvl w:val="0"/>
          <w:numId w:val="8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樓層框與系統框移動或改範圍後，抽查框內物件。</w:t>
      </w:r>
    </w:p>
    <w:p w14:paraId="12145DD9" w14:textId="77777777" w:rsidR="00AF4EEB" w:rsidRDefault="00AF4EEB">
      <w:pPr>
        <w:numPr>
          <w:ilvl w:val="0"/>
          <w:numId w:val="8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正式估算前，處理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Review </w:t>
      </w:r>
      <w:r>
        <w:rPr>
          <w:rFonts w:ascii="微軟正黑體" w:eastAsia="微軟正黑體" w:hAnsi="微軟正黑體" w:hint="eastAsia"/>
          <w:sz w:val="21"/>
          <w:szCs w:val="21"/>
        </w:rPr>
        <w:t>與完整性缺口。</w:t>
      </w:r>
    </w:p>
    <w:p w14:paraId="326108CD" w14:textId="77777777" w:rsidR="00AF4EEB" w:rsidRDefault="00AF4EEB">
      <w:pPr>
        <w:numPr>
          <w:ilvl w:val="0"/>
          <w:numId w:val="8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重大改圖後，確認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 </w:t>
      </w:r>
      <w:r>
        <w:rPr>
          <w:rFonts w:ascii="微軟正黑體" w:eastAsia="微軟正黑體" w:hAnsi="微軟正黑體" w:hint="eastAsia"/>
          <w:sz w:val="21"/>
          <w:szCs w:val="21"/>
        </w:rPr>
        <w:t>數量與人工欄位都保留。</w:t>
      </w:r>
    </w:p>
    <w:p w14:paraId="4F9B7870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10.2 </w:t>
      </w:r>
      <w:r>
        <w:rPr>
          <w:rFonts w:ascii="微軟正黑體" w:eastAsia="微軟正黑體" w:hAnsi="微軟正黑體" w:hint="eastAsia"/>
        </w:rPr>
        <w:t>公司管理者要維護什麼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929"/>
        <w:gridCol w:w="4587"/>
      </w:tblGrid>
      <w:tr w:rsidR="00000000" w14:paraId="78C451C8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A6843F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項目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D044E6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建議負責人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9414A19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維護原則</w:t>
            </w:r>
          </w:p>
        </w:tc>
      </w:tr>
      <w:tr w:rsidR="00000000" w14:paraId="710A29AE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E826869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標準圖例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DWG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BEC364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CAD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／弱電標準管理者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FEAE2C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圖塊名稱穩定、圖形可辨識、插入基準一致；更新前留版本。</w:t>
            </w:r>
          </w:p>
        </w:tc>
      </w:tr>
      <w:tr w:rsidR="00000000" w14:paraId="26CDDE17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DEDE62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設備類型與系統分類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AA26BD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設計主管或估算管理者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40ECCA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避免同物異名；代碼少改、顯示名稱可中文化。</w:t>
            </w:r>
          </w:p>
        </w:tc>
      </w:tr>
      <w:tr w:rsidR="00000000" w14:paraId="2D42332B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2CDCD6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公司預算規則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C4DD95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估算／成本管理者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19787D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只把跨案穩定且已驗證的規則升級為公司規則。</w:t>
            </w:r>
          </w:p>
        </w:tc>
      </w:tr>
      <w:tr w:rsidR="00000000" w14:paraId="32FD6D28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5FB1D51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安裝包版本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4487184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IT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或指定管理者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A379FE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所有同事使用同一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Release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安裝包，不用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GitHub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原始碼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ZIP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。</w:t>
            </w:r>
          </w:p>
        </w:tc>
      </w:tr>
    </w:tbl>
    <w:p w14:paraId="3F515905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10.3 </w:t>
      </w:r>
      <w:r>
        <w:rPr>
          <w:rFonts w:ascii="微軟正黑體" w:eastAsia="微軟正黑體" w:hAnsi="微軟正黑體" w:hint="eastAsia"/>
        </w:rPr>
        <w:t>圖塊庫更新守則</w:t>
      </w:r>
    </w:p>
    <w:p w14:paraId="2ED0E537" w14:textId="77777777" w:rsidR="00AF4EEB" w:rsidRDefault="00AF4EEB">
      <w:pPr>
        <w:numPr>
          <w:ilvl w:val="0"/>
          <w:numId w:val="9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先在標準圖例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DWG </w:t>
      </w:r>
      <w:r>
        <w:rPr>
          <w:rFonts w:ascii="微軟正黑體" w:eastAsia="微軟正黑體" w:hAnsi="微軟正黑體" w:hint="eastAsia"/>
          <w:sz w:val="21"/>
          <w:szCs w:val="21"/>
        </w:rPr>
        <w:t>完成圖形與屬性測試。</w:t>
      </w:r>
    </w:p>
    <w:p w14:paraId="1EF64500" w14:textId="77777777" w:rsidR="00AF4EEB" w:rsidRDefault="00AF4EEB">
      <w:pPr>
        <w:numPr>
          <w:ilvl w:val="0"/>
          <w:numId w:val="9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在圖塊庫管理器重新掃描並確認分類。</w:t>
      </w:r>
    </w:p>
    <w:p w14:paraId="68C1D88E" w14:textId="77777777" w:rsidR="00AF4EEB" w:rsidRDefault="00AF4EEB">
      <w:pPr>
        <w:numPr>
          <w:ilvl w:val="0"/>
          <w:numId w:val="9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專案內使用「更新專案圖塊」查看差異與影響實例數。</w:t>
      </w:r>
    </w:p>
    <w:p w14:paraId="6F9DAB55" w14:textId="77777777" w:rsidR="00AF4EEB" w:rsidRDefault="00AF4EEB">
      <w:pPr>
        <w:numPr>
          <w:ilvl w:val="0"/>
          <w:numId w:val="9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只勾選確認過的圖塊更新。</w:t>
      </w:r>
    </w:p>
    <w:p w14:paraId="0EC2BD5D" w14:textId="77777777" w:rsidR="00AF4EEB" w:rsidRDefault="00AF4EEB">
      <w:pPr>
        <w:numPr>
          <w:ilvl w:val="0"/>
          <w:numId w:val="9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更新後執行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Review</w:t>
      </w:r>
      <w:r>
        <w:rPr>
          <w:rFonts w:ascii="微軟正黑體" w:eastAsia="微軟正黑體" w:hAnsi="微軟正黑體" w:hint="eastAsia"/>
          <w:sz w:val="21"/>
          <w:szCs w:val="21"/>
        </w:rPr>
        <w:t>，處理移除屬性、動態參數或衝突。</w:t>
      </w:r>
    </w:p>
    <w:p w14:paraId="5FE75866" w14:textId="77777777" w:rsidR="00AF4EEB" w:rsidRDefault="00AF4EEB">
      <w:pPr>
        <w:spacing w:before="227" w:after="227"/>
        <w:divId w:val="1946769478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不要用背景無提示方式整批替換專案圖塊。動態圖塊、匿名圖塊、外部參考或人工修改過的定義可能需要逐案判斷。</w:t>
      </w:r>
    </w:p>
    <w:p w14:paraId="49372310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10.4 Excel </w:t>
      </w:r>
      <w:r>
        <w:rPr>
          <w:rFonts w:ascii="微軟正黑體" w:eastAsia="微軟正黑體" w:hAnsi="微軟正黑體" w:hint="eastAsia"/>
        </w:rPr>
        <w:t>維護守則</w:t>
      </w:r>
    </w:p>
    <w:p w14:paraId="6348E6C4" w14:textId="77777777" w:rsidR="00AF4EEB" w:rsidRDefault="00AF4EEB">
      <w:pPr>
        <w:numPr>
          <w:ilvl w:val="0"/>
          <w:numId w:val="10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原始預算工作表保持不動；外掛主要管理「預算草稿」與技術工作表。</w:t>
      </w:r>
    </w:p>
    <w:p w14:paraId="7EC9D1C1" w14:textId="77777777" w:rsidR="00AF4EEB" w:rsidRDefault="00AF4EEB">
      <w:pPr>
        <w:numPr>
          <w:ilvl w:val="0"/>
          <w:numId w:val="10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人工單價、倍數、廠牌、備註與確認狀態放在外掛保留欄位。</w:t>
      </w:r>
    </w:p>
    <w:p w14:paraId="1F80D02D" w14:textId="77777777" w:rsidR="00AF4EEB" w:rsidRDefault="00AF4EEB">
      <w:pPr>
        <w:numPr>
          <w:ilvl w:val="0"/>
          <w:numId w:val="10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不要任意刪除隱藏的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QTO </w:t>
      </w:r>
      <w:r>
        <w:rPr>
          <w:rFonts w:ascii="微軟正黑體" w:eastAsia="微軟正黑體" w:hAnsi="微軟正黑體" w:hint="eastAsia"/>
          <w:sz w:val="21"/>
          <w:szCs w:val="21"/>
        </w:rPr>
        <w:t>技術工作表；它們用來保存同步與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mapping </w:t>
      </w:r>
      <w:r>
        <w:rPr>
          <w:rFonts w:ascii="微軟正黑體" w:eastAsia="微軟正黑體" w:hAnsi="微軟正黑體" w:hint="eastAsia"/>
          <w:sz w:val="21"/>
          <w:szCs w:val="21"/>
        </w:rPr>
        <w:t>稽核資料。</w:t>
      </w:r>
    </w:p>
    <w:p w14:paraId="2BBF19F4" w14:textId="77777777" w:rsidR="00AF4EEB" w:rsidRDefault="00AF4EEB">
      <w:pPr>
        <w:numPr>
          <w:ilvl w:val="0"/>
          <w:numId w:val="10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 xml:space="preserve">AutoCAD </w:t>
      </w:r>
      <w:r>
        <w:rPr>
          <w:rFonts w:ascii="微軟正黑體" w:eastAsia="微軟正黑體" w:hAnsi="微軟正黑體" w:hint="eastAsia"/>
          <w:sz w:val="21"/>
          <w:szCs w:val="21"/>
        </w:rPr>
        <w:t>與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 </w:t>
      </w:r>
      <w:r>
        <w:rPr>
          <w:rFonts w:ascii="微軟正黑體" w:eastAsia="微軟正黑體" w:hAnsi="微軟正黑體" w:hint="eastAsia"/>
          <w:sz w:val="21"/>
          <w:szCs w:val="21"/>
        </w:rPr>
        <w:t>建議用相同權限開啟，避免一個用系統管理員、另一個用一般權限。</w:t>
      </w:r>
    </w:p>
    <w:p w14:paraId="5D5363AE" w14:textId="77777777" w:rsidR="00AF4EEB" w:rsidRDefault="00AF4EEB">
      <w:pPr>
        <w:numPr>
          <w:ilvl w:val="0"/>
          <w:numId w:val="10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案件交付時，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DWG </w:t>
      </w:r>
      <w:r>
        <w:rPr>
          <w:rFonts w:ascii="微軟正黑體" w:eastAsia="微軟正黑體" w:hAnsi="微軟正黑體" w:hint="eastAsia"/>
          <w:sz w:val="21"/>
          <w:szCs w:val="21"/>
        </w:rPr>
        <w:t>與對應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 </w:t>
      </w:r>
      <w:r>
        <w:rPr>
          <w:rFonts w:ascii="微軟正黑體" w:eastAsia="微軟正黑體" w:hAnsi="微軟正黑體" w:hint="eastAsia"/>
          <w:sz w:val="21"/>
          <w:szCs w:val="21"/>
        </w:rPr>
        <w:t>應成對保存。</w:t>
      </w:r>
    </w:p>
    <w:p w14:paraId="6323F355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10.5 </w:t>
      </w:r>
      <w:r>
        <w:rPr>
          <w:rFonts w:ascii="微軟正黑體" w:eastAsia="微軟正黑體" w:hAnsi="微軟正黑體" w:hint="eastAsia"/>
        </w:rPr>
        <w:t>外掛更新</w:t>
      </w:r>
    </w:p>
    <w:p w14:paraId="753AFE02" w14:textId="77777777" w:rsidR="00AF4EEB" w:rsidRDefault="00AF4EEB">
      <w:pPr>
        <w:numPr>
          <w:ilvl w:val="0"/>
          <w:numId w:val="11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完整關閉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AutoCAD</w:t>
      </w:r>
      <w:r>
        <w:rPr>
          <w:rFonts w:ascii="微軟正黑體" w:eastAsia="微軟正黑體" w:hAnsi="微軟正黑體" w:hint="eastAsia"/>
          <w:sz w:val="21"/>
          <w:szCs w:val="21"/>
        </w:rPr>
        <w:t>。</w:t>
      </w:r>
    </w:p>
    <w:p w14:paraId="732F95C6" w14:textId="77777777" w:rsidR="00AF4EEB" w:rsidRDefault="00AF4EEB">
      <w:pPr>
        <w:numPr>
          <w:ilvl w:val="0"/>
          <w:numId w:val="11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使用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GitHub Release </w:t>
      </w:r>
      <w:r>
        <w:rPr>
          <w:rFonts w:ascii="微軟正黑體" w:eastAsia="微軟正黑體" w:hAnsi="微軟正黑體" w:hint="eastAsia"/>
          <w:sz w:val="21"/>
          <w:szCs w:val="21"/>
        </w:rPr>
        <w:t>內的安裝包，不使用「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Code </w:t>
      </w:r>
      <w:r>
        <w:rPr>
          <w:rFonts w:ascii="微軟正黑體" w:eastAsia="微軟正黑體" w:hAnsi="微軟正黑體" w:hint="eastAsia"/>
          <w:sz w:val="21"/>
          <w:szCs w:val="21"/>
        </w:rPr>
        <w:t>→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Download ZIP</w:t>
      </w:r>
      <w:r>
        <w:rPr>
          <w:rFonts w:ascii="微軟正黑體" w:eastAsia="微軟正黑體" w:hAnsi="微軟正黑體" w:hint="eastAsia"/>
          <w:sz w:val="21"/>
          <w:szCs w:val="21"/>
        </w:rPr>
        <w:t>」。</w:t>
      </w:r>
    </w:p>
    <w:p w14:paraId="0391C14C" w14:textId="77777777" w:rsidR="00AF4EEB" w:rsidRDefault="00AF4EEB">
      <w:pPr>
        <w:numPr>
          <w:ilvl w:val="0"/>
          <w:numId w:val="11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解壓縮後執行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r>
        <w:rPr>
          <w:rStyle w:val="HTML"/>
        </w:rPr>
        <w:t>install_or_update_QtoWirePlugin.bat</w:t>
      </w:r>
      <w:r>
        <w:rPr>
          <w:rFonts w:ascii="微軟正黑體" w:eastAsia="微軟正黑體" w:hAnsi="微軟正黑體" w:hint="eastAsia"/>
          <w:sz w:val="21"/>
          <w:szCs w:val="21"/>
        </w:rPr>
        <w:t>。</w:t>
      </w:r>
    </w:p>
    <w:p w14:paraId="09B13789" w14:textId="77777777" w:rsidR="00AF4EEB" w:rsidRDefault="00AF4EEB">
      <w:pPr>
        <w:numPr>
          <w:ilvl w:val="0"/>
          <w:numId w:val="11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執行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r>
        <w:rPr>
          <w:rStyle w:val="HTML"/>
        </w:rPr>
        <w:t>check_installation.bat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sz w:val="21"/>
          <w:szCs w:val="21"/>
        </w:rPr>
        <w:t>確認版本與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DLL</w:t>
      </w:r>
      <w:r>
        <w:rPr>
          <w:rFonts w:ascii="微軟正黑體" w:eastAsia="微軟正黑體" w:hAnsi="微軟正黑體" w:hint="eastAsia"/>
          <w:sz w:val="21"/>
          <w:szCs w:val="21"/>
        </w:rPr>
        <w:t>。</w:t>
      </w:r>
    </w:p>
    <w:p w14:paraId="6EAC3BB6" w14:textId="77777777" w:rsidR="00AF4EEB" w:rsidRDefault="00AF4EEB">
      <w:pPr>
        <w:numPr>
          <w:ilvl w:val="0"/>
          <w:numId w:val="11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重開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AutoCAD</w:t>
      </w:r>
      <w:r>
        <w:rPr>
          <w:rFonts w:ascii="微軟正黑體" w:eastAsia="微軟正黑體" w:hAnsi="微軟正黑體" w:hint="eastAsia"/>
          <w:sz w:val="21"/>
          <w:szCs w:val="21"/>
        </w:rPr>
        <w:t>，確認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Ribbon </w:t>
      </w:r>
      <w:r>
        <w:rPr>
          <w:rFonts w:ascii="微軟正黑體" w:eastAsia="微軟正黑體" w:hAnsi="微軟正黑體" w:hint="eastAsia"/>
          <w:sz w:val="21"/>
          <w:szCs w:val="21"/>
        </w:rPr>
        <w:t>顯示「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QTO </w:t>
      </w:r>
      <w:r>
        <w:rPr>
          <w:rFonts w:ascii="微軟正黑體" w:eastAsia="微軟正黑體" w:hAnsi="微軟正黑體" w:hint="eastAsia"/>
          <w:sz w:val="21"/>
          <w:szCs w:val="21"/>
        </w:rPr>
        <w:t>弱電計算」。</w:t>
      </w:r>
    </w:p>
    <w:p w14:paraId="607BB71E" w14:textId="77777777" w:rsidR="00AF4EEB" w:rsidRDefault="00AF4EEB">
      <w:pPr>
        <w:pStyle w:val="2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11. </w:t>
      </w:r>
      <w:r>
        <w:rPr>
          <w:rFonts w:ascii="微軟正黑體" w:eastAsia="微軟正黑體" w:hAnsi="微軟正黑體" w:hint="eastAsia"/>
        </w:rPr>
        <w:t>常見問題排除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3207"/>
        <w:gridCol w:w="3472"/>
      </w:tblGrid>
      <w:tr w:rsidR="00000000" w14:paraId="50E7D5B3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52CD97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現象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49E4181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先檢查</w:t>
            </w:r>
          </w:p>
        </w:tc>
        <w:tc>
          <w:tcPr>
            <w:tcW w:w="0" w:type="auto"/>
            <w:shd w:val="clear" w:color="auto" w:fill="E9EEF4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643C4F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處理方式</w:t>
            </w:r>
          </w:p>
        </w:tc>
      </w:tr>
      <w:tr w:rsidR="00000000" w14:paraId="081C3525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8FE270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Ribbon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沒出現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92CA3D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是否安裝完成、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AutoCAD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是否重開。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0975171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執行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QTO_SHOW_UI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；仍無效則跑安裝檢查。</w:t>
            </w:r>
          </w:p>
        </w:tc>
      </w:tr>
      <w:tr w:rsidR="00000000" w14:paraId="6542A026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D2F7ECB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屬性面板是空白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2200DFB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目前是否選到有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資訊的物件。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2C5470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按「挑選」或先用「轉換舊物件／標記」建立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資訊。</w:t>
            </w:r>
          </w:p>
        </w:tc>
      </w:tr>
      <w:tr w:rsidR="00000000" w14:paraId="78550B44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806AC0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設備／系統下拉沒有內容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30220F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圖塊資料庫與字典是否載入。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3B7AC2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從案件設定或管理圖塊庫重新選擇標準圖例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DWG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。</w:t>
            </w:r>
          </w:p>
        </w:tc>
      </w:tr>
      <w:tr w:rsidR="00000000" w14:paraId="106E46BD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19E367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樓層框沒有套用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5D9D9DA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Polyline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是否封閉、框內物件是否已有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資訊。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2B5B85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確認範圍後用範圍管理套用全部；普通物件需先轉換。</w:t>
            </w:r>
          </w:p>
        </w:tc>
      </w:tr>
      <w:tr w:rsidR="00000000" w14:paraId="68050409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19C85AB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Excel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沒更新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1CC0ED21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目前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DWG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是否連到正確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、自動同步是否啟用。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055D62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先看同步紀錄，再按重整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；不要直接重建另一個檔案。</w:t>
            </w:r>
          </w:p>
        </w:tc>
      </w:tr>
      <w:tr w:rsidR="00000000" w14:paraId="1EB9439C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378A8C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Excel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開著時更新失敗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6EEEBFF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AutoCAD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與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權限是否一致、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Excel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是否正在編輯儲存格。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6E08773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完成儲存格編輯，保持相同權限，再重試。</w:t>
            </w:r>
          </w:p>
        </w:tc>
      </w:tr>
      <w:tr w:rsidR="00000000" w14:paraId="0259036C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446382D3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複製後出現重複同步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ID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89EB99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物件是否由非一般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複製流程產生。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C437129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開檢查修復，多選問題後只修復同步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ID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。</w:t>
            </w:r>
          </w:p>
        </w:tc>
      </w:tr>
      <w:tr w:rsidR="00000000" w14:paraId="77F49D84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2BE4EB53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預算右側空白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824A5A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是否已匯入正式預算格式。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00F2A6C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在預算對應第一步先選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並匯入。</w:t>
            </w:r>
          </w:p>
        </w:tc>
      </w:tr>
      <w:tr w:rsidR="00000000" w14:paraId="7B06F168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E4BDBD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完整性問題很多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F3ED64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是否仍在初次建立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mapping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68AE1FC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先處理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有、預算無；再把人工／固定／不適用品項分類。</w:t>
            </w:r>
          </w:p>
        </w:tc>
      </w:tr>
      <w:tr w:rsidR="00000000" w14:paraId="469D8A46" w14:textId="77777777">
        <w:trPr>
          <w:divId w:val="426771617"/>
          <w:cantSplit/>
        </w:trPr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54681F3C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變卡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398335C3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是否有大量物件變更、範圍框重疊、同步頻繁。</w:t>
            </w:r>
          </w:p>
        </w:tc>
        <w:tc>
          <w:tcPr>
            <w:tcW w:w="0" w:type="auto"/>
            <w:tcMar>
              <w:top w:w="142" w:type="dxa"/>
              <w:left w:w="159" w:type="dxa"/>
              <w:bottom w:w="142" w:type="dxa"/>
              <w:right w:w="159" w:type="dxa"/>
            </w:tcMar>
            <w:hideMark/>
          </w:tcPr>
          <w:p w14:paraId="79B24211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大量整理前暫停同步；分批操作；完成後再重整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與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Review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。</w:t>
            </w:r>
          </w:p>
        </w:tc>
      </w:tr>
    </w:tbl>
    <w:p w14:paraId="24CE8243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回報問題時請準備</w:t>
      </w:r>
    </w:p>
    <w:p w14:paraId="21680E39" w14:textId="77777777" w:rsidR="00AF4EEB" w:rsidRDefault="00AF4EEB">
      <w:pPr>
        <w:numPr>
          <w:ilvl w:val="0"/>
          <w:numId w:val="12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外掛版本與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AutoCAD </w:t>
      </w:r>
      <w:r>
        <w:rPr>
          <w:rFonts w:ascii="微軟正黑體" w:eastAsia="微軟正黑體" w:hAnsi="微軟正黑體" w:hint="eastAsia"/>
          <w:sz w:val="21"/>
          <w:szCs w:val="21"/>
        </w:rPr>
        <w:t>版本。</w:t>
      </w:r>
    </w:p>
    <w:p w14:paraId="2FF657EE" w14:textId="77777777" w:rsidR="00AF4EEB" w:rsidRDefault="00AF4EEB">
      <w:pPr>
        <w:numPr>
          <w:ilvl w:val="0"/>
          <w:numId w:val="12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問題發生前按了哪些按鈕。</w:t>
      </w:r>
    </w:p>
    <w:p w14:paraId="18981A48" w14:textId="77777777" w:rsidR="00AF4EEB" w:rsidRDefault="00AF4EEB">
      <w:pPr>
        <w:numPr>
          <w:ilvl w:val="0"/>
          <w:numId w:val="12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 xml:space="preserve">AutoCAD </w:t>
      </w:r>
      <w:r>
        <w:rPr>
          <w:rFonts w:ascii="微軟正黑體" w:eastAsia="微軟正黑體" w:hAnsi="微軟正黑體" w:hint="eastAsia"/>
          <w:sz w:val="21"/>
          <w:szCs w:val="21"/>
        </w:rPr>
        <w:t>命令列完整訊息與錯誤視窗。</w:t>
      </w:r>
    </w:p>
    <w:p w14:paraId="1E350750" w14:textId="77777777" w:rsidR="00AF4EEB" w:rsidRDefault="00AF4EEB">
      <w:pPr>
        <w:numPr>
          <w:ilvl w:val="0"/>
          <w:numId w:val="12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目前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DWG </w:t>
      </w:r>
      <w:r>
        <w:rPr>
          <w:rFonts w:ascii="微軟正黑體" w:eastAsia="微軟正黑體" w:hAnsi="微軟正黑體" w:hint="eastAsia"/>
          <w:sz w:val="21"/>
          <w:szCs w:val="21"/>
        </w:rPr>
        <w:t>與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 </w:t>
      </w:r>
      <w:r>
        <w:rPr>
          <w:rFonts w:ascii="微軟正黑體" w:eastAsia="微軟正黑體" w:hAnsi="微軟正黑體" w:hint="eastAsia"/>
          <w:sz w:val="21"/>
          <w:szCs w:val="21"/>
        </w:rPr>
        <w:t>路徑。</w:t>
      </w:r>
    </w:p>
    <w:p w14:paraId="736642A7" w14:textId="77777777" w:rsidR="00AF4EEB" w:rsidRDefault="00AF4EEB">
      <w:pPr>
        <w:numPr>
          <w:ilvl w:val="0"/>
          <w:numId w:val="12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可重現問題的小型測試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DWG</w:t>
      </w:r>
      <w:r>
        <w:rPr>
          <w:rFonts w:ascii="微軟正黑體" w:eastAsia="微軟正黑體" w:hAnsi="微軟正黑體" w:hint="eastAsia"/>
          <w:sz w:val="21"/>
          <w:szCs w:val="21"/>
        </w:rPr>
        <w:t>／</w:t>
      </w:r>
      <w:r>
        <w:rPr>
          <w:rFonts w:ascii="微軟正黑體" w:eastAsia="微軟正黑體" w:hAnsi="微軟正黑體" w:hint="eastAsia"/>
          <w:sz w:val="21"/>
          <w:szCs w:val="21"/>
        </w:rPr>
        <w:t>Excel</w:t>
      </w:r>
      <w:r>
        <w:rPr>
          <w:rFonts w:ascii="微軟正黑體" w:eastAsia="微軟正黑體" w:hAnsi="微軟正黑體" w:hint="eastAsia"/>
          <w:sz w:val="21"/>
          <w:szCs w:val="21"/>
        </w:rPr>
        <w:t>。</w:t>
      </w:r>
    </w:p>
    <w:p w14:paraId="35180285" w14:textId="77777777" w:rsidR="00AF4EEB" w:rsidRDefault="00AF4EEB">
      <w:pPr>
        <w:numPr>
          <w:ilvl w:val="0"/>
          <w:numId w:val="12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螢幕截圖，包含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Ribbon</w:t>
      </w:r>
      <w:r>
        <w:rPr>
          <w:rFonts w:ascii="微軟正黑體" w:eastAsia="微軟正黑體" w:hAnsi="微軟正黑體" w:hint="eastAsia"/>
          <w:sz w:val="21"/>
          <w:szCs w:val="21"/>
        </w:rPr>
        <w:t>、視窗與命令列。</w:t>
      </w:r>
    </w:p>
    <w:p w14:paraId="752579E9" w14:textId="77777777" w:rsidR="00AF4EEB" w:rsidRDefault="00AF4EEB">
      <w:pPr>
        <w:pStyle w:val="2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12. </w:t>
      </w:r>
      <w:r>
        <w:rPr>
          <w:rFonts w:ascii="微軟正黑體" w:eastAsia="微軟正黑體" w:hAnsi="微軟正黑體" w:hint="eastAsia"/>
        </w:rPr>
        <w:t>工作前後檢查表</w:t>
      </w:r>
    </w:p>
    <w:p w14:paraId="39C2D86E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12.1 </w:t>
      </w:r>
      <w:r>
        <w:rPr>
          <w:rFonts w:ascii="微軟正黑體" w:eastAsia="微軟正黑體" w:hAnsi="微軟正黑體" w:hint="eastAsia"/>
        </w:rPr>
        <w:t>新案開始</w:t>
      </w:r>
    </w:p>
    <w:p w14:paraId="02F5C650" w14:textId="77777777" w:rsidR="00AF4EEB" w:rsidRDefault="00AF4EEB">
      <w:pPr>
        <w:numPr>
          <w:ilvl w:val="0"/>
          <w:numId w:val="13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目前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DWG </w:t>
      </w:r>
      <w:r>
        <w:rPr>
          <w:rFonts w:ascii="微軟正黑體" w:eastAsia="微軟正黑體" w:hAnsi="微軟正黑體" w:hint="eastAsia"/>
          <w:sz w:val="21"/>
          <w:szCs w:val="21"/>
        </w:rPr>
        <w:t>名稱與案件正確。</w:t>
      </w:r>
    </w:p>
    <w:p w14:paraId="29C59014" w14:textId="77777777" w:rsidR="00AF4EEB" w:rsidRDefault="00AF4EEB">
      <w:pPr>
        <w:numPr>
          <w:ilvl w:val="0"/>
          <w:numId w:val="13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標準圖例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DWG </w:t>
      </w:r>
      <w:r>
        <w:rPr>
          <w:rFonts w:ascii="微軟正黑體" w:eastAsia="微軟正黑體" w:hAnsi="微軟正黑體" w:hint="eastAsia"/>
          <w:sz w:val="21"/>
          <w:szCs w:val="21"/>
        </w:rPr>
        <w:t>已選擇。</w:t>
      </w:r>
    </w:p>
    <w:p w14:paraId="1B351EC5" w14:textId="77777777" w:rsidR="00AF4EEB" w:rsidRDefault="00AF4EEB">
      <w:pPr>
        <w:numPr>
          <w:ilvl w:val="0"/>
          <w:numId w:val="13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常用圖塊可搜尋、預覽與插入。</w:t>
      </w:r>
    </w:p>
    <w:p w14:paraId="5FEA2B54" w14:textId="77777777" w:rsidR="00AF4EEB" w:rsidRDefault="00AF4EEB">
      <w:pPr>
        <w:numPr>
          <w:ilvl w:val="0"/>
          <w:numId w:val="13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需要時已建立樓層框與系統框。</w:t>
      </w:r>
    </w:p>
    <w:p w14:paraId="358D2576" w14:textId="77777777" w:rsidR="00AF4EEB" w:rsidRDefault="00AF4EEB">
      <w:pPr>
        <w:numPr>
          <w:ilvl w:val="0"/>
          <w:numId w:val="13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預算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 </w:t>
      </w:r>
      <w:r>
        <w:rPr>
          <w:rFonts w:ascii="微軟正黑體" w:eastAsia="微軟正黑體" w:hAnsi="微軟正黑體" w:hint="eastAsia"/>
          <w:sz w:val="21"/>
          <w:szCs w:val="21"/>
        </w:rPr>
        <w:t>尚未需要時保持未啟用，不影響繪圖。</w:t>
      </w:r>
    </w:p>
    <w:p w14:paraId="02E2E195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12.2 </w:t>
      </w:r>
      <w:r>
        <w:rPr>
          <w:rFonts w:ascii="微軟正黑體" w:eastAsia="微軟正黑體" w:hAnsi="微軟正黑體" w:hint="eastAsia"/>
        </w:rPr>
        <w:t>每日收工前</w:t>
      </w:r>
    </w:p>
    <w:p w14:paraId="54F4D011" w14:textId="77777777" w:rsidR="00AF4EEB" w:rsidRDefault="00AF4EEB">
      <w:pPr>
        <w:numPr>
          <w:ilvl w:val="0"/>
          <w:numId w:val="14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新增／複製的設備可在屬性面板看到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QTO </w:t>
      </w:r>
      <w:r>
        <w:rPr>
          <w:rFonts w:ascii="微軟正黑體" w:eastAsia="微軟正黑體" w:hAnsi="微軟正黑體" w:hint="eastAsia"/>
          <w:sz w:val="21"/>
          <w:szCs w:val="21"/>
        </w:rPr>
        <w:t>資訊。</w:t>
      </w:r>
    </w:p>
    <w:p w14:paraId="4EDF0C32" w14:textId="77777777" w:rsidR="00AF4EEB" w:rsidRDefault="00AF4EEB">
      <w:pPr>
        <w:numPr>
          <w:ilvl w:val="0"/>
          <w:numId w:val="14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移動跨樓層／系統範圍的物件已抽查。</w:t>
      </w:r>
    </w:p>
    <w:p w14:paraId="5DE3B9D9" w14:textId="77777777" w:rsidR="00AF4EEB" w:rsidRDefault="00AF4EEB">
      <w:pPr>
        <w:numPr>
          <w:ilvl w:val="0"/>
          <w:numId w:val="14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重要配線與管段長度合理。</w:t>
      </w:r>
    </w:p>
    <w:p w14:paraId="045D91F4" w14:textId="77777777" w:rsidR="00AF4EEB" w:rsidRDefault="00AF4EEB">
      <w:pPr>
        <w:numPr>
          <w:ilvl w:val="0"/>
          <w:numId w:val="14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 xml:space="preserve">Review </w:t>
      </w:r>
      <w:r>
        <w:rPr>
          <w:rFonts w:ascii="微軟正黑體" w:eastAsia="微軟正黑體" w:hAnsi="微軟正黑體" w:hint="eastAsia"/>
          <w:sz w:val="21"/>
          <w:szCs w:val="21"/>
        </w:rPr>
        <w:t>沒有未處理的重大錯誤。</w:t>
      </w:r>
    </w:p>
    <w:p w14:paraId="14B4E222" w14:textId="77777777" w:rsidR="00AF4EEB" w:rsidRDefault="00AF4EEB">
      <w:pPr>
        <w:numPr>
          <w:ilvl w:val="0"/>
          <w:numId w:val="14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若啟用同步，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Excel </w:t>
      </w:r>
      <w:r>
        <w:rPr>
          <w:rFonts w:ascii="微軟正黑體" w:eastAsia="微軟正黑體" w:hAnsi="微軟正黑體" w:hint="eastAsia"/>
          <w:sz w:val="21"/>
          <w:szCs w:val="21"/>
        </w:rPr>
        <w:t>已更新且人工欄位仍保留。</w:t>
      </w:r>
    </w:p>
    <w:p w14:paraId="7A53F76F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12.3 </w:t>
      </w:r>
      <w:r>
        <w:rPr>
          <w:rFonts w:ascii="微軟正黑體" w:eastAsia="微軟正黑體" w:hAnsi="微軟正黑體" w:hint="eastAsia"/>
        </w:rPr>
        <w:t>送估算或開會前</w:t>
      </w:r>
    </w:p>
    <w:p w14:paraId="0248494D" w14:textId="77777777" w:rsidR="00AF4EEB" w:rsidRDefault="00AF4EEB">
      <w:pPr>
        <w:numPr>
          <w:ilvl w:val="0"/>
          <w:numId w:val="15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出線口、箱體、設備與配線關係已檢查。</w:t>
      </w:r>
    </w:p>
    <w:p w14:paraId="2A30B8B6" w14:textId="77777777" w:rsidR="00AF4EEB" w:rsidRDefault="00AF4EEB">
      <w:pPr>
        <w:numPr>
          <w:ilvl w:val="0"/>
          <w:numId w:val="15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 xml:space="preserve">CAD </w:t>
      </w:r>
      <w:r>
        <w:rPr>
          <w:rFonts w:ascii="微軟正黑體" w:eastAsia="微軟正黑體" w:hAnsi="微軟正黑體" w:hint="eastAsia"/>
          <w:sz w:val="21"/>
          <w:szCs w:val="21"/>
        </w:rPr>
        <w:t>有、預算無的項目已完成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mapping </w:t>
      </w:r>
      <w:r>
        <w:rPr>
          <w:rFonts w:ascii="微軟正黑體" w:eastAsia="微軟正黑體" w:hAnsi="微軟正黑體" w:hint="eastAsia"/>
          <w:sz w:val="21"/>
          <w:szCs w:val="21"/>
        </w:rPr>
        <w:t>或註明原因。</w:t>
      </w:r>
    </w:p>
    <w:p w14:paraId="2A2AD844" w14:textId="77777777" w:rsidR="00AF4EEB" w:rsidRDefault="00AF4EEB">
      <w:pPr>
        <w:numPr>
          <w:ilvl w:val="0"/>
          <w:numId w:val="15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預算有、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CAD </w:t>
      </w:r>
      <w:r>
        <w:rPr>
          <w:rFonts w:ascii="微軟正黑體" w:eastAsia="微軟正黑體" w:hAnsi="微軟正黑體" w:hint="eastAsia"/>
          <w:sz w:val="21"/>
          <w:szCs w:val="21"/>
        </w:rPr>
        <w:t>無的項目已分類為人工、固定、不適用或待處理。</w:t>
      </w:r>
    </w:p>
    <w:p w14:paraId="48B77162" w14:textId="77777777" w:rsidR="00AF4EEB" w:rsidRDefault="00AF4EEB">
      <w:pPr>
        <w:numPr>
          <w:ilvl w:val="0"/>
          <w:numId w:val="15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未確認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mapping </w:t>
      </w:r>
      <w:r>
        <w:rPr>
          <w:rFonts w:ascii="微軟正黑體" w:eastAsia="微軟正黑體" w:hAnsi="微軟正黑體" w:hint="eastAsia"/>
          <w:sz w:val="21"/>
          <w:szCs w:val="21"/>
        </w:rPr>
        <w:t>未納入正式合計。</w:t>
      </w:r>
    </w:p>
    <w:p w14:paraId="40859DC9" w14:textId="77777777" w:rsidR="00AF4EEB" w:rsidRDefault="00AF4EEB">
      <w:pPr>
        <w:numPr>
          <w:ilvl w:val="0"/>
          <w:numId w:val="15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出線口清單、配線關係明細或樓層數量可供會議查詢。</w:t>
      </w:r>
    </w:p>
    <w:p w14:paraId="6102F20C" w14:textId="77777777" w:rsidR="00AF4EEB" w:rsidRDefault="00AF4EEB">
      <w:pPr>
        <w:numPr>
          <w:ilvl w:val="0"/>
          <w:numId w:val="15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重要數量仍由設計／估算人員抽查，不只看外掛狀態。</w:t>
      </w:r>
    </w:p>
    <w:p w14:paraId="490CA1E2" w14:textId="77777777" w:rsidR="00AF4EEB" w:rsidRDefault="00AF4EEB">
      <w:pPr>
        <w:pStyle w:val="3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12.4 </w:t>
      </w:r>
      <w:r>
        <w:rPr>
          <w:rFonts w:ascii="微軟正黑體" w:eastAsia="微軟正黑體" w:hAnsi="微軟正黑體" w:hint="eastAsia"/>
        </w:rPr>
        <w:t>交付或封存前</w:t>
      </w:r>
    </w:p>
    <w:p w14:paraId="04AB27AF" w14:textId="77777777" w:rsidR="00AF4EEB" w:rsidRDefault="00AF4EEB">
      <w:pPr>
        <w:numPr>
          <w:ilvl w:val="0"/>
          <w:numId w:val="16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DWG</w:t>
      </w:r>
      <w:r>
        <w:rPr>
          <w:rFonts w:ascii="微軟正黑體" w:eastAsia="微軟正黑體" w:hAnsi="微軟正黑體" w:hint="eastAsia"/>
          <w:sz w:val="21"/>
          <w:szCs w:val="21"/>
        </w:rPr>
        <w:t>、對應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Excel</w:t>
      </w:r>
      <w:r>
        <w:rPr>
          <w:rFonts w:ascii="微軟正黑體" w:eastAsia="微軟正黑體" w:hAnsi="微軟正黑體" w:hint="eastAsia"/>
          <w:sz w:val="21"/>
          <w:szCs w:val="21"/>
        </w:rPr>
        <w:t>、正式預算來源成套保存。</w:t>
      </w:r>
    </w:p>
    <w:p w14:paraId="351E0A1D" w14:textId="77777777" w:rsidR="00AF4EEB" w:rsidRDefault="00AF4EEB">
      <w:pPr>
        <w:numPr>
          <w:ilvl w:val="0"/>
          <w:numId w:val="16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公司標準圖塊更新已完成必要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Review</w:t>
      </w:r>
      <w:r>
        <w:rPr>
          <w:rFonts w:ascii="微軟正黑體" w:eastAsia="微軟正黑體" w:hAnsi="微軟正黑體" w:hint="eastAsia"/>
          <w:sz w:val="21"/>
          <w:szCs w:val="21"/>
        </w:rPr>
        <w:t>。</w:t>
      </w:r>
    </w:p>
    <w:p w14:paraId="5C76D473" w14:textId="77777777" w:rsidR="00AF4EEB" w:rsidRDefault="00AF4EEB">
      <w:pPr>
        <w:numPr>
          <w:ilvl w:val="0"/>
          <w:numId w:val="16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同步紀錄與完整性問題沒有未說明的錯誤。</w:t>
      </w:r>
    </w:p>
    <w:p w14:paraId="55C1186B" w14:textId="77777777" w:rsidR="00AF4EEB" w:rsidRDefault="00AF4EEB">
      <w:pPr>
        <w:numPr>
          <w:ilvl w:val="0"/>
          <w:numId w:val="16"/>
        </w:numPr>
        <w:spacing w:before="57" w:after="57"/>
        <w:divId w:val="426771617"/>
        <w:rPr>
          <w:rFonts w:ascii="微軟正黑體" w:eastAsia="微軟正黑體" w:hAnsi="微軟正黑體" w:hint="eastAsia"/>
          <w:sz w:val="21"/>
          <w:szCs w:val="21"/>
        </w:rPr>
      </w:pPr>
      <w:r>
        <w:rPr>
          <w:rFonts w:ascii="微軟正黑體" w:eastAsia="微軟正黑體" w:hAnsi="微軟正黑體" w:hint="eastAsia"/>
          <w:sz w:val="21"/>
          <w:szCs w:val="21"/>
        </w:rPr>
        <w:t>接手人知道本案圖塊庫、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Excel </w:t>
      </w:r>
      <w:r>
        <w:rPr>
          <w:rFonts w:ascii="微軟正黑體" w:eastAsia="微軟正黑體" w:hAnsi="微軟正黑體" w:hint="eastAsia"/>
          <w:sz w:val="21"/>
          <w:szCs w:val="21"/>
        </w:rPr>
        <w:t>與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mapping </w:t>
      </w:r>
      <w:r>
        <w:rPr>
          <w:rFonts w:ascii="微軟正黑體" w:eastAsia="微軟正黑體" w:hAnsi="微軟正黑體" w:hint="eastAsia"/>
          <w:sz w:val="21"/>
          <w:szCs w:val="21"/>
        </w:rPr>
        <w:t>狀態。</w:t>
      </w:r>
    </w:p>
    <w:p w14:paraId="6BD29623" w14:textId="77777777" w:rsidR="00AF4EEB" w:rsidRDefault="00AF4EEB">
      <w:pPr>
        <w:spacing w:before="227" w:after="227"/>
        <w:divId w:val="513767149"/>
        <w:rPr>
          <w:rFonts w:ascii="微軟正黑體" w:eastAsia="微軟正黑體" w:hAnsi="微軟正黑體" w:hint="eastAsia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sz w:val="21"/>
          <w:szCs w:val="21"/>
        </w:rPr>
        <w:t>最重要的工作原則：</w:t>
      </w:r>
      <w:r>
        <w:rPr>
          <w:rFonts w:ascii="微軟正黑體" w:eastAsia="微軟正黑體" w:hAnsi="微軟正黑體" w:hint="eastAsia"/>
          <w:sz w:val="21"/>
          <w:szCs w:val="21"/>
        </w:rPr>
        <w:t>先讓圖面上的物件有正確、可辨認的</w:t>
      </w:r>
      <w:r>
        <w:rPr>
          <w:rFonts w:ascii="微軟正黑體" w:eastAsia="微軟正黑體" w:hAnsi="微軟正黑體" w:hint="eastAsia"/>
          <w:sz w:val="21"/>
          <w:szCs w:val="21"/>
        </w:rPr>
        <w:t xml:space="preserve"> QTO </w:t>
      </w:r>
      <w:r>
        <w:rPr>
          <w:rFonts w:ascii="微軟正黑體" w:eastAsia="微軟正黑體" w:hAnsi="微軟正黑體" w:hint="eastAsia"/>
          <w:sz w:val="21"/>
          <w:szCs w:val="21"/>
        </w:rPr>
        <w:t>資訊，再談自動統計與預算。資料分類錯誤時，自動化只會更快地得到錯誤結果。</w:t>
      </w:r>
    </w:p>
    <w:p w14:paraId="08D6B1AE" w14:textId="77777777" w:rsidR="00AF4EEB" w:rsidRDefault="00AF4EEB">
      <w:pPr>
        <w:pStyle w:val="2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附錄：常用名詞白話表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6067"/>
      </w:tblGrid>
      <w:tr w:rsidR="00000000" w14:paraId="7F36EFAA" w14:textId="77777777">
        <w:trPr>
          <w:divId w:val="426771617"/>
          <w:cantSplit/>
          <w:tblHeader/>
        </w:trPr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2F6B2885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名詞</w:t>
            </w:r>
          </w:p>
        </w:tc>
        <w:tc>
          <w:tcPr>
            <w:tcW w:w="0" w:type="auto"/>
            <w:shd w:val="clear" w:color="auto" w:fill="E9EEF4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CFE34A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1"/>
                <w:szCs w:val="21"/>
              </w:rPr>
              <w:t>白話解釋</w:t>
            </w:r>
          </w:p>
        </w:tc>
      </w:tr>
      <w:tr w:rsidR="00000000" w14:paraId="16A4D6C0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995366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QTO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6C55121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Quantity Takeoff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，數量計算與彙整。</w:t>
            </w:r>
          </w:p>
        </w:tc>
      </w:tr>
      <w:tr w:rsidR="00000000" w14:paraId="34E49ABE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CCF5319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物件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8B3CDA2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已加上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工作資訊、會被外掛計量的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物件。</w:t>
            </w:r>
          </w:p>
        </w:tc>
      </w:tr>
      <w:tr w:rsidR="00000000" w14:paraId="1DC5E6E6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1112B2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同步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ID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AB1B051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每個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QTO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物件的唯一識別碼，讓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與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Excel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知道是哪一筆。</w:t>
            </w:r>
          </w:p>
        </w:tc>
      </w:tr>
      <w:tr w:rsidR="00000000" w14:paraId="331D5CB2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C37C65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Catalog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／圖塊資料庫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2C1E29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從標準圖例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DWG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整理出的圖塊清單與預設分類。</w:t>
            </w:r>
          </w:p>
        </w:tc>
      </w:tr>
      <w:tr w:rsidR="00000000" w14:paraId="7B5EA6C1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0879DCDA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Mapping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／預算對應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61A55E9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把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的設備或長度，連到正式預算明細與數量規則。</w:t>
            </w:r>
          </w:p>
        </w:tc>
      </w:tr>
      <w:tr w:rsidR="00000000" w14:paraId="1D978A6B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79303584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Candidate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9820F73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候選規則，僅供參考，尚未正式確認。</w:t>
            </w:r>
          </w:p>
        </w:tc>
      </w:tr>
      <w:tr w:rsidR="00000000" w14:paraId="1E3FDB8E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59A5E3F7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Confirmed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C27644E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已由人員確認，可納入正式預算草稿數量。</w:t>
            </w:r>
          </w:p>
        </w:tc>
      </w:tr>
      <w:tr w:rsidR="00000000" w14:paraId="1AA7C363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12D69A8D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Review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DF3BD08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需要檢查、修復或人工判斷的問題清單。</w:t>
            </w:r>
          </w:p>
        </w:tc>
      </w:tr>
      <w:tr w:rsidR="00000000" w14:paraId="7A1F053B" w14:textId="77777777">
        <w:trPr>
          <w:divId w:val="426771617"/>
          <w:cantSplit/>
        </w:trPr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30FF5A86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範圍框</w:t>
            </w:r>
          </w:p>
        </w:tc>
        <w:tc>
          <w:tcPr>
            <w:tcW w:w="0" w:type="auto"/>
            <w:tcMar>
              <w:top w:w="102" w:type="dxa"/>
              <w:left w:w="113" w:type="dxa"/>
              <w:bottom w:w="102" w:type="dxa"/>
              <w:right w:w="113" w:type="dxa"/>
            </w:tcMar>
            <w:hideMark/>
          </w:tcPr>
          <w:p w14:paraId="4F408AF0" w14:textId="77777777" w:rsidR="00AF4EEB" w:rsidRDefault="00AF4EEB">
            <w:pPr>
              <w:spacing w:before="170" w:after="340"/>
              <w:rPr>
                <w:rFonts w:ascii="微軟正黑體" w:eastAsia="微軟正黑體" w:hAnsi="微軟正黑體" w:hint="eastAsi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用封閉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 xml:space="preserve"> Polyline </w:t>
            </w:r>
            <w:r>
              <w:rPr>
                <w:rFonts w:ascii="微軟正黑體" w:eastAsia="微軟正黑體" w:hAnsi="微軟正黑體" w:hint="eastAsia"/>
                <w:sz w:val="21"/>
                <w:szCs w:val="21"/>
              </w:rPr>
              <w:t>管理樓層或系統的區域，不是計量物件。</w:t>
            </w:r>
          </w:p>
        </w:tc>
      </w:tr>
    </w:tbl>
    <w:p w14:paraId="1318A5CB" w14:textId="77777777" w:rsidR="00AF4EEB" w:rsidRDefault="00AF4EEB">
      <w:pPr>
        <w:pStyle w:val="small"/>
        <w:spacing w:before="0" w:after="170"/>
        <w:divId w:val="426771617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文件依</w:t>
      </w:r>
      <w:r>
        <w:rPr>
          <w:rFonts w:ascii="微軟正黑體" w:eastAsia="微軟正黑體" w:hAnsi="微軟正黑體" w:hint="eastAsia"/>
        </w:rPr>
        <w:t xml:space="preserve"> QtoWirePlugin v1.0.1 </w:t>
      </w:r>
      <w:r>
        <w:rPr>
          <w:rFonts w:ascii="微軟正黑體" w:eastAsia="微軟正黑體" w:hAnsi="微軟正黑體" w:hint="eastAsia"/>
        </w:rPr>
        <w:t>現有程式、</w:t>
      </w:r>
      <w:r>
        <w:rPr>
          <w:rFonts w:ascii="微軟正黑體" w:eastAsia="微軟正黑體" w:hAnsi="微軟正黑體" w:hint="eastAsia"/>
        </w:rPr>
        <w:t xml:space="preserve">Ribbon </w:t>
      </w:r>
      <w:r>
        <w:rPr>
          <w:rFonts w:ascii="微軟正黑體" w:eastAsia="微軟正黑體" w:hAnsi="微軟正黑體" w:hint="eastAsia"/>
        </w:rPr>
        <w:t>命令與操作視窗整理。介面更新後應同步重製圖示與畫面，避免手冊與實際版本分離。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5A9F9" w14:textId="77777777" w:rsidR="00AF4EEB" w:rsidRDefault="00AF4EEB" w:rsidP="00AF4EEB">
      <w:r>
        <w:separator/>
      </w:r>
    </w:p>
  </w:endnote>
  <w:endnote w:type="continuationSeparator" w:id="0">
    <w:p w14:paraId="3649C6FE" w14:textId="77777777" w:rsidR="00AF4EEB" w:rsidRDefault="00AF4EEB" w:rsidP="00AF4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5FD25" w14:textId="77777777" w:rsidR="00AF4EEB" w:rsidRDefault="00AF4EEB" w:rsidP="00AF4EEB">
      <w:r>
        <w:separator/>
      </w:r>
    </w:p>
  </w:footnote>
  <w:footnote w:type="continuationSeparator" w:id="0">
    <w:p w14:paraId="3DCF0491" w14:textId="77777777" w:rsidR="00AF4EEB" w:rsidRDefault="00AF4EEB" w:rsidP="00AF4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7269D"/>
    <w:multiLevelType w:val="multilevel"/>
    <w:tmpl w:val="4064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A6E6A"/>
    <w:multiLevelType w:val="multilevel"/>
    <w:tmpl w:val="4620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60FF4"/>
    <w:multiLevelType w:val="multilevel"/>
    <w:tmpl w:val="6630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418C5"/>
    <w:multiLevelType w:val="multilevel"/>
    <w:tmpl w:val="EDC2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E14FC"/>
    <w:multiLevelType w:val="multilevel"/>
    <w:tmpl w:val="9BF6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BB4FDA"/>
    <w:multiLevelType w:val="multilevel"/>
    <w:tmpl w:val="449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55710"/>
    <w:multiLevelType w:val="multilevel"/>
    <w:tmpl w:val="78FA7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FA69E7"/>
    <w:multiLevelType w:val="multilevel"/>
    <w:tmpl w:val="3984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51E47"/>
    <w:multiLevelType w:val="multilevel"/>
    <w:tmpl w:val="9624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63761"/>
    <w:multiLevelType w:val="multilevel"/>
    <w:tmpl w:val="6F2A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257C20"/>
    <w:multiLevelType w:val="multilevel"/>
    <w:tmpl w:val="7A58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7601E"/>
    <w:multiLevelType w:val="multilevel"/>
    <w:tmpl w:val="616A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D47DA"/>
    <w:multiLevelType w:val="multilevel"/>
    <w:tmpl w:val="8122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EB7B02"/>
    <w:multiLevelType w:val="multilevel"/>
    <w:tmpl w:val="7BC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3736F"/>
    <w:multiLevelType w:val="multilevel"/>
    <w:tmpl w:val="55DE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21E40"/>
    <w:multiLevelType w:val="multilevel"/>
    <w:tmpl w:val="8420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544226">
    <w:abstractNumId w:val="1"/>
  </w:num>
  <w:num w:numId="2" w16cid:durableId="1110247700">
    <w:abstractNumId w:val="7"/>
  </w:num>
  <w:num w:numId="3" w16cid:durableId="1429080438">
    <w:abstractNumId w:val="15"/>
  </w:num>
  <w:num w:numId="4" w16cid:durableId="806320846">
    <w:abstractNumId w:val="3"/>
  </w:num>
  <w:num w:numId="5" w16cid:durableId="1268737356">
    <w:abstractNumId w:val="12"/>
  </w:num>
  <w:num w:numId="6" w16cid:durableId="2112508167">
    <w:abstractNumId w:val="10"/>
  </w:num>
  <w:num w:numId="7" w16cid:durableId="1362701479">
    <w:abstractNumId w:val="9"/>
  </w:num>
  <w:num w:numId="8" w16cid:durableId="335501074">
    <w:abstractNumId w:val="8"/>
  </w:num>
  <w:num w:numId="9" w16cid:durableId="1556769271">
    <w:abstractNumId w:val="6"/>
  </w:num>
  <w:num w:numId="10" w16cid:durableId="1385368263">
    <w:abstractNumId w:val="0"/>
  </w:num>
  <w:num w:numId="11" w16cid:durableId="1875775502">
    <w:abstractNumId w:val="4"/>
  </w:num>
  <w:num w:numId="12" w16cid:durableId="825626236">
    <w:abstractNumId w:val="2"/>
  </w:num>
  <w:num w:numId="13" w16cid:durableId="485435267">
    <w:abstractNumId w:val="13"/>
  </w:num>
  <w:num w:numId="14" w16cid:durableId="1504319716">
    <w:abstractNumId w:val="14"/>
  </w:num>
  <w:num w:numId="15" w16cid:durableId="1138255737">
    <w:abstractNumId w:val="5"/>
  </w:num>
  <w:num w:numId="16" w16cid:durableId="9287315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8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EB"/>
    <w:rsid w:val="00AF4EEB"/>
    <w:rsid w:val="00C6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FB2B399"/>
  <w15:chartTrackingRefBased/>
  <w15:docId w15:val="{FB2E7EA9-AB88-430B-8979-F613509C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keepNext/>
      <w:spacing w:before="907" w:after="284"/>
      <w:outlineLvl w:val="1"/>
    </w:pPr>
    <w:rPr>
      <w:b/>
      <w:bCs/>
      <w:sz w:val="40"/>
      <w:szCs w:val="40"/>
    </w:rPr>
  </w:style>
  <w:style w:type="paragraph" w:styleId="3">
    <w:name w:val="heading 3"/>
    <w:basedOn w:val="a"/>
    <w:link w:val="30"/>
    <w:uiPriority w:val="9"/>
    <w:qFormat/>
    <w:pPr>
      <w:keepNext/>
      <w:spacing w:before="510" w:after="170"/>
      <w:outlineLvl w:val="2"/>
    </w:pPr>
    <w:rPr>
      <w:b/>
      <w:bCs/>
      <w:color w:val="153F67"/>
      <w:sz w:val="28"/>
      <w:szCs w:val="28"/>
    </w:rPr>
  </w:style>
  <w:style w:type="paragraph" w:styleId="4">
    <w:name w:val="heading 4"/>
    <w:basedOn w:val="a"/>
    <w:link w:val="40"/>
    <w:uiPriority w:val="9"/>
    <w:qFormat/>
    <w:pPr>
      <w:keepNext/>
      <w:spacing w:before="284" w:after="113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strike w:val="0"/>
      <w:dstrike w:val="0"/>
      <w:color w:val="0000FF"/>
      <w:u w:val="none"/>
      <w:effect w:val="none"/>
    </w:rPr>
  </w:style>
  <w:style w:type="character" w:styleId="a4">
    <w:name w:val="FollowedHyperlink"/>
    <w:basedOn w:val="a0"/>
    <w:uiPriority w:val="99"/>
    <w:semiHidden/>
    <w:unhideWhenUsed/>
    <w:rPr>
      <w:strike w:val="0"/>
      <w:dstrike w:val="0"/>
      <w:color w:val="800080"/>
      <w:u w:val="none"/>
      <w:effect w:val="none"/>
    </w:rPr>
  </w:style>
  <w:style w:type="character" w:styleId="HTML">
    <w:name w:val="HTML Code"/>
    <w:basedOn w:val="a0"/>
    <w:uiPriority w:val="99"/>
    <w:semiHidden/>
    <w:unhideWhenUsed/>
    <w:rPr>
      <w:rFonts w:ascii="Consolas" w:eastAsia="細明體" w:hAnsi="Consolas" w:cs="細明體" w:hint="default"/>
      <w:sz w:val="19"/>
      <w:szCs w:val="19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after="170"/>
    </w:pPr>
  </w:style>
  <w:style w:type="paragraph" w:styleId="Web">
    <w:name w:val="Normal (Web)"/>
    <w:basedOn w:val="a"/>
    <w:uiPriority w:val="99"/>
    <w:semiHidden/>
    <w:unhideWhenUsed/>
    <w:pPr>
      <w:spacing w:after="170"/>
    </w:pPr>
  </w:style>
  <w:style w:type="paragraph" w:customStyle="1" w:styleId="cover">
    <w:name w:val="cover"/>
    <w:basedOn w:val="a"/>
    <w:pPr>
      <w:shd w:val="clear" w:color="auto" w:fill="FFFFFF"/>
      <w:spacing w:before="57" w:after="57"/>
    </w:pPr>
  </w:style>
  <w:style w:type="paragraph" w:customStyle="1" w:styleId="content">
    <w:name w:val="content"/>
    <w:basedOn w:val="a"/>
    <w:pPr>
      <w:spacing w:before="57" w:after="57"/>
    </w:pPr>
  </w:style>
  <w:style w:type="paragraph" w:customStyle="1" w:styleId="icon">
    <w:name w:val="icon"/>
    <w:basedOn w:val="a"/>
    <w:pPr>
      <w:shd w:val="clear" w:color="auto" w:fill="263544"/>
      <w:spacing w:before="57" w:after="57"/>
    </w:pPr>
  </w:style>
  <w:style w:type="paragraph" w:customStyle="1" w:styleId="button-name">
    <w:name w:val="button-name"/>
    <w:basedOn w:val="a"/>
    <w:pPr>
      <w:spacing w:before="57" w:after="57"/>
    </w:pPr>
    <w:rPr>
      <w:b/>
      <w:bCs/>
    </w:rPr>
  </w:style>
  <w:style w:type="paragraph" w:customStyle="1" w:styleId="cmd">
    <w:name w:val="cmd"/>
    <w:basedOn w:val="a"/>
    <w:pPr>
      <w:spacing w:before="57" w:after="57"/>
    </w:pPr>
    <w:rPr>
      <w:rFonts w:ascii="Consolas" w:hAnsi="Consolas"/>
      <w:sz w:val="17"/>
      <w:szCs w:val="17"/>
    </w:rPr>
  </w:style>
  <w:style w:type="paragraph" w:customStyle="1" w:styleId="callout">
    <w:name w:val="callout"/>
    <w:basedOn w:val="a"/>
    <w:pPr>
      <w:spacing w:before="227" w:after="227"/>
    </w:pPr>
  </w:style>
  <w:style w:type="paragraph" w:customStyle="1" w:styleId="tag">
    <w:name w:val="tag"/>
    <w:basedOn w:val="a"/>
    <w:pPr>
      <w:shd w:val="clear" w:color="auto" w:fill="FFFFFF"/>
      <w:spacing w:after="57"/>
      <w:ind w:right="57"/>
    </w:pPr>
    <w:rPr>
      <w:sz w:val="17"/>
      <w:szCs w:val="17"/>
    </w:rPr>
  </w:style>
  <w:style w:type="paragraph" w:customStyle="1" w:styleId="figure">
    <w:name w:val="figure"/>
    <w:basedOn w:val="a"/>
    <w:pPr>
      <w:spacing w:before="284" w:after="397"/>
    </w:pPr>
  </w:style>
  <w:style w:type="paragraph" w:customStyle="1" w:styleId="flow">
    <w:name w:val="flow"/>
    <w:basedOn w:val="a"/>
    <w:pPr>
      <w:spacing w:before="227" w:after="397"/>
    </w:pPr>
  </w:style>
  <w:style w:type="paragraph" w:customStyle="1" w:styleId="small">
    <w:name w:val="small"/>
    <w:basedOn w:val="a"/>
    <w:pPr>
      <w:spacing w:before="57" w:after="57"/>
    </w:pPr>
    <w:rPr>
      <w:sz w:val="18"/>
      <w:szCs w:val="18"/>
    </w:rPr>
  </w:style>
  <w:style w:type="paragraph" w:customStyle="1" w:styleId="page-break">
    <w:name w:val="page-break"/>
    <w:basedOn w:val="a"/>
    <w:pPr>
      <w:pageBreakBefore/>
      <w:spacing w:before="57" w:after="57"/>
    </w:pPr>
  </w:style>
  <w:style w:type="paragraph" w:customStyle="1" w:styleId="checklist">
    <w:name w:val="checklist"/>
    <w:basedOn w:val="a"/>
    <w:pPr>
      <w:spacing w:before="57" w:after="57"/>
    </w:pPr>
  </w:style>
  <w:style w:type="paragraph" w:customStyle="1" w:styleId="kicker">
    <w:name w:val="kicker"/>
    <w:basedOn w:val="a"/>
    <w:pPr>
      <w:spacing w:before="57" w:after="57"/>
    </w:pPr>
  </w:style>
  <w:style w:type="paragraph" w:customStyle="1" w:styleId="subtitle">
    <w:name w:val="subtitle"/>
    <w:basedOn w:val="a"/>
    <w:pPr>
      <w:spacing w:before="57" w:after="57"/>
    </w:pPr>
  </w:style>
  <w:style w:type="paragraph" w:customStyle="1" w:styleId="meta">
    <w:name w:val="meta"/>
    <w:basedOn w:val="a"/>
    <w:pPr>
      <w:spacing w:before="57" w:after="57"/>
    </w:pPr>
  </w:style>
  <w:style w:type="paragraph" w:customStyle="1" w:styleId="arrow">
    <w:name w:val="arrow"/>
    <w:basedOn w:val="a"/>
    <w:pPr>
      <w:spacing w:before="57" w:after="57"/>
    </w:pPr>
  </w:style>
  <w:style w:type="paragraph" w:customStyle="1" w:styleId="phase">
    <w:name w:val="phase"/>
    <w:basedOn w:val="a"/>
    <w:pPr>
      <w:spacing w:before="57" w:after="57"/>
    </w:pPr>
  </w:style>
  <w:style w:type="paragraph" w:customStyle="1" w:styleId="kicker1">
    <w:name w:val="kicker1"/>
    <w:basedOn w:val="a"/>
    <w:pPr>
      <w:spacing w:after="170"/>
    </w:pPr>
    <w:rPr>
      <w:b/>
      <w:bCs/>
    </w:rPr>
  </w:style>
  <w:style w:type="paragraph" w:customStyle="1" w:styleId="subtitle1">
    <w:name w:val="subtitle1"/>
    <w:basedOn w:val="a"/>
    <w:pPr>
      <w:spacing w:after="170"/>
    </w:pPr>
    <w:rPr>
      <w:sz w:val="28"/>
      <w:szCs w:val="28"/>
    </w:rPr>
  </w:style>
  <w:style w:type="paragraph" w:customStyle="1" w:styleId="meta1">
    <w:name w:val="meta1"/>
    <w:basedOn w:val="a"/>
    <w:pPr>
      <w:spacing w:after="170"/>
    </w:pPr>
  </w:style>
  <w:style w:type="paragraph" w:customStyle="1" w:styleId="arrow1">
    <w:name w:val="arrow1"/>
    <w:basedOn w:val="a"/>
    <w:pPr>
      <w:spacing w:after="170"/>
    </w:pPr>
    <w:rPr>
      <w:sz w:val="32"/>
      <w:szCs w:val="32"/>
    </w:rPr>
  </w:style>
  <w:style w:type="paragraph" w:customStyle="1" w:styleId="phase1">
    <w:name w:val="phase1"/>
    <w:basedOn w:val="a"/>
    <w:pPr>
      <w:spacing w:after="170"/>
    </w:pPr>
    <w:rPr>
      <w:b/>
      <w:bCs/>
    </w:rPr>
  </w:style>
  <w:style w:type="character" w:styleId="a5">
    <w:name w:val="Strong"/>
    <w:basedOn w:val="a0"/>
    <w:uiPriority w:val="22"/>
    <w:qFormat/>
    <w:rPr>
      <w:b/>
      <w:bCs/>
    </w:rPr>
  </w:style>
  <w:style w:type="character" w:customStyle="1" w:styleId="button-name1">
    <w:name w:val="button-name1"/>
    <w:basedOn w:val="a0"/>
    <w:rPr>
      <w:b/>
      <w:bCs/>
    </w:rPr>
  </w:style>
  <w:style w:type="character" w:customStyle="1" w:styleId="cmd1">
    <w:name w:val="cmd1"/>
    <w:basedOn w:val="a0"/>
    <w:rPr>
      <w:rFonts w:ascii="Consolas" w:hAnsi="Consolas" w:hint="default"/>
      <w:vanish w:val="0"/>
      <w:webHidden w:val="0"/>
      <w:sz w:val="17"/>
      <w:szCs w:val="17"/>
      <w:specVanish w:val="0"/>
    </w:rPr>
  </w:style>
  <w:style w:type="paragraph" w:styleId="a6">
    <w:name w:val="header"/>
    <w:basedOn w:val="a"/>
    <w:link w:val="a7"/>
    <w:uiPriority w:val="99"/>
    <w:unhideWhenUsed/>
    <w:rsid w:val="00AF4E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AF4EEB"/>
    <w:rPr>
      <w:rFonts w:ascii="新細明體" w:eastAsia="新細明體" w:hAnsi="新細明體" w:cs="新細明體"/>
    </w:rPr>
  </w:style>
  <w:style w:type="paragraph" w:styleId="a8">
    <w:name w:val="footer"/>
    <w:basedOn w:val="a"/>
    <w:link w:val="a9"/>
    <w:uiPriority w:val="99"/>
    <w:unhideWhenUsed/>
    <w:rsid w:val="00AF4E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AF4EE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21055">
      <w:marLeft w:val="0"/>
      <w:marRight w:val="0"/>
      <w:marTop w:val="794"/>
      <w:marBottom w:val="22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1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6943">
          <w:marLeft w:val="0"/>
          <w:marRight w:val="0"/>
          <w:marTop w:val="227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6405">
          <w:marLeft w:val="0"/>
          <w:marRight w:val="0"/>
          <w:marTop w:val="227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4454">
          <w:marLeft w:val="0"/>
          <w:marRight w:val="0"/>
          <w:marTop w:val="227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254">
          <w:marLeft w:val="0"/>
          <w:marRight w:val="0"/>
          <w:marTop w:val="227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5250">
          <w:marLeft w:val="0"/>
          <w:marRight w:val="0"/>
          <w:marTop w:val="227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9478">
          <w:marLeft w:val="0"/>
          <w:marRight w:val="0"/>
          <w:marTop w:val="227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7149">
          <w:marLeft w:val="0"/>
          <w:marRight w:val="0"/>
          <w:marTop w:val="227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982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5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1934</Words>
  <Characters>11028</Characters>
  <Application>Microsoft Office Word</Application>
  <DocSecurity>4</DocSecurity>
  <Lines>91</Lines>
  <Paragraphs>25</Paragraphs>
  <ScaleCrop>false</ScaleCrop>
  <Company/>
  <LinksUpToDate>false</LinksUpToDate>
  <CharactersWithSpaces>12937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QtoWirePlugin v1.0.1 弱電設計人員操作手冊</dc:title>
  <dc:subject/>
  <dc:creator>User</dc:creator>
  <cp:keywords/>
  <dc:description/>
  <cp:lastModifiedBy>User</cp:lastModifiedBy>
  <cp:revision>2</cp:revision>
  <dcterms:created xsi:type="dcterms:W3CDTF">2026-07-14T02:43:00Z</dcterms:created>
  <dcterms:modified xsi:type="dcterms:W3CDTF">2026-07-14T02:43:00Z</dcterms:modified>
</cp:coreProperties>
</file>