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 Styling Test Document</w:t>
      </w:r>
    </w:p>
    <w:p>
      <w:r>
        <w:t>This document tests preservation of character-level formatting.</w:t>
      </w:r>
    </w:p>
    <w:p>
      <w:pPr>
        <w:pStyle w:val="Heading1"/>
      </w:pPr>
      <w:r>
        <w:t>Bold Text</w:t>
      </w:r>
    </w:p>
    <w:p>
      <w:r>
        <w:rPr>
          <w:b w:val="0"/>
        </w:rPr>
        <w:t xml:space="preserve">This text is </w:t>
      </w:r>
      <w:r>
        <w:rPr>
          <w:b/>
        </w:rPr>
        <w:t>STYLE-BOLD-001 bold text</w:t>
      </w:r>
      <w:r>
        <w:t xml:space="preserve"> and this is normal.</w:t>
      </w:r>
    </w:p>
    <w:p>
      <w:pPr>
        <w:pStyle w:val="Heading1"/>
      </w:pPr>
      <w:r>
        <w:t>Italic Text</w:t>
      </w:r>
    </w:p>
    <w:p>
      <w:r>
        <w:rPr>
          <w:i w:val="0"/>
        </w:rPr>
        <w:t xml:space="preserve">This text is </w:t>
      </w:r>
      <w:r>
        <w:rPr>
          <w:i/>
        </w:rPr>
        <w:t>STYLE-ITALIC-001 italic text</w:t>
      </w:r>
      <w:r>
        <w:t xml:space="preserve"> and this is normal.</w:t>
      </w:r>
    </w:p>
    <w:p>
      <w:pPr>
        <w:pStyle w:val="Heading1"/>
      </w:pPr>
      <w:r>
        <w:t>Bold and Italic</w:t>
      </w:r>
    </w:p>
    <w:p>
      <w:r>
        <w:t xml:space="preserve">This text is </w:t>
      </w:r>
      <w:r>
        <w:rPr>
          <w:b/>
          <w:i/>
        </w:rPr>
        <w:t>STYLE-BOLDITALIC-001 bold italic</w:t>
      </w:r>
      <w:r>
        <w:t xml:space="preserve"> combined.</w:t>
      </w:r>
    </w:p>
    <w:p>
      <w:pPr>
        <w:pStyle w:val="Heading1"/>
      </w:pPr>
      <w:r>
        <w:t>Strikethrough</w:t>
      </w:r>
    </w:p>
    <w:p>
      <w:r>
        <w:t xml:space="preserve">This text has </w:t>
      </w:r>
      <w:r>
        <w:rPr>
          <w:strike/>
        </w:rPr>
        <w:t>STYLE-STRIKE-001 strikethrough</w:t>
      </w:r>
      <w:r>
        <w:t xml:space="preserve"> formatting.</w:t>
      </w:r>
    </w:p>
    <w:p>
      <w:pPr>
        <w:pStyle w:val="Heading1"/>
      </w:pPr>
      <w:r>
        <w:t>Underline</w:t>
      </w:r>
    </w:p>
    <w:p>
      <w:r>
        <w:t xml:space="preserve">This text has </w:t>
      </w:r>
      <w:r>
        <w:rPr>
          <w:u w:val="single"/>
        </w:rPr>
        <w:t>STYLE-UNDERLINE-001 underline</w:t>
      </w:r>
      <w:r>
        <w:t xml:space="preserve"> formatting.</w:t>
      </w:r>
    </w:p>
    <w:p>
      <w:pPr>
        <w:pStyle w:val="Heading1"/>
      </w:pPr>
      <w:r>
        <w:t>Superscript</w:t>
      </w:r>
    </w:p>
    <w:p>
      <w:r>
        <w:t>Formula: E=mc</w:t>
      </w:r>
      <w:r>
        <w:rPr>
          <w:vertAlign w:val="superscript"/>
        </w:rPr>
        <w:t>STYLE-SUPER-001</w:t>
      </w:r>
      <w:r>
        <w:t xml:space="preserve"> (superscript exponent)</w:t>
      </w:r>
    </w:p>
    <w:p>
      <w:pPr>
        <w:pStyle w:val="Heading1"/>
      </w:pPr>
      <w:r>
        <w:t>Subscript</w:t>
      </w:r>
    </w:p>
    <w:p>
      <w:r>
        <w:t>Chemical: H</w:t>
      </w:r>
      <w:r>
        <w:rPr>
          <w:vertAlign w:val="subscript"/>
        </w:rPr>
        <w:t>STYLE-SUB-001</w:t>
      </w:r>
      <w:r>
        <w:t>O (subscript)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