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Organized graduate seeking a Documentation Executive role in banking back-office operations. Skilled in document verification, file handling, MS Word formatting, and record hygiene.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Documentation: </w:t>
      </w:r>
      <w:r>
        <w:rPr>
          <w:sz w:val="20"/>
        </w:rPr>
        <w:t>Document Verification, MS Word Formatting, Record Hygiene</w:t>
      </w:r>
    </w:p>
    <w:p>
      <w:pPr>
        <w:spacing w:after="40" w:line="276" w:lineRule="auto"/>
      </w:pPr>
      <w:r>
        <w:rPr>
          <w:b/>
          <w:sz w:val="20"/>
        </w:rPr>
        <w:t xml:space="preserve">•  Software &amp; OS: </w:t>
      </w:r>
      <w:r>
        <w:rPr>
          <w:sz w:val="20"/>
        </w:rPr>
        <w:t>MS Office (Excel, Word), Windows 10, File Archiving</w:t>
      </w:r>
    </w:p>
    <w:p>
      <w:pPr>
        <w:spacing w:after="40" w:line="276" w:lineRule="auto"/>
      </w:pPr>
      <w:r>
        <w:rPr>
          <w:b/>
          <w:sz w:val="20"/>
        </w:rPr>
        <w:t xml:space="preserve">•  Strengths: </w:t>
      </w:r>
      <w:r>
        <w:rPr>
          <w:sz w:val="20"/>
        </w:rPr>
        <w:t>Precision, Process Discipline, Communication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